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997" w:rsidRPr="008967A6" w:rsidRDefault="00CB6FE3" w:rsidP="0093052F">
      <w:pPr>
        <w:widowControl w:val="0"/>
        <w:spacing w:after="0" w:line="360" w:lineRule="auto"/>
        <w:ind w:firstLine="720"/>
        <w:jc w:val="center"/>
        <w:rPr>
          <w:rFonts w:ascii="Times New Roman" w:hAnsi="Times New Roman" w:cs="Times New Roman"/>
          <w:b/>
          <w:sz w:val="28"/>
          <w:szCs w:val="28"/>
        </w:rPr>
      </w:pPr>
      <w:r>
        <w:rPr>
          <w:rFonts w:ascii="Times New Roman" w:hAnsi="Times New Roman" w:cs="Times New Roman"/>
          <w:b/>
          <w:noProof/>
          <w:sz w:val="28"/>
          <w:szCs w:val="28"/>
          <w:lang w:eastAsia="uk-UA"/>
        </w:rPr>
        <mc:AlternateContent>
          <mc:Choice Requires="wps">
            <w:drawing>
              <wp:anchor distT="0" distB="0" distL="114300" distR="114300" simplePos="0" relativeHeight="251659264" behindDoc="0" locked="0" layoutInCell="1" allowOverlap="1">
                <wp:simplePos x="0" y="0"/>
                <wp:positionH relativeFrom="column">
                  <wp:posOffset>5896610</wp:posOffset>
                </wp:positionH>
                <wp:positionV relativeFrom="paragraph">
                  <wp:posOffset>-381635</wp:posOffset>
                </wp:positionV>
                <wp:extent cx="361315" cy="293370"/>
                <wp:effectExtent l="0" t="0" r="0" b="0"/>
                <wp:wrapNone/>
                <wp:docPr id="39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1315" cy="2933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D294EA" id="Rectangle 3" o:spid="_x0000_s1026" style="position:absolute;margin-left:464.3pt;margin-top:-30.05pt;width:28.45pt;height:2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" stroked="f"/>
            </w:pict>
          </mc:Fallback>
        </mc:AlternateContent>
      </w:r>
      <w:r w:rsidR="00900997" w:rsidRPr="008967A6">
        <w:rPr>
          <w:rFonts w:ascii="Times New Roman" w:hAnsi="Times New Roman" w:cs="Times New Roman"/>
          <w:b/>
          <w:sz w:val="28"/>
          <w:szCs w:val="28"/>
        </w:rPr>
        <w:t>МІНІСТЕРСТВО ОСВІТИ І НАУКИ УКРАЇНИ</w:t>
      </w:r>
    </w:p>
    <w:p w:rsidR="00900997" w:rsidRPr="008967A6" w:rsidRDefault="00900997" w:rsidP="0093052F">
      <w:pPr>
        <w:widowControl w:val="0"/>
        <w:spacing w:after="0" w:line="360" w:lineRule="auto"/>
        <w:ind w:firstLine="720"/>
        <w:jc w:val="center"/>
        <w:rPr>
          <w:rFonts w:ascii="Times New Roman" w:hAnsi="Times New Roman" w:cs="Times New Roman"/>
          <w:b/>
          <w:sz w:val="28"/>
          <w:szCs w:val="28"/>
        </w:rPr>
      </w:pPr>
      <w:r w:rsidRPr="008967A6">
        <w:rPr>
          <w:rFonts w:ascii="Times New Roman" w:hAnsi="Times New Roman" w:cs="Times New Roman"/>
          <w:b/>
          <w:sz w:val="28"/>
          <w:szCs w:val="28"/>
        </w:rPr>
        <w:t>Глухівський національний педагогічний  університет</w:t>
      </w:r>
    </w:p>
    <w:p w:rsidR="00900997" w:rsidRPr="008967A6" w:rsidRDefault="00900997" w:rsidP="0093052F">
      <w:pPr>
        <w:widowControl w:val="0"/>
        <w:spacing w:after="0" w:line="360" w:lineRule="auto"/>
        <w:ind w:firstLine="720"/>
        <w:jc w:val="center"/>
        <w:rPr>
          <w:rFonts w:ascii="Times New Roman" w:hAnsi="Times New Roman" w:cs="Times New Roman"/>
          <w:b/>
          <w:sz w:val="28"/>
          <w:szCs w:val="28"/>
        </w:rPr>
      </w:pPr>
      <w:r w:rsidRPr="008967A6">
        <w:rPr>
          <w:rFonts w:ascii="Times New Roman" w:hAnsi="Times New Roman" w:cs="Times New Roman"/>
          <w:b/>
          <w:sz w:val="28"/>
          <w:szCs w:val="28"/>
        </w:rPr>
        <w:t>імені Олександра Довженка</w:t>
      </w:r>
    </w:p>
    <w:p w:rsidR="00900997" w:rsidRPr="008967A6" w:rsidRDefault="00900997" w:rsidP="0093052F">
      <w:pPr>
        <w:widowControl w:val="0"/>
        <w:spacing w:after="0" w:line="360" w:lineRule="auto"/>
        <w:ind w:firstLine="720"/>
        <w:jc w:val="center"/>
        <w:rPr>
          <w:rFonts w:ascii="Times New Roman" w:hAnsi="Times New Roman" w:cs="Times New Roman"/>
          <w:b/>
          <w:sz w:val="28"/>
          <w:szCs w:val="28"/>
        </w:rPr>
      </w:pPr>
    </w:p>
    <w:p w:rsidR="00900997" w:rsidRPr="008967A6" w:rsidRDefault="00900997" w:rsidP="0093052F">
      <w:pPr>
        <w:widowControl w:val="0"/>
        <w:spacing w:after="0" w:line="360" w:lineRule="auto"/>
        <w:ind w:firstLine="720"/>
        <w:jc w:val="center"/>
        <w:rPr>
          <w:rFonts w:ascii="Times New Roman" w:hAnsi="Times New Roman" w:cs="Times New Roman"/>
          <w:sz w:val="28"/>
          <w:szCs w:val="28"/>
        </w:rPr>
      </w:pPr>
    </w:p>
    <w:p w:rsidR="00900997" w:rsidRPr="008967A6" w:rsidRDefault="00900997" w:rsidP="0093052F">
      <w:pPr>
        <w:widowControl w:val="0"/>
        <w:spacing w:after="0" w:line="360" w:lineRule="auto"/>
        <w:jc w:val="center"/>
        <w:rPr>
          <w:rFonts w:ascii="Times New Roman" w:hAnsi="Times New Roman" w:cs="Times New Roman"/>
          <w:b/>
          <w:sz w:val="28"/>
          <w:szCs w:val="28"/>
        </w:rPr>
      </w:pPr>
      <w:r w:rsidRPr="008967A6">
        <w:rPr>
          <w:rFonts w:ascii="Times New Roman" w:hAnsi="Times New Roman" w:cs="Times New Roman"/>
          <w:sz w:val="28"/>
          <w:szCs w:val="28"/>
        </w:rPr>
        <w:t>Кафедра української мови, літератури та методики навчання</w:t>
      </w:r>
    </w:p>
    <w:p w:rsidR="00900997" w:rsidRPr="008967A6" w:rsidRDefault="00900997" w:rsidP="0093052F">
      <w:pPr>
        <w:widowControl w:val="0"/>
        <w:spacing w:after="0" w:line="360" w:lineRule="auto"/>
        <w:ind w:firstLine="720"/>
        <w:jc w:val="center"/>
        <w:rPr>
          <w:rFonts w:ascii="Times New Roman" w:hAnsi="Times New Roman" w:cs="Times New Roman"/>
          <w:b/>
          <w:sz w:val="28"/>
          <w:szCs w:val="28"/>
        </w:rPr>
      </w:pPr>
    </w:p>
    <w:p w:rsidR="00900997" w:rsidRPr="008967A6" w:rsidRDefault="00900997" w:rsidP="0093052F">
      <w:pPr>
        <w:widowControl w:val="0"/>
        <w:spacing w:after="0" w:line="360" w:lineRule="auto"/>
        <w:ind w:firstLine="720"/>
        <w:jc w:val="center"/>
        <w:rPr>
          <w:rFonts w:ascii="Times New Roman" w:hAnsi="Times New Roman" w:cs="Times New Roman"/>
          <w:sz w:val="28"/>
          <w:szCs w:val="28"/>
        </w:rPr>
      </w:pPr>
    </w:p>
    <w:p w:rsidR="00900997" w:rsidRPr="008967A6" w:rsidRDefault="00900997" w:rsidP="0093052F">
      <w:pPr>
        <w:pStyle w:val="ae"/>
        <w:widowControl w:val="0"/>
        <w:spacing w:after="0" w:line="360" w:lineRule="auto"/>
        <w:jc w:val="center"/>
        <w:rPr>
          <w:rFonts w:ascii="Times New Roman" w:eastAsiaTheme="minorHAnsi" w:hAnsi="Times New Roman"/>
          <w:b/>
          <w:sz w:val="28"/>
          <w:szCs w:val="28"/>
          <w:lang w:val="uk-UA"/>
        </w:rPr>
      </w:pPr>
    </w:p>
    <w:p w:rsidR="00900997" w:rsidRPr="008967A6" w:rsidRDefault="00900997" w:rsidP="0093052F">
      <w:pPr>
        <w:pStyle w:val="ae"/>
        <w:widowControl w:val="0"/>
        <w:spacing w:after="0" w:line="360" w:lineRule="auto"/>
        <w:jc w:val="center"/>
        <w:rPr>
          <w:rFonts w:ascii="Times New Roman" w:eastAsiaTheme="minorHAnsi" w:hAnsi="Times New Roman"/>
          <w:b/>
          <w:sz w:val="28"/>
          <w:szCs w:val="28"/>
          <w:lang w:val="uk-UA"/>
        </w:rPr>
      </w:pPr>
      <w:r w:rsidRPr="008967A6">
        <w:rPr>
          <w:rFonts w:ascii="Times New Roman" w:eastAsiaTheme="minorHAnsi" w:hAnsi="Times New Roman"/>
          <w:b/>
          <w:sz w:val="28"/>
          <w:szCs w:val="28"/>
          <w:lang w:val="uk-UA"/>
        </w:rPr>
        <w:t>ЛІНГВОКОГНІТИВНИЙ ПІДХІД</w:t>
      </w:r>
    </w:p>
    <w:p w:rsidR="00900997" w:rsidRPr="008967A6" w:rsidRDefault="00900997" w:rsidP="0093052F">
      <w:pPr>
        <w:pStyle w:val="ae"/>
        <w:widowControl w:val="0"/>
        <w:spacing w:after="0" w:line="360" w:lineRule="auto"/>
        <w:jc w:val="center"/>
        <w:rPr>
          <w:rFonts w:ascii="Times New Roman" w:eastAsiaTheme="minorHAnsi" w:hAnsi="Times New Roman"/>
          <w:b/>
          <w:sz w:val="28"/>
          <w:szCs w:val="28"/>
          <w:lang w:val="uk-UA"/>
        </w:rPr>
      </w:pPr>
      <w:r w:rsidRPr="008967A6">
        <w:rPr>
          <w:rFonts w:ascii="Times New Roman" w:eastAsiaTheme="minorHAnsi" w:hAnsi="Times New Roman"/>
          <w:b/>
          <w:sz w:val="28"/>
          <w:szCs w:val="28"/>
          <w:lang w:val="uk-UA"/>
        </w:rPr>
        <w:t xml:space="preserve"> ДО ВИВЧЕННЯ СКЛАДНОПІДРЯДНОГО РЕЧЕННЯ  </w:t>
      </w:r>
    </w:p>
    <w:p w:rsidR="00900997" w:rsidRPr="008967A6" w:rsidRDefault="00900997" w:rsidP="0093052F">
      <w:pPr>
        <w:pStyle w:val="ae"/>
        <w:widowControl w:val="0"/>
        <w:spacing w:after="0" w:line="360" w:lineRule="auto"/>
        <w:jc w:val="center"/>
        <w:rPr>
          <w:rFonts w:ascii="Times New Roman" w:eastAsiaTheme="minorHAnsi" w:hAnsi="Times New Roman"/>
          <w:b/>
          <w:sz w:val="28"/>
          <w:szCs w:val="28"/>
          <w:lang w:val="uk-UA"/>
        </w:rPr>
      </w:pPr>
      <w:r w:rsidRPr="008967A6">
        <w:rPr>
          <w:rFonts w:ascii="Times New Roman" w:eastAsiaTheme="minorHAnsi" w:hAnsi="Times New Roman"/>
          <w:b/>
          <w:sz w:val="28"/>
          <w:szCs w:val="28"/>
          <w:lang w:val="uk-UA"/>
        </w:rPr>
        <w:t>В 9-Х КЛАСАХ</w:t>
      </w:r>
    </w:p>
    <w:p w:rsidR="00900997" w:rsidRPr="008967A6" w:rsidRDefault="00900997" w:rsidP="0093052F">
      <w:pPr>
        <w:widowControl w:val="0"/>
        <w:spacing w:after="0" w:line="360" w:lineRule="auto"/>
        <w:ind w:firstLine="720"/>
        <w:jc w:val="center"/>
        <w:rPr>
          <w:rFonts w:ascii="Times New Roman" w:hAnsi="Times New Roman" w:cs="Times New Roman"/>
          <w:sz w:val="28"/>
          <w:szCs w:val="28"/>
        </w:rPr>
      </w:pPr>
    </w:p>
    <w:p w:rsidR="00900997" w:rsidRPr="008967A6" w:rsidRDefault="00900997" w:rsidP="0093052F">
      <w:pPr>
        <w:widowControl w:val="0"/>
        <w:shd w:val="clear" w:color="auto" w:fill="FFFFFF"/>
        <w:spacing w:after="0" w:line="360" w:lineRule="auto"/>
        <w:ind w:left="3960"/>
        <w:jc w:val="both"/>
        <w:outlineLvl w:val="0"/>
        <w:rPr>
          <w:rFonts w:ascii="Times New Roman" w:hAnsi="Times New Roman" w:cs="Times New Roman"/>
          <w:sz w:val="28"/>
          <w:szCs w:val="28"/>
        </w:rPr>
      </w:pPr>
    </w:p>
    <w:p w:rsidR="00900997" w:rsidRPr="008967A6" w:rsidRDefault="00900997" w:rsidP="0093052F">
      <w:pPr>
        <w:widowControl w:val="0"/>
        <w:shd w:val="clear" w:color="auto" w:fill="FFFFFF"/>
        <w:spacing w:after="0" w:line="360" w:lineRule="auto"/>
        <w:ind w:left="3960"/>
        <w:jc w:val="both"/>
        <w:outlineLvl w:val="0"/>
        <w:rPr>
          <w:rFonts w:ascii="Times New Roman" w:hAnsi="Times New Roman" w:cs="Times New Roman"/>
          <w:sz w:val="28"/>
          <w:szCs w:val="28"/>
        </w:rPr>
      </w:pPr>
      <w:r w:rsidRPr="008967A6">
        <w:rPr>
          <w:rFonts w:ascii="Times New Roman" w:hAnsi="Times New Roman" w:cs="Times New Roman"/>
          <w:sz w:val="28"/>
          <w:szCs w:val="28"/>
        </w:rPr>
        <w:t xml:space="preserve">Магістерська робота </w:t>
      </w:r>
    </w:p>
    <w:p w:rsidR="00900997" w:rsidRPr="008967A6" w:rsidRDefault="00900997" w:rsidP="0093052F">
      <w:pPr>
        <w:widowControl w:val="0"/>
        <w:shd w:val="clear" w:color="auto" w:fill="FFFFFF"/>
        <w:spacing w:after="0" w:line="360" w:lineRule="auto"/>
        <w:ind w:left="3960"/>
        <w:jc w:val="both"/>
        <w:outlineLvl w:val="0"/>
        <w:rPr>
          <w:rFonts w:ascii="Times New Roman" w:hAnsi="Times New Roman" w:cs="Times New Roman"/>
          <w:sz w:val="28"/>
          <w:szCs w:val="28"/>
        </w:rPr>
      </w:pPr>
      <w:r w:rsidRPr="008967A6">
        <w:rPr>
          <w:rFonts w:ascii="Times New Roman" w:hAnsi="Times New Roman" w:cs="Times New Roman"/>
          <w:sz w:val="28"/>
          <w:szCs w:val="28"/>
        </w:rPr>
        <w:t>зі спеціальності 014 Середня освіта</w:t>
      </w:r>
    </w:p>
    <w:p w:rsidR="00900997" w:rsidRPr="008967A6" w:rsidRDefault="00900997" w:rsidP="0093052F">
      <w:pPr>
        <w:widowControl w:val="0"/>
        <w:shd w:val="clear" w:color="auto" w:fill="FFFFFF"/>
        <w:spacing w:after="0" w:line="360" w:lineRule="auto"/>
        <w:ind w:left="3960"/>
        <w:jc w:val="both"/>
        <w:outlineLvl w:val="0"/>
        <w:rPr>
          <w:rFonts w:ascii="Times New Roman" w:hAnsi="Times New Roman" w:cs="Times New Roman"/>
          <w:b/>
          <w:bCs/>
          <w:sz w:val="28"/>
          <w:szCs w:val="28"/>
        </w:rPr>
      </w:pPr>
      <w:r w:rsidRPr="008967A6">
        <w:rPr>
          <w:rFonts w:ascii="Times New Roman" w:hAnsi="Times New Roman" w:cs="Times New Roman"/>
          <w:sz w:val="28"/>
          <w:szCs w:val="28"/>
        </w:rPr>
        <w:t>(Українська мова і література)</w:t>
      </w:r>
    </w:p>
    <w:p w:rsidR="00900997" w:rsidRPr="008967A6" w:rsidRDefault="00900997" w:rsidP="0093052F">
      <w:pPr>
        <w:widowControl w:val="0"/>
        <w:spacing w:after="0" w:line="360" w:lineRule="auto"/>
        <w:ind w:left="3960"/>
        <w:jc w:val="both"/>
        <w:rPr>
          <w:rFonts w:ascii="Times New Roman" w:hAnsi="Times New Roman" w:cs="Times New Roman"/>
          <w:sz w:val="28"/>
          <w:szCs w:val="28"/>
        </w:rPr>
      </w:pPr>
      <w:r w:rsidRPr="008967A6">
        <w:rPr>
          <w:rFonts w:ascii="Times New Roman" w:hAnsi="Times New Roman" w:cs="Times New Roman"/>
          <w:sz w:val="28"/>
          <w:szCs w:val="28"/>
        </w:rPr>
        <w:t>студентки  40-61-2У групи</w:t>
      </w:r>
    </w:p>
    <w:p w:rsidR="00900997" w:rsidRPr="008967A6" w:rsidRDefault="00900997" w:rsidP="0093052F">
      <w:pPr>
        <w:widowControl w:val="0"/>
        <w:spacing w:after="0" w:line="360" w:lineRule="auto"/>
        <w:ind w:left="3960"/>
        <w:jc w:val="both"/>
        <w:rPr>
          <w:rFonts w:ascii="Times New Roman" w:hAnsi="Times New Roman" w:cs="Times New Roman"/>
          <w:sz w:val="28"/>
          <w:szCs w:val="28"/>
        </w:rPr>
      </w:pPr>
      <w:r w:rsidRPr="008967A6">
        <w:rPr>
          <w:rFonts w:ascii="Times New Roman" w:hAnsi="Times New Roman" w:cs="Times New Roman"/>
          <w:sz w:val="28"/>
          <w:szCs w:val="28"/>
        </w:rPr>
        <w:t xml:space="preserve">Навчально-наукового інституту </w:t>
      </w:r>
    </w:p>
    <w:p w:rsidR="00900997" w:rsidRPr="008967A6" w:rsidRDefault="00900997" w:rsidP="0093052F">
      <w:pPr>
        <w:widowControl w:val="0"/>
        <w:spacing w:after="0" w:line="360" w:lineRule="auto"/>
        <w:ind w:left="3960"/>
        <w:jc w:val="both"/>
        <w:rPr>
          <w:rFonts w:ascii="Times New Roman" w:hAnsi="Times New Roman" w:cs="Times New Roman"/>
          <w:sz w:val="28"/>
          <w:szCs w:val="28"/>
        </w:rPr>
      </w:pPr>
      <w:r w:rsidRPr="008967A6">
        <w:rPr>
          <w:rFonts w:ascii="Times New Roman" w:hAnsi="Times New Roman" w:cs="Times New Roman"/>
          <w:sz w:val="28"/>
          <w:szCs w:val="28"/>
        </w:rPr>
        <w:t xml:space="preserve">філології та історії </w:t>
      </w:r>
    </w:p>
    <w:p w:rsidR="00900997" w:rsidRPr="008967A6" w:rsidRDefault="00900997" w:rsidP="0093052F">
      <w:pPr>
        <w:widowControl w:val="0"/>
        <w:spacing w:after="0" w:line="360" w:lineRule="auto"/>
        <w:ind w:left="3252" w:firstLine="708"/>
        <w:jc w:val="both"/>
        <w:rPr>
          <w:rFonts w:ascii="Times New Roman" w:hAnsi="Times New Roman" w:cs="Times New Roman"/>
          <w:b/>
          <w:sz w:val="28"/>
          <w:szCs w:val="28"/>
        </w:rPr>
      </w:pPr>
      <w:r w:rsidRPr="008967A6">
        <w:rPr>
          <w:rFonts w:ascii="Times New Roman" w:hAnsi="Times New Roman" w:cs="Times New Roman"/>
          <w:b/>
          <w:sz w:val="28"/>
          <w:szCs w:val="28"/>
        </w:rPr>
        <w:t>Кравченко Тетяни Володимирівни</w:t>
      </w:r>
    </w:p>
    <w:p w:rsidR="00900997" w:rsidRPr="008967A6" w:rsidRDefault="00900997" w:rsidP="0093052F">
      <w:pPr>
        <w:widowControl w:val="0"/>
        <w:spacing w:after="0" w:line="360" w:lineRule="auto"/>
        <w:ind w:left="3960"/>
        <w:jc w:val="both"/>
        <w:rPr>
          <w:rFonts w:ascii="Times New Roman" w:hAnsi="Times New Roman" w:cs="Times New Roman"/>
          <w:sz w:val="28"/>
          <w:szCs w:val="28"/>
        </w:rPr>
      </w:pPr>
    </w:p>
    <w:p w:rsidR="00900997" w:rsidRPr="008967A6" w:rsidRDefault="00900997" w:rsidP="0093052F">
      <w:pPr>
        <w:widowControl w:val="0"/>
        <w:spacing w:after="0" w:line="360" w:lineRule="auto"/>
        <w:ind w:left="3960"/>
        <w:jc w:val="both"/>
        <w:rPr>
          <w:rFonts w:ascii="Times New Roman" w:hAnsi="Times New Roman" w:cs="Times New Roman"/>
          <w:sz w:val="28"/>
          <w:szCs w:val="28"/>
        </w:rPr>
      </w:pPr>
      <w:r w:rsidRPr="008967A6">
        <w:rPr>
          <w:rFonts w:ascii="Times New Roman" w:hAnsi="Times New Roman" w:cs="Times New Roman"/>
          <w:sz w:val="28"/>
          <w:szCs w:val="28"/>
        </w:rPr>
        <w:t>Науковий керівник:</w:t>
      </w:r>
    </w:p>
    <w:p w:rsidR="00900997" w:rsidRPr="008967A6" w:rsidRDefault="00900997" w:rsidP="0093052F">
      <w:pPr>
        <w:widowControl w:val="0"/>
        <w:spacing w:after="0" w:line="360" w:lineRule="auto"/>
        <w:ind w:left="3960"/>
        <w:jc w:val="both"/>
        <w:rPr>
          <w:rFonts w:ascii="Times New Roman" w:hAnsi="Times New Roman" w:cs="Times New Roman"/>
          <w:sz w:val="28"/>
          <w:szCs w:val="28"/>
        </w:rPr>
      </w:pPr>
      <w:r w:rsidRPr="008967A6">
        <w:rPr>
          <w:rFonts w:ascii="Times New Roman" w:hAnsi="Times New Roman" w:cs="Times New Roman"/>
          <w:sz w:val="28"/>
          <w:szCs w:val="28"/>
        </w:rPr>
        <w:t xml:space="preserve">кандидат педагогічних наук, </w:t>
      </w:r>
    </w:p>
    <w:p w:rsidR="00900997" w:rsidRPr="008967A6" w:rsidRDefault="00900997" w:rsidP="0093052F">
      <w:pPr>
        <w:widowControl w:val="0"/>
        <w:spacing w:after="0" w:line="360" w:lineRule="auto"/>
        <w:ind w:left="3960"/>
        <w:jc w:val="both"/>
        <w:rPr>
          <w:rFonts w:ascii="Times New Roman" w:hAnsi="Times New Roman" w:cs="Times New Roman"/>
          <w:b/>
          <w:sz w:val="28"/>
          <w:szCs w:val="28"/>
        </w:rPr>
      </w:pPr>
      <w:r w:rsidRPr="008967A6">
        <w:rPr>
          <w:rFonts w:ascii="Times New Roman" w:hAnsi="Times New Roman" w:cs="Times New Roman"/>
          <w:sz w:val="28"/>
          <w:szCs w:val="28"/>
        </w:rPr>
        <w:t xml:space="preserve">доцент </w:t>
      </w:r>
      <w:r w:rsidRPr="008967A6">
        <w:rPr>
          <w:rFonts w:ascii="Times New Roman" w:hAnsi="Times New Roman" w:cs="Times New Roman"/>
          <w:b/>
          <w:sz w:val="28"/>
          <w:szCs w:val="28"/>
        </w:rPr>
        <w:t>Кухарчук Ірина Олексіївна</w:t>
      </w:r>
    </w:p>
    <w:p w:rsidR="00900997" w:rsidRPr="008967A6" w:rsidRDefault="00900997" w:rsidP="0093052F">
      <w:pPr>
        <w:widowControl w:val="0"/>
        <w:spacing w:after="0" w:line="360" w:lineRule="auto"/>
        <w:ind w:firstLine="720"/>
        <w:jc w:val="both"/>
        <w:rPr>
          <w:rFonts w:ascii="Times New Roman" w:hAnsi="Times New Roman" w:cs="Times New Roman"/>
          <w:b/>
          <w:sz w:val="28"/>
          <w:szCs w:val="28"/>
        </w:rPr>
      </w:pPr>
    </w:p>
    <w:p w:rsidR="00900997" w:rsidRPr="008967A6" w:rsidRDefault="00900997" w:rsidP="0093052F">
      <w:pPr>
        <w:widowControl w:val="0"/>
        <w:spacing w:after="0" w:line="360" w:lineRule="auto"/>
        <w:jc w:val="both"/>
        <w:rPr>
          <w:rFonts w:ascii="Times New Roman" w:hAnsi="Times New Roman" w:cs="Times New Roman"/>
          <w:b/>
          <w:sz w:val="28"/>
          <w:szCs w:val="28"/>
        </w:rPr>
      </w:pPr>
    </w:p>
    <w:p w:rsidR="00900997" w:rsidRPr="008967A6" w:rsidRDefault="00900997" w:rsidP="0093052F">
      <w:pPr>
        <w:widowControl w:val="0"/>
        <w:spacing w:after="0" w:line="360" w:lineRule="auto"/>
        <w:jc w:val="both"/>
        <w:rPr>
          <w:rFonts w:ascii="Times New Roman" w:hAnsi="Times New Roman" w:cs="Times New Roman"/>
          <w:b/>
          <w:sz w:val="28"/>
          <w:szCs w:val="28"/>
        </w:rPr>
      </w:pPr>
    </w:p>
    <w:p w:rsidR="00900997" w:rsidRPr="008967A6" w:rsidRDefault="00900997" w:rsidP="0093052F">
      <w:pPr>
        <w:pStyle w:val="2"/>
        <w:widowControl w:val="0"/>
        <w:spacing w:after="0" w:line="360" w:lineRule="auto"/>
        <w:ind w:left="0" w:right="-2"/>
        <w:jc w:val="center"/>
        <w:rPr>
          <w:sz w:val="28"/>
          <w:szCs w:val="28"/>
        </w:rPr>
      </w:pPr>
    </w:p>
    <w:p w:rsidR="00900997" w:rsidRPr="008967A6" w:rsidRDefault="00900997" w:rsidP="0093052F">
      <w:pPr>
        <w:pStyle w:val="2"/>
        <w:widowControl w:val="0"/>
        <w:spacing w:after="0" w:line="360" w:lineRule="auto"/>
        <w:ind w:left="0" w:right="-2"/>
        <w:jc w:val="center"/>
        <w:rPr>
          <w:sz w:val="28"/>
          <w:szCs w:val="28"/>
        </w:rPr>
      </w:pPr>
    </w:p>
    <w:p w:rsidR="00900997" w:rsidRPr="008967A6" w:rsidRDefault="00900997" w:rsidP="0093052F">
      <w:pPr>
        <w:pStyle w:val="2"/>
        <w:widowControl w:val="0"/>
        <w:spacing w:after="0" w:line="360" w:lineRule="auto"/>
        <w:ind w:left="0" w:right="-2"/>
        <w:jc w:val="center"/>
        <w:rPr>
          <w:b/>
          <w:iCs/>
          <w:sz w:val="28"/>
          <w:szCs w:val="28"/>
        </w:rPr>
      </w:pPr>
      <w:r w:rsidRPr="008967A6">
        <w:rPr>
          <w:sz w:val="28"/>
          <w:szCs w:val="28"/>
        </w:rPr>
        <w:t>Глухів  –  2022</w:t>
      </w:r>
    </w:p>
    <w:p w:rsidR="00E22A20" w:rsidRPr="008967A6" w:rsidRDefault="00CB6FE3" w:rsidP="0093052F">
      <w:pPr>
        <w:pStyle w:val="2"/>
        <w:widowControl w:val="0"/>
        <w:spacing w:after="0" w:line="360" w:lineRule="auto"/>
        <w:ind w:left="0" w:right="-2"/>
        <w:jc w:val="center"/>
        <w:rPr>
          <w:b/>
          <w:sz w:val="28"/>
          <w:szCs w:val="28"/>
        </w:rPr>
      </w:pPr>
      <w:r>
        <w:rPr>
          <w:b/>
          <w:noProof/>
          <w:sz w:val="28"/>
          <w:szCs w:val="28"/>
        </w:rPr>
        <w:lastRenderedPageBreak/>
        <mc:AlternateContent>
          <mc:Choice Requires="wps">
            <w:drawing>
              <wp:anchor distT="0" distB="0" distL="114300" distR="114300" simplePos="0" relativeHeight="251657216" behindDoc="0" locked="0" layoutInCell="1" allowOverlap="1">
                <wp:simplePos x="0" y="0"/>
                <wp:positionH relativeFrom="column">
                  <wp:posOffset>5829300</wp:posOffset>
                </wp:positionH>
                <wp:positionV relativeFrom="paragraph">
                  <wp:posOffset>-199390</wp:posOffset>
                </wp:positionV>
                <wp:extent cx="342900" cy="228600"/>
                <wp:effectExtent l="0" t="0" r="0" b="0"/>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9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0DC7932" id="Прямоугольник 43" o:spid="_x0000_s1026" style="position:absolute;margin-left:459pt;margin-top:-15.7pt;width:27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" stroked="f"/>
            </w:pict>
          </mc:Fallback>
        </mc:AlternateContent>
      </w:r>
      <w:r w:rsidR="00E22A20" w:rsidRPr="008967A6">
        <w:rPr>
          <w:b/>
          <w:sz w:val="28"/>
          <w:szCs w:val="28"/>
        </w:rPr>
        <w:t>ЗМІСТ</w:t>
      </w:r>
    </w:p>
    <w:p w:rsidR="00E22A20" w:rsidRPr="008967A6" w:rsidRDefault="00E22A20" w:rsidP="0093052F">
      <w:pPr>
        <w:pStyle w:val="2"/>
        <w:widowControl w:val="0"/>
        <w:spacing w:after="0" w:line="360" w:lineRule="auto"/>
        <w:ind w:left="0" w:right="-2"/>
        <w:jc w:val="center"/>
        <w:rPr>
          <w:b/>
          <w:sz w:val="28"/>
          <w:szCs w:val="28"/>
        </w:rPr>
      </w:pPr>
    </w:p>
    <w:tbl>
      <w:tblPr>
        <w:tblW w:w="9540" w:type="dxa"/>
        <w:tblInd w:w="108" w:type="dxa"/>
        <w:tblLayout w:type="fixed"/>
        <w:tblLook w:val="0000" w:firstRow="0" w:lastRow="0" w:firstColumn="0" w:lastColumn="0" w:noHBand="0" w:noVBand="0"/>
      </w:tblPr>
      <w:tblGrid>
        <w:gridCol w:w="9000"/>
        <w:gridCol w:w="540"/>
      </w:tblGrid>
      <w:tr w:rsidR="00E22A20" w:rsidRPr="008967A6" w:rsidTr="00AF25DD">
        <w:tc>
          <w:tcPr>
            <w:tcW w:w="9000" w:type="dxa"/>
          </w:tcPr>
          <w:p w:rsidR="00E22A20" w:rsidRPr="008967A6" w:rsidRDefault="00E22A20" w:rsidP="0093052F">
            <w:pPr>
              <w:pStyle w:val="a5"/>
              <w:widowControl w:val="0"/>
              <w:ind w:firstLine="612"/>
              <w:jc w:val="both"/>
              <w:rPr>
                <w:b w:val="0"/>
              </w:rPr>
            </w:pPr>
            <w:r w:rsidRPr="008967A6">
              <w:rPr>
                <w:b w:val="0"/>
              </w:rPr>
              <w:t>ВСТУП  ………………………………………………………………….</w:t>
            </w:r>
          </w:p>
        </w:tc>
        <w:tc>
          <w:tcPr>
            <w:tcW w:w="540" w:type="dxa"/>
          </w:tcPr>
          <w:p w:rsidR="00E22A20" w:rsidRPr="008967A6" w:rsidRDefault="00AD447E" w:rsidP="0093052F">
            <w:pPr>
              <w:widowControl w:val="0"/>
              <w:spacing w:after="0" w:line="360" w:lineRule="auto"/>
              <w:ind w:left="-723" w:firstLine="720"/>
              <w:rPr>
                <w:rFonts w:ascii="Times New Roman" w:hAnsi="Times New Roman" w:cs="Times New Roman"/>
                <w:sz w:val="28"/>
                <w:szCs w:val="28"/>
              </w:rPr>
            </w:pPr>
            <w:r w:rsidRPr="008967A6">
              <w:rPr>
                <w:rFonts w:ascii="Times New Roman" w:hAnsi="Times New Roman" w:cs="Times New Roman"/>
                <w:sz w:val="28"/>
                <w:szCs w:val="28"/>
              </w:rPr>
              <w:t>3</w:t>
            </w:r>
          </w:p>
        </w:tc>
      </w:tr>
      <w:tr w:rsidR="00E22A20" w:rsidRPr="008967A6" w:rsidTr="00AF25DD">
        <w:trPr>
          <w:trHeight w:val="652"/>
        </w:trPr>
        <w:tc>
          <w:tcPr>
            <w:tcW w:w="9000" w:type="dxa"/>
          </w:tcPr>
          <w:p w:rsidR="00E22A20" w:rsidRPr="008967A6" w:rsidRDefault="00E22A20" w:rsidP="0093052F">
            <w:pPr>
              <w:pStyle w:val="2"/>
              <w:widowControl w:val="0"/>
              <w:spacing w:after="0" w:line="360" w:lineRule="auto"/>
              <w:ind w:left="0" w:right="-2"/>
              <w:jc w:val="both"/>
              <w:rPr>
                <w:sz w:val="28"/>
                <w:szCs w:val="28"/>
              </w:rPr>
            </w:pPr>
            <w:r w:rsidRPr="008967A6">
              <w:rPr>
                <w:sz w:val="28"/>
                <w:szCs w:val="28"/>
              </w:rPr>
              <w:t xml:space="preserve">РОЗДІЛ 1. ТЕОРЕТИКО-МЕТОДИЧНІ ЗАСАДИ </w:t>
            </w:r>
            <w:r w:rsidRPr="008967A6">
              <w:rPr>
                <w:iCs/>
                <w:sz w:val="28"/>
                <w:szCs w:val="28"/>
              </w:rPr>
              <w:t>ЛІНГВОКОГНІТИВНОГО ПІДХОДУ ДО ВИВЧЕННЯ СКЛАДНОПІДРЯДНОГО РЕЧЕННЯ В 9-Х КЛАСАХ……….</w:t>
            </w:r>
            <w:r w:rsidRPr="008967A6">
              <w:rPr>
                <w:iCs/>
                <w:color w:val="FF0000"/>
                <w:sz w:val="28"/>
                <w:szCs w:val="28"/>
              </w:rPr>
              <w:t> </w:t>
            </w:r>
            <w:r w:rsidRPr="008967A6">
              <w:rPr>
                <w:iCs/>
                <w:sz w:val="28"/>
                <w:szCs w:val="28"/>
              </w:rPr>
              <w:t>…………..</w:t>
            </w:r>
          </w:p>
        </w:tc>
        <w:tc>
          <w:tcPr>
            <w:tcW w:w="540" w:type="dxa"/>
          </w:tcPr>
          <w:p w:rsidR="00E22A20" w:rsidRPr="008967A6" w:rsidRDefault="00E22A20" w:rsidP="0093052F">
            <w:pPr>
              <w:widowControl w:val="0"/>
              <w:spacing w:after="0" w:line="360" w:lineRule="auto"/>
              <w:rPr>
                <w:rFonts w:ascii="Times New Roman" w:hAnsi="Times New Roman" w:cs="Times New Roman"/>
                <w:sz w:val="28"/>
                <w:szCs w:val="28"/>
              </w:rPr>
            </w:pPr>
          </w:p>
          <w:p w:rsidR="00E22A20" w:rsidRPr="008967A6" w:rsidRDefault="00E22A20" w:rsidP="0093052F">
            <w:pPr>
              <w:widowControl w:val="0"/>
              <w:spacing w:after="0" w:line="360" w:lineRule="auto"/>
              <w:rPr>
                <w:rFonts w:ascii="Times New Roman" w:hAnsi="Times New Roman" w:cs="Times New Roman"/>
                <w:sz w:val="28"/>
                <w:szCs w:val="28"/>
              </w:rPr>
            </w:pPr>
          </w:p>
          <w:p w:rsidR="00E22A20" w:rsidRPr="008967A6" w:rsidRDefault="0048624D" w:rsidP="0093052F">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9</w:t>
            </w:r>
          </w:p>
        </w:tc>
      </w:tr>
      <w:tr w:rsidR="00E22A20" w:rsidRPr="008967A6" w:rsidTr="00AF25DD">
        <w:trPr>
          <w:trHeight w:val="693"/>
        </w:trPr>
        <w:tc>
          <w:tcPr>
            <w:tcW w:w="9000" w:type="dxa"/>
          </w:tcPr>
          <w:p w:rsidR="00E22A20" w:rsidRPr="008967A6" w:rsidRDefault="00E22A20" w:rsidP="0093052F">
            <w:pPr>
              <w:pStyle w:val="a3"/>
              <w:widowControl w:val="0"/>
              <w:numPr>
                <w:ilvl w:val="1"/>
                <w:numId w:val="1"/>
              </w:numPr>
              <w:spacing w:line="360" w:lineRule="auto"/>
              <w:jc w:val="both"/>
            </w:pPr>
            <w:r w:rsidRPr="008967A6">
              <w:t>Когнітивні дослідження синтаксичних структур…………………………………………………………</w:t>
            </w:r>
          </w:p>
          <w:p w:rsidR="00E22A20" w:rsidRPr="008967A6" w:rsidRDefault="00E22A20" w:rsidP="0093052F">
            <w:pPr>
              <w:pStyle w:val="a3"/>
              <w:widowControl w:val="0"/>
              <w:numPr>
                <w:ilvl w:val="1"/>
                <w:numId w:val="1"/>
              </w:numPr>
              <w:spacing w:line="360" w:lineRule="auto"/>
              <w:jc w:val="both"/>
            </w:pPr>
            <w:r w:rsidRPr="008967A6">
              <w:t>Синтаксичні напрями вивчення складнопідрядного речення в лінгвістиці ………………………………………………………..</w:t>
            </w:r>
          </w:p>
          <w:p w:rsidR="00E22A20" w:rsidRPr="008967A6" w:rsidRDefault="00E22A20" w:rsidP="0093052F">
            <w:pPr>
              <w:pStyle w:val="a3"/>
              <w:widowControl w:val="0"/>
              <w:numPr>
                <w:ilvl w:val="1"/>
                <w:numId w:val="1"/>
              </w:numPr>
              <w:spacing w:line="360" w:lineRule="auto"/>
              <w:jc w:val="both"/>
            </w:pPr>
            <w:r w:rsidRPr="008967A6">
              <w:t>Когнітивна методика навчання мови в закладах загальної середньої освіти………………………………………………….</w:t>
            </w:r>
          </w:p>
          <w:p w:rsidR="00E22A20" w:rsidRPr="008967A6" w:rsidRDefault="00E22A20" w:rsidP="0093052F">
            <w:pPr>
              <w:pStyle w:val="a3"/>
              <w:widowControl w:val="0"/>
              <w:numPr>
                <w:ilvl w:val="1"/>
                <w:numId w:val="1"/>
              </w:numPr>
              <w:spacing w:line="360" w:lineRule="auto"/>
              <w:jc w:val="both"/>
            </w:pPr>
            <w:r w:rsidRPr="008967A6">
              <w:t>Психологічні та психолінгвістичні основи лінгвокогнітивного  підходу……………………………………………………………</w:t>
            </w:r>
            <w:r w:rsidRPr="008967A6">
              <w:rPr>
                <w:rFonts w:ascii="Arial" w:hAnsi="Arial" w:cs="Arial"/>
                <w:color w:val="333333"/>
                <w:sz w:val="21"/>
                <w:szCs w:val="21"/>
              </w:rPr>
              <w:t>.</w:t>
            </w:r>
          </w:p>
        </w:tc>
        <w:tc>
          <w:tcPr>
            <w:tcW w:w="540" w:type="dxa"/>
          </w:tcPr>
          <w:p w:rsidR="00E22A20" w:rsidRPr="008967A6" w:rsidRDefault="00E22A20" w:rsidP="0093052F">
            <w:pPr>
              <w:widowControl w:val="0"/>
              <w:spacing w:after="0" w:line="360" w:lineRule="auto"/>
              <w:ind w:left="-708" w:firstLine="720"/>
              <w:rPr>
                <w:rFonts w:ascii="Times New Roman" w:hAnsi="Times New Roman" w:cs="Times New Roman"/>
                <w:sz w:val="28"/>
                <w:szCs w:val="28"/>
              </w:rPr>
            </w:pPr>
          </w:p>
          <w:p w:rsidR="00AD447E" w:rsidRPr="008967A6" w:rsidRDefault="0048624D" w:rsidP="0093052F">
            <w:pPr>
              <w:widowControl w:val="0"/>
              <w:spacing w:after="0" w:line="360" w:lineRule="auto"/>
              <w:ind w:left="-708" w:firstLine="720"/>
              <w:rPr>
                <w:rFonts w:ascii="Times New Roman" w:hAnsi="Times New Roman" w:cs="Times New Roman"/>
                <w:sz w:val="28"/>
                <w:szCs w:val="28"/>
              </w:rPr>
            </w:pPr>
            <w:r>
              <w:rPr>
                <w:rFonts w:ascii="Times New Roman" w:hAnsi="Times New Roman" w:cs="Times New Roman"/>
                <w:sz w:val="28"/>
                <w:szCs w:val="28"/>
              </w:rPr>
              <w:t>9</w:t>
            </w:r>
          </w:p>
          <w:p w:rsidR="00BC0189" w:rsidRPr="008967A6" w:rsidRDefault="00BC0189" w:rsidP="0093052F">
            <w:pPr>
              <w:widowControl w:val="0"/>
              <w:spacing w:after="0" w:line="360" w:lineRule="auto"/>
              <w:rPr>
                <w:rFonts w:ascii="Times New Roman" w:hAnsi="Times New Roman" w:cs="Times New Roman"/>
                <w:sz w:val="28"/>
                <w:szCs w:val="28"/>
              </w:rPr>
            </w:pPr>
          </w:p>
          <w:p w:rsidR="00AD447E" w:rsidRPr="008967A6" w:rsidRDefault="00AD447E" w:rsidP="0093052F">
            <w:pPr>
              <w:widowControl w:val="0"/>
              <w:spacing w:after="0" w:line="360" w:lineRule="auto"/>
              <w:rPr>
                <w:rFonts w:ascii="Times New Roman" w:hAnsi="Times New Roman" w:cs="Times New Roman"/>
                <w:sz w:val="28"/>
                <w:szCs w:val="28"/>
              </w:rPr>
            </w:pPr>
            <w:r w:rsidRPr="008967A6">
              <w:rPr>
                <w:rFonts w:ascii="Times New Roman" w:hAnsi="Times New Roman" w:cs="Times New Roman"/>
                <w:sz w:val="28"/>
                <w:szCs w:val="28"/>
              </w:rPr>
              <w:t>1</w:t>
            </w:r>
            <w:r w:rsidR="0048624D">
              <w:rPr>
                <w:rFonts w:ascii="Times New Roman" w:hAnsi="Times New Roman" w:cs="Times New Roman"/>
                <w:sz w:val="28"/>
                <w:szCs w:val="28"/>
              </w:rPr>
              <w:t>9</w:t>
            </w:r>
          </w:p>
          <w:p w:rsidR="001C6CDC" w:rsidRDefault="001C6CDC" w:rsidP="0093052F">
            <w:pPr>
              <w:widowControl w:val="0"/>
              <w:spacing w:after="0" w:line="360" w:lineRule="auto"/>
              <w:rPr>
                <w:rFonts w:ascii="Times New Roman" w:hAnsi="Times New Roman" w:cs="Times New Roman"/>
                <w:sz w:val="28"/>
                <w:szCs w:val="28"/>
              </w:rPr>
            </w:pPr>
          </w:p>
          <w:p w:rsidR="00E22A20" w:rsidRPr="008967A6" w:rsidRDefault="001C6CDC" w:rsidP="0093052F">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27</w:t>
            </w:r>
          </w:p>
          <w:p w:rsidR="00BC0189" w:rsidRPr="008967A6" w:rsidRDefault="00BC0189" w:rsidP="0093052F">
            <w:pPr>
              <w:widowControl w:val="0"/>
              <w:spacing w:after="0" w:line="360" w:lineRule="auto"/>
              <w:rPr>
                <w:rFonts w:ascii="Times New Roman" w:hAnsi="Times New Roman" w:cs="Times New Roman"/>
                <w:sz w:val="28"/>
                <w:szCs w:val="28"/>
              </w:rPr>
            </w:pPr>
          </w:p>
          <w:p w:rsidR="00BC0189" w:rsidRPr="008967A6" w:rsidRDefault="001C6CDC" w:rsidP="0093052F">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35</w:t>
            </w:r>
          </w:p>
        </w:tc>
      </w:tr>
      <w:tr w:rsidR="00E22A20" w:rsidRPr="008967A6" w:rsidTr="00AF25DD">
        <w:tc>
          <w:tcPr>
            <w:tcW w:w="9000" w:type="dxa"/>
          </w:tcPr>
          <w:p w:rsidR="00E22A20" w:rsidRPr="008967A6" w:rsidRDefault="00E22A20" w:rsidP="0093052F">
            <w:pPr>
              <w:widowControl w:val="0"/>
              <w:spacing w:after="0" w:line="360" w:lineRule="auto"/>
              <w:ind w:right="-2" w:firstLine="601"/>
              <w:jc w:val="both"/>
              <w:rPr>
                <w:rFonts w:ascii="Times New Roman" w:hAnsi="Times New Roman" w:cs="Times New Roman"/>
                <w:sz w:val="28"/>
                <w:szCs w:val="28"/>
              </w:rPr>
            </w:pPr>
          </w:p>
        </w:tc>
        <w:tc>
          <w:tcPr>
            <w:tcW w:w="540" w:type="dxa"/>
          </w:tcPr>
          <w:p w:rsidR="00E22A20" w:rsidRPr="008967A6" w:rsidRDefault="00E22A20" w:rsidP="0093052F">
            <w:pPr>
              <w:widowControl w:val="0"/>
              <w:spacing w:after="0" w:line="360" w:lineRule="auto"/>
              <w:rPr>
                <w:rFonts w:ascii="Times New Roman" w:hAnsi="Times New Roman" w:cs="Times New Roman"/>
                <w:sz w:val="28"/>
                <w:szCs w:val="28"/>
              </w:rPr>
            </w:pPr>
          </w:p>
        </w:tc>
      </w:tr>
      <w:tr w:rsidR="00E22A20" w:rsidRPr="008967A6" w:rsidTr="00AF25DD">
        <w:trPr>
          <w:trHeight w:val="1062"/>
        </w:trPr>
        <w:tc>
          <w:tcPr>
            <w:tcW w:w="9000" w:type="dxa"/>
          </w:tcPr>
          <w:p w:rsidR="00E22A20" w:rsidRPr="008967A6" w:rsidRDefault="00E22A20" w:rsidP="00491413">
            <w:pPr>
              <w:widowControl w:val="0"/>
              <w:spacing w:after="0" w:line="360" w:lineRule="auto"/>
              <w:ind w:firstLine="601"/>
              <w:jc w:val="both"/>
              <w:rPr>
                <w:rFonts w:ascii="Times New Roman" w:eastAsia="Times New Roman" w:hAnsi="Times New Roman" w:cs="Times New Roman"/>
                <w:iCs/>
                <w:sz w:val="28"/>
                <w:szCs w:val="28"/>
                <w:lang w:eastAsia="uk-UA"/>
              </w:rPr>
            </w:pPr>
            <w:r w:rsidRPr="008967A6">
              <w:rPr>
                <w:rFonts w:ascii="Times New Roman" w:eastAsia="Times New Roman" w:hAnsi="Times New Roman" w:cs="Times New Roman"/>
                <w:iCs/>
                <w:sz w:val="28"/>
                <w:szCs w:val="28"/>
                <w:lang w:eastAsia="uk-UA"/>
              </w:rPr>
              <w:t xml:space="preserve">РОЗДІЛ 2. </w:t>
            </w:r>
            <w:r w:rsidR="00391CC2" w:rsidRPr="008967A6">
              <w:rPr>
                <w:rFonts w:ascii="Times New Roman" w:eastAsia="Times New Roman" w:hAnsi="Times New Roman" w:cs="Times New Roman"/>
                <w:iCs/>
                <w:sz w:val="28"/>
                <w:szCs w:val="28"/>
                <w:lang w:eastAsia="uk-UA"/>
              </w:rPr>
              <w:t xml:space="preserve">ШЛЯХИ РЕАЛІЗАЦІЇ ЛІНГВОКОГНІТИВНОГО ПІДХОДУ ДО ВИВЧЕННЯ  СКЛАДНОПІДРЯДНОГО РЕЧЕННЯ В 9-Х КЛАСАХ </w:t>
            </w:r>
            <w:r w:rsidR="00E73332" w:rsidRPr="008967A6">
              <w:rPr>
                <w:rFonts w:ascii="Times New Roman" w:eastAsia="Times New Roman" w:hAnsi="Times New Roman" w:cs="Times New Roman"/>
                <w:iCs/>
                <w:sz w:val="28"/>
                <w:szCs w:val="28"/>
                <w:lang w:eastAsia="uk-UA"/>
              </w:rPr>
              <w:t>……………………………………………………………………</w:t>
            </w:r>
            <w:r w:rsidRPr="008967A6">
              <w:rPr>
                <w:rFonts w:ascii="Times New Roman" w:eastAsia="Times New Roman" w:hAnsi="Times New Roman" w:cs="Times New Roman"/>
                <w:iCs/>
                <w:sz w:val="28"/>
                <w:szCs w:val="28"/>
                <w:lang w:eastAsia="uk-UA"/>
              </w:rPr>
              <w:t xml:space="preserve">  </w:t>
            </w:r>
          </w:p>
        </w:tc>
        <w:tc>
          <w:tcPr>
            <w:tcW w:w="540" w:type="dxa"/>
          </w:tcPr>
          <w:p w:rsidR="00E22A20" w:rsidRPr="008967A6" w:rsidRDefault="00E22A20" w:rsidP="0093052F">
            <w:pPr>
              <w:widowControl w:val="0"/>
              <w:spacing w:after="0" w:line="360" w:lineRule="auto"/>
              <w:rPr>
                <w:rFonts w:ascii="Times New Roman" w:hAnsi="Times New Roman" w:cs="Times New Roman"/>
                <w:sz w:val="28"/>
                <w:szCs w:val="28"/>
              </w:rPr>
            </w:pPr>
          </w:p>
          <w:p w:rsidR="00E22A20" w:rsidRPr="008967A6" w:rsidRDefault="00E22A20" w:rsidP="0093052F">
            <w:pPr>
              <w:widowControl w:val="0"/>
              <w:spacing w:after="0" w:line="360" w:lineRule="auto"/>
              <w:rPr>
                <w:rFonts w:ascii="Times New Roman" w:hAnsi="Times New Roman" w:cs="Times New Roman"/>
                <w:sz w:val="28"/>
                <w:szCs w:val="28"/>
              </w:rPr>
            </w:pPr>
          </w:p>
          <w:p w:rsidR="00E22A20" w:rsidRPr="008967A6" w:rsidRDefault="001C6CDC" w:rsidP="0093052F">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47</w:t>
            </w:r>
          </w:p>
        </w:tc>
      </w:tr>
      <w:tr w:rsidR="00E22A20" w:rsidRPr="008967A6" w:rsidTr="00AF25DD">
        <w:tc>
          <w:tcPr>
            <w:tcW w:w="9000" w:type="dxa"/>
          </w:tcPr>
          <w:p w:rsidR="00E22A20" w:rsidRPr="008967A6" w:rsidRDefault="00E22A20" w:rsidP="0093052F">
            <w:pPr>
              <w:widowControl w:val="0"/>
              <w:spacing w:after="0" w:line="360" w:lineRule="auto"/>
              <w:ind w:firstLine="601"/>
              <w:jc w:val="both"/>
              <w:rPr>
                <w:rFonts w:ascii="Times New Roman" w:hAnsi="Times New Roman" w:cs="Times New Roman"/>
                <w:sz w:val="28"/>
                <w:szCs w:val="28"/>
              </w:rPr>
            </w:pPr>
            <w:r w:rsidRPr="008967A6">
              <w:rPr>
                <w:rFonts w:ascii="Times New Roman" w:hAnsi="Times New Roman" w:cs="Times New Roman"/>
                <w:sz w:val="28"/>
                <w:szCs w:val="28"/>
              </w:rPr>
              <w:t xml:space="preserve">2.1. </w:t>
            </w:r>
            <w:r w:rsidR="00391CC2" w:rsidRPr="008967A6">
              <w:rPr>
                <w:rFonts w:ascii="Times New Roman" w:hAnsi="Times New Roman" w:cs="Times New Roman"/>
                <w:sz w:val="28"/>
                <w:szCs w:val="28"/>
              </w:rPr>
              <w:t xml:space="preserve">Стан дослідження проблеми провадження лінгвокогнітивного  </w:t>
            </w:r>
            <w:r w:rsidR="00391CC2" w:rsidRPr="008967A6">
              <w:rPr>
                <w:rFonts w:ascii="Times New Roman" w:eastAsia="Times New Roman" w:hAnsi="Times New Roman" w:cs="Times New Roman"/>
                <w:iCs/>
                <w:sz w:val="28"/>
                <w:szCs w:val="28"/>
                <w:lang w:eastAsia="uk-UA"/>
              </w:rPr>
              <w:t xml:space="preserve">підходу до вивчення  складнопідрядного речення в 9-х класах………….. </w:t>
            </w:r>
          </w:p>
        </w:tc>
        <w:tc>
          <w:tcPr>
            <w:tcW w:w="540" w:type="dxa"/>
          </w:tcPr>
          <w:p w:rsidR="00E22A20" w:rsidRDefault="00E22A20" w:rsidP="0093052F">
            <w:pPr>
              <w:widowControl w:val="0"/>
              <w:spacing w:after="0" w:line="360" w:lineRule="auto"/>
              <w:rPr>
                <w:rFonts w:ascii="Times New Roman" w:hAnsi="Times New Roman" w:cs="Times New Roman"/>
                <w:sz w:val="28"/>
                <w:szCs w:val="28"/>
              </w:rPr>
            </w:pPr>
          </w:p>
          <w:p w:rsidR="001C6CDC" w:rsidRPr="008967A6" w:rsidRDefault="001C6CDC" w:rsidP="0093052F">
            <w:pPr>
              <w:widowControl w:val="0"/>
              <w:spacing w:after="0" w:line="360" w:lineRule="auto"/>
              <w:rPr>
                <w:rFonts w:ascii="Times New Roman" w:hAnsi="Times New Roman" w:cs="Times New Roman"/>
                <w:sz w:val="28"/>
                <w:szCs w:val="28"/>
              </w:rPr>
            </w:pPr>
            <w:r>
              <w:rPr>
                <w:rFonts w:ascii="Times New Roman" w:hAnsi="Times New Roman" w:cs="Times New Roman"/>
                <w:sz w:val="28"/>
                <w:szCs w:val="28"/>
              </w:rPr>
              <w:t>47</w:t>
            </w:r>
          </w:p>
        </w:tc>
      </w:tr>
      <w:tr w:rsidR="00E22A20" w:rsidRPr="008967A6" w:rsidTr="00E22A20">
        <w:trPr>
          <w:trHeight w:val="1807"/>
        </w:trPr>
        <w:tc>
          <w:tcPr>
            <w:tcW w:w="9000" w:type="dxa"/>
          </w:tcPr>
          <w:p w:rsidR="008A796E" w:rsidRPr="008967A6" w:rsidRDefault="00E22A20" w:rsidP="0093052F">
            <w:pPr>
              <w:widowControl w:val="0"/>
              <w:spacing w:after="0" w:line="360" w:lineRule="auto"/>
              <w:ind w:firstLine="601"/>
              <w:jc w:val="both"/>
              <w:rPr>
                <w:rFonts w:ascii="Times New Roman" w:hAnsi="Times New Roman" w:cs="Times New Roman"/>
                <w:sz w:val="28"/>
                <w:szCs w:val="28"/>
              </w:rPr>
            </w:pPr>
            <w:r w:rsidRPr="008967A6">
              <w:rPr>
                <w:rFonts w:ascii="Times New Roman" w:hAnsi="Times New Roman" w:cs="Times New Roman"/>
                <w:sz w:val="28"/>
                <w:szCs w:val="28"/>
              </w:rPr>
              <w:t xml:space="preserve">2.2. </w:t>
            </w:r>
            <w:r w:rsidR="008A796E" w:rsidRPr="008967A6">
              <w:rPr>
                <w:rFonts w:ascii="Times New Roman" w:hAnsi="Times New Roman" w:cs="Times New Roman"/>
                <w:sz w:val="28"/>
                <w:szCs w:val="28"/>
              </w:rPr>
              <w:t>Методичні рекомендації щодо вивчення складнопідрядного речення з позицій лінгвокогнітивного підходу…………………………….</w:t>
            </w:r>
          </w:p>
          <w:p w:rsidR="00E22A20" w:rsidRPr="008967A6" w:rsidRDefault="008A796E" w:rsidP="0093052F">
            <w:pPr>
              <w:widowControl w:val="0"/>
              <w:spacing w:after="0" w:line="360" w:lineRule="auto"/>
              <w:ind w:firstLine="601"/>
              <w:jc w:val="both"/>
              <w:rPr>
                <w:rFonts w:ascii="Times New Roman" w:hAnsi="Times New Roman" w:cs="Times New Roman"/>
                <w:sz w:val="28"/>
                <w:szCs w:val="28"/>
              </w:rPr>
            </w:pPr>
            <w:r w:rsidRPr="008967A6">
              <w:rPr>
                <w:rFonts w:ascii="Times New Roman" w:hAnsi="Times New Roman" w:cs="Times New Roman"/>
                <w:sz w:val="28"/>
                <w:szCs w:val="28"/>
              </w:rPr>
              <w:t xml:space="preserve">2.3. Система вправ і завдань з синтаксису складнопідрядного речення </w:t>
            </w:r>
            <w:r w:rsidR="007B282D" w:rsidRPr="008967A6">
              <w:rPr>
                <w:rFonts w:ascii="Times New Roman" w:hAnsi="Times New Roman" w:cs="Times New Roman"/>
                <w:sz w:val="28"/>
                <w:szCs w:val="28"/>
              </w:rPr>
              <w:t>………………………………………………………………………..</w:t>
            </w:r>
          </w:p>
        </w:tc>
        <w:tc>
          <w:tcPr>
            <w:tcW w:w="540" w:type="dxa"/>
          </w:tcPr>
          <w:p w:rsidR="00E22A20" w:rsidRPr="008967A6" w:rsidRDefault="00E22A20" w:rsidP="0093052F">
            <w:pPr>
              <w:widowControl w:val="0"/>
              <w:spacing w:after="0" w:line="360" w:lineRule="auto"/>
              <w:ind w:left="-737" w:firstLine="720"/>
              <w:rPr>
                <w:rFonts w:ascii="Times New Roman" w:hAnsi="Times New Roman" w:cs="Times New Roman"/>
                <w:sz w:val="28"/>
                <w:szCs w:val="28"/>
              </w:rPr>
            </w:pPr>
          </w:p>
          <w:p w:rsidR="00E22A20" w:rsidRDefault="001C6CDC" w:rsidP="0093052F">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62</w:t>
            </w:r>
          </w:p>
          <w:p w:rsidR="001C6CDC" w:rsidRDefault="001C6CDC" w:rsidP="0093052F">
            <w:pPr>
              <w:widowControl w:val="0"/>
              <w:spacing w:after="0" w:line="360" w:lineRule="auto"/>
              <w:ind w:left="-737" w:firstLine="720"/>
              <w:rPr>
                <w:rFonts w:ascii="Times New Roman" w:hAnsi="Times New Roman" w:cs="Times New Roman"/>
                <w:sz w:val="28"/>
                <w:szCs w:val="28"/>
              </w:rPr>
            </w:pPr>
          </w:p>
          <w:p w:rsidR="001C6CDC" w:rsidRPr="008967A6" w:rsidRDefault="001C6CDC" w:rsidP="00FC13F6">
            <w:pPr>
              <w:widowControl w:val="0"/>
              <w:spacing w:after="0" w:line="360" w:lineRule="auto"/>
              <w:ind w:left="-737" w:firstLine="720"/>
              <w:rPr>
                <w:rFonts w:ascii="Times New Roman" w:hAnsi="Times New Roman" w:cs="Times New Roman"/>
                <w:sz w:val="28"/>
                <w:szCs w:val="28"/>
              </w:rPr>
            </w:pPr>
            <w:r>
              <w:rPr>
                <w:rFonts w:ascii="Times New Roman" w:hAnsi="Times New Roman" w:cs="Times New Roman"/>
                <w:sz w:val="28"/>
                <w:szCs w:val="28"/>
              </w:rPr>
              <w:t>7</w:t>
            </w:r>
            <w:r w:rsidR="00FC13F6">
              <w:rPr>
                <w:rFonts w:ascii="Times New Roman" w:hAnsi="Times New Roman" w:cs="Times New Roman"/>
                <w:sz w:val="28"/>
                <w:szCs w:val="28"/>
              </w:rPr>
              <w:t>1</w:t>
            </w:r>
          </w:p>
        </w:tc>
      </w:tr>
      <w:tr w:rsidR="00E22A20" w:rsidRPr="008967A6" w:rsidTr="00AF25DD">
        <w:tc>
          <w:tcPr>
            <w:tcW w:w="9000" w:type="dxa"/>
          </w:tcPr>
          <w:p w:rsidR="00E22A20" w:rsidRPr="008967A6" w:rsidRDefault="00E22A20" w:rsidP="0093052F">
            <w:pPr>
              <w:widowControl w:val="0"/>
              <w:spacing w:after="0" w:line="360" w:lineRule="auto"/>
              <w:ind w:left="-725" w:right="-66" w:firstLine="689"/>
              <w:rPr>
                <w:rFonts w:ascii="Times New Roman" w:hAnsi="Times New Roman" w:cs="Times New Roman"/>
                <w:sz w:val="28"/>
                <w:szCs w:val="28"/>
              </w:rPr>
            </w:pPr>
            <w:r w:rsidRPr="008967A6">
              <w:rPr>
                <w:rFonts w:ascii="Times New Roman" w:hAnsi="Times New Roman" w:cs="Times New Roman"/>
                <w:sz w:val="28"/>
                <w:szCs w:val="28"/>
              </w:rPr>
              <w:t xml:space="preserve">        ВИСНОВКИ .............................................................................................</w:t>
            </w:r>
          </w:p>
        </w:tc>
        <w:tc>
          <w:tcPr>
            <w:tcW w:w="540" w:type="dxa"/>
          </w:tcPr>
          <w:p w:rsidR="00E22A20" w:rsidRPr="008967A6" w:rsidRDefault="0029609D" w:rsidP="0093052F">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84</w:t>
            </w:r>
          </w:p>
        </w:tc>
      </w:tr>
      <w:tr w:rsidR="00E22A20" w:rsidRPr="008967A6" w:rsidTr="00AF25DD">
        <w:tc>
          <w:tcPr>
            <w:tcW w:w="9000" w:type="dxa"/>
          </w:tcPr>
          <w:p w:rsidR="00E22A20" w:rsidRPr="008967A6" w:rsidRDefault="00E22A20" w:rsidP="0093052F">
            <w:pPr>
              <w:widowControl w:val="0"/>
              <w:spacing w:after="0" w:line="360" w:lineRule="auto"/>
              <w:ind w:firstLine="496"/>
              <w:rPr>
                <w:rFonts w:ascii="Times New Roman" w:hAnsi="Times New Roman" w:cs="Times New Roman"/>
                <w:i/>
                <w:sz w:val="28"/>
                <w:szCs w:val="28"/>
              </w:rPr>
            </w:pPr>
            <w:r w:rsidRPr="008967A6">
              <w:rPr>
                <w:rFonts w:ascii="Times New Roman" w:hAnsi="Times New Roman" w:cs="Times New Roman"/>
                <w:sz w:val="28"/>
                <w:szCs w:val="28"/>
              </w:rPr>
              <w:t>СПИСОК ВИКОРИСТАНОЇ ЛІТЕРАТУРИ..........................................</w:t>
            </w:r>
          </w:p>
        </w:tc>
        <w:tc>
          <w:tcPr>
            <w:tcW w:w="540" w:type="dxa"/>
          </w:tcPr>
          <w:p w:rsidR="00E22A20" w:rsidRPr="008967A6" w:rsidRDefault="0029609D" w:rsidP="0093052F">
            <w:pPr>
              <w:widowControl w:val="0"/>
              <w:spacing w:after="0" w:line="360" w:lineRule="auto"/>
              <w:ind w:left="-725" w:right="-66" w:firstLine="689"/>
              <w:rPr>
                <w:rFonts w:ascii="Times New Roman" w:hAnsi="Times New Roman" w:cs="Times New Roman"/>
                <w:sz w:val="28"/>
                <w:szCs w:val="28"/>
              </w:rPr>
            </w:pPr>
            <w:r>
              <w:rPr>
                <w:rFonts w:ascii="Times New Roman" w:hAnsi="Times New Roman" w:cs="Times New Roman"/>
                <w:sz w:val="28"/>
                <w:szCs w:val="28"/>
              </w:rPr>
              <w:t>89</w:t>
            </w:r>
          </w:p>
        </w:tc>
      </w:tr>
      <w:tr w:rsidR="00E22A20" w:rsidRPr="008967A6" w:rsidTr="00AF25DD">
        <w:tc>
          <w:tcPr>
            <w:tcW w:w="9000" w:type="dxa"/>
          </w:tcPr>
          <w:p w:rsidR="00E22A20" w:rsidRPr="008967A6" w:rsidRDefault="00E22A20" w:rsidP="0093052F">
            <w:pPr>
              <w:widowControl w:val="0"/>
              <w:spacing w:after="0" w:line="360" w:lineRule="auto"/>
              <w:ind w:left="496"/>
              <w:rPr>
                <w:rFonts w:ascii="Times New Roman" w:hAnsi="Times New Roman" w:cs="Times New Roman"/>
                <w:sz w:val="28"/>
                <w:szCs w:val="28"/>
              </w:rPr>
            </w:pPr>
            <w:r w:rsidRPr="008967A6">
              <w:rPr>
                <w:rFonts w:ascii="Times New Roman" w:hAnsi="Times New Roman" w:cs="Times New Roman"/>
                <w:sz w:val="28"/>
                <w:szCs w:val="28"/>
              </w:rPr>
              <w:t>ДОДАТКИ…………</w:t>
            </w:r>
            <w:r w:rsidR="00E73332" w:rsidRPr="008967A6">
              <w:rPr>
                <w:rFonts w:ascii="Times New Roman" w:hAnsi="Times New Roman" w:cs="Times New Roman"/>
                <w:sz w:val="28"/>
                <w:szCs w:val="28"/>
              </w:rPr>
              <w:t>..</w:t>
            </w:r>
            <w:r w:rsidRPr="008967A6">
              <w:rPr>
                <w:rFonts w:ascii="Times New Roman" w:hAnsi="Times New Roman" w:cs="Times New Roman"/>
                <w:sz w:val="28"/>
                <w:szCs w:val="28"/>
              </w:rPr>
              <w:t>……………………………………………….……</w:t>
            </w:r>
          </w:p>
        </w:tc>
        <w:tc>
          <w:tcPr>
            <w:tcW w:w="540" w:type="dxa"/>
          </w:tcPr>
          <w:p w:rsidR="00E22A20" w:rsidRPr="008967A6" w:rsidRDefault="00FC13F6" w:rsidP="0093052F">
            <w:pPr>
              <w:widowControl w:val="0"/>
              <w:spacing w:after="0" w:line="360" w:lineRule="auto"/>
              <w:ind w:left="-725" w:right="-108" w:firstLine="617"/>
              <w:rPr>
                <w:rFonts w:ascii="Times New Roman" w:hAnsi="Times New Roman" w:cs="Times New Roman"/>
                <w:sz w:val="28"/>
                <w:szCs w:val="28"/>
              </w:rPr>
            </w:pPr>
            <w:r>
              <w:rPr>
                <w:rFonts w:ascii="Times New Roman" w:hAnsi="Times New Roman" w:cs="Times New Roman"/>
                <w:sz w:val="28"/>
                <w:szCs w:val="28"/>
              </w:rPr>
              <w:t xml:space="preserve"> </w:t>
            </w:r>
            <w:r w:rsidR="0029609D">
              <w:rPr>
                <w:rFonts w:ascii="Times New Roman" w:hAnsi="Times New Roman" w:cs="Times New Roman"/>
                <w:sz w:val="28"/>
                <w:szCs w:val="28"/>
              </w:rPr>
              <w:t>98</w:t>
            </w:r>
          </w:p>
        </w:tc>
      </w:tr>
    </w:tbl>
    <w:p w:rsidR="00E22A20" w:rsidRPr="008967A6" w:rsidRDefault="00E22A20" w:rsidP="0093052F">
      <w:pPr>
        <w:pStyle w:val="2"/>
        <w:widowControl w:val="0"/>
        <w:spacing w:after="0" w:line="360" w:lineRule="auto"/>
        <w:ind w:left="0" w:right="-2"/>
        <w:rPr>
          <w:b/>
          <w:sz w:val="28"/>
          <w:szCs w:val="28"/>
        </w:rPr>
      </w:pPr>
    </w:p>
    <w:p w:rsidR="005D5278" w:rsidRPr="008967A6" w:rsidRDefault="00E22A20" w:rsidP="0093052F">
      <w:pPr>
        <w:pStyle w:val="a7"/>
        <w:widowControl w:val="0"/>
        <w:shd w:val="clear" w:color="auto" w:fill="FFFFFF"/>
        <w:spacing w:before="0" w:beforeAutospacing="0" w:after="0" w:afterAutospacing="0" w:line="360" w:lineRule="auto"/>
        <w:jc w:val="center"/>
        <w:rPr>
          <w:b/>
          <w:sz w:val="28"/>
          <w:szCs w:val="28"/>
          <w:lang w:val="uk-UA"/>
        </w:rPr>
      </w:pPr>
      <w:r w:rsidRPr="008967A6">
        <w:rPr>
          <w:b/>
          <w:sz w:val="28"/>
          <w:szCs w:val="28"/>
          <w:lang w:val="uk-UA"/>
        </w:rPr>
        <w:br w:type="page"/>
      </w:r>
      <w:r w:rsidR="005D5278" w:rsidRPr="008967A6">
        <w:rPr>
          <w:b/>
          <w:sz w:val="28"/>
          <w:szCs w:val="28"/>
          <w:lang w:val="uk-UA"/>
        </w:rPr>
        <w:lastRenderedPageBreak/>
        <w:t>ВСТУП</w:t>
      </w:r>
    </w:p>
    <w:p w:rsidR="00A33F11" w:rsidRPr="008967A6" w:rsidRDefault="00A33F11" w:rsidP="0093052F">
      <w:pPr>
        <w:pStyle w:val="a7"/>
        <w:widowControl w:val="0"/>
        <w:shd w:val="clear" w:color="auto" w:fill="FFFFFF"/>
        <w:spacing w:before="0" w:beforeAutospacing="0" w:after="0" w:afterAutospacing="0" w:line="360" w:lineRule="auto"/>
        <w:rPr>
          <w:b/>
          <w:sz w:val="28"/>
          <w:szCs w:val="28"/>
          <w:lang w:val="uk-UA"/>
        </w:rPr>
      </w:pPr>
    </w:p>
    <w:p w:rsidR="00900997" w:rsidRPr="008967A6" w:rsidRDefault="00DD234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t xml:space="preserve">Актуальність теми </w:t>
      </w:r>
      <w:r w:rsidR="00BC0189" w:rsidRPr="008967A6">
        <w:rPr>
          <w:b/>
          <w:bCs/>
          <w:sz w:val="28"/>
          <w:szCs w:val="28"/>
          <w:lang w:val="uk-UA"/>
        </w:rPr>
        <w:t>дослідження</w:t>
      </w:r>
      <w:r w:rsidRPr="008967A6">
        <w:rPr>
          <w:b/>
          <w:bCs/>
          <w:sz w:val="28"/>
          <w:szCs w:val="28"/>
          <w:lang w:val="uk-UA"/>
        </w:rPr>
        <w:t>.</w:t>
      </w:r>
      <w:r w:rsidRPr="008967A6">
        <w:rPr>
          <w:sz w:val="28"/>
          <w:szCs w:val="28"/>
          <w:lang w:val="uk-UA"/>
        </w:rPr>
        <w:t xml:space="preserve"> </w:t>
      </w:r>
      <w:r w:rsidR="00900997" w:rsidRPr="008967A6">
        <w:rPr>
          <w:sz w:val="28"/>
          <w:szCs w:val="28"/>
          <w:lang w:val="uk-UA"/>
        </w:rPr>
        <w:t xml:space="preserve"> Завдання сучасного суспільства та методичної науки вимагають переосмислення моделі навчання української мови з позицій становлення особистості учня з  розвиненим когнітивним простором і внутрішн</w:t>
      </w:r>
      <w:r w:rsidR="00E51C24" w:rsidRPr="008967A6">
        <w:rPr>
          <w:sz w:val="28"/>
          <w:szCs w:val="28"/>
          <w:lang w:val="uk-UA"/>
        </w:rPr>
        <w:t>ім мовленням</w:t>
      </w:r>
      <w:r w:rsidR="00900997" w:rsidRPr="008967A6">
        <w:rPr>
          <w:sz w:val="28"/>
          <w:szCs w:val="28"/>
          <w:lang w:val="uk-UA"/>
        </w:rPr>
        <w:t xml:space="preserve">, що дозволить </w:t>
      </w:r>
      <w:r w:rsidR="00E51C24" w:rsidRPr="008967A6">
        <w:rPr>
          <w:sz w:val="28"/>
          <w:szCs w:val="28"/>
          <w:lang w:val="uk-UA"/>
        </w:rPr>
        <w:t xml:space="preserve">усвідомлено </w:t>
      </w:r>
      <w:r w:rsidR="00900997" w:rsidRPr="008967A6">
        <w:rPr>
          <w:sz w:val="28"/>
          <w:szCs w:val="28"/>
          <w:lang w:val="uk-UA"/>
        </w:rPr>
        <w:t>представляти знання у мовн</w:t>
      </w:r>
      <w:r w:rsidR="00E51C24" w:rsidRPr="008967A6">
        <w:rPr>
          <w:sz w:val="28"/>
          <w:szCs w:val="28"/>
          <w:lang w:val="uk-UA"/>
        </w:rPr>
        <w:t>ій</w:t>
      </w:r>
      <w:r w:rsidR="00900997" w:rsidRPr="008967A6">
        <w:rPr>
          <w:sz w:val="28"/>
          <w:szCs w:val="28"/>
          <w:lang w:val="uk-UA"/>
        </w:rPr>
        <w:t xml:space="preserve"> форм</w:t>
      </w:r>
      <w:r w:rsidR="00D8336F">
        <w:rPr>
          <w:sz w:val="28"/>
          <w:szCs w:val="28"/>
          <w:lang w:val="uk-UA"/>
        </w:rPr>
        <w:t>і</w:t>
      </w:r>
      <w:r w:rsidR="00900997" w:rsidRPr="008967A6">
        <w:rPr>
          <w:sz w:val="28"/>
          <w:szCs w:val="28"/>
          <w:lang w:val="uk-UA"/>
        </w:rPr>
        <w:t xml:space="preserve">. Усе це зумовило необхідність </w:t>
      </w:r>
      <w:r w:rsidR="00E51C24" w:rsidRPr="008967A6">
        <w:rPr>
          <w:sz w:val="28"/>
          <w:szCs w:val="28"/>
          <w:lang w:val="uk-UA"/>
        </w:rPr>
        <w:t xml:space="preserve">оновлення </w:t>
      </w:r>
      <w:r w:rsidR="00900997" w:rsidRPr="008967A6">
        <w:rPr>
          <w:sz w:val="28"/>
          <w:szCs w:val="28"/>
          <w:lang w:val="uk-UA"/>
        </w:rPr>
        <w:t xml:space="preserve">системи навчання </w:t>
      </w:r>
      <w:r w:rsidR="00E51C24" w:rsidRPr="008967A6">
        <w:rPr>
          <w:sz w:val="28"/>
          <w:szCs w:val="28"/>
          <w:lang w:val="uk-UA"/>
        </w:rPr>
        <w:t>української мови у закладах загальної середньої освіти</w:t>
      </w:r>
      <w:r w:rsidR="00900997" w:rsidRPr="008967A6">
        <w:rPr>
          <w:sz w:val="28"/>
          <w:szCs w:val="28"/>
          <w:lang w:val="uk-UA"/>
        </w:rPr>
        <w:t xml:space="preserve">. Досягненню цієї мети сприяє лінгвокогнітивний підхід до навчання </w:t>
      </w:r>
      <w:r w:rsidR="00E51C24" w:rsidRPr="008967A6">
        <w:rPr>
          <w:sz w:val="28"/>
          <w:szCs w:val="28"/>
          <w:lang w:val="uk-UA"/>
        </w:rPr>
        <w:t xml:space="preserve">української  </w:t>
      </w:r>
      <w:r w:rsidR="00900997" w:rsidRPr="008967A6">
        <w:rPr>
          <w:sz w:val="28"/>
          <w:szCs w:val="28"/>
          <w:lang w:val="uk-UA"/>
        </w:rPr>
        <w:t>мов</w:t>
      </w:r>
      <w:r w:rsidR="00E51C24" w:rsidRPr="008967A6">
        <w:rPr>
          <w:sz w:val="28"/>
          <w:szCs w:val="28"/>
          <w:lang w:val="uk-UA"/>
        </w:rPr>
        <w:t>и</w:t>
      </w:r>
      <w:r w:rsidR="00900997" w:rsidRPr="008967A6">
        <w:rPr>
          <w:sz w:val="28"/>
          <w:szCs w:val="28"/>
          <w:lang w:val="uk-UA"/>
        </w:rPr>
        <w:t xml:space="preserve">. Використання такого підходу </w:t>
      </w:r>
      <w:r w:rsidR="009E4BAD" w:rsidRPr="008967A6">
        <w:rPr>
          <w:sz w:val="28"/>
          <w:szCs w:val="28"/>
          <w:lang w:val="uk-UA"/>
        </w:rPr>
        <w:t>в</w:t>
      </w:r>
      <w:r w:rsidR="00900997" w:rsidRPr="008967A6">
        <w:rPr>
          <w:sz w:val="28"/>
          <w:szCs w:val="28"/>
          <w:lang w:val="uk-UA"/>
        </w:rPr>
        <w:t xml:space="preserve"> процесі </w:t>
      </w:r>
      <w:r w:rsidR="009E4BAD" w:rsidRPr="008967A6">
        <w:rPr>
          <w:sz w:val="28"/>
          <w:szCs w:val="28"/>
          <w:lang w:val="uk-UA"/>
        </w:rPr>
        <w:t xml:space="preserve">вивчення </w:t>
      </w:r>
      <w:r w:rsidR="00900997" w:rsidRPr="008967A6">
        <w:rPr>
          <w:sz w:val="28"/>
          <w:szCs w:val="28"/>
          <w:lang w:val="uk-UA"/>
        </w:rPr>
        <w:t>граматичного матеріалу дає можливість вчителю активізувати пізнавальну та творчу діяльність учнів, розвивати їх мовну та когнітивну компетентності.</w:t>
      </w:r>
    </w:p>
    <w:p w:rsidR="00EA4633" w:rsidRPr="00EA4633" w:rsidRDefault="00EA4633"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 метою </w:t>
      </w:r>
      <w:r w:rsidRPr="00EA4633">
        <w:rPr>
          <w:sz w:val="28"/>
          <w:szCs w:val="28"/>
          <w:lang w:val="uk-UA"/>
        </w:rPr>
        <w:t xml:space="preserve"> ефективного </w:t>
      </w:r>
      <w:r>
        <w:rPr>
          <w:sz w:val="28"/>
          <w:szCs w:val="28"/>
          <w:lang w:val="uk-UA"/>
        </w:rPr>
        <w:t xml:space="preserve">навчання української </w:t>
      </w:r>
      <w:r w:rsidRPr="00EA4633">
        <w:rPr>
          <w:sz w:val="28"/>
          <w:szCs w:val="28"/>
          <w:lang w:val="uk-UA"/>
        </w:rPr>
        <w:t xml:space="preserve">мови </w:t>
      </w:r>
      <w:r>
        <w:rPr>
          <w:sz w:val="28"/>
          <w:szCs w:val="28"/>
          <w:lang w:val="uk-UA"/>
        </w:rPr>
        <w:t>варто</w:t>
      </w:r>
      <w:r w:rsidRPr="00EA4633">
        <w:rPr>
          <w:sz w:val="28"/>
          <w:szCs w:val="28"/>
          <w:lang w:val="uk-UA"/>
        </w:rPr>
        <w:t xml:space="preserve"> приділ</w:t>
      </w:r>
      <w:r>
        <w:rPr>
          <w:sz w:val="28"/>
          <w:szCs w:val="28"/>
          <w:lang w:val="uk-UA"/>
        </w:rPr>
        <w:t>я</w:t>
      </w:r>
      <w:r w:rsidRPr="00EA4633">
        <w:rPr>
          <w:sz w:val="28"/>
          <w:szCs w:val="28"/>
          <w:lang w:val="uk-UA"/>
        </w:rPr>
        <w:t>ти особливу увагу когнітивно</w:t>
      </w:r>
      <w:r>
        <w:rPr>
          <w:sz w:val="28"/>
          <w:szCs w:val="28"/>
          <w:lang w:val="uk-UA"/>
        </w:rPr>
        <w:t xml:space="preserve">му </w:t>
      </w:r>
      <w:r w:rsidRPr="00EA4633">
        <w:rPr>
          <w:sz w:val="28"/>
          <w:szCs w:val="28"/>
          <w:lang w:val="uk-UA"/>
        </w:rPr>
        <w:t>склад</w:t>
      </w:r>
      <w:r>
        <w:rPr>
          <w:sz w:val="28"/>
          <w:szCs w:val="28"/>
          <w:lang w:val="uk-UA"/>
        </w:rPr>
        <w:t xml:space="preserve">никові освітнього </w:t>
      </w:r>
      <w:r w:rsidRPr="00EA4633">
        <w:rPr>
          <w:sz w:val="28"/>
          <w:szCs w:val="28"/>
          <w:lang w:val="uk-UA"/>
        </w:rPr>
        <w:t>процесу як у теоретичній частині, так і в практичній – формуванню мовних та мов</w:t>
      </w:r>
      <w:r>
        <w:rPr>
          <w:sz w:val="28"/>
          <w:szCs w:val="28"/>
          <w:lang w:val="uk-UA"/>
        </w:rPr>
        <w:t>леннєв</w:t>
      </w:r>
      <w:r w:rsidRPr="00EA4633">
        <w:rPr>
          <w:sz w:val="28"/>
          <w:szCs w:val="28"/>
          <w:lang w:val="uk-UA"/>
        </w:rPr>
        <w:t xml:space="preserve">их умінь учнів. Когнітивна спрямованість навчання </w:t>
      </w:r>
      <w:r>
        <w:rPr>
          <w:sz w:val="28"/>
          <w:szCs w:val="28"/>
          <w:lang w:val="uk-UA"/>
        </w:rPr>
        <w:t xml:space="preserve">української мови </w:t>
      </w:r>
      <w:r w:rsidRPr="00EA4633">
        <w:rPr>
          <w:sz w:val="28"/>
          <w:szCs w:val="28"/>
          <w:lang w:val="uk-UA"/>
        </w:rPr>
        <w:t xml:space="preserve"> є відображенням сучасної стратегії освіти </w:t>
      </w:r>
      <w:r>
        <w:rPr>
          <w:sz w:val="28"/>
          <w:szCs w:val="28"/>
          <w:lang w:val="uk-UA"/>
        </w:rPr>
        <w:t>щодо</w:t>
      </w:r>
      <w:r w:rsidRPr="00EA4633">
        <w:rPr>
          <w:sz w:val="28"/>
          <w:szCs w:val="28"/>
          <w:lang w:val="uk-UA"/>
        </w:rPr>
        <w:t xml:space="preserve"> розвитку особистості. Підвищення мотивації </w:t>
      </w:r>
      <w:r>
        <w:rPr>
          <w:sz w:val="28"/>
          <w:szCs w:val="28"/>
          <w:lang w:val="uk-UA"/>
        </w:rPr>
        <w:t>до</w:t>
      </w:r>
      <w:r w:rsidRPr="00EA4633">
        <w:rPr>
          <w:sz w:val="28"/>
          <w:szCs w:val="28"/>
          <w:lang w:val="uk-UA"/>
        </w:rPr>
        <w:t xml:space="preserve"> вивченн</w:t>
      </w:r>
      <w:r>
        <w:rPr>
          <w:sz w:val="28"/>
          <w:szCs w:val="28"/>
          <w:lang w:val="uk-UA"/>
        </w:rPr>
        <w:t xml:space="preserve">я української </w:t>
      </w:r>
      <w:r w:rsidRPr="00EA4633">
        <w:rPr>
          <w:sz w:val="28"/>
          <w:szCs w:val="28"/>
          <w:lang w:val="uk-UA"/>
        </w:rPr>
        <w:t xml:space="preserve">мови </w:t>
      </w:r>
      <w:r>
        <w:rPr>
          <w:sz w:val="28"/>
          <w:szCs w:val="28"/>
          <w:lang w:val="uk-UA"/>
        </w:rPr>
        <w:t xml:space="preserve">значною </w:t>
      </w:r>
      <w:r w:rsidRPr="00EA4633">
        <w:rPr>
          <w:sz w:val="28"/>
          <w:szCs w:val="28"/>
          <w:lang w:val="uk-UA"/>
        </w:rPr>
        <w:t xml:space="preserve">мірою пов'язане з інтелектуальними ресурсами учнів, </w:t>
      </w:r>
      <w:r>
        <w:rPr>
          <w:sz w:val="28"/>
          <w:szCs w:val="28"/>
          <w:lang w:val="uk-UA"/>
        </w:rPr>
        <w:t xml:space="preserve">що забезпечується </w:t>
      </w:r>
      <w:r w:rsidRPr="00EA4633">
        <w:rPr>
          <w:sz w:val="28"/>
          <w:szCs w:val="28"/>
          <w:lang w:val="uk-UA"/>
        </w:rPr>
        <w:t xml:space="preserve">когнітивною методикою (когнітивними методами, завданнями, прийомами та ін.) з використанням сучасних технологій. Результати </w:t>
      </w:r>
      <w:r>
        <w:rPr>
          <w:sz w:val="28"/>
          <w:szCs w:val="28"/>
          <w:lang w:val="uk-UA"/>
        </w:rPr>
        <w:t>освітнь</w:t>
      </w:r>
      <w:r w:rsidRPr="00EA4633">
        <w:rPr>
          <w:sz w:val="28"/>
          <w:szCs w:val="28"/>
          <w:lang w:val="uk-UA"/>
        </w:rPr>
        <w:t>ого процесу</w:t>
      </w:r>
      <w:r>
        <w:rPr>
          <w:sz w:val="28"/>
          <w:szCs w:val="28"/>
          <w:lang w:val="uk-UA"/>
        </w:rPr>
        <w:t xml:space="preserve"> стають ефективними</w:t>
      </w:r>
      <w:r w:rsidRPr="00EA4633">
        <w:rPr>
          <w:sz w:val="28"/>
          <w:szCs w:val="28"/>
          <w:lang w:val="uk-UA"/>
        </w:rPr>
        <w:t>, якщо застосовуються активні прийоми пізнання, виробляються у самостійної діяльності учнів конструктивні рішення застосування отриманих знань про різноманітн</w:t>
      </w:r>
      <w:r>
        <w:rPr>
          <w:sz w:val="28"/>
          <w:szCs w:val="28"/>
          <w:lang w:val="uk-UA"/>
        </w:rPr>
        <w:t>і</w:t>
      </w:r>
      <w:r w:rsidRPr="00EA4633">
        <w:rPr>
          <w:sz w:val="28"/>
          <w:szCs w:val="28"/>
          <w:lang w:val="uk-UA"/>
        </w:rPr>
        <w:t xml:space="preserve"> мовн</w:t>
      </w:r>
      <w:r>
        <w:rPr>
          <w:sz w:val="28"/>
          <w:szCs w:val="28"/>
          <w:lang w:val="uk-UA"/>
        </w:rPr>
        <w:t>і</w:t>
      </w:r>
      <w:r w:rsidRPr="00EA4633">
        <w:rPr>
          <w:sz w:val="28"/>
          <w:szCs w:val="28"/>
          <w:lang w:val="uk-UA"/>
        </w:rPr>
        <w:t xml:space="preserve"> засоб</w:t>
      </w:r>
      <w:r>
        <w:rPr>
          <w:sz w:val="28"/>
          <w:szCs w:val="28"/>
          <w:lang w:val="uk-UA"/>
        </w:rPr>
        <w:t>и</w:t>
      </w:r>
      <w:r w:rsidR="007C722E">
        <w:rPr>
          <w:sz w:val="28"/>
          <w:szCs w:val="28"/>
          <w:lang w:val="uk-UA"/>
        </w:rPr>
        <w:t xml:space="preserve"> у власному мовленні</w:t>
      </w:r>
      <w:r w:rsidRPr="00EA4633">
        <w:rPr>
          <w:sz w:val="28"/>
          <w:szCs w:val="28"/>
          <w:lang w:val="uk-UA"/>
        </w:rPr>
        <w:t>.</w:t>
      </w:r>
    </w:p>
    <w:p w:rsidR="00EA4633" w:rsidRDefault="00EA463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EA4633">
        <w:rPr>
          <w:sz w:val="28"/>
          <w:szCs w:val="28"/>
          <w:lang w:val="uk-UA"/>
        </w:rPr>
        <w:t xml:space="preserve">Переосмислення методичною наукою завдань шкільного пізнання відбувається з урахуванням наукових досягнень у сфері когнітивної граматики, когнітивної психології, когнітивної теорії навчання. Історичний розвиток методичної науки </w:t>
      </w:r>
      <w:r w:rsidR="007C722E">
        <w:rPr>
          <w:sz w:val="28"/>
          <w:szCs w:val="28"/>
          <w:lang w:val="uk-UA"/>
        </w:rPr>
        <w:t>забезпечив значний</w:t>
      </w:r>
      <w:r w:rsidRPr="00EA4633">
        <w:rPr>
          <w:sz w:val="28"/>
          <w:szCs w:val="28"/>
          <w:lang w:val="uk-UA"/>
        </w:rPr>
        <w:t xml:space="preserve"> поняттєвий інструментарій, різноманітність підходів, загальнометодичних і </w:t>
      </w:r>
      <w:r w:rsidR="007C722E">
        <w:rPr>
          <w:sz w:val="28"/>
          <w:szCs w:val="28"/>
          <w:lang w:val="uk-UA"/>
        </w:rPr>
        <w:t xml:space="preserve">специфічних </w:t>
      </w:r>
      <w:r w:rsidRPr="00EA4633">
        <w:rPr>
          <w:sz w:val="28"/>
          <w:szCs w:val="28"/>
          <w:lang w:val="uk-UA"/>
        </w:rPr>
        <w:t>методич</w:t>
      </w:r>
      <w:r w:rsidR="007C722E">
        <w:rPr>
          <w:sz w:val="28"/>
          <w:szCs w:val="28"/>
          <w:lang w:val="uk-UA"/>
        </w:rPr>
        <w:t>н</w:t>
      </w:r>
      <w:r w:rsidRPr="00EA4633">
        <w:rPr>
          <w:sz w:val="28"/>
          <w:szCs w:val="28"/>
          <w:lang w:val="uk-UA"/>
        </w:rPr>
        <w:t xml:space="preserve">их принципів, що забезпечує перспективи філологічної освіти. Концепція </w:t>
      </w:r>
      <w:r w:rsidRPr="00EA4633">
        <w:rPr>
          <w:sz w:val="28"/>
          <w:szCs w:val="28"/>
          <w:lang w:val="uk-UA"/>
        </w:rPr>
        <w:lastRenderedPageBreak/>
        <w:t xml:space="preserve">когнітивної спрямованості у вивченні </w:t>
      </w:r>
      <w:r w:rsidR="007C722E">
        <w:rPr>
          <w:sz w:val="28"/>
          <w:szCs w:val="28"/>
          <w:lang w:val="uk-UA"/>
        </w:rPr>
        <w:t>україн</w:t>
      </w:r>
      <w:r w:rsidRPr="00EA4633">
        <w:rPr>
          <w:sz w:val="28"/>
          <w:szCs w:val="28"/>
          <w:lang w:val="uk-UA"/>
        </w:rPr>
        <w:t xml:space="preserve">ської мови відображає сучасні тенденції у </w:t>
      </w:r>
      <w:r w:rsidR="007C722E">
        <w:rPr>
          <w:sz w:val="28"/>
          <w:szCs w:val="28"/>
          <w:lang w:val="uk-UA"/>
        </w:rPr>
        <w:t>навча</w:t>
      </w:r>
      <w:r w:rsidRPr="00EA4633">
        <w:rPr>
          <w:sz w:val="28"/>
          <w:szCs w:val="28"/>
          <w:lang w:val="uk-UA"/>
        </w:rPr>
        <w:t>нні: збереження основного теоретичного змісту шкільного курсу, посилення уваги до семантичних та функціональних особливостей мовних одиниць у всій їх структурній різноманітності, поглиблення роботи з науковими поняттями, звернення до тексту як одиниці мови, мови культури та ін.</w:t>
      </w:r>
    </w:p>
    <w:p w:rsidR="001C53D1" w:rsidRPr="008967A6" w:rsidRDefault="001C53D1"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Когнітивний підхід до навчання мови окреслює нові шляхи вирішення проблеми взаємодії синтаксису та семантики, зокрема з урахуванням структури знань та способів їх концептуальної організації. Останнім часом знову набуває значення вивчення структурних типів простих речень у конкретних мовах. Визнаючи символічну природу синтаксичних конструкцій, дослідники дослідили план змісту структурних типів речень у когнітивному лінгвістичному </w:t>
      </w:r>
      <w:r w:rsidR="009E4BAD" w:rsidRPr="008967A6">
        <w:rPr>
          <w:sz w:val="28"/>
          <w:szCs w:val="28"/>
          <w:lang w:val="uk-UA"/>
        </w:rPr>
        <w:t>аспекті</w:t>
      </w:r>
      <w:r w:rsidRPr="008967A6">
        <w:rPr>
          <w:sz w:val="28"/>
          <w:szCs w:val="28"/>
          <w:lang w:val="uk-UA"/>
        </w:rPr>
        <w:t>. Однак якщо виокремлення синтаксичного концепту на цьому етапі когнітивної семасіології є все менш дискусійним, то такі аспекти, як характер символічної об’єктивації синтаксичного поняття, способи іменування синтаксичних понять і методи їх дослідження, поки що не відомі</w:t>
      </w:r>
      <w:r w:rsidR="009E4BAD" w:rsidRPr="008967A6">
        <w:rPr>
          <w:sz w:val="28"/>
          <w:szCs w:val="28"/>
          <w:lang w:val="uk-UA"/>
        </w:rPr>
        <w:t xml:space="preserve"> та не </w:t>
      </w:r>
      <w:r w:rsidRPr="008967A6">
        <w:rPr>
          <w:sz w:val="28"/>
          <w:szCs w:val="28"/>
          <w:lang w:val="uk-UA"/>
        </w:rPr>
        <w:t>знайшли остаточн</w:t>
      </w:r>
      <w:r w:rsidR="009E4BAD" w:rsidRPr="008967A6">
        <w:rPr>
          <w:sz w:val="28"/>
          <w:szCs w:val="28"/>
          <w:lang w:val="uk-UA"/>
        </w:rPr>
        <w:t>ого вирішення</w:t>
      </w:r>
      <w:r w:rsidRPr="008967A6">
        <w:rPr>
          <w:sz w:val="28"/>
          <w:szCs w:val="28"/>
          <w:lang w:val="uk-UA"/>
        </w:rPr>
        <w:t>.</w:t>
      </w:r>
    </w:p>
    <w:p w:rsidR="001C53D1" w:rsidRPr="008967A6" w:rsidRDefault="001C53D1"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Мова сприймається як соціальне явище, тісно пов’язан</w:t>
      </w:r>
      <w:r w:rsidR="009E4BAD" w:rsidRPr="008967A6">
        <w:rPr>
          <w:sz w:val="28"/>
          <w:szCs w:val="28"/>
          <w:lang w:val="uk-UA"/>
        </w:rPr>
        <w:t>а</w:t>
      </w:r>
      <w:r w:rsidRPr="008967A6">
        <w:rPr>
          <w:sz w:val="28"/>
          <w:szCs w:val="28"/>
          <w:lang w:val="uk-UA"/>
        </w:rPr>
        <w:t xml:space="preserve"> з культурою та історією народу. Особистість носія мови </w:t>
      </w:r>
      <w:r w:rsidR="009E4BAD" w:rsidRPr="008967A6">
        <w:rPr>
          <w:sz w:val="28"/>
          <w:szCs w:val="28"/>
          <w:lang w:val="uk-UA"/>
        </w:rPr>
        <w:t>перебуває</w:t>
      </w:r>
      <w:r w:rsidRPr="008967A6">
        <w:rPr>
          <w:sz w:val="28"/>
          <w:szCs w:val="28"/>
          <w:lang w:val="uk-UA"/>
        </w:rPr>
        <w:t xml:space="preserve"> в центрі уваги і розкривається через вивчення її мови. Адже людськ</w:t>
      </w:r>
      <w:r w:rsidR="009E4BAD" w:rsidRPr="008967A6">
        <w:rPr>
          <w:sz w:val="28"/>
          <w:szCs w:val="28"/>
          <w:lang w:val="uk-UA"/>
        </w:rPr>
        <w:t>е мовлення</w:t>
      </w:r>
      <w:r w:rsidRPr="008967A6">
        <w:rPr>
          <w:sz w:val="28"/>
          <w:szCs w:val="28"/>
          <w:lang w:val="uk-UA"/>
        </w:rPr>
        <w:t xml:space="preserve"> – це відображення духовної сутності, мотивації та ієрархії цінностей, які існують у свідомості носія мови. Мова втручається в усі психічні процеси людини і створює нові розумові простори. Проблема співвідношення мови, особистості та культури не нова, тому що їй присвячені праці В. фон Гумбольдта та О.</w:t>
      </w:r>
      <w:r w:rsidR="009E4BAD" w:rsidRPr="008967A6">
        <w:rPr>
          <w:sz w:val="28"/>
          <w:szCs w:val="28"/>
          <w:lang w:val="uk-UA"/>
        </w:rPr>
        <w:t> </w:t>
      </w:r>
      <w:r w:rsidRPr="008967A6">
        <w:rPr>
          <w:sz w:val="28"/>
          <w:szCs w:val="28"/>
          <w:lang w:val="uk-UA"/>
        </w:rPr>
        <w:t>Потебн</w:t>
      </w:r>
      <w:r w:rsidR="009E4BAD" w:rsidRPr="008967A6">
        <w:rPr>
          <w:sz w:val="28"/>
          <w:szCs w:val="28"/>
          <w:lang w:val="uk-UA"/>
        </w:rPr>
        <w:t>і</w:t>
      </w:r>
      <w:r w:rsidRPr="008967A6">
        <w:rPr>
          <w:sz w:val="28"/>
          <w:szCs w:val="28"/>
          <w:lang w:val="uk-UA"/>
        </w:rPr>
        <w:t xml:space="preserve">. Наприкінці </w:t>
      </w:r>
      <w:r w:rsidR="00302E25">
        <w:rPr>
          <w:sz w:val="28"/>
          <w:szCs w:val="28"/>
          <w:lang w:val="uk-UA"/>
        </w:rPr>
        <w:t>ХХ</w:t>
      </w:r>
      <w:r w:rsidRPr="008967A6">
        <w:rPr>
          <w:sz w:val="28"/>
          <w:szCs w:val="28"/>
          <w:lang w:val="uk-UA"/>
        </w:rPr>
        <w:t xml:space="preserve"> ст. у наукових дослідженнях відбулася зміна парадигми, на перш</w:t>
      </w:r>
      <w:r w:rsidR="009E4BAD" w:rsidRPr="008967A6">
        <w:rPr>
          <w:sz w:val="28"/>
          <w:szCs w:val="28"/>
          <w:lang w:val="uk-UA"/>
        </w:rPr>
        <w:t>ому плані постали п</w:t>
      </w:r>
      <w:r w:rsidRPr="008967A6">
        <w:rPr>
          <w:sz w:val="28"/>
          <w:szCs w:val="28"/>
          <w:lang w:val="uk-UA"/>
        </w:rPr>
        <w:t>роблеми функціональної та когнітивної лінгвістики. Особистість, творець висловлювання</w:t>
      </w:r>
      <w:r w:rsidR="009E4BAD" w:rsidRPr="008967A6">
        <w:rPr>
          <w:sz w:val="28"/>
          <w:szCs w:val="28"/>
          <w:lang w:val="uk-UA"/>
        </w:rPr>
        <w:t xml:space="preserve"> </w:t>
      </w:r>
      <w:r w:rsidRPr="008967A6">
        <w:rPr>
          <w:sz w:val="28"/>
          <w:szCs w:val="28"/>
          <w:lang w:val="uk-UA"/>
        </w:rPr>
        <w:t xml:space="preserve"> </w:t>
      </w:r>
      <w:r w:rsidR="009E4BAD" w:rsidRPr="008967A6">
        <w:rPr>
          <w:sz w:val="28"/>
          <w:szCs w:val="28"/>
          <w:lang w:val="uk-UA"/>
        </w:rPr>
        <w:t xml:space="preserve">стали </w:t>
      </w:r>
      <w:r w:rsidRPr="008967A6">
        <w:rPr>
          <w:sz w:val="28"/>
          <w:szCs w:val="28"/>
          <w:lang w:val="uk-UA"/>
        </w:rPr>
        <w:t>центр</w:t>
      </w:r>
      <w:r w:rsidR="009E4BAD" w:rsidRPr="008967A6">
        <w:rPr>
          <w:sz w:val="28"/>
          <w:szCs w:val="28"/>
          <w:lang w:val="uk-UA"/>
        </w:rPr>
        <w:t>ом</w:t>
      </w:r>
      <w:r w:rsidRPr="008967A6">
        <w:rPr>
          <w:sz w:val="28"/>
          <w:szCs w:val="28"/>
          <w:lang w:val="uk-UA"/>
        </w:rPr>
        <w:t xml:space="preserve"> наукового дослідження.</w:t>
      </w:r>
    </w:p>
    <w:p w:rsidR="001C53D1" w:rsidRPr="008967A6" w:rsidRDefault="001C53D1"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Когнітивна лінгвістика </w:t>
      </w:r>
      <w:r w:rsidR="007C722E">
        <w:rPr>
          <w:sz w:val="28"/>
          <w:szCs w:val="28"/>
          <w:lang w:val="uk-UA"/>
        </w:rPr>
        <w:t>–</w:t>
      </w:r>
      <w:r w:rsidRPr="008967A6">
        <w:rPr>
          <w:sz w:val="28"/>
          <w:szCs w:val="28"/>
          <w:lang w:val="uk-UA"/>
        </w:rPr>
        <w:t xml:space="preserve"> відносно молода галузь мовознавства, яка стрімко розвивається і цікавить </w:t>
      </w:r>
      <w:r w:rsidR="00894530" w:rsidRPr="008967A6">
        <w:rPr>
          <w:sz w:val="28"/>
          <w:szCs w:val="28"/>
          <w:lang w:val="uk-UA"/>
        </w:rPr>
        <w:t xml:space="preserve">значну кількість </w:t>
      </w:r>
      <w:r w:rsidRPr="008967A6">
        <w:rPr>
          <w:sz w:val="28"/>
          <w:szCs w:val="28"/>
          <w:lang w:val="uk-UA"/>
        </w:rPr>
        <w:t xml:space="preserve">лінгвістів. Проте думка дослідників про когнітивний вектор поки не знайшла однозначного висвітлення як з точки зору </w:t>
      </w:r>
      <w:r w:rsidRPr="008967A6">
        <w:rPr>
          <w:sz w:val="28"/>
          <w:szCs w:val="28"/>
          <w:lang w:val="uk-UA"/>
        </w:rPr>
        <w:lastRenderedPageBreak/>
        <w:t>оцінки, так і визначення сутності та природи цього явища.</w:t>
      </w:r>
    </w:p>
    <w:p w:rsidR="00A4411A" w:rsidRDefault="00A0798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0798C">
        <w:rPr>
          <w:sz w:val="28"/>
          <w:szCs w:val="28"/>
          <w:lang w:val="uk-UA"/>
        </w:rPr>
        <w:t>На сьогодні с</w:t>
      </w:r>
      <w:r w:rsidR="00A4411A" w:rsidRPr="00A0798C">
        <w:rPr>
          <w:sz w:val="28"/>
          <w:szCs w:val="28"/>
          <w:lang w:val="uk-UA"/>
        </w:rPr>
        <w:t xml:space="preserve">учасна методика навчання української мови в </w:t>
      </w:r>
      <w:r w:rsidRPr="00A0798C">
        <w:rPr>
          <w:sz w:val="28"/>
          <w:szCs w:val="28"/>
          <w:lang w:val="uk-UA"/>
        </w:rPr>
        <w:t xml:space="preserve">закладах загальної середньої освіти </w:t>
      </w:r>
      <w:r w:rsidR="00A4411A" w:rsidRPr="00A0798C">
        <w:rPr>
          <w:sz w:val="28"/>
          <w:szCs w:val="28"/>
          <w:lang w:val="uk-UA"/>
        </w:rPr>
        <w:t xml:space="preserve">базується на </w:t>
      </w:r>
      <w:r>
        <w:rPr>
          <w:sz w:val="28"/>
          <w:szCs w:val="28"/>
          <w:lang w:val="uk-UA"/>
        </w:rPr>
        <w:t xml:space="preserve">наукових </w:t>
      </w:r>
      <w:r w:rsidR="00A4411A" w:rsidRPr="00A0798C">
        <w:rPr>
          <w:sz w:val="28"/>
          <w:szCs w:val="28"/>
          <w:lang w:val="uk-UA"/>
        </w:rPr>
        <w:t xml:space="preserve">дослідженнях </w:t>
      </w:r>
      <w:r>
        <w:rPr>
          <w:sz w:val="28"/>
          <w:szCs w:val="28"/>
          <w:lang w:val="uk-UA"/>
        </w:rPr>
        <w:t xml:space="preserve">з </w:t>
      </w:r>
      <w:r w:rsidR="00A4411A" w:rsidRPr="00A0798C">
        <w:rPr>
          <w:sz w:val="28"/>
          <w:szCs w:val="28"/>
          <w:lang w:val="uk-UA"/>
        </w:rPr>
        <w:t>когнітивн</w:t>
      </w:r>
      <w:r>
        <w:rPr>
          <w:sz w:val="28"/>
          <w:szCs w:val="28"/>
          <w:lang w:val="uk-UA"/>
        </w:rPr>
        <w:t xml:space="preserve">ої психології </w:t>
      </w:r>
      <w:r w:rsidR="00A4411A" w:rsidRPr="00A0798C">
        <w:rPr>
          <w:sz w:val="28"/>
          <w:szCs w:val="28"/>
          <w:lang w:val="uk-UA"/>
        </w:rPr>
        <w:t>та психолінгвістик</w:t>
      </w:r>
      <w:r>
        <w:rPr>
          <w:sz w:val="28"/>
          <w:szCs w:val="28"/>
          <w:lang w:val="uk-UA"/>
        </w:rPr>
        <w:t>и</w:t>
      </w:r>
      <w:r w:rsidR="00A4411A" w:rsidRPr="00A0798C">
        <w:rPr>
          <w:sz w:val="28"/>
          <w:szCs w:val="28"/>
          <w:lang w:val="uk-UA"/>
        </w:rPr>
        <w:t xml:space="preserve"> (Дж. Андерсон, Д.</w:t>
      </w:r>
      <w:r>
        <w:rPr>
          <w:sz w:val="28"/>
          <w:szCs w:val="28"/>
          <w:lang w:val="uk-UA"/>
        </w:rPr>
        <w:t> </w:t>
      </w:r>
      <w:r w:rsidR="00A4411A" w:rsidRPr="00A0798C">
        <w:rPr>
          <w:sz w:val="28"/>
          <w:szCs w:val="28"/>
          <w:lang w:val="uk-UA"/>
        </w:rPr>
        <w:t>Брунер, Л.</w:t>
      </w:r>
      <w:r>
        <w:rPr>
          <w:sz w:val="28"/>
          <w:szCs w:val="28"/>
          <w:lang w:val="uk-UA"/>
        </w:rPr>
        <w:t> </w:t>
      </w:r>
      <w:r w:rsidR="00A4411A" w:rsidRPr="00A0798C">
        <w:rPr>
          <w:sz w:val="28"/>
          <w:szCs w:val="28"/>
          <w:lang w:val="uk-UA"/>
        </w:rPr>
        <w:t>Векслер, Б.</w:t>
      </w:r>
      <w:r>
        <w:rPr>
          <w:sz w:val="28"/>
          <w:szCs w:val="28"/>
          <w:lang w:val="uk-UA"/>
        </w:rPr>
        <w:t> </w:t>
      </w:r>
      <w:r w:rsidR="00A4411A" w:rsidRPr="00A0798C">
        <w:rPr>
          <w:sz w:val="28"/>
          <w:szCs w:val="28"/>
          <w:lang w:val="uk-UA"/>
        </w:rPr>
        <w:t>Величковський, В. Дружинін, О.</w:t>
      </w:r>
      <w:r>
        <w:rPr>
          <w:sz w:val="28"/>
          <w:szCs w:val="28"/>
          <w:lang w:val="uk-UA"/>
        </w:rPr>
        <w:t> </w:t>
      </w:r>
      <w:r w:rsidR="00A4411A" w:rsidRPr="00A0798C">
        <w:rPr>
          <w:sz w:val="28"/>
          <w:szCs w:val="28"/>
          <w:lang w:val="uk-UA"/>
        </w:rPr>
        <w:t>Кубрякова, О. Лурія, Р. Солсо, М.</w:t>
      </w:r>
      <w:r>
        <w:rPr>
          <w:sz w:val="28"/>
          <w:szCs w:val="28"/>
          <w:lang w:val="uk-UA"/>
        </w:rPr>
        <w:t> </w:t>
      </w:r>
      <w:r w:rsidR="00A4411A" w:rsidRPr="00A0798C">
        <w:rPr>
          <w:sz w:val="28"/>
          <w:szCs w:val="28"/>
          <w:lang w:val="uk-UA"/>
        </w:rPr>
        <w:t>Холодна та ін.), когнітивн</w:t>
      </w:r>
      <w:r>
        <w:rPr>
          <w:sz w:val="28"/>
          <w:szCs w:val="28"/>
          <w:lang w:val="uk-UA"/>
        </w:rPr>
        <w:t>ої</w:t>
      </w:r>
      <w:r w:rsidR="00A4411A" w:rsidRPr="00A0798C">
        <w:rPr>
          <w:sz w:val="28"/>
          <w:szCs w:val="28"/>
          <w:lang w:val="uk-UA"/>
        </w:rPr>
        <w:t xml:space="preserve"> лінгвітик</w:t>
      </w:r>
      <w:r>
        <w:rPr>
          <w:sz w:val="28"/>
          <w:szCs w:val="28"/>
          <w:lang w:val="uk-UA"/>
        </w:rPr>
        <w:t>и</w:t>
      </w:r>
      <w:r w:rsidR="00A4411A" w:rsidRPr="00A0798C">
        <w:rPr>
          <w:sz w:val="28"/>
          <w:szCs w:val="28"/>
          <w:lang w:val="uk-UA"/>
        </w:rPr>
        <w:t xml:space="preserve"> (Ф. Бацевич, С.</w:t>
      </w:r>
      <w:r>
        <w:rPr>
          <w:sz w:val="28"/>
          <w:szCs w:val="28"/>
          <w:lang w:val="uk-UA"/>
        </w:rPr>
        <w:t> </w:t>
      </w:r>
      <w:r w:rsidR="00A4411A" w:rsidRPr="00A0798C">
        <w:rPr>
          <w:sz w:val="28"/>
          <w:szCs w:val="28"/>
          <w:lang w:val="uk-UA"/>
        </w:rPr>
        <w:t>Єрмоленко, А.</w:t>
      </w:r>
      <w:r>
        <w:rPr>
          <w:sz w:val="28"/>
          <w:szCs w:val="28"/>
          <w:lang w:val="uk-UA"/>
        </w:rPr>
        <w:t> </w:t>
      </w:r>
      <w:r w:rsidR="00A4411A" w:rsidRPr="00A0798C">
        <w:rPr>
          <w:sz w:val="28"/>
          <w:szCs w:val="28"/>
          <w:lang w:val="uk-UA"/>
        </w:rPr>
        <w:t>Зеленько, В.</w:t>
      </w:r>
      <w:r>
        <w:rPr>
          <w:sz w:val="28"/>
          <w:szCs w:val="28"/>
          <w:lang w:val="uk-UA"/>
        </w:rPr>
        <w:t> </w:t>
      </w:r>
      <w:r w:rsidR="00A4411A" w:rsidRPr="00A0798C">
        <w:rPr>
          <w:sz w:val="28"/>
          <w:szCs w:val="28"/>
          <w:lang w:val="uk-UA"/>
        </w:rPr>
        <w:t>Кононенко, М.</w:t>
      </w:r>
      <w:r>
        <w:rPr>
          <w:sz w:val="28"/>
          <w:szCs w:val="28"/>
          <w:lang w:val="uk-UA"/>
        </w:rPr>
        <w:t> </w:t>
      </w:r>
      <w:r w:rsidR="00A4411A" w:rsidRPr="00A0798C">
        <w:rPr>
          <w:sz w:val="28"/>
          <w:szCs w:val="28"/>
          <w:lang w:val="uk-UA"/>
        </w:rPr>
        <w:t>Кочерган, О.</w:t>
      </w:r>
      <w:r>
        <w:rPr>
          <w:sz w:val="28"/>
          <w:szCs w:val="28"/>
          <w:lang w:val="uk-UA"/>
        </w:rPr>
        <w:t> </w:t>
      </w:r>
      <w:r w:rsidR="00A4411A" w:rsidRPr="00A0798C">
        <w:rPr>
          <w:sz w:val="28"/>
          <w:szCs w:val="28"/>
          <w:lang w:val="uk-UA"/>
        </w:rPr>
        <w:t>Селіванова) комунікативн</w:t>
      </w:r>
      <w:r>
        <w:rPr>
          <w:sz w:val="28"/>
          <w:szCs w:val="28"/>
          <w:lang w:val="uk-UA"/>
        </w:rPr>
        <w:t>ої</w:t>
      </w:r>
      <w:r w:rsidR="00A4411A" w:rsidRPr="00A0798C">
        <w:rPr>
          <w:sz w:val="28"/>
          <w:szCs w:val="28"/>
          <w:lang w:val="uk-UA"/>
        </w:rPr>
        <w:t xml:space="preserve"> лінгвістик</w:t>
      </w:r>
      <w:r>
        <w:rPr>
          <w:sz w:val="28"/>
          <w:szCs w:val="28"/>
          <w:lang w:val="uk-UA"/>
        </w:rPr>
        <w:t>и</w:t>
      </w:r>
      <w:r w:rsidR="00A4411A" w:rsidRPr="00A0798C">
        <w:rPr>
          <w:sz w:val="28"/>
          <w:szCs w:val="28"/>
          <w:lang w:val="uk-UA"/>
        </w:rPr>
        <w:t xml:space="preserve"> (Н.</w:t>
      </w:r>
      <w:r>
        <w:rPr>
          <w:sz w:val="28"/>
          <w:szCs w:val="28"/>
          <w:lang w:val="uk-UA"/>
        </w:rPr>
        <w:t> </w:t>
      </w:r>
      <w:r w:rsidR="00A4411A" w:rsidRPr="00A0798C">
        <w:rPr>
          <w:sz w:val="28"/>
          <w:szCs w:val="28"/>
          <w:lang w:val="uk-UA"/>
        </w:rPr>
        <w:t>Арутюнова, Ф. Бацевич, І.</w:t>
      </w:r>
      <w:r>
        <w:rPr>
          <w:sz w:val="28"/>
          <w:szCs w:val="28"/>
          <w:lang w:val="uk-UA"/>
        </w:rPr>
        <w:t> </w:t>
      </w:r>
      <w:r w:rsidR="00A4411A" w:rsidRPr="00A0798C">
        <w:rPr>
          <w:sz w:val="28"/>
          <w:szCs w:val="28"/>
          <w:lang w:val="uk-UA"/>
        </w:rPr>
        <w:t>Горєлов, Т.</w:t>
      </w:r>
      <w:r>
        <w:rPr>
          <w:sz w:val="28"/>
          <w:szCs w:val="28"/>
          <w:lang w:val="uk-UA"/>
        </w:rPr>
        <w:t> </w:t>
      </w:r>
      <w:r w:rsidR="00A4411A" w:rsidRPr="00A0798C">
        <w:rPr>
          <w:sz w:val="28"/>
          <w:szCs w:val="28"/>
          <w:lang w:val="uk-UA"/>
        </w:rPr>
        <w:t>Винокур, І.</w:t>
      </w:r>
      <w:r>
        <w:rPr>
          <w:sz w:val="28"/>
          <w:szCs w:val="28"/>
          <w:lang w:val="uk-UA"/>
        </w:rPr>
        <w:t> </w:t>
      </w:r>
      <w:r w:rsidR="00A4411A" w:rsidRPr="00A0798C">
        <w:rPr>
          <w:sz w:val="28"/>
          <w:szCs w:val="28"/>
          <w:lang w:val="uk-UA"/>
        </w:rPr>
        <w:t xml:space="preserve">Стернін), </w:t>
      </w:r>
      <w:r>
        <w:rPr>
          <w:sz w:val="28"/>
          <w:szCs w:val="28"/>
          <w:lang w:val="uk-UA"/>
        </w:rPr>
        <w:t xml:space="preserve">української </w:t>
      </w:r>
      <w:r w:rsidR="00A4411A" w:rsidRPr="00A0798C">
        <w:rPr>
          <w:sz w:val="28"/>
          <w:szCs w:val="28"/>
          <w:lang w:val="uk-UA"/>
        </w:rPr>
        <w:t>лінгводидактик</w:t>
      </w:r>
      <w:r>
        <w:rPr>
          <w:sz w:val="28"/>
          <w:szCs w:val="28"/>
          <w:lang w:val="uk-UA"/>
        </w:rPr>
        <w:t>и</w:t>
      </w:r>
      <w:r w:rsidR="00A4411A" w:rsidRPr="00A0798C">
        <w:rPr>
          <w:sz w:val="28"/>
          <w:szCs w:val="28"/>
          <w:lang w:val="uk-UA"/>
        </w:rPr>
        <w:t xml:space="preserve"> (О.</w:t>
      </w:r>
      <w:r>
        <w:rPr>
          <w:sz w:val="28"/>
          <w:szCs w:val="28"/>
          <w:lang w:val="uk-UA"/>
        </w:rPr>
        <w:t> </w:t>
      </w:r>
      <w:r w:rsidR="00A4411A" w:rsidRPr="00A0798C">
        <w:rPr>
          <w:sz w:val="28"/>
          <w:szCs w:val="28"/>
          <w:lang w:val="uk-UA"/>
        </w:rPr>
        <w:t>Горошкіна, І.</w:t>
      </w:r>
      <w:r>
        <w:rPr>
          <w:sz w:val="28"/>
          <w:szCs w:val="28"/>
          <w:lang w:val="uk-UA"/>
        </w:rPr>
        <w:t> </w:t>
      </w:r>
      <w:r w:rsidR="00A4411A" w:rsidRPr="00A0798C">
        <w:rPr>
          <w:sz w:val="28"/>
          <w:szCs w:val="28"/>
          <w:lang w:val="uk-UA"/>
        </w:rPr>
        <w:t>Дроздова, С.</w:t>
      </w:r>
      <w:r>
        <w:rPr>
          <w:sz w:val="28"/>
          <w:szCs w:val="28"/>
          <w:lang w:val="uk-UA"/>
        </w:rPr>
        <w:t> </w:t>
      </w:r>
      <w:r w:rsidR="00A4411A" w:rsidRPr="00A0798C">
        <w:rPr>
          <w:sz w:val="28"/>
          <w:szCs w:val="28"/>
          <w:lang w:val="uk-UA"/>
        </w:rPr>
        <w:t>Караман, О.</w:t>
      </w:r>
      <w:r>
        <w:rPr>
          <w:sz w:val="28"/>
          <w:szCs w:val="28"/>
          <w:lang w:val="uk-UA"/>
        </w:rPr>
        <w:t> </w:t>
      </w:r>
      <w:r w:rsidR="00A4411A" w:rsidRPr="00A0798C">
        <w:rPr>
          <w:sz w:val="28"/>
          <w:szCs w:val="28"/>
          <w:lang w:val="uk-UA"/>
        </w:rPr>
        <w:t>Любашенко, Л.</w:t>
      </w:r>
      <w:r>
        <w:rPr>
          <w:sz w:val="28"/>
          <w:szCs w:val="28"/>
          <w:lang w:val="uk-UA"/>
        </w:rPr>
        <w:t> </w:t>
      </w:r>
      <w:r w:rsidR="00A4411A" w:rsidRPr="00A0798C">
        <w:rPr>
          <w:sz w:val="28"/>
          <w:szCs w:val="28"/>
          <w:lang w:val="uk-UA"/>
        </w:rPr>
        <w:t>Мамчур, Л.</w:t>
      </w:r>
      <w:r>
        <w:rPr>
          <w:sz w:val="28"/>
          <w:szCs w:val="28"/>
          <w:lang w:val="uk-UA"/>
        </w:rPr>
        <w:t> </w:t>
      </w:r>
      <w:r w:rsidR="00A4411A" w:rsidRPr="00A0798C">
        <w:rPr>
          <w:sz w:val="28"/>
          <w:szCs w:val="28"/>
          <w:lang w:val="uk-UA"/>
        </w:rPr>
        <w:t>Мацько, А.</w:t>
      </w:r>
      <w:r>
        <w:rPr>
          <w:sz w:val="28"/>
          <w:szCs w:val="28"/>
          <w:lang w:val="uk-UA"/>
        </w:rPr>
        <w:t> </w:t>
      </w:r>
      <w:r w:rsidR="00A4411A" w:rsidRPr="00A0798C">
        <w:rPr>
          <w:sz w:val="28"/>
          <w:szCs w:val="28"/>
          <w:lang w:val="uk-UA"/>
        </w:rPr>
        <w:t>Нікітіна, М.</w:t>
      </w:r>
      <w:r>
        <w:rPr>
          <w:sz w:val="28"/>
          <w:szCs w:val="28"/>
          <w:lang w:val="uk-UA"/>
        </w:rPr>
        <w:t> </w:t>
      </w:r>
      <w:r w:rsidR="00A4411A" w:rsidRPr="00A0798C">
        <w:rPr>
          <w:sz w:val="28"/>
          <w:szCs w:val="28"/>
          <w:lang w:val="uk-UA"/>
        </w:rPr>
        <w:t>Пентилюк, Т. Симоненко та ін.).</w:t>
      </w:r>
    </w:p>
    <w:p w:rsidR="005221FA" w:rsidRPr="008967A6" w:rsidRDefault="005221F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У вітчизняному </w:t>
      </w:r>
      <w:r w:rsidR="009E4BAD" w:rsidRPr="008967A6">
        <w:rPr>
          <w:sz w:val="28"/>
          <w:szCs w:val="28"/>
          <w:lang w:val="uk-UA"/>
        </w:rPr>
        <w:t xml:space="preserve">та зарубіжному </w:t>
      </w:r>
      <w:r w:rsidRPr="008967A6">
        <w:rPr>
          <w:sz w:val="28"/>
          <w:szCs w:val="28"/>
          <w:lang w:val="uk-UA"/>
        </w:rPr>
        <w:t>мовознавстві проблемами когнітивної лінгвістики займаються М. Болдир</w:t>
      </w:r>
      <w:r w:rsidR="00894530" w:rsidRPr="008967A6">
        <w:rPr>
          <w:sz w:val="28"/>
          <w:szCs w:val="28"/>
          <w:lang w:val="uk-UA"/>
        </w:rPr>
        <w:t>е</w:t>
      </w:r>
      <w:r w:rsidRPr="008967A6">
        <w:rPr>
          <w:sz w:val="28"/>
          <w:szCs w:val="28"/>
          <w:lang w:val="uk-UA"/>
        </w:rPr>
        <w:t>в, О. Воробйова, С. Жаботинська, А.</w:t>
      </w:r>
      <w:r w:rsidR="00894530" w:rsidRPr="008967A6">
        <w:rPr>
          <w:sz w:val="28"/>
          <w:szCs w:val="28"/>
          <w:lang w:val="uk-UA"/>
        </w:rPr>
        <w:t> </w:t>
      </w:r>
      <w:r w:rsidRPr="008967A6">
        <w:rPr>
          <w:sz w:val="28"/>
          <w:szCs w:val="28"/>
          <w:lang w:val="uk-UA"/>
        </w:rPr>
        <w:t>Зеленько, О. Кубрякова, В. Манакін, Т. Монахова, З. Попова, Т. Радзієвська, М.</w:t>
      </w:r>
      <w:r w:rsidR="00894530" w:rsidRPr="008967A6">
        <w:rPr>
          <w:sz w:val="28"/>
          <w:szCs w:val="28"/>
          <w:lang w:val="uk-UA"/>
        </w:rPr>
        <w:t> </w:t>
      </w:r>
      <w:r w:rsidRPr="008967A6">
        <w:rPr>
          <w:sz w:val="28"/>
          <w:szCs w:val="28"/>
          <w:lang w:val="uk-UA"/>
        </w:rPr>
        <w:t xml:space="preserve">Кочерган, О. Селіванова та ін. </w:t>
      </w:r>
      <w:r w:rsidR="00894530" w:rsidRPr="008967A6">
        <w:rPr>
          <w:sz w:val="28"/>
          <w:szCs w:val="28"/>
          <w:lang w:val="uk-UA"/>
        </w:rPr>
        <w:t xml:space="preserve">Водночас </w:t>
      </w:r>
      <w:r w:rsidRPr="008967A6">
        <w:rPr>
          <w:sz w:val="28"/>
          <w:szCs w:val="28"/>
          <w:lang w:val="uk-UA"/>
        </w:rPr>
        <w:t>у наукових</w:t>
      </w:r>
      <w:r w:rsidR="00894530" w:rsidRPr="008967A6">
        <w:rPr>
          <w:sz w:val="28"/>
          <w:szCs w:val="28"/>
          <w:lang w:val="uk-UA"/>
        </w:rPr>
        <w:t xml:space="preserve"> </w:t>
      </w:r>
      <w:r w:rsidRPr="008967A6">
        <w:rPr>
          <w:sz w:val="28"/>
          <w:szCs w:val="28"/>
          <w:lang w:val="uk-UA"/>
        </w:rPr>
        <w:t xml:space="preserve">колах немає однозначного визначення сутності та природи </w:t>
      </w:r>
      <w:r w:rsidR="00894530" w:rsidRPr="008967A6">
        <w:rPr>
          <w:sz w:val="28"/>
          <w:szCs w:val="28"/>
          <w:lang w:val="uk-UA"/>
        </w:rPr>
        <w:t>цього</w:t>
      </w:r>
      <w:r w:rsidRPr="008967A6">
        <w:rPr>
          <w:sz w:val="28"/>
          <w:szCs w:val="28"/>
          <w:lang w:val="uk-UA"/>
        </w:rPr>
        <w:t xml:space="preserve"> феномена. Одні вчені оцінюють когнітивну лінгвістик</w:t>
      </w:r>
      <w:r w:rsidR="00894530" w:rsidRPr="008967A6">
        <w:rPr>
          <w:sz w:val="28"/>
          <w:szCs w:val="28"/>
          <w:lang w:val="uk-UA"/>
        </w:rPr>
        <w:t>у</w:t>
      </w:r>
      <w:r w:rsidRPr="008967A6">
        <w:rPr>
          <w:sz w:val="28"/>
          <w:szCs w:val="28"/>
          <w:lang w:val="uk-UA"/>
        </w:rPr>
        <w:t xml:space="preserve"> позитивно, інші негативно. </w:t>
      </w:r>
      <w:r w:rsidR="00894530" w:rsidRPr="008967A6">
        <w:rPr>
          <w:sz w:val="28"/>
          <w:szCs w:val="28"/>
          <w:lang w:val="uk-UA"/>
        </w:rPr>
        <w:t>Низка в</w:t>
      </w:r>
      <w:r w:rsidRPr="008967A6">
        <w:rPr>
          <w:sz w:val="28"/>
          <w:szCs w:val="28"/>
          <w:lang w:val="uk-UA"/>
        </w:rPr>
        <w:t>чених когнітивну лінгвістику розглядає як склад</w:t>
      </w:r>
      <w:r w:rsidR="00894530" w:rsidRPr="008967A6">
        <w:rPr>
          <w:sz w:val="28"/>
          <w:szCs w:val="28"/>
          <w:lang w:val="uk-UA"/>
        </w:rPr>
        <w:t>ник</w:t>
      </w:r>
      <w:r w:rsidRPr="008967A6">
        <w:rPr>
          <w:sz w:val="28"/>
          <w:szCs w:val="28"/>
          <w:lang w:val="uk-UA"/>
        </w:rPr>
        <w:t xml:space="preserve"> антропоцентричної парадигми, інші ж трактують як самостійну парадигму мовознавства.</w:t>
      </w:r>
    </w:p>
    <w:p w:rsidR="00894530" w:rsidRPr="008967A6" w:rsidRDefault="00894530" w:rsidP="0093052F">
      <w:pPr>
        <w:pStyle w:val="a7"/>
        <w:widowControl w:val="0"/>
        <w:shd w:val="clear" w:color="auto" w:fill="FFFFFF"/>
        <w:spacing w:before="0" w:beforeAutospacing="0" w:after="0" w:afterAutospacing="0" w:line="360" w:lineRule="auto"/>
        <w:ind w:firstLine="709"/>
        <w:jc w:val="both"/>
        <w:rPr>
          <w:bCs/>
          <w:sz w:val="28"/>
          <w:szCs w:val="28"/>
          <w:lang w:val="uk-UA"/>
        </w:rPr>
      </w:pPr>
      <w:r w:rsidRPr="008967A6">
        <w:rPr>
          <w:bCs/>
          <w:sz w:val="28"/>
          <w:szCs w:val="28"/>
          <w:lang w:val="uk-UA"/>
        </w:rPr>
        <w:t xml:space="preserve">У результаті нового змісту та характеру системи знань, що розглядається в когнітивній лінгвістиці, принципово нову орієнтацію набула і методика викладання </w:t>
      </w:r>
      <w:r w:rsidR="005068C0" w:rsidRPr="008967A6">
        <w:rPr>
          <w:bCs/>
          <w:sz w:val="28"/>
          <w:szCs w:val="28"/>
          <w:lang w:val="uk-UA"/>
        </w:rPr>
        <w:t>української</w:t>
      </w:r>
      <w:r w:rsidRPr="008967A6">
        <w:rPr>
          <w:bCs/>
          <w:sz w:val="28"/>
          <w:szCs w:val="28"/>
          <w:lang w:val="uk-UA"/>
        </w:rPr>
        <w:t xml:space="preserve"> мови. Пошук шляхів формування лінгвокогнітивного підходу до навчання мови представлений у </w:t>
      </w:r>
      <w:r w:rsidR="005068C0" w:rsidRPr="008967A6">
        <w:rPr>
          <w:bCs/>
          <w:sz w:val="28"/>
          <w:szCs w:val="28"/>
          <w:lang w:val="uk-UA"/>
        </w:rPr>
        <w:t xml:space="preserve">дослідженнях О. Горошкіної, І. Дроздової, Л. Мамчур, Л. Мацько, А. Нікітіної, Т. Симоненко та ін. Учені-методисти порушили </w:t>
      </w:r>
      <w:r w:rsidRPr="008967A6">
        <w:rPr>
          <w:bCs/>
          <w:sz w:val="28"/>
          <w:szCs w:val="28"/>
          <w:lang w:val="uk-UA"/>
        </w:rPr>
        <w:t>проблем</w:t>
      </w:r>
      <w:r w:rsidR="005068C0" w:rsidRPr="008967A6">
        <w:rPr>
          <w:bCs/>
          <w:sz w:val="28"/>
          <w:szCs w:val="28"/>
          <w:lang w:val="uk-UA"/>
        </w:rPr>
        <w:t>у</w:t>
      </w:r>
      <w:r w:rsidRPr="008967A6">
        <w:rPr>
          <w:bCs/>
          <w:sz w:val="28"/>
          <w:szCs w:val="28"/>
          <w:lang w:val="uk-UA"/>
        </w:rPr>
        <w:t xml:space="preserve"> вдосконалення мовної, мов</w:t>
      </w:r>
      <w:r w:rsidR="005068C0" w:rsidRPr="008967A6">
        <w:rPr>
          <w:bCs/>
          <w:sz w:val="28"/>
          <w:szCs w:val="28"/>
          <w:lang w:val="uk-UA"/>
        </w:rPr>
        <w:t>леннєвої</w:t>
      </w:r>
      <w:r w:rsidRPr="008967A6">
        <w:rPr>
          <w:bCs/>
          <w:sz w:val="28"/>
          <w:szCs w:val="28"/>
          <w:lang w:val="uk-UA"/>
        </w:rPr>
        <w:t>, комунікативної особистості з урахуванням психологічних процесів сприйняття творів мистецтва, концепту</w:t>
      </w:r>
      <w:r w:rsidR="005068C0" w:rsidRPr="008967A6">
        <w:rPr>
          <w:bCs/>
          <w:sz w:val="28"/>
          <w:szCs w:val="28"/>
          <w:lang w:val="uk-UA"/>
        </w:rPr>
        <w:t>алізації, категоризації представленої інформації</w:t>
      </w:r>
      <w:r w:rsidRPr="008967A6">
        <w:rPr>
          <w:bCs/>
          <w:sz w:val="28"/>
          <w:szCs w:val="28"/>
          <w:lang w:val="uk-UA"/>
        </w:rPr>
        <w:t>.</w:t>
      </w:r>
    </w:p>
    <w:p w:rsidR="00666506" w:rsidRPr="008967A6" w:rsidRDefault="00666506" w:rsidP="0093052F">
      <w:pPr>
        <w:pStyle w:val="a7"/>
        <w:widowControl w:val="0"/>
        <w:shd w:val="clear" w:color="auto" w:fill="FFFFFF"/>
        <w:spacing w:before="0" w:beforeAutospacing="0" w:after="0" w:afterAutospacing="0" w:line="360" w:lineRule="auto"/>
        <w:ind w:firstLine="709"/>
        <w:jc w:val="both"/>
        <w:rPr>
          <w:bCs/>
          <w:sz w:val="28"/>
          <w:szCs w:val="28"/>
          <w:lang w:val="uk-UA"/>
        </w:rPr>
      </w:pPr>
      <w:r w:rsidRPr="008967A6">
        <w:rPr>
          <w:bCs/>
          <w:sz w:val="28"/>
          <w:szCs w:val="28"/>
          <w:lang w:val="uk-UA"/>
        </w:rPr>
        <w:t xml:space="preserve">Ґрунтуючись на постулатах мовознавства, психолінгвістики та методичної науки, вирішуємо проблему навчання синтаксису складнопідрядного речення за допомогою трьох взаємозумовлених складників: суб'єктивної картини світу, відображенням її у внутрішньому мовленні, репрезентації картини світу </w:t>
      </w:r>
      <w:r w:rsidR="008476EE">
        <w:rPr>
          <w:bCs/>
          <w:sz w:val="28"/>
          <w:szCs w:val="28"/>
          <w:lang w:val="uk-UA"/>
        </w:rPr>
        <w:t>в</w:t>
      </w:r>
      <w:r w:rsidRPr="008967A6">
        <w:rPr>
          <w:bCs/>
          <w:sz w:val="28"/>
          <w:szCs w:val="28"/>
          <w:lang w:val="uk-UA"/>
        </w:rPr>
        <w:t xml:space="preserve"> </w:t>
      </w:r>
      <w:r w:rsidRPr="008967A6">
        <w:rPr>
          <w:bCs/>
          <w:sz w:val="28"/>
          <w:szCs w:val="28"/>
          <w:lang w:val="uk-UA"/>
        </w:rPr>
        <w:lastRenderedPageBreak/>
        <w:t>зовнішньому мовленні. Наш підхід враховує особливості особистості школяра з його суб'єктивною картиною світу та внутрішнім лексиконом у процесі навчання складнопідрядного речення.</w:t>
      </w:r>
    </w:p>
    <w:p w:rsidR="00666506" w:rsidRPr="008967A6" w:rsidRDefault="00666506" w:rsidP="0093052F">
      <w:pPr>
        <w:pStyle w:val="a7"/>
        <w:widowControl w:val="0"/>
        <w:shd w:val="clear" w:color="auto" w:fill="FFFFFF"/>
        <w:spacing w:before="0" w:beforeAutospacing="0" w:after="0" w:afterAutospacing="0" w:line="360" w:lineRule="auto"/>
        <w:ind w:firstLine="709"/>
        <w:jc w:val="both"/>
        <w:rPr>
          <w:bCs/>
          <w:sz w:val="28"/>
          <w:szCs w:val="28"/>
          <w:lang w:val="uk-UA"/>
        </w:rPr>
      </w:pPr>
      <w:r w:rsidRPr="008967A6">
        <w:rPr>
          <w:bCs/>
          <w:sz w:val="28"/>
          <w:szCs w:val="28"/>
          <w:lang w:val="uk-UA"/>
        </w:rPr>
        <w:t>Лінгвокогнітивний підхід визначає основний напрям дослідження – реалізація когнітивних закономірностей засвоєння мовної/мовленнєвої одиниці (складнопідрядне речення), а також свідоме оволодіння складнопідрядним реченням у результаті співвідношення концептосфери особистості (суб'єктивного образного уявлення про світ, внутрішнє мовлення) з семанти</w:t>
      </w:r>
      <w:r w:rsidR="00AA504B" w:rsidRPr="008967A6">
        <w:rPr>
          <w:bCs/>
          <w:sz w:val="28"/>
          <w:szCs w:val="28"/>
          <w:lang w:val="uk-UA"/>
        </w:rPr>
        <w:t>кою мовних одиниць</w:t>
      </w:r>
      <w:r w:rsidRPr="008967A6">
        <w:rPr>
          <w:bCs/>
          <w:sz w:val="28"/>
          <w:szCs w:val="28"/>
          <w:lang w:val="uk-UA"/>
        </w:rPr>
        <w:t>. Отже, у центрі нашого дослідження</w:t>
      </w:r>
      <w:r w:rsidR="00AA504B" w:rsidRPr="008967A6">
        <w:rPr>
          <w:bCs/>
          <w:sz w:val="28"/>
          <w:szCs w:val="28"/>
          <w:lang w:val="uk-UA"/>
        </w:rPr>
        <w:t xml:space="preserve"> </w:t>
      </w:r>
      <w:r w:rsidRPr="008967A6">
        <w:rPr>
          <w:bCs/>
          <w:sz w:val="28"/>
          <w:szCs w:val="28"/>
          <w:lang w:val="uk-UA"/>
        </w:rPr>
        <w:t xml:space="preserve">є, з одного боку, особистість школяра, носія суб'єктивної системи образів, смислів і мовної картини світу, </w:t>
      </w:r>
      <w:r w:rsidR="00AA504B" w:rsidRPr="008967A6">
        <w:rPr>
          <w:bCs/>
          <w:sz w:val="28"/>
          <w:szCs w:val="28"/>
          <w:lang w:val="uk-UA"/>
        </w:rPr>
        <w:t xml:space="preserve">а </w:t>
      </w:r>
      <w:r w:rsidRPr="008967A6">
        <w:rPr>
          <w:bCs/>
          <w:sz w:val="28"/>
          <w:szCs w:val="28"/>
          <w:lang w:val="uk-UA"/>
        </w:rPr>
        <w:t xml:space="preserve">з іншого </w:t>
      </w:r>
      <w:r w:rsidR="00AA504B" w:rsidRPr="008967A6">
        <w:rPr>
          <w:bCs/>
          <w:sz w:val="28"/>
          <w:szCs w:val="28"/>
          <w:lang w:val="uk-UA"/>
        </w:rPr>
        <w:t>–</w:t>
      </w:r>
      <w:r w:rsidRPr="008967A6">
        <w:rPr>
          <w:bCs/>
          <w:sz w:val="28"/>
          <w:szCs w:val="28"/>
          <w:lang w:val="uk-UA"/>
        </w:rPr>
        <w:t xml:space="preserve"> складнопідрядне речення як вербалізаці</w:t>
      </w:r>
      <w:r w:rsidR="00AA504B" w:rsidRPr="008967A6">
        <w:rPr>
          <w:bCs/>
          <w:sz w:val="28"/>
          <w:szCs w:val="28"/>
          <w:lang w:val="uk-UA"/>
        </w:rPr>
        <w:t>я</w:t>
      </w:r>
      <w:r w:rsidRPr="008967A6">
        <w:rPr>
          <w:bCs/>
          <w:sz w:val="28"/>
          <w:szCs w:val="28"/>
          <w:lang w:val="uk-UA"/>
        </w:rPr>
        <w:t xml:space="preserve"> образного мислення учня.</w:t>
      </w:r>
    </w:p>
    <w:p w:rsidR="00894530" w:rsidRPr="008967A6" w:rsidRDefault="00DD234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t>Мета дослідження</w:t>
      </w:r>
      <w:r w:rsidRPr="008967A6">
        <w:rPr>
          <w:sz w:val="28"/>
          <w:szCs w:val="28"/>
          <w:lang w:val="uk-UA"/>
        </w:rPr>
        <w:t xml:space="preserve"> </w:t>
      </w:r>
      <w:r w:rsidR="00894530" w:rsidRPr="008967A6">
        <w:rPr>
          <w:sz w:val="28"/>
          <w:szCs w:val="28"/>
          <w:lang w:val="uk-UA"/>
        </w:rPr>
        <w:t>– розробити методику</w:t>
      </w:r>
      <w:r w:rsidR="00894530" w:rsidRPr="008967A6">
        <w:rPr>
          <w:b/>
          <w:sz w:val="28"/>
          <w:szCs w:val="28"/>
          <w:lang w:val="uk-UA"/>
        </w:rPr>
        <w:t xml:space="preserve"> </w:t>
      </w:r>
      <w:r w:rsidR="00AA504B" w:rsidRPr="008967A6">
        <w:rPr>
          <w:sz w:val="28"/>
          <w:szCs w:val="28"/>
          <w:lang w:val="uk-UA"/>
        </w:rPr>
        <w:t>вивчення</w:t>
      </w:r>
      <w:r w:rsidR="00AA504B" w:rsidRPr="008967A6">
        <w:rPr>
          <w:b/>
          <w:sz w:val="28"/>
          <w:szCs w:val="28"/>
          <w:lang w:val="uk-UA"/>
        </w:rPr>
        <w:t xml:space="preserve"> </w:t>
      </w:r>
      <w:r w:rsidR="00AA504B" w:rsidRPr="008967A6">
        <w:rPr>
          <w:iCs/>
          <w:sz w:val="28"/>
          <w:szCs w:val="28"/>
          <w:lang w:val="uk-UA"/>
        </w:rPr>
        <w:t>складнопідрядного речення на основі лінгвокогнітивного підходу</w:t>
      </w:r>
      <w:r w:rsidR="00894530" w:rsidRPr="008967A6">
        <w:rPr>
          <w:sz w:val="28"/>
          <w:szCs w:val="28"/>
          <w:lang w:val="uk-UA"/>
        </w:rPr>
        <w:t xml:space="preserve">. </w:t>
      </w:r>
    </w:p>
    <w:p w:rsidR="00DD2349" w:rsidRPr="008967A6" w:rsidRDefault="00DD2349" w:rsidP="0093052F">
      <w:pPr>
        <w:pStyle w:val="a7"/>
        <w:widowControl w:val="0"/>
        <w:shd w:val="clear" w:color="auto" w:fill="FFFFFF"/>
        <w:spacing w:before="0" w:beforeAutospacing="0" w:after="0" w:afterAutospacing="0" w:line="360" w:lineRule="auto"/>
        <w:ind w:firstLine="709"/>
        <w:jc w:val="both"/>
        <w:rPr>
          <w:bCs/>
          <w:sz w:val="28"/>
          <w:szCs w:val="28"/>
          <w:lang w:val="uk-UA"/>
        </w:rPr>
      </w:pPr>
      <w:r w:rsidRPr="008967A6">
        <w:rPr>
          <w:b/>
          <w:bCs/>
          <w:sz w:val="28"/>
          <w:szCs w:val="28"/>
          <w:lang w:val="uk-UA"/>
        </w:rPr>
        <w:t>Завдання</w:t>
      </w:r>
      <w:r w:rsidR="00AA504B" w:rsidRPr="008967A6">
        <w:rPr>
          <w:b/>
          <w:bCs/>
          <w:sz w:val="28"/>
          <w:szCs w:val="28"/>
          <w:lang w:val="uk-UA"/>
        </w:rPr>
        <w:t xml:space="preserve"> </w:t>
      </w:r>
      <w:r w:rsidR="00AA504B" w:rsidRPr="008967A6">
        <w:rPr>
          <w:bCs/>
          <w:sz w:val="28"/>
          <w:szCs w:val="28"/>
          <w:lang w:val="uk-UA"/>
        </w:rPr>
        <w:t>магістерської роботи</w:t>
      </w:r>
      <w:r w:rsidRPr="008967A6">
        <w:rPr>
          <w:bCs/>
          <w:sz w:val="28"/>
          <w:szCs w:val="28"/>
          <w:lang w:val="uk-UA"/>
        </w:rPr>
        <w:t>:</w:t>
      </w:r>
    </w:p>
    <w:p w:rsidR="00AA504B" w:rsidRPr="008967A6" w:rsidRDefault="00AA504B"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в</w:t>
      </w:r>
      <w:r w:rsidR="00DD2349" w:rsidRPr="008967A6">
        <w:rPr>
          <w:sz w:val="28"/>
          <w:szCs w:val="28"/>
          <w:lang w:val="uk-UA"/>
        </w:rPr>
        <w:t>ивити когнітивні дослідження синтаксичних структур;</w:t>
      </w:r>
    </w:p>
    <w:p w:rsidR="00AA504B" w:rsidRPr="008967A6" w:rsidRDefault="00DD2349"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дослідити синтаксичні напрями вивчення складнопідрядного речення в лінгвістиці;</w:t>
      </w:r>
    </w:p>
    <w:p w:rsidR="00AA504B" w:rsidRPr="008967A6" w:rsidRDefault="00DD2349"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розглянути когнітивну методику навчання мови в закладах загальної середньої освіти;</w:t>
      </w:r>
    </w:p>
    <w:p w:rsidR="00AA504B" w:rsidRPr="008967A6" w:rsidRDefault="00DD2349"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проаналізувати психологічні та психолінгвістичні основи лінгвокогнітивного  підходу;</w:t>
      </w:r>
    </w:p>
    <w:p w:rsidR="00AA504B" w:rsidRPr="008967A6" w:rsidRDefault="00DD2349"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з’ясувати стан дослідження проблеми провадження лінгвокогнітивного  підходу до вивчення  складнопідрядного речення в 9-х класах;</w:t>
      </w:r>
    </w:p>
    <w:p w:rsidR="00AA504B" w:rsidRPr="008967A6" w:rsidRDefault="00DD2349"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надати методичні рекомендації щодо вивчення складнопідрядного речення з позицій лінгвокогнітивного підходу;</w:t>
      </w:r>
    </w:p>
    <w:p w:rsidR="00DD2349" w:rsidRPr="008967A6" w:rsidRDefault="00AA504B" w:rsidP="0093052F">
      <w:pPr>
        <w:pStyle w:val="a7"/>
        <w:widowControl w:val="0"/>
        <w:numPr>
          <w:ilvl w:val="0"/>
          <w:numId w:val="5"/>
        </w:numPr>
        <w:shd w:val="clear" w:color="auto" w:fill="FFFFFF"/>
        <w:spacing w:before="0" w:beforeAutospacing="0" w:after="0" w:afterAutospacing="0" w:line="360" w:lineRule="auto"/>
        <w:ind w:left="709"/>
        <w:jc w:val="both"/>
        <w:rPr>
          <w:sz w:val="28"/>
          <w:szCs w:val="28"/>
          <w:lang w:val="uk-UA"/>
        </w:rPr>
      </w:pPr>
      <w:r w:rsidRPr="008967A6">
        <w:rPr>
          <w:sz w:val="28"/>
          <w:szCs w:val="28"/>
          <w:lang w:val="uk-UA"/>
        </w:rPr>
        <w:t>розробити</w:t>
      </w:r>
      <w:r w:rsidR="00DD2349" w:rsidRPr="008967A6">
        <w:rPr>
          <w:sz w:val="28"/>
          <w:szCs w:val="28"/>
          <w:lang w:val="uk-UA"/>
        </w:rPr>
        <w:t xml:space="preserve"> систему вправ і завдань </w:t>
      </w:r>
      <w:r w:rsidRPr="008967A6">
        <w:rPr>
          <w:sz w:val="28"/>
          <w:szCs w:val="28"/>
          <w:lang w:val="uk-UA"/>
        </w:rPr>
        <w:t>і</w:t>
      </w:r>
      <w:r w:rsidR="00DD2349" w:rsidRPr="008967A6">
        <w:rPr>
          <w:sz w:val="28"/>
          <w:szCs w:val="28"/>
          <w:lang w:val="uk-UA"/>
        </w:rPr>
        <w:t>з синтаксису складнопідрядного речення</w:t>
      </w:r>
      <w:r w:rsidRPr="008967A6">
        <w:rPr>
          <w:sz w:val="28"/>
          <w:szCs w:val="28"/>
          <w:lang w:val="uk-UA"/>
        </w:rPr>
        <w:t xml:space="preserve"> на засадах лінгвокогнітивного підходу</w:t>
      </w:r>
      <w:r w:rsidR="00DD2349" w:rsidRPr="008967A6">
        <w:rPr>
          <w:sz w:val="28"/>
          <w:szCs w:val="28"/>
          <w:lang w:val="uk-UA"/>
        </w:rPr>
        <w:t>.</w:t>
      </w:r>
    </w:p>
    <w:p w:rsidR="00AA504B" w:rsidRPr="008967A6" w:rsidRDefault="00DD234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t xml:space="preserve">Об’єкт </w:t>
      </w:r>
      <w:r w:rsidR="00AA504B" w:rsidRPr="008967A6">
        <w:rPr>
          <w:b/>
          <w:bCs/>
          <w:sz w:val="28"/>
          <w:szCs w:val="28"/>
          <w:lang w:val="uk-UA"/>
        </w:rPr>
        <w:t>дослідження</w:t>
      </w:r>
      <w:r w:rsidRPr="008967A6">
        <w:rPr>
          <w:b/>
          <w:bCs/>
          <w:sz w:val="28"/>
          <w:szCs w:val="28"/>
          <w:lang w:val="uk-UA"/>
        </w:rPr>
        <w:t>:</w:t>
      </w:r>
      <w:r w:rsidRPr="008967A6">
        <w:rPr>
          <w:sz w:val="28"/>
          <w:szCs w:val="28"/>
          <w:lang w:val="uk-UA"/>
        </w:rPr>
        <w:t xml:space="preserve"> </w:t>
      </w:r>
      <w:r w:rsidR="000E25B5" w:rsidRPr="008967A6">
        <w:rPr>
          <w:sz w:val="28"/>
          <w:szCs w:val="28"/>
          <w:lang w:val="uk-UA"/>
        </w:rPr>
        <w:t xml:space="preserve">процес </w:t>
      </w:r>
      <w:r w:rsidR="00AA504B" w:rsidRPr="008967A6">
        <w:rPr>
          <w:sz w:val="28"/>
          <w:szCs w:val="28"/>
          <w:lang w:val="uk-UA"/>
        </w:rPr>
        <w:t>вивчення складнопідрядного речення в 9-х класах</w:t>
      </w:r>
      <w:r w:rsidR="000E25B5" w:rsidRPr="008967A6">
        <w:rPr>
          <w:sz w:val="28"/>
          <w:szCs w:val="28"/>
          <w:lang w:val="uk-UA"/>
        </w:rPr>
        <w:t>.</w:t>
      </w:r>
    </w:p>
    <w:p w:rsidR="00AA504B" w:rsidRPr="008967A6" w:rsidRDefault="00DD234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lastRenderedPageBreak/>
        <w:t>Предмет дослідження:</w:t>
      </w:r>
      <w:r w:rsidR="00AA504B" w:rsidRPr="008967A6">
        <w:rPr>
          <w:sz w:val="28"/>
          <w:szCs w:val="28"/>
          <w:lang w:val="uk-UA"/>
        </w:rPr>
        <w:t xml:space="preserve"> лінгвокогнітивний підхід до вивчення складнопідрядного речення в 9-х класах.</w:t>
      </w:r>
    </w:p>
    <w:p w:rsidR="00DD2349" w:rsidRPr="008967A6" w:rsidRDefault="00DD234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t>Методологічною основою</w:t>
      </w:r>
      <w:r w:rsidRPr="008967A6">
        <w:rPr>
          <w:sz w:val="28"/>
          <w:szCs w:val="28"/>
          <w:lang w:val="uk-UA"/>
        </w:rPr>
        <w:t xml:space="preserve"> дослідження є концепції та методи, розроблені різними школами структурно-семантичного та функціонального синтаксису, лінгвопрагматики та комунікативної лінгвістики, зокрема структурно-семантичний та комунікативно-прагматичний підходи до аналізу мовних одиниць.</w:t>
      </w:r>
    </w:p>
    <w:p w:rsidR="000E25B5" w:rsidRPr="008967A6" w:rsidRDefault="007211E1"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t>Методи дослідження.</w:t>
      </w:r>
      <w:r w:rsidRPr="008967A6">
        <w:rPr>
          <w:sz w:val="28"/>
          <w:szCs w:val="28"/>
          <w:lang w:val="uk-UA"/>
        </w:rPr>
        <w:t xml:space="preserve"> </w:t>
      </w:r>
      <w:r w:rsidR="00DD2349" w:rsidRPr="008967A6">
        <w:rPr>
          <w:sz w:val="28"/>
          <w:szCs w:val="28"/>
          <w:lang w:val="uk-UA"/>
        </w:rPr>
        <w:t>Для досягнення мети в магістерській використано комплекс загальнонаукових і спеціальних методів. Поєднання загальнонаукових методів аналізу й синтезу, індукції й дедукції, спостереження й опису дало змогу зрозуміти сучасні дослідницькі підходи до розуміння структури й семантики досліджуваного об’єкта, його функціонування як комунікаційної одиниці.</w:t>
      </w:r>
      <w:r w:rsidR="000E25B5" w:rsidRPr="008967A6">
        <w:rPr>
          <w:sz w:val="28"/>
          <w:szCs w:val="28"/>
          <w:lang w:val="uk-UA"/>
        </w:rPr>
        <w:t xml:space="preserve"> Також були використані емпіричні  методи дослідження: педагогічний експеримент, педагогічне спостереження, аналіз програм, підручників, посібників з теми дослідження; анкетування, тестування, методи математичної обробки емпіричних даних.</w:t>
      </w:r>
    </w:p>
    <w:p w:rsidR="00CC4870" w:rsidRPr="008967A6" w:rsidRDefault="00CC4870" w:rsidP="0093052F">
      <w:pPr>
        <w:pStyle w:val="a7"/>
        <w:widowControl w:val="0"/>
        <w:shd w:val="clear" w:color="auto" w:fill="FFFFFF"/>
        <w:spacing w:before="0" w:beforeAutospacing="0" w:after="0" w:afterAutospacing="0" w:line="360" w:lineRule="auto"/>
        <w:ind w:firstLine="709"/>
        <w:jc w:val="both"/>
        <w:rPr>
          <w:bCs/>
          <w:sz w:val="28"/>
          <w:szCs w:val="28"/>
          <w:lang w:val="uk-UA"/>
        </w:rPr>
      </w:pPr>
      <w:r w:rsidRPr="008967A6">
        <w:rPr>
          <w:b/>
          <w:bCs/>
          <w:sz w:val="28"/>
          <w:szCs w:val="28"/>
          <w:lang w:val="uk-UA"/>
        </w:rPr>
        <w:t xml:space="preserve">Наукова новизна </w:t>
      </w:r>
      <w:r w:rsidRPr="008967A6">
        <w:rPr>
          <w:bCs/>
          <w:sz w:val="28"/>
          <w:szCs w:val="28"/>
          <w:lang w:val="uk-UA"/>
        </w:rPr>
        <w:t xml:space="preserve">визначається тим, що вперше виявлено та експериментально обґрунтовано лінгвокогнітивний напрям у методиці навчання синтаксису складнопідрядного речення у 5-9 класах закладів загальної середньої освіти, що враховує досягнення когнітивної лінгвістики  щодо зв'язку мови та мислення, процесів пізнання світу, породження та розуміння мовних повідомлень, з огляду на що в дослідженні: обґрунтовано доцільність використання у методичній системі навчання синтаксису складнопідрядного речення на засадах лінгвокогнітивного підходу. </w:t>
      </w:r>
    </w:p>
    <w:p w:rsidR="007211E1" w:rsidRPr="008967A6" w:rsidRDefault="007211E1"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t>Теоретична значущість</w:t>
      </w:r>
      <w:r w:rsidRPr="008967A6">
        <w:rPr>
          <w:sz w:val="28"/>
          <w:szCs w:val="28"/>
          <w:lang w:val="uk-UA"/>
        </w:rPr>
        <w:t xml:space="preserve"> роботи полягає в тому, що отримані результати та висновки сприятимуть розвитку теоретико-методологічних засад аналізу категорії </w:t>
      </w:r>
      <w:r w:rsidR="00413E89" w:rsidRPr="008967A6">
        <w:rPr>
          <w:sz w:val="28"/>
          <w:szCs w:val="28"/>
          <w:lang w:val="uk-UA"/>
        </w:rPr>
        <w:t>складнопідрядних речень</w:t>
      </w:r>
      <w:r w:rsidRPr="008967A6">
        <w:rPr>
          <w:sz w:val="28"/>
          <w:szCs w:val="28"/>
          <w:lang w:val="uk-UA"/>
        </w:rPr>
        <w:t xml:space="preserve">. Комплексність запропонованого підходу дає змогу розширити та поглибити уявлення про структурно-семантичну організацію і комунікативно-прагматичну специфіку </w:t>
      </w:r>
      <w:r w:rsidR="00413E89" w:rsidRPr="008967A6">
        <w:rPr>
          <w:sz w:val="28"/>
          <w:szCs w:val="28"/>
          <w:lang w:val="uk-UA"/>
        </w:rPr>
        <w:t>складнопідрядного речення</w:t>
      </w:r>
      <w:r w:rsidRPr="008967A6">
        <w:rPr>
          <w:sz w:val="28"/>
          <w:szCs w:val="28"/>
          <w:lang w:val="uk-UA"/>
        </w:rPr>
        <w:t>.</w:t>
      </w:r>
    </w:p>
    <w:p w:rsidR="000E25B5" w:rsidRPr="008967A6" w:rsidRDefault="00413E8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b/>
          <w:bCs/>
          <w:sz w:val="28"/>
          <w:szCs w:val="28"/>
          <w:lang w:val="uk-UA"/>
        </w:rPr>
        <w:lastRenderedPageBreak/>
        <w:t>Практична цінність</w:t>
      </w:r>
      <w:r w:rsidRPr="008967A6">
        <w:rPr>
          <w:sz w:val="28"/>
          <w:szCs w:val="28"/>
          <w:lang w:val="uk-UA"/>
        </w:rPr>
        <w:t xml:space="preserve"> </w:t>
      </w:r>
      <w:r w:rsidR="000E25B5" w:rsidRPr="008967A6">
        <w:rPr>
          <w:sz w:val="28"/>
          <w:szCs w:val="28"/>
          <w:lang w:val="uk-UA"/>
        </w:rPr>
        <w:t>дослідження:</w:t>
      </w:r>
      <w:r w:rsidR="0026081A" w:rsidRPr="008967A6">
        <w:rPr>
          <w:sz w:val="28"/>
          <w:szCs w:val="28"/>
          <w:lang w:val="uk-UA"/>
        </w:rPr>
        <w:t xml:space="preserve"> </w:t>
      </w:r>
      <w:r w:rsidR="000E25B5" w:rsidRPr="008967A6">
        <w:rPr>
          <w:sz w:val="28"/>
          <w:szCs w:val="28"/>
          <w:lang w:val="uk-UA"/>
        </w:rPr>
        <w:t xml:space="preserve">доповнено традиційні форми роботи </w:t>
      </w:r>
      <w:r w:rsidR="0026081A" w:rsidRPr="008967A6">
        <w:rPr>
          <w:sz w:val="28"/>
          <w:szCs w:val="28"/>
          <w:lang w:val="uk-UA"/>
        </w:rPr>
        <w:t xml:space="preserve">в процесі </w:t>
      </w:r>
      <w:r w:rsidR="000E25B5" w:rsidRPr="008967A6">
        <w:rPr>
          <w:sz w:val="28"/>
          <w:szCs w:val="28"/>
          <w:lang w:val="uk-UA"/>
        </w:rPr>
        <w:t>навчанн</w:t>
      </w:r>
      <w:r w:rsidR="0026081A" w:rsidRPr="008967A6">
        <w:rPr>
          <w:sz w:val="28"/>
          <w:szCs w:val="28"/>
          <w:lang w:val="uk-UA"/>
        </w:rPr>
        <w:t>я</w:t>
      </w:r>
      <w:r w:rsidR="000E25B5" w:rsidRPr="008967A6">
        <w:rPr>
          <w:sz w:val="28"/>
          <w:szCs w:val="28"/>
          <w:lang w:val="uk-UA"/>
        </w:rPr>
        <w:t xml:space="preserve"> синтаксису складнопідрядно</w:t>
      </w:r>
      <w:r w:rsidR="0026081A" w:rsidRPr="008967A6">
        <w:rPr>
          <w:sz w:val="28"/>
          <w:szCs w:val="28"/>
          <w:lang w:val="uk-UA"/>
        </w:rPr>
        <w:t xml:space="preserve">го речення </w:t>
      </w:r>
      <w:r w:rsidR="000E25B5" w:rsidRPr="008967A6">
        <w:rPr>
          <w:sz w:val="28"/>
          <w:szCs w:val="28"/>
          <w:lang w:val="uk-UA"/>
        </w:rPr>
        <w:t>новим комплексом вправ, пов'язаних зі зверненням до образів картини світу, концептосфери учнів, їх внутрішньо</w:t>
      </w:r>
      <w:r w:rsidR="0026081A" w:rsidRPr="008967A6">
        <w:rPr>
          <w:sz w:val="28"/>
          <w:szCs w:val="28"/>
          <w:lang w:val="uk-UA"/>
        </w:rPr>
        <w:t>го</w:t>
      </w:r>
      <w:r w:rsidR="000E25B5" w:rsidRPr="008967A6">
        <w:rPr>
          <w:sz w:val="28"/>
          <w:szCs w:val="28"/>
          <w:lang w:val="uk-UA"/>
        </w:rPr>
        <w:t xml:space="preserve"> мов</w:t>
      </w:r>
      <w:r w:rsidR="0026081A" w:rsidRPr="008967A6">
        <w:rPr>
          <w:sz w:val="28"/>
          <w:szCs w:val="28"/>
          <w:lang w:val="uk-UA"/>
        </w:rPr>
        <w:t>лення</w:t>
      </w:r>
      <w:r w:rsidR="000E25B5" w:rsidRPr="008967A6">
        <w:rPr>
          <w:sz w:val="28"/>
          <w:szCs w:val="28"/>
          <w:lang w:val="uk-UA"/>
        </w:rPr>
        <w:t>;</w:t>
      </w:r>
      <w:r w:rsidR="0026081A" w:rsidRPr="008967A6">
        <w:rPr>
          <w:sz w:val="28"/>
          <w:szCs w:val="28"/>
          <w:lang w:val="uk-UA"/>
        </w:rPr>
        <w:t xml:space="preserve"> </w:t>
      </w:r>
      <w:r w:rsidR="000E25B5" w:rsidRPr="008967A6">
        <w:rPr>
          <w:sz w:val="28"/>
          <w:szCs w:val="28"/>
          <w:lang w:val="uk-UA"/>
        </w:rPr>
        <w:t xml:space="preserve"> розроблено методичні рекомендації для вчителів 9</w:t>
      </w:r>
      <w:r w:rsidR="0026081A" w:rsidRPr="008967A6">
        <w:rPr>
          <w:sz w:val="28"/>
          <w:szCs w:val="28"/>
          <w:lang w:val="uk-UA"/>
        </w:rPr>
        <w:t>-х</w:t>
      </w:r>
      <w:r w:rsidR="000E25B5" w:rsidRPr="008967A6">
        <w:rPr>
          <w:sz w:val="28"/>
          <w:szCs w:val="28"/>
          <w:lang w:val="uk-UA"/>
        </w:rPr>
        <w:t xml:space="preserve"> класів щодо навчання синтаксису складнопідрядно</w:t>
      </w:r>
      <w:r w:rsidR="0026081A" w:rsidRPr="008967A6">
        <w:rPr>
          <w:sz w:val="28"/>
          <w:szCs w:val="28"/>
          <w:lang w:val="uk-UA"/>
        </w:rPr>
        <w:t>го речення</w:t>
      </w:r>
      <w:r w:rsidR="000E25B5" w:rsidRPr="008967A6">
        <w:rPr>
          <w:sz w:val="28"/>
          <w:szCs w:val="28"/>
          <w:lang w:val="uk-UA"/>
        </w:rPr>
        <w:t xml:space="preserve">, де </w:t>
      </w:r>
      <w:r w:rsidR="0026081A" w:rsidRPr="008967A6">
        <w:rPr>
          <w:sz w:val="28"/>
          <w:szCs w:val="28"/>
          <w:lang w:val="uk-UA"/>
        </w:rPr>
        <w:t xml:space="preserve">запропоновані </w:t>
      </w:r>
      <w:r w:rsidR="000E25B5" w:rsidRPr="008967A6">
        <w:rPr>
          <w:sz w:val="28"/>
          <w:szCs w:val="28"/>
          <w:lang w:val="uk-UA"/>
        </w:rPr>
        <w:t xml:space="preserve">форми навчальних занять, варіанти роботи, </w:t>
      </w:r>
      <w:r w:rsidR="0026081A" w:rsidRPr="008967A6">
        <w:rPr>
          <w:sz w:val="28"/>
          <w:szCs w:val="28"/>
          <w:lang w:val="uk-UA"/>
        </w:rPr>
        <w:t>у</w:t>
      </w:r>
      <w:r w:rsidR="000E25B5" w:rsidRPr="008967A6">
        <w:rPr>
          <w:sz w:val="28"/>
          <w:szCs w:val="28"/>
          <w:lang w:val="uk-UA"/>
        </w:rPr>
        <w:t xml:space="preserve"> яких реалізуються традиційні та специфічні методи та прийоми лінгвокогнітивного підходу</w:t>
      </w:r>
      <w:r w:rsidR="005C55D2" w:rsidRPr="008967A6">
        <w:rPr>
          <w:sz w:val="28"/>
          <w:szCs w:val="28"/>
          <w:lang w:val="uk-UA"/>
        </w:rPr>
        <w:t>.</w:t>
      </w:r>
    </w:p>
    <w:p w:rsidR="000E25B5" w:rsidRPr="008967A6" w:rsidRDefault="0026081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Висновки та матеріали магістерського дослідження можуть бути використані у практиці закладів загальної середньої освіти, а також під час розроблення навчальних посібників із навчання синтаксису та інших граматичних розділів мовознавства .</w:t>
      </w:r>
    </w:p>
    <w:p w:rsidR="00CC4870" w:rsidRPr="00B426D9" w:rsidRDefault="00CC4870" w:rsidP="0093052F">
      <w:pPr>
        <w:widowControl w:val="0"/>
        <w:spacing w:after="0" w:line="360" w:lineRule="auto"/>
        <w:ind w:firstLine="720"/>
        <w:jc w:val="both"/>
        <w:rPr>
          <w:rFonts w:ascii="Times New Roman" w:eastAsia="Times New Roman" w:hAnsi="Times New Roman" w:cs="Times New Roman"/>
          <w:sz w:val="28"/>
          <w:szCs w:val="28"/>
        </w:rPr>
      </w:pPr>
      <w:r w:rsidRPr="00B426D9">
        <w:rPr>
          <w:rFonts w:ascii="Times New Roman" w:hAnsi="Times New Roman" w:cs="Times New Roman"/>
          <w:b/>
          <w:sz w:val="28"/>
          <w:szCs w:val="28"/>
        </w:rPr>
        <w:t>Апробація і впровадження результатів дослідження</w:t>
      </w:r>
      <w:r w:rsidRPr="00B426D9">
        <w:rPr>
          <w:rFonts w:ascii="Times New Roman" w:hAnsi="Times New Roman" w:cs="Times New Roman"/>
          <w:sz w:val="28"/>
          <w:szCs w:val="28"/>
        </w:rPr>
        <w:t xml:space="preserve">. Основні положення і висновки дослідження обговорювалися на </w:t>
      </w:r>
      <w:r w:rsidR="00B426D9" w:rsidRPr="00B426D9">
        <w:rPr>
          <w:rFonts w:ascii="Times New Roman" w:hAnsi="Times New Roman" w:cs="Times New Roman"/>
          <w:sz w:val="28"/>
          <w:szCs w:val="28"/>
        </w:rPr>
        <w:t>З</w:t>
      </w:r>
      <w:r w:rsidR="00C33DA4" w:rsidRPr="00B426D9">
        <w:rPr>
          <w:rFonts w:ascii="Times New Roman" w:hAnsi="Times New Roman" w:cs="Times New Roman"/>
          <w:sz w:val="28"/>
          <w:szCs w:val="28"/>
        </w:rPr>
        <w:t>вітн</w:t>
      </w:r>
      <w:r w:rsidR="00B426D9" w:rsidRPr="00B426D9">
        <w:rPr>
          <w:rFonts w:ascii="Times New Roman" w:hAnsi="Times New Roman" w:cs="Times New Roman"/>
          <w:sz w:val="28"/>
          <w:szCs w:val="28"/>
        </w:rPr>
        <w:t>ій</w:t>
      </w:r>
      <w:r w:rsidR="00C33DA4" w:rsidRPr="00B426D9">
        <w:rPr>
          <w:rFonts w:ascii="Times New Roman" w:hAnsi="Times New Roman" w:cs="Times New Roman"/>
          <w:sz w:val="28"/>
          <w:szCs w:val="28"/>
        </w:rPr>
        <w:t xml:space="preserve"> науково-практичн</w:t>
      </w:r>
      <w:r w:rsidR="00B426D9" w:rsidRPr="00B426D9">
        <w:rPr>
          <w:rFonts w:ascii="Times New Roman" w:hAnsi="Times New Roman" w:cs="Times New Roman"/>
          <w:sz w:val="28"/>
          <w:szCs w:val="28"/>
        </w:rPr>
        <w:t>ій</w:t>
      </w:r>
      <w:r w:rsidR="00C33DA4" w:rsidRPr="00B426D9">
        <w:rPr>
          <w:rFonts w:ascii="Times New Roman" w:hAnsi="Times New Roman" w:cs="Times New Roman"/>
          <w:sz w:val="28"/>
          <w:szCs w:val="28"/>
        </w:rPr>
        <w:t xml:space="preserve"> конференці</w:t>
      </w:r>
      <w:r w:rsidR="00B426D9" w:rsidRPr="00B426D9">
        <w:rPr>
          <w:rFonts w:ascii="Times New Roman" w:hAnsi="Times New Roman" w:cs="Times New Roman"/>
          <w:sz w:val="28"/>
          <w:szCs w:val="28"/>
        </w:rPr>
        <w:t>ї</w:t>
      </w:r>
      <w:r w:rsidR="00C33DA4" w:rsidRPr="00B426D9">
        <w:rPr>
          <w:rFonts w:ascii="Times New Roman" w:hAnsi="Times New Roman" w:cs="Times New Roman"/>
          <w:sz w:val="28"/>
          <w:szCs w:val="28"/>
        </w:rPr>
        <w:t xml:space="preserve"> здобувачів фахової передвищої, вищої освіти та молодих учених «Освіта і наука ХХІ століття: молодіжний вимір» (24–25</w:t>
      </w:r>
      <w:r w:rsidR="00B426D9" w:rsidRPr="00B426D9">
        <w:rPr>
          <w:rFonts w:ascii="Times New Roman" w:hAnsi="Times New Roman" w:cs="Times New Roman"/>
          <w:sz w:val="28"/>
          <w:szCs w:val="28"/>
        </w:rPr>
        <w:t xml:space="preserve"> березня 2022</w:t>
      </w:r>
      <w:r w:rsidR="000C2F51">
        <w:rPr>
          <w:rFonts w:ascii="Times New Roman" w:hAnsi="Times New Roman" w:cs="Times New Roman"/>
          <w:sz w:val="28"/>
          <w:szCs w:val="28"/>
        </w:rPr>
        <w:t> </w:t>
      </w:r>
      <w:r w:rsidR="00B426D9" w:rsidRPr="00B426D9">
        <w:rPr>
          <w:rFonts w:ascii="Times New Roman" w:hAnsi="Times New Roman" w:cs="Times New Roman"/>
          <w:sz w:val="28"/>
          <w:szCs w:val="28"/>
        </w:rPr>
        <w:t xml:space="preserve">року,  м. Глухів); </w:t>
      </w:r>
      <w:r w:rsidR="00DD3E56" w:rsidRPr="00DD3E56">
        <w:rPr>
          <w:rFonts w:ascii="Times New Roman" w:hAnsi="Times New Roman" w:cs="Times New Roman"/>
          <w:sz w:val="28"/>
          <w:szCs w:val="28"/>
        </w:rPr>
        <w:t>Друг</w:t>
      </w:r>
      <w:r w:rsidR="00B426D9" w:rsidRPr="00B426D9">
        <w:rPr>
          <w:rFonts w:ascii="Times New Roman" w:hAnsi="Times New Roman" w:cs="Times New Roman"/>
          <w:sz w:val="28"/>
          <w:szCs w:val="28"/>
        </w:rPr>
        <w:t>ій</w:t>
      </w:r>
      <w:r w:rsidR="00DD3E56" w:rsidRPr="00DD3E56">
        <w:rPr>
          <w:rFonts w:ascii="Times New Roman" w:hAnsi="Times New Roman" w:cs="Times New Roman"/>
          <w:sz w:val="28"/>
          <w:szCs w:val="28"/>
        </w:rPr>
        <w:t xml:space="preserve"> міжнародн</w:t>
      </w:r>
      <w:r w:rsidR="00B426D9" w:rsidRPr="00B426D9">
        <w:rPr>
          <w:rFonts w:ascii="Times New Roman" w:hAnsi="Times New Roman" w:cs="Times New Roman"/>
          <w:sz w:val="28"/>
          <w:szCs w:val="28"/>
        </w:rPr>
        <w:t>ій</w:t>
      </w:r>
      <w:r w:rsidR="00DD3E56" w:rsidRPr="00DD3E56">
        <w:rPr>
          <w:rFonts w:ascii="Times New Roman" w:hAnsi="Times New Roman" w:cs="Times New Roman"/>
          <w:sz w:val="28"/>
          <w:szCs w:val="28"/>
        </w:rPr>
        <w:t xml:space="preserve"> науково-практичн</w:t>
      </w:r>
      <w:r w:rsidR="00B426D9" w:rsidRPr="00B426D9">
        <w:rPr>
          <w:rFonts w:ascii="Times New Roman" w:hAnsi="Times New Roman" w:cs="Times New Roman"/>
          <w:sz w:val="28"/>
          <w:szCs w:val="28"/>
        </w:rPr>
        <w:t>ій</w:t>
      </w:r>
      <w:r w:rsidR="00DD3E56" w:rsidRPr="00DD3E56">
        <w:rPr>
          <w:rFonts w:ascii="Times New Roman" w:hAnsi="Times New Roman" w:cs="Times New Roman"/>
          <w:sz w:val="28"/>
          <w:szCs w:val="28"/>
        </w:rPr>
        <w:t xml:space="preserve"> студентсько-учнівськ</w:t>
      </w:r>
      <w:r w:rsidR="00B426D9" w:rsidRPr="00B426D9">
        <w:rPr>
          <w:rFonts w:ascii="Times New Roman" w:hAnsi="Times New Roman" w:cs="Times New Roman"/>
          <w:sz w:val="28"/>
          <w:szCs w:val="28"/>
        </w:rPr>
        <w:t>ій</w:t>
      </w:r>
      <w:r w:rsidR="00DD3E56" w:rsidRPr="00DD3E56">
        <w:rPr>
          <w:rFonts w:ascii="Times New Roman" w:hAnsi="Times New Roman" w:cs="Times New Roman"/>
          <w:sz w:val="28"/>
          <w:szCs w:val="28"/>
        </w:rPr>
        <w:t xml:space="preserve"> конференція «Мовні виміри світу» (</w:t>
      </w:r>
      <w:r w:rsidR="00B426D9" w:rsidRPr="00DD3E56">
        <w:rPr>
          <w:rFonts w:ascii="Times New Roman" w:hAnsi="Times New Roman" w:cs="Times New Roman"/>
          <w:sz w:val="28"/>
          <w:szCs w:val="28"/>
        </w:rPr>
        <w:t>21 квітня 2022 року</w:t>
      </w:r>
      <w:r w:rsidR="00B426D9" w:rsidRPr="00B426D9">
        <w:rPr>
          <w:rFonts w:ascii="Times New Roman" w:hAnsi="Times New Roman" w:cs="Times New Roman"/>
          <w:sz w:val="28"/>
          <w:szCs w:val="28"/>
        </w:rPr>
        <w:t xml:space="preserve">,  </w:t>
      </w:r>
      <w:r w:rsidR="00DD3E56" w:rsidRPr="00DD3E56">
        <w:rPr>
          <w:rFonts w:ascii="Times New Roman" w:hAnsi="Times New Roman" w:cs="Times New Roman"/>
          <w:sz w:val="28"/>
          <w:szCs w:val="28"/>
        </w:rPr>
        <w:t>Житомирський державний університет імені Івана Франка,)</w:t>
      </w:r>
      <w:r w:rsidR="00B426D9" w:rsidRPr="00B426D9">
        <w:rPr>
          <w:rFonts w:ascii="Times New Roman" w:hAnsi="Times New Roman" w:cs="Times New Roman"/>
          <w:sz w:val="28"/>
          <w:szCs w:val="28"/>
        </w:rPr>
        <w:t xml:space="preserve">; </w:t>
      </w:r>
      <w:r w:rsidR="00B426D9" w:rsidRPr="00B426D9">
        <w:rPr>
          <w:rFonts w:ascii="Times New Roman" w:eastAsia="Times New Roman" w:hAnsi="Times New Roman" w:cs="Times New Roman"/>
          <w:spacing w:val="-2"/>
          <w:sz w:val="28"/>
          <w:szCs w:val="28"/>
          <w:lang w:eastAsia="ru-RU"/>
        </w:rPr>
        <w:t>В</w:t>
      </w:r>
      <w:r w:rsidR="00B426D9" w:rsidRPr="00B426D9">
        <w:rPr>
          <w:rFonts w:ascii="Times New Roman" w:hAnsi="Times New Roman" w:cs="Times New Roman"/>
          <w:sz w:val="28"/>
          <w:szCs w:val="28"/>
        </w:rPr>
        <w:t xml:space="preserve">сеукраїнській студентській науково-практичній інтернет-конференції </w:t>
      </w:r>
      <w:r w:rsidR="00DD3E56" w:rsidRPr="00B426D9">
        <w:rPr>
          <w:rFonts w:ascii="Times New Roman" w:hAnsi="Times New Roman" w:cs="Times New Roman"/>
          <w:sz w:val="28"/>
          <w:szCs w:val="28"/>
        </w:rPr>
        <w:t>«</w:t>
      </w:r>
      <w:r w:rsidR="00DD3E56" w:rsidRPr="00B426D9">
        <w:rPr>
          <w:rFonts w:ascii="Times New Roman" w:eastAsia="Times New Roman" w:hAnsi="Times New Roman" w:cs="Times New Roman"/>
          <w:spacing w:val="-2"/>
          <w:sz w:val="28"/>
          <w:szCs w:val="28"/>
          <w:lang w:eastAsia="ru-RU"/>
        </w:rPr>
        <w:t>А</w:t>
      </w:r>
      <w:r w:rsidR="00DD3E56" w:rsidRPr="00B426D9">
        <w:rPr>
          <w:rFonts w:ascii="Times New Roman" w:hAnsi="Times New Roman" w:cs="Times New Roman"/>
          <w:sz w:val="28"/>
          <w:szCs w:val="28"/>
        </w:rPr>
        <w:t>рватівські читання – 2022» (20</w:t>
      </w:r>
      <w:r w:rsidR="00B426D9" w:rsidRPr="00B426D9">
        <w:rPr>
          <w:rFonts w:ascii="Times New Roman" w:hAnsi="Times New Roman" w:cs="Times New Roman"/>
          <w:sz w:val="28"/>
          <w:szCs w:val="28"/>
        </w:rPr>
        <w:t> </w:t>
      </w:r>
      <w:r w:rsidR="00DD3E56" w:rsidRPr="00B426D9">
        <w:rPr>
          <w:rFonts w:ascii="Times New Roman" w:hAnsi="Times New Roman" w:cs="Times New Roman"/>
          <w:sz w:val="28"/>
          <w:szCs w:val="28"/>
        </w:rPr>
        <w:t>травня 2022 року, Ніжин, Ніжинський державний університет імені Миколи Гоголя)</w:t>
      </w:r>
      <w:r w:rsidR="00B426D9" w:rsidRPr="00B426D9">
        <w:rPr>
          <w:rFonts w:ascii="Times New Roman" w:hAnsi="Times New Roman" w:cs="Times New Roman"/>
          <w:sz w:val="28"/>
          <w:szCs w:val="28"/>
        </w:rPr>
        <w:t xml:space="preserve">. </w:t>
      </w:r>
      <w:r w:rsidRPr="00B426D9">
        <w:rPr>
          <w:rFonts w:ascii="Times New Roman" w:eastAsia="Times New Roman" w:hAnsi="Times New Roman" w:cs="Times New Roman"/>
          <w:sz w:val="28"/>
          <w:szCs w:val="28"/>
        </w:rPr>
        <w:t xml:space="preserve">За результатами конференцій надруковано дві статті. </w:t>
      </w:r>
    </w:p>
    <w:p w:rsidR="00CC4870" w:rsidRPr="008967A6" w:rsidRDefault="00CC4870" w:rsidP="0093052F">
      <w:pPr>
        <w:pStyle w:val="a3"/>
        <w:widowControl w:val="0"/>
        <w:spacing w:line="360" w:lineRule="auto"/>
        <w:ind w:right="-2" w:firstLine="720"/>
        <w:jc w:val="both"/>
      </w:pPr>
      <w:r w:rsidRPr="008967A6">
        <w:rPr>
          <w:rStyle w:val="rvts34"/>
          <w:b/>
        </w:rPr>
        <w:t>Структура дослідження</w:t>
      </w:r>
      <w:r w:rsidRPr="008967A6">
        <w:rPr>
          <w:rStyle w:val="rvts34"/>
        </w:rPr>
        <w:t>.</w:t>
      </w:r>
      <w:r w:rsidRPr="008967A6">
        <w:t xml:space="preserve"> Магістерська </w:t>
      </w:r>
      <w:r w:rsidRPr="008967A6">
        <w:rPr>
          <w:rStyle w:val="rvts27"/>
        </w:rPr>
        <w:t xml:space="preserve">робота складається зі вступу, </w:t>
      </w:r>
      <w:r w:rsidR="005C55D2" w:rsidRPr="008967A6">
        <w:rPr>
          <w:rStyle w:val="rvts27"/>
        </w:rPr>
        <w:t>дво</w:t>
      </w:r>
      <w:r w:rsidRPr="008967A6">
        <w:rPr>
          <w:rStyle w:val="rvts27"/>
        </w:rPr>
        <w:t xml:space="preserve">х розділів, висновків, списку використаної літератури </w:t>
      </w:r>
      <w:r w:rsidRPr="008967A6">
        <w:t>(</w:t>
      </w:r>
      <w:r w:rsidR="00F4425B">
        <w:t>94</w:t>
      </w:r>
      <w:r w:rsidRPr="008967A6">
        <w:rPr>
          <w:color w:val="FF0000"/>
        </w:rPr>
        <w:t xml:space="preserve"> </w:t>
      </w:r>
      <w:r w:rsidRPr="00F4425B">
        <w:t>позиції</w:t>
      </w:r>
      <w:r w:rsidRPr="008967A6">
        <w:t xml:space="preserve">) та додатків. Загальний обсяг роботи – </w:t>
      </w:r>
      <w:r w:rsidRPr="00F4425B">
        <w:t>11</w:t>
      </w:r>
      <w:r w:rsidR="000C2F51">
        <w:t>8</w:t>
      </w:r>
      <w:r w:rsidRPr="00F4425B">
        <w:t xml:space="preserve"> сторінок, із них </w:t>
      </w:r>
      <w:r w:rsidR="00F4425B" w:rsidRPr="00F4425B">
        <w:t>88</w:t>
      </w:r>
      <w:r w:rsidRPr="00F4425B">
        <w:t xml:space="preserve"> – основного </w:t>
      </w:r>
      <w:r w:rsidRPr="008967A6">
        <w:t xml:space="preserve">тексту. </w:t>
      </w:r>
    </w:p>
    <w:p w:rsidR="005C55D2" w:rsidRPr="008967A6" w:rsidRDefault="005C55D2" w:rsidP="0093052F">
      <w:pPr>
        <w:widowControl w:val="0"/>
        <w:spacing w:after="0" w:line="360" w:lineRule="auto"/>
        <w:rPr>
          <w:b/>
          <w:bCs/>
          <w:sz w:val="28"/>
          <w:szCs w:val="28"/>
        </w:rPr>
      </w:pPr>
    </w:p>
    <w:p w:rsidR="007C722E" w:rsidRDefault="007C722E" w:rsidP="0093052F">
      <w:pPr>
        <w:widowControl w:val="0"/>
        <w:spacing w:after="160" w:line="259" w:lineRule="auto"/>
        <w:rPr>
          <w:rFonts w:ascii="Times New Roman" w:eastAsia="Times New Roman" w:hAnsi="Times New Roman" w:cs="Times New Roman"/>
          <w:sz w:val="24"/>
          <w:szCs w:val="24"/>
          <w:lang w:eastAsia="ru-RU"/>
        </w:rPr>
      </w:pPr>
      <w:r>
        <w:br w:type="page"/>
      </w:r>
    </w:p>
    <w:p w:rsidR="005D5278" w:rsidRPr="008967A6" w:rsidRDefault="005D5278" w:rsidP="0093052F">
      <w:pPr>
        <w:pStyle w:val="a7"/>
        <w:widowControl w:val="0"/>
        <w:shd w:val="clear" w:color="auto" w:fill="FFFFFF"/>
        <w:spacing w:before="0" w:beforeAutospacing="0" w:after="0" w:afterAutospacing="0" w:line="360" w:lineRule="auto"/>
        <w:jc w:val="center"/>
        <w:rPr>
          <w:b/>
          <w:sz w:val="28"/>
          <w:szCs w:val="28"/>
          <w:lang w:val="uk-UA"/>
        </w:rPr>
      </w:pPr>
      <w:r w:rsidRPr="008967A6">
        <w:rPr>
          <w:b/>
          <w:sz w:val="28"/>
          <w:szCs w:val="28"/>
          <w:lang w:val="uk-UA"/>
        </w:rPr>
        <w:lastRenderedPageBreak/>
        <w:t>РОЗДІЛ 1</w:t>
      </w:r>
    </w:p>
    <w:p w:rsidR="005D5278" w:rsidRPr="008967A6" w:rsidRDefault="005D5278" w:rsidP="0093052F">
      <w:pPr>
        <w:pStyle w:val="a7"/>
        <w:widowControl w:val="0"/>
        <w:shd w:val="clear" w:color="auto" w:fill="FFFFFF"/>
        <w:spacing w:before="0" w:beforeAutospacing="0" w:after="0" w:afterAutospacing="0" w:line="360" w:lineRule="auto"/>
        <w:jc w:val="center"/>
        <w:rPr>
          <w:b/>
          <w:sz w:val="28"/>
          <w:szCs w:val="28"/>
          <w:lang w:val="uk-UA"/>
        </w:rPr>
      </w:pPr>
      <w:r w:rsidRPr="008967A6">
        <w:rPr>
          <w:b/>
          <w:sz w:val="28"/>
          <w:szCs w:val="28"/>
          <w:lang w:val="uk-UA"/>
        </w:rPr>
        <w:t xml:space="preserve">ТЕОРЕТИКО-МЕТОДИЧНІ ЗАСАДИ ЛІНГВОКОГНІТИВНОГО ПІДХОДУ ДО ВИВЧЕННЯ СКЛАДНОПІДРЯДНОГО РЕЧЕННЯ </w:t>
      </w:r>
      <w:r w:rsidR="005C55D2" w:rsidRPr="008967A6">
        <w:rPr>
          <w:b/>
          <w:sz w:val="28"/>
          <w:szCs w:val="28"/>
          <w:lang w:val="uk-UA"/>
        </w:rPr>
        <w:t xml:space="preserve">                   </w:t>
      </w:r>
      <w:r w:rsidRPr="008967A6">
        <w:rPr>
          <w:b/>
          <w:sz w:val="28"/>
          <w:szCs w:val="28"/>
          <w:lang w:val="uk-UA"/>
        </w:rPr>
        <w:t>В 9-Х КЛАСАХ</w:t>
      </w:r>
    </w:p>
    <w:p w:rsidR="005D5278" w:rsidRPr="008967A6" w:rsidRDefault="005D5278" w:rsidP="0093052F">
      <w:pPr>
        <w:pStyle w:val="a7"/>
        <w:widowControl w:val="0"/>
        <w:shd w:val="clear" w:color="auto" w:fill="FFFFFF"/>
        <w:spacing w:before="0" w:beforeAutospacing="0" w:after="0" w:afterAutospacing="0" w:line="360" w:lineRule="auto"/>
        <w:rPr>
          <w:b/>
          <w:sz w:val="28"/>
          <w:szCs w:val="28"/>
          <w:lang w:val="uk-UA"/>
        </w:rPr>
      </w:pPr>
    </w:p>
    <w:p w:rsidR="005D5278" w:rsidRPr="008967A6" w:rsidRDefault="005D5278" w:rsidP="0093052F">
      <w:pPr>
        <w:pStyle w:val="a7"/>
        <w:widowControl w:val="0"/>
        <w:shd w:val="clear" w:color="auto" w:fill="FFFFFF"/>
        <w:spacing w:before="0" w:beforeAutospacing="0" w:after="0" w:afterAutospacing="0" w:line="360" w:lineRule="auto"/>
        <w:ind w:firstLine="709"/>
        <w:rPr>
          <w:b/>
          <w:sz w:val="28"/>
          <w:szCs w:val="28"/>
          <w:lang w:val="uk-UA"/>
        </w:rPr>
      </w:pPr>
      <w:r w:rsidRPr="008967A6">
        <w:rPr>
          <w:b/>
          <w:sz w:val="28"/>
          <w:szCs w:val="28"/>
          <w:lang w:val="uk-UA"/>
        </w:rPr>
        <w:t>1.1.</w:t>
      </w:r>
      <w:r w:rsidRPr="008967A6">
        <w:rPr>
          <w:b/>
          <w:sz w:val="28"/>
          <w:szCs w:val="28"/>
          <w:lang w:val="uk-UA"/>
        </w:rPr>
        <w:tab/>
        <w:t>Когнітивні дослідження синтаксичних структур</w:t>
      </w:r>
    </w:p>
    <w:p w:rsidR="005D5278" w:rsidRDefault="005D5278" w:rsidP="0093052F">
      <w:pPr>
        <w:pStyle w:val="a7"/>
        <w:widowControl w:val="0"/>
        <w:shd w:val="clear" w:color="auto" w:fill="FFFFFF"/>
        <w:spacing w:before="0" w:beforeAutospacing="0" w:after="0" w:afterAutospacing="0" w:line="360" w:lineRule="auto"/>
        <w:rPr>
          <w:b/>
          <w:sz w:val="28"/>
          <w:szCs w:val="28"/>
          <w:lang w:val="uk-UA"/>
        </w:rPr>
      </w:pPr>
    </w:p>
    <w:p w:rsidR="004E1CC5" w:rsidRDefault="005F11D8"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З</w:t>
      </w:r>
      <w:r w:rsidRPr="005F11D8">
        <w:rPr>
          <w:sz w:val="28"/>
          <w:szCs w:val="28"/>
          <w:lang w:val="uk-UA"/>
        </w:rPr>
        <w:t xml:space="preserve">агальнонаукові тенденції </w:t>
      </w:r>
      <w:r w:rsidR="00507728">
        <w:rPr>
          <w:sz w:val="28"/>
          <w:szCs w:val="28"/>
          <w:lang w:val="uk-UA"/>
        </w:rPr>
        <w:t>в</w:t>
      </w:r>
      <w:r w:rsidRPr="005F11D8">
        <w:rPr>
          <w:sz w:val="28"/>
          <w:szCs w:val="28"/>
          <w:lang w:val="uk-UA"/>
        </w:rPr>
        <w:t xml:space="preserve"> розвитку лінгвістики і суміжних з нею наук </w:t>
      </w:r>
      <w:r w:rsidR="001C6759">
        <w:rPr>
          <w:sz w:val="28"/>
          <w:szCs w:val="28"/>
          <w:lang w:val="uk-UA"/>
        </w:rPr>
        <w:t>зумовили перегляд багатьох мовних явищ</w:t>
      </w:r>
      <w:r w:rsidRPr="005F11D8">
        <w:rPr>
          <w:sz w:val="28"/>
          <w:szCs w:val="28"/>
          <w:lang w:val="uk-UA"/>
        </w:rPr>
        <w:t xml:space="preserve"> </w:t>
      </w:r>
      <w:r w:rsidR="001C6759">
        <w:rPr>
          <w:sz w:val="28"/>
          <w:szCs w:val="28"/>
          <w:lang w:val="uk-UA"/>
        </w:rPr>
        <w:t>і</w:t>
      </w:r>
      <w:r w:rsidRPr="005F11D8">
        <w:rPr>
          <w:sz w:val="28"/>
          <w:szCs w:val="28"/>
          <w:lang w:val="uk-UA"/>
        </w:rPr>
        <w:t xml:space="preserve">з урахуванням комплексного підходу до виявлення їх сутності. </w:t>
      </w:r>
      <w:r w:rsidR="001C6759">
        <w:rPr>
          <w:sz w:val="28"/>
          <w:szCs w:val="28"/>
          <w:lang w:val="uk-UA"/>
        </w:rPr>
        <w:t xml:space="preserve">Особливої </w:t>
      </w:r>
      <w:r w:rsidRPr="005F11D8">
        <w:rPr>
          <w:sz w:val="28"/>
          <w:szCs w:val="28"/>
          <w:lang w:val="uk-UA"/>
        </w:rPr>
        <w:t xml:space="preserve">актуальності </w:t>
      </w:r>
      <w:r w:rsidR="001C6759">
        <w:rPr>
          <w:sz w:val="28"/>
          <w:szCs w:val="28"/>
          <w:lang w:val="uk-UA"/>
        </w:rPr>
        <w:t xml:space="preserve">щодо </w:t>
      </w:r>
      <w:r w:rsidRPr="005F11D8">
        <w:rPr>
          <w:sz w:val="28"/>
          <w:szCs w:val="28"/>
          <w:lang w:val="uk-UA"/>
        </w:rPr>
        <w:t xml:space="preserve">аналізу різних рівнів мови набуває когнітивно-дискурсивна парадигма. </w:t>
      </w:r>
    </w:p>
    <w:p w:rsidR="005E6C5E"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Когнітивна</w:t>
      </w:r>
      <w:r>
        <w:rPr>
          <w:sz w:val="28"/>
          <w:szCs w:val="28"/>
          <w:lang w:val="uk-UA"/>
        </w:rPr>
        <w:t xml:space="preserve"> </w:t>
      </w:r>
      <w:r w:rsidRPr="008967A6">
        <w:rPr>
          <w:sz w:val="28"/>
          <w:szCs w:val="28"/>
          <w:lang w:val="uk-UA"/>
        </w:rPr>
        <w:t xml:space="preserve">лінгвістика виникла як окрема галузь лінгвістики </w:t>
      </w:r>
      <w:r>
        <w:rPr>
          <w:sz w:val="28"/>
          <w:szCs w:val="28"/>
          <w:lang w:val="uk-UA"/>
        </w:rPr>
        <w:t>н</w:t>
      </w:r>
      <w:r w:rsidRPr="008967A6">
        <w:rPr>
          <w:sz w:val="28"/>
          <w:szCs w:val="28"/>
          <w:lang w:val="uk-UA"/>
        </w:rPr>
        <w:t xml:space="preserve">априкінці 1980-х років. </w:t>
      </w:r>
      <w:r w:rsidR="005E6C5E" w:rsidRPr="008967A6">
        <w:rPr>
          <w:sz w:val="28"/>
          <w:szCs w:val="28"/>
          <w:lang w:val="uk-UA"/>
        </w:rPr>
        <w:t>Когнітивна лінгвістика – розділ мовознавства, який займається вивченням функціонування мови як різновиду пізнавальної діяльності, а також механізмів і когнітивних структур людської психіки через мовні явища. Важливим етапом розвитку цієї науки стало заснування Міжнародного когнітивного лінгвістичного товариства на Любурзькому симпозіумі 1989 р., організованому Рене Дірвеном [</w:t>
      </w:r>
      <w:r w:rsidR="0074169C">
        <w:rPr>
          <w:sz w:val="28"/>
          <w:szCs w:val="28"/>
          <w:lang w:val="uk-UA"/>
        </w:rPr>
        <w:fldChar w:fldCharType="begin"/>
      </w:r>
      <w:r w:rsidR="00C41BAD">
        <w:rPr>
          <w:sz w:val="28"/>
          <w:szCs w:val="28"/>
          <w:lang w:val="uk-UA"/>
        </w:rPr>
        <w:instrText xml:space="preserve"> REF _Ref115419295 \r \h </w:instrText>
      </w:r>
      <w:r w:rsidR="0074169C">
        <w:rPr>
          <w:sz w:val="28"/>
          <w:szCs w:val="28"/>
          <w:lang w:val="uk-UA"/>
        </w:rPr>
      </w:r>
      <w:r w:rsidR="0074169C">
        <w:rPr>
          <w:sz w:val="28"/>
          <w:szCs w:val="28"/>
          <w:lang w:val="uk-UA"/>
        </w:rPr>
        <w:fldChar w:fldCharType="separate"/>
      </w:r>
      <w:r w:rsidR="00491413">
        <w:rPr>
          <w:sz w:val="28"/>
          <w:szCs w:val="28"/>
          <w:lang w:val="uk-UA"/>
        </w:rPr>
        <w:t>80</w:t>
      </w:r>
      <w:r w:rsidR="0074169C">
        <w:rPr>
          <w:sz w:val="28"/>
          <w:szCs w:val="28"/>
          <w:lang w:val="uk-UA"/>
        </w:rPr>
        <w:fldChar w:fldCharType="end"/>
      </w:r>
      <w:r w:rsidR="005E6C5E" w:rsidRPr="008967A6">
        <w:rPr>
          <w:sz w:val="28"/>
          <w:szCs w:val="28"/>
          <w:lang w:val="uk-UA"/>
        </w:rPr>
        <w:t xml:space="preserve">, с </w:t>
      </w:r>
      <w:r w:rsidR="00C41BAD">
        <w:rPr>
          <w:sz w:val="28"/>
          <w:szCs w:val="28"/>
          <w:lang w:val="uk-UA"/>
        </w:rPr>
        <w:t>3</w:t>
      </w:r>
      <w:r w:rsidR="005E6C5E" w:rsidRPr="008967A6">
        <w:rPr>
          <w:sz w:val="28"/>
          <w:szCs w:val="28"/>
          <w:lang w:val="uk-UA"/>
        </w:rPr>
        <w:t>1].</w:t>
      </w:r>
    </w:p>
    <w:p w:rsidR="004E1CC5" w:rsidRPr="00B349BC"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Розвиток когнітивного підходу до вивчення мовних одиниць </w:t>
      </w:r>
      <w:r w:rsidR="00A0798C">
        <w:rPr>
          <w:sz w:val="28"/>
          <w:szCs w:val="28"/>
          <w:lang w:val="uk-UA"/>
        </w:rPr>
        <w:t xml:space="preserve">простежується </w:t>
      </w:r>
      <w:r w:rsidRPr="008967A6">
        <w:rPr>
          <w:sz w:val="28"/>
          <w:szCs w:val="28"/>
          <w:lang w:val="uk-UA"/>
        </w:rPr>
        <w:t xml:space="preserve">насамперед у працях </w:t>
      </w:r>
      <w:r w:rsidRPr="00B349BC">
        <w:rPr>
          <w:sz w:val="28"/>
          <w:szCs w:val="28"/>
          <w:lang w:val="uk-UA"/>
        </w:rPr>
        <w:t xml:space="preserve">американських лінгвістів </w:t>
      </w:r>
      <w:r w:rsidR="00B349BC" w:rsidRPr="00B349BC">
        <w:rPr>
          <w:sz w:val="28"/>
          <w:szCs w:val="28"/>
          <w:lang w:val="uk-UA"/>
        </w:rPr>
        <w:t>(</w:t>
      </w:r>
      <w:r w:rsidR="00B349BC" w:rsidRPr="00B349BC">
        <w:rPr>
          <w:rStyle w:val="fontstyle01"/>
          <w:rFonts w:ascii="Times New Roman" w:hAnsi="Times New Roman"/>
          <w:sz w:val="28"/>
          <w:szCs w:val="28"/>
          <w:lang w:val="uk-UA"/>
        </w:rPr>
        <w:t>Джордж Лакофф, Рональд Лангакер, Рэй</w:t>
      </w:r>
      <w:r w:rsidR="00B349BC">
        <w:rPr>
          <w:rStyle w:val="fontstyle01"/>
          <w:rFonts w:ascii="Times New Roman" w:hAnsi="Times New Roman"/>
          <w:sz w:val="28"/>
          <w:szCs w:val="28"/>
          <w:lang w:val="uk-UA"/>
        </w:rPr>
        <w:t xml:space="preserve"> </w:t>
      </w:r>
      <w:r w:rsidR="00B349BC" w:rsidRPr="00B349BC">
        <w:rPr>
          <w:rStyle w:val="fontstyle01"/>
          <w:rFonts w:ascii="Times New Roman" w:hAnsi="Times New Roman"/>
          <w:sz w:val="28"/>
          <w:szCs w:val="28"/>
          <w:lang w:val="uk-UA"/>
        </w:rPr>
        <w:t>Джакендофф та ін.</w:t>
      </w:r>
      <w:r w:rsidR="00B349BC" w:rsidRPr="00B349BC">
        <w:rPr>
          <w:sz w:val="28"/>
          <w:szCs w:val="28"/>
          <w:lang w:val="uk-UA"/>
        </w:rPr>
        <w:t>)</w:t>
      </w:r>
      <w:r w:rsidRPr="00B349BC">
        <w:rPr>
          <w:sz w:val="28"/>
          <w:szCs w:val="28"/>
          <w:lang w:val="uk-UA"/>
        </w:rPr>
        <w:t>, але пізніше когнітивна лінгвістика знайшла послідовників у різних країнах</w:t>
      </w:r>
      <w:r w:rsidR="00B349BC">
        <w:rPr>
          <w:sz w:val="28"/>
          <w:szCs w:val="28"/>
          <w:lang w:val="uk-UA"/>
        </w:rPr>
        <w:t xml:space="preserve"> (</w:t>
      </w:r>
      <w:r w:rsidR="00927188">
        <w:rPr>
          <w:sz w:val="28"/>
          <w:szCs w:val="28"/>
          <w:lang w:val="uk-UA"/>
        </w:rPr>
        <w:t>В.</w:t>
      </w:r>
      <w:r w:rsidR="0022127F">
        <w:rPr>
          <w:sz w:val="28"/>
          <w:szCs w:val="28"/>
          <w:lang w:val="uk-UA"/>
        </w:rPr>
        <w:t> </w:t>
      </w:r>
      <w:r w:rsidR="00927188">
        <w:rPr>
          <w:sz w:val="28"/>
          <w:szCs w:val="28"/>
          <w:lang w:val="uk-UA"/>
        </w:rPr>
        <w:t xml:space="preserve">Карасик, </w:t>
      </w:r>
      <w:r w:rsidR="00B349BC">
        <w:rPr>
          <w:sz w:val="28"/>
          <w:szCs w:val="28"/>
          <w:lang w:val="uk-UA"/>
        </w:rPr>
        <w:t>О.</w:t>
      </w:r>
      <w:r w:rsidR="0022127F">
        <w:rPr>
          <w:sz w:val="28"/>
          <w:szCs w:val="28"/>
          <w:lang w:val="uk-UA"/>
        </w:rPr>
        <w:t> </w:t>
      </w:r>
      <w:r w:rsidR="00B349BC">
        <w:rPr>
          <w:sz w:val="28"/>
          <w:szCs w:val="28"/>
          <w:lang w:val="uk-UA"/>
        </w:rPr>
        <w:t xml:space="preserve">Кубрякова, З. Попов, </w:t>
      </w:r>
      <w:r w:rsidR="00927188">
        <w:rPr>
          <w:sz w:val="28"/>
          <w:szCs w:val="28"/>
          <w:lang w:val="uk-UA"/>
        </w:rPr>
        <w:t>О.</w:t>
      </w:r>
      <w:r w:rsidR="0022127F">
        <w:rPr>
          <w:sz w:val="28"/>
          <w:szCs w:val="28"/>
          <w:lang w:val="uk-UA"/>
        </w:rPr>
        <w:t> </w:t>
      </w:r>
      <w:r w:rsidR="00927188">
        <w:rPr>
          <w:sz w:val="28"/>
          <w:szCs w:val="28"/>
          <w:lang w:val="uk-UA"/>
        </w:rPr>
        <w:t xml:space="preserve">Селіванова, </w:t>
      </w:r>
      <w:r w:rsidR="00B349BC">
        <w:rPr>
          <w:sz w:val="28"/>
          <w:szCs w:val="28"/>
          <w:lang w:val="uk-UA"/>
        </w:rPr>
        <w:t>І.</w:t>
      </w:r>
      <w:r w:rsidR="0022127F">
        <w:rPr>
          <w:sz w:val="28"/>
          <w:szCs w:val="28"/>
          <w:lang w:val="uk-UA"/>
        </w:rPr>
        <w:t> </w:t>
      </w:r>
      <w:r w:rsidR="00B349BC">
        <w:rPr>
          <w:sz w:val="28"/>
          <w:szCs w:val="28"/>
          <w:lang w:val="uk-UA"/>
        </w:rPr>
        <w:t>Стернін</w:t>
      </w:r>
      <w:r w:rsidR="00927188">
        <w:rPr>
          <w:sz w:val="28"/>
          <w:szCs w:val="28"/>
          <w:lang w:val="uk-UA"/>
        </w:rPr>
        <w:t xml:space="preserve"> та ін</w:t>
      </w:r>
      <w:r w:rsidRPr="00B349BC">
        <w:rPr>
          <w:sz w:val="28"/>
          <w:szCs w:val="28"/>
          <w:lang w:val="uk-UA"/>
        </w:rPr>
        <w:t>.</w:t>
      </w:r>
      <w:r w:rsidR="00927188">
        <w:rPr>
          <w:sz w:val="28"/>
          <w:szCs w:val="28"/>
          <w:lang w:val="uk-UA"/>
        </w:rPr>
        <w:t>).</w:t>
      </w:r>
      <w:r w:rsidRPr="00B349BC">
        <w:rPr>
          <w:sz w:val="28"/>
          <w:szCs w:val="28"/>
          <w:lang w:val="uk-UA"/>
        </w:rPr>
        <w:t xml:space="preserve"> </w:t>
      </w:r>
    </w:p>
    <w:p w:rsidR="005E6C5E" w:rsidRPr="008967A6" w:rsidRDefault="005E6C5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Когнітивна лінгвістика – це цілісна наука про когнітивні процеси у свідомості людини, які забезпечують мислення та пізнання навколишнього світу [</w:t>
      </w:r>
      <w:r w:rsidR="0074169C">
        <w:rPr>
          <w:sz w:val="28"/>
          <w:szCs w:val="28"/>
          <w:lang w:val="uk-UA"/>
        </w:rPr>
        <w:fldChar w:fldCharType="begin"/>
      </w:r>
      <w:r w:rsidR="00927188">
        <w:rPr>
          <w:sz w:val="28"/>
          <w:szCs w:val="28"/>
          <w:lang w:val="uk-UA"/>
        </w:rPr>
        <w:instrText xml:space="preserve"> REF _Ref115419166 \r \h </w:instrText>
      </w:r>
      <w:r w:rsidR="0074169C">
        <w:rPr>
          <w:sz w:val="28"/>
          <w:szCs w:val="28"/>
          <w:lang w:val="uk-UA"/>
        </w:rPr>
      </w:r>
      <w:r w:rsidR="0074169C">
        <w:rPr>
          <w:sz w:val="28"/>
          <w:szCs w:val="28"/>
          <w:lang w:val="uk-UA"/>
        </w:rPr>
        <w:fldChar w:fldCharType="separate"/>
      </w:r>
      <w:r w:rsidR="00491413">
        <w:rPr>
          <w:sz w:val="28"/>
          <w:szCs w:val="28"/>
          <w:lang w:val="uk-UA"/>
        </w:rPr>
        <w:t>32</w:t>
      </w:r>
      <w:r w:rsidR="0074169C">
        <w:rPr>
          <w:sz w:val="28"/>
          <w:szCs w:val="28"/>
          <w:lang w:val="uk-UA"/>
        </w:rPr>
        <w:fldChar w:fldCharType="end"/>
      </w:r>
      <w:r w:rsidRPr="008967A6">
        <w:rPr>
          <w:sz w:val="28"/>
          <w:szCs w:val="28"/>
          <w:lang w:val="uk-UA"/>
        </w:rPr>
        <w:t>, с</w:t>
      </w:r>
      <w:r w:rsidR="00927188">
        <w:rPr>
          <w:sz w:val="28"/>
          <w:szCs w:val="28"/>
          <w:lang w:val="uk-UA"/>
        </w:rPr>
        <w:t>.</w:t>
      </w:r>
      <w:r w:rsidRPr="008967A6">
        <w:rPr>
          <w:sz w:val="28"/>
          <w:szCs w:val="28"/>
          <w:lang w:val="uk-UA"/>
        </w:rPr>
        <w:t xml:space="preserve"> 35]. Когнітологія займається вивченням моделей свідомості, пов'язаних із процесами пізнання, набуття, створення, використання, зберігання, передачі знань, а також обробкою та перетворенням інформації різними шляхами, прийняття рішень на основі цієї інформації, розуміння людської мови, побудова логічних висновків, аргументація та інші види пізнавальної діяльності.</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lastRenderedPageBreak/>
        <w:t>Основне методологічне положення когнітивної лінгвістики можна охарактеризувати так: мовленнєва діяльність є одним із видів пізнавальної діяльності людини, а мовна форма об’єктивує пізнавальні структури людської свідомості й мислення. Отже, дослідження когнітивної лінгвістики є послідовними і поєднують різні методи дослідження – від традиційного інтроспективного аналізу до доказово-експериментальних і корпусних методів, а також поєднання результатів лінгвістичних досліджень з інформацією, відомою з інших когнітивних наук – антропології, філософії знання, когнітивної психології  тощо</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У лінгвістиці пострадянського простору когнітивні дослідження стосувалися насамперед лексичного шару східнослов’янських мов, а питання концептуалізму, когнітивної граматики загалом і когнітивного синтаксису зокрема, ще знаходяться на стадії становлення і характеризуються внутрішньою неоднорідністю </w:t>
      </w:r>
      <w:r w:rsidR="0022127F">
        <w:rPr>
          <w:sz w:val="28"/>
          <w:szCs w:val="28"/>
          <w:lang w:val="uk-UA"/>
        </w:rPr>
        <w:t>й</w:t>
      </w:r>
      <w:r w:rsidRPr="008967A6">
        <w:rPr>
          <w:sz w:val="28"/>
          <w:szCs w:val="28"/>
          <w:lang w:val="uk-UA"/>
        </w:rPr>
        <w:t xml:space="preserve"> відсутністю єдиної методології. Проте останнім часом з’явилися цікаві дослідження категорій </w:t>
      </w:r>
      <w:r w:rsidR="0022127F">
        <w:rPr>
          <w:sz w:val="28"/>
          <w:szCs w:val="28"/>
          <w:lang w:val="uk-UA"/>
        </w:rPr>
        <w:t>і</w:t>
      </w:r>
      <w:r w:rsidRPr="008967A6">
        <w:rPr>
          <w:sz w:val="28"/>
          <w:szCs w:val="28"/>
          <w:lang w:val="uk-UA"/>
        </w:rPr>
        <w:t xml:space="preserve"> синтаксичних одиниць у когнітивному аспекті. Когнітивно-синтаксичні дослідження зосереджені на встановленні складних взаємозв’язків між категоріями мислення та специфічними для мови засобами вираження. Проте теорія когнітивного синтаксису ще не остаточно опрацьована через широкий і недостатньо визначений обсяг досліджень. Дослідження складних речень наслідує тенденції когнітивного синтаксису та заповнює цю прогалину в лінгвістиці [</w:t>
      </w:r>
      <w:r w:rsidR="0074169C">
        <w:rPr>
          <w:sz w:val="28"/>
          <w:szCs w:val="28"/>
          <w:lang w:val="uk-UA"/>
        </w:rPr>
        <w:fldChar w:fldCharType="begin"/>
      </w:r>
      <w:r w:rsidR="006B3BE7">
        <w:rPr>
          <w:sz w:val="28"/>
          <w:szCs w:val="28"/>
          <w:lang w:val="uk-UA"/>
        </w:rPr>
        <w:instrText xml:space="preserve"> REF _Ref115423492 \r \h </w:instrText>
      </w:r>
      <w:r w:rsidR="0074169C">
        <w:rPr>
          <w:sz w:val="28"/>
          <w:szCs w:val="28"/>
          <w:lang w:val="uk-UA"/>
        </w:rPr>
      </w:r>
      <w:r w:rsidR="0074169C">
        <w:rPr>
          <w:sz w:val="28"/>
          <w:szCs w:val="28"/>
          <w:lang w:val="uk-UA"/>
        </w:rPr>
        <w:fldChar w:fldCharType="separate"/>
      </w:r>
      <w:r w:rsidR="00491413">
        <w:rPr>
          <w:sz w:val="28"/>
          <w:szCs w:val="28"/>
          <w:lang w:val="uk-UA"/>
        </w:rPr>
        <w:t>59</w:t>
      </w:r>
      <w:r w:rsidR="0074169C">
        <w:rPr>
          <w:sz w:val="28"/>
          <w:szCs w:val="28"/>
          <w:lang w:val="uk-UA"/>
        </w:rPr>
        <w:fldChar w:fldCharType="end"/>
      </w:r>
      <w:r w:rsidRPr="008967A6">
        <w:rPr>
          <w:sz w:val="28"/>
          <w:szCs w:val="28"/>
          <w:lang w:val="uk-UA"/>
        </w:rPr>
        <w:t>].</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Мова є центром усієї пізнавальної діяльності людини, представником її пізнавальних процесів і здібностей. Це забезпечує доступ до світу інших людей, до структур їхньої свідомості. На сучасному етапі розвитку лінгвістичних досліджень вирішення багатьох теоретичних і практичних проблем пов’язане з вивченням особливостей репрезентації знань у мові, тобто співвідношення когнітивної та мовної структур (праці А. Вежбицької, М. Болдирева, О.  Кубрякова та інших), що стало поштовхом до виділення когнітивізму як окремого напряму.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Предметом когнітивної лінгвістики є пізнання в його мовній репрезентації. </w:t>
      </w:r>
      <w:r w:rsidRPr="008967A6">
        <w:rPr>
          <w:sz w:val="28"/>
          <w:szCs w:val="28"/>
          <w:lang w:val="uk-UA"/>
        </w:rPr>
        <w:lastRenderedPageBreak/>
        <w:t>Пізнання – це сукупність психічних структур і процесів, що охоплюють всю пізнавальну діяльність людини. Предметом її дослідження є такі моделі репрезентації людських знань та уявлень про навколишній світ</w:t>
      </w:r>
      <w:r w:rsidR="0022127F">
        <w:rPr>
          <w:sz w:val="28"/>
          <w:szCs w:val="28"/>
          <w:lang w:val="uk-UA"/>
        </w:rPr>
        <w:t>,</w:t>
      </w:r>
      <w:r w:rsidRPr="008967A6">
        <w:rPr>
          <w:sz w:val="28"/>
          <w:szCs w:val="28"/>
          <w:lang w:val="uk-UA"/>
        </w:rPr>
        <w:t xml:space="preserve"> як картина світу, рамка, стереотип, архетип, концепція, а також способи їх вербалізації.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Метою когнітивної лінгвістики є опис залежностей і зв’язків між структурами мови та свідомості людини. Ураховуючи специфіку цього взаємозв’язку, когнітивні лінгвісти намагаються пояснити, як влаштовані світ і людина, що спричиняє ті чи інші фізичні, фізіологічні та психічні явища та процеси, які їх наслідки.</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Основні принципи когнітивної лінгвістики:  </w:t>
      </w:r>
      <w:r w:rsidRPr="008967A6">
        <w:rPr>
          <w:i/>
          <w:sz w:val="28"/>
          <w:szCs w:val="28"/>
          <w:lang w:val="uk-UA"/>
        </w:rPr>
        <w:t>антропоцентризм</w:t>
      </w:r>
      <w:r w:rsidRPr="008967A6">
        <w:rPr>
          <w:sz w:val="28"/>
          <w:szCs w:val="28"/>
          <w:lang w:val="uk-UA"/>
        </w:rPr>
        <w:t xml:space="preserve"> – вивчення психічної та духовної сфер людини в їх взаємозв'язку з мовою;  </w:t>
      </w:r>
      <w:r w:rsidRPr="008967A6">
        <w:rPr>
          <w:i/>
          <w:sz w:val="28"/>
          <w:szCs w:val="28"/>
          <w:lang w:val="uk-UA"/>
        </w:rPr>
        <w:t>когнітивізм</w:t>
      </w:r>
      <w:r w:rsidRPr="008967A6">
        <w:rPr>
          <w:sz w:val="28"/>
          <w:szCs w:val="28"/>
          <w:lang w:val="uk-UA"/>
        </w:rPr>
        <w:t xml:space="preserve"> – предмет дослідження реальних мовних і мисленнєвих одиниць, а також процесів, що відбуваються в мозку людини;  </w:t>
      </w:r>
      <w:r w:rsidRPr="008967A6">
        <w:rPr>
          <w:i/>
          <w:sz w:val="28"/>
          <w:szCs w:val="28"/>
          <w:lang w:val="uk-UA"/>
        </w:rPr>
        <w:t>експансіонізм</w:t>
      </w:r>
      <w:r w:rsidRPr="008967A6">
        <w:rPr>
          <w:sz w:val="28"/>
          <w:szCs w:val="28"/>
          <w:lang w:val="uk-UA"/>
        </w:rPr>
        <w:t xml:space="preserve"> – внутрішня спеціалізація науки і водночас тісніша інтеграція з іншими науками в лінгвістичних дослідженнях, зокрема з урахуванням культурного контексту</w:t>
      </w:r>
      <w:r w:rsidR="006606BD">
        <w:rPr>
          <w:sz w:val="28"/>
          <w:szCs w:val="28"/>
          <w:lang w:val="uk-UA"/>
        </w:rPr>
        <w:t xml:space="preserve"> </w:t>
      </w:r>
      <w:r w:rsidR="006606BD" w:rsidRPr="008967A6">
        <w:rPr>
          <w:sz w:val="28"/>
          <w:szCs w:val="28"/>
          <w:lang w:val="uk-UA"/>
        </w:rPr>
        <w:t>[</w:t>
      </w:r>
      <w:r w:rsidR="0074169C">
        <w:rPr>
          <w:sz w:val="28"/>
          <w:szCs w:val="28"/>
          <w:lang w:val="uk-UA"/>
        </w:rPr>
        <w:fldChar w:fldCharType="begin"/>
      </w:r>
      <w:r w:rsidR="006606BD">
        <w:rPr>
          <w:sz w:val="28"/>
          <w:szCs w:val="28"/>
          <w:lang w:val="uk-UA"/>
        </w:rPr>
        <w:instrText xml:space="preserve"> REF _Ref115419295 \r \h </w:instrText>
      </w:r>
      <w:r w:rsidR="0074169C">
        <w:rPr>
          <w:sz w:val="28"/>
          <w:szCs w:val="28"/>
          <w:lang w:val="uk-UA"/>
        </w:rPr>
      </w:r>
      <w:r w:rsidR="0074169C">
        <w:rPr>
          <w:sz w:val="28"/>
          <w:szCs w:val="28"/>
          <w:lang w:val="uk-UA"/>
        </w:rPr>
        <w:fldChar w:fldCharType="separate"/>
      </w:r>
      <w:r w:rsidR="00491413">
        <w:rPr>
          <w:sz w:val="28"/>
          <w:szCs w:val="28"/>
          <w:lang w:val="uk-UA"/>
        </w:rPr>
        <w:t>80</w:t>
      </w:r>
      <w:r w:rsidR="0074169C">
        <w:rPr>
          <w:sz w:val="28"/>
          <w:szCs w:val="28"/>
          <w:lang w:val="uk-UA"/>
        </w:rPr>
        <w:fldChar w:fldCharType="end"/>
      </w:r>
      <w:r w:rsidR="006606BD" w:rsidRPr="008967A6">
        <w:rPr>
          <w:sz w:val="28"/>
          <w:szCs w:val="28"/>
          <w:lang w:val="uk-UA"/>
        </w:rPr>
        <w:t>, с. 8–9]</w:t>
      </w:r>
      <w:r w:rsidRPr="008967A6">
        <w:rPr>
          <w:sz w:val="28"/>
          <w:szCs w:val="28"/>
          <w:lang w:val="uk-UA"/>
        </w:rPr>
        <w:t xml:space="preserve"> .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Когнітивна лінгвістика, як і всі науки, має свої методи дослідження. Основним методом когнітивної лінгвістики є </w:t>
      </w:r>
      <w:r w:rsidRPr="005E6C5E">
        <w:rPr>
          <w:i/>
          <w:sz w:val="28"/>
          <w:szCs w:val="28"/>
          <w:lang w:val="uk-UA"/>
        </w:rPr>
        <w:t>метод концептуального аналізу</w:t>
      </w:r>
      <w:r w:rsidRPr="008967A6">
        <w:rPr>
          <w:sz w:val="28"/>
          <w:szCs w:val="28"/>
          <w:lang w:val="uk-UA"/>
        </w:rPr>
        <w:t>. Концептуальний аналіз можна розглядати як аналіз концептів (тобто абстрактних назв), на яких базуються найбільш часто використовувані словесні контексти, що лежать в основі організації його когнітивної карти. Кінцевою метою концептуального аналізу є побудова концептуальної моделі частини інформації, яка зберігає знак.</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Для цього семантичні елементи мають бути спеціально згруповані, упорядковані та взаємопов’язані. Інструментами для цього впорядкування є концептуальні структури: пропозиції, фрейми, сітки, моделі-прототипи тощо. Основними конструкціями є рами та моделі-прототипи.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Когнітивну лінгвістику можна роз</w:t>
      </w:r>
      <w:r w:rsidR="0022127F">
        <w:rPr>
          <w:sz w:val="28"/>
          <w:szCs w:val="28"/>
          <w:lang w:val="uk-UA"/>
        </w:rPr>
        <w:t>по</w:t>
      </w:r>
      <w:r w:rsidRPr="008967A6">
        <w:rPr>
          <w:sz w:val="28"/>
          <w:szCs w:val="28"/>
          <w:lang w:val="uk-UA"/>
        </w:rPr>
        <w:t xml:space="preserve">ділити на такі розділи: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1. </w:t>
      </w:r>
      <w:r w:rsidRPr="006B3BE7">
        <w:rPr>
          <w:sz w:val="28"/>
          <w:szCs w:val="28"/>
          <w:lang w:val="uk-UA"/>
        </w:rPr>
        <w:t>Когнітивна семантика</w:t>
      </w:r>
      <w:r w:rsidRPr="008967A6">
        <w:rPr>
          <w:sz w:val="28"/>
          <w:szCs w:val="28"/>
          <w:lang w:val="uk-UA"/>
        </w:rPr>
        <w:t xml:space="preserve"> </w:t>
      </w:r>
      <w:r w:rsidR="006B3BE7">
        <w:rPr>
          <w:sz w:val="28"/>
          <w:szCs w:val="28"/>
          <w:lang w:val="uk-UA"/>
        </w:rPr>
        <w:t xml:space="preserve">– </w:t>
      </w:r>
      <w:r w:rsidRPr="008967A6">
        <w:rPr>
          <w:sz w:val="28"/>
          <w:szCs w:val="28"/>
          <w:lang w:val="uk-UA"/>
        </w:rPr>
        <w:t xml:space="preserve">займається вивченням різноманітних структур знань та виявленням ролі мови в їх репрезентації, розумінні та інтерпретації. Також аналізується організація концептуального простору в свідомості людини, </w:t>
      </w:r>
      <w:r w:rsidRPr="008967A6">
        <w:rPr>
          <w:sz w:val="28"/>
          <w:szCs w:val="28"/>
          <w:lang w:val="uk-UA"/>
        </w:rPr>
        <w:lastRenderedPageBreak/>
        <w:t>де концептуальні структури розглядаються як носії базових знань про світ, а лексичне значення – як когнітивна категорія. Когнітивна семантика вивчає поняття як засіб пояснення ментальних одиниць людської свідомості. Вивчення певного поняття передбачає вивчення семантичних полів та аналіз інших понять, що мають синонімічні або антонімічні значення.</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2. </w:t>
      </w:r>
      <w:r w:rsidRPr="006B3BE7">
        <w:rPr>
          <w:sz w:val="28"/>
          <w:szCs w:val="28"/>
          <w:lang w:val="uk-UA"/>
        </w:rPr>
        <w:t>Когнітивна граматика</w:t>
      </w:r>
      <w:r w:rsidRPr="008967A6">
        <w:rPr>
          <w:sz w:val="28"/>
          <w:szCs w:val="28"/>
          <w:lang w:val="uk-UA"/>
        </w:rPr>
        <w:t xml:space="preserve"> </w:t>
      </w:r>
      <w:r w:rsidR="006B3BE7">
        <w:rPr>
          <w:sz w:val="28"/>
          <w:szCs w:val="28"/>
          <w:lang w:val="uk-UA"/>
        </w:rPr>
        <w:t xml:space="preserve">– здійснює </w:t>
      </w:r>
      <w:r w:rsidRPr="008967A6">
        <w:rPr>
          <w:sz w:val="28"/>
          <w:szCs w:val="28"/>
          <w:lang w:val="uk-UA"/>
        </w:rPr>
        <w:t xml:space="preserve">аналіз синтаксичних і морфологічних структур з метою пояснення когнітивних аспектів мовних явищ.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3. </w:t>
      </w:r>
      <w:r w:rsidRPr="006B3BE7">
        <w:rPr>
          <w:sz w:val="28"/>
          <w:szCs w:val="28"/>
          <w:lang w:val="uk-UA"/>
        </w:rPr>
        <w:t>Когнітивна фонологія</w:t>
      </w:r>
      <w:r w:rsidRPr="008967A6">
        <w:rPr>
          <w:sz w:val="28"/>
          <w:szCs w:val="28"/>
          <w:lang w:val="uk-UA"/>
        </w:rPr>
        <w:t xml:space="preserve"> </w:t>
      </w:r>
      <w:r w:rsidR="006B3BE7">
        <w:rPr>
          <w:sz w:val="28"/>
          <w:szCs w:val="28"/>
          <w:lang w:val="uk-UA"/>
        </w:rPr>
        <w:t xml:space="preserve">– </w:t>
      </w:r>
      <w:r w:rsidRPr="008967A6">
        <w:rPr>
          <w:sz w:val="28"/>
          <w:szCs w:val="28"/>
          <w:lang w:val="uk-UA"/>
        </w:rPr>
        <w:t>вивчає вираження когнітивних структур за допомогою фонологічних засобів. Фонема є ментальною одиницею, тому процес фонетичного уявлення мови тісно пов'язаний із процесами, що відбуваються у свідомості. Когнітивну фонологію вивчали А. Абдуазітов, М</w:t>
      </w:r>
      <w:r w:rsidR="0022127F">
        <w:rPr>
          <w:sz w:val="28"/>
          <w:szCs w:val="28"/>
          <w:lang w:val="uk-UA"/>
        </w:rPr>
        <w:t>.</w:t>
      </w:r>
      <w:r w:rsidR="006B3BE7">
        <w:rPr>
          <w:sz w:val="28"/>
          <w:szCs w:val="28"/>
          <w:lang w:val="uk-UA"/>
        </w:rPr>
        <w:t> </w:t>
      </w:r>
      <w:r w:rsidRPr="008967A6">
        <w:rPr>
          <w:sz w:val="28"/>
          <w:szCs w:val="28"/>
          <w:lang w:val="uk-UA"/>
        </w:rPr>
        <w:t>Бірвіш, Д.</w:t>
      </w:r>
      <w:r w:rsidR="006B3BE7">
        <w:rPr>
          <w:sz w:val="28"/>
          <w:szCs w:val="28"/>
          <w:lang w:val="uk-UA"/>
        </w:rPr>
        <w:t> </w:t>
      </w:r>
      <w:r w:rsidRPr="008967A6">
        <w:rPr>
          <w:sz w:val="28"/>
          <w:szCs w:val="28"/>
          <w:lang w:val="uk-UA"/>
        </w:rPr>
        <w:t>Кристал, Т.І.</w:t>
      </w:r>
      <w:r w:rsidR="006B3BE7">
        <w:rPr>
          <w:sz w:val="28"/>
          <w:szCs w:val="28"/>
          <w:lang w:val="uk-UA"/>
        </w:rPr>
        <w:t> </w:t>
      </w:r>
      <w:r w:rsidRPr="008967A6">
        <w:rPr>
          <w:sz w:val="28"/>
          <w:szCs w:val="28"/>
          <w:lang w:val="uk-UA"/>
        </w:rPr>
        <w:t>Шевченко та ін.</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4. </w:t>
      </w:r>
      <w:r w:rsidRPr="006B3BE7">
        <w:rPr>
          <w:sz w:val="28"/>
          <w:szCs w:val="28"/>
          <w:lang w:val="uk-UA"/>
        </w:rPr>
        <w:t>Когнітивна стилістика</w:t>
      </w:r>
      <w:r w:rsidRPr="008967A6">
        <w:rPr>
          <w:sz w:val="28"/>
          <w:szCs w:val="28"/>
          <w:lang w:val="uk-UA"/>
        </w:rPr>
        <w:t xml:space="preserve"> </w:t>
      </w:r>
      <w:r w:rsidR="006B3BE7">
        <w:rPr>
          <w:sz w:val="28"/>
          <w:szCs w:val="28"/>
          <w:lang w:val="uk-UA"/>
        </w:rPr>
        <w:t xml:space="preserve">– </w:t>
      </w:r>
      <w:r w:rsidRPr="008967A6">
        <w:rPr>
          <w:sz w:val="28"/>
          <w:szCs w:val="28"/>
          <w:lang w:val="uk-UA"/>
        </w:rPr>
        <w:t>вивчає  «стилістичні стратегії», що виникають у процесах генерації та розуміння тексту, які дозволяють носіям мови вибирати між альтернативними способами вираження одного й того ж значення. Когнітивна стилістика вивчає пізнавальні процеси, пов’язані з використанням стилістичних маркерів для передачі різних емоційно-експресивних станів мовленнєвого чи соціального контексту спілкування</w:t>
      </w:r>
      <w:r w:rsidR="006606BD">
        <w:rPr>
          <w:sz w:val="28"/>
          <w:szCs w:val="28"/>
          <w:lang w:val="uk-UA"/>
        </w:rPr>
        <w:t xml:space="preserve"> </w:t>
      </w:r>
      <w:r w:rsidRPr="008967A6">
        <w:rPr>
          <w:sz w:val="28"/>
          <w:szCs w:val="28"/>
          <w:lang w:val="uk-UA"/>
        </w:rPr>
        <w:t xml:space="preserve"> </w:t>
      </w:r>
      <w:r w:rsidR="006606BD" w:rsidRPr="008967A6">
        <w:rPr>
          <w:sz w:val="28"/>
          <w:szCs w:val="28"/>
          <w:lang w:val="uk-UA"/>
        </w:rPr>
        <w:t>[</w:t>
      </w:r>
      <w:r w:rsidR="0074169C">
        <w:rPr>
          <w:sz w:val="28"/>
          <w:szCs w:val="28"/>
          <w:lang w:val="uk-UA"/>
        </w:rPr>
        <w:fldChar w:fldCharType="begin"/>
      </w:r>
      <w:r w:rsidR="006606BD">
        <w:rPr>
          <w:sz w:val="28"/>
          <w:szCs w:val="28"/>
          <w:lang w:val="uk-UA"/>
        </w:rPr>
        <w:instrText xml:space="preserve"> REF _Ref115419348 \r \h </w:instrText>
      </w:r>
      <w:r w:rsidR="0074169C">
        <w:rPr>
          <w:sz w:val="28"/>
          <w:szCs w:val="28"/>
          <w:lang w:val="uk-UA"/>
        </w:rPr>
      </w:r>
      <w:r w:rsidR="0074169C">
        <w:rPr>
          <w:sz w:val="28"/>
          <w:szCs w:val="28"/>
          <w:lang w:val="uk-UA"/>
        </w:rPr>
        <w:fldChar w:fldCharType="separate"/>
      </w:r>
      <w:r w:rsidR="00491413">
        <w:rPr>
          <w:sz w:val="28"/>
          <w:szCs w:val="28"/>
          <w:lang w:val="uk-UA"/>
        </w:rPr>
        <w:t>33</w:t>
      </w:r>
      <w:r w:rsidR="0074169C">
        <w:rPr>
          <w:sz w:val="28"/>
          <w:szCs w:val="28"/>
          <w:lang w:val="uk-UA"/>
        </w:rPr>
        <w:fldChar w:fldCharType="end"/>
      </w:r>
      <w:r w:rsidR="006606BD" w:rsidRPr="008967A6">
        <w:rPr>
          <w:sz w:val="28"/>
          <w:szCs w:val="28"/>
          <w:lang w:val="uk-UA"/>
        </w:rPr>
        <w:t>, с. 42]</w:t>
      </w:r>
      <w:r w:rsidR="006B3BE7">
        <w:rPr>
          <w:sz w:val="28"/>
          <w:szCs w:val="28"/>
          <w:lang w:val="uk-UA"/>
        </w:rPr>
        <w:t>.</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Ковбасюк виділяє такі напрями лінгвокогнітивних досліджень [</w:t>
      </w:r>
      <w:r w:rsidR="0074169C">
        <w:rPr>
          <w:sz w:val="28"/>
          <w:szCs w:val="28"/>
          <w:lang w:val="uk-UA"/>
        </w:rPr>
        <w:fldChar w:fldCharType="begin"/>
      </w:r>
      <w:r w:rsidR="006606BD">
        <w:rPr>
          <w:sz w:val="28"/>
          <w:szCs w:val="28"/>
          <w:lang w:val="uk-UA"/>
        </w:rPr>
        <w:instrText xml:space="preserve"> REF _Ref115419434 \r \h </w:instrText>
      </w:r>
      <w:r w:rsidR="0074169C">
        <w:rPr>
          <w:sz w:val="28"/>
          <w:szCs w:val="28"/>
          <w:lang w:val="uk-UA"/>
        </w:rPr>
      </w:r>
      <w:r w:rsidR="0074169C">
        <w:rPr>
          <w:sz w:val="28"/>
          <w:szCs w:val="28"/>
          <w:lang w:val="uk-UA"/>
        </w:rPr>
        <w:fldChar w:fldCharType="separate"/>
      </w:r>
      <w:r w:rsidR="00491413">
        <w:rPr>
          <w:sz w:val="28"/>
          <w:szCs w:val="28"/>
          <w:lang w:val="uk-UA"/>
        </w:rPr>
        <w:t>29</w:t>
      </w:r>
      <w:r w:rsidR="0074169C">
        <w:rPr>
          <w:sz w:val="28"/>
          <w:szCs w:val="28"/>
          <w:lang w:val="uk-UA"/>
        </w:rPr>
        <w:fldChar w:fldCharType="end"/>
      </w:r>
      <w:r w:rsidRPr="008967A6">
        <w:rPr>
          <w:sz w:val="28"/>
          <w:szCs w:val="28"/>
          <w:lang w:val="uk-UA"/>
        </w:rPr>
        <w:t>, с. 62]:</w:t>
      </w:r>
    </w:p>
    <w:p w:rsidR="004E1CC5" w:rsidRPr="006606BD" w:rsidRDefault="004E1CC5" w:rsidP="0093052F">
      <w:pPr>
        <w:pStyle w:val="a7"/>
        <w:widowControl w:val="0"/>
        <w:numPr>
          <w:ilvl w:val="0"/>
          <w:numId w:val="6"/>
        </w:numPr>
        <w:shd w:val="clear" w:color="auto" w:fill="FFFFFF"/>
        <w:spacing w:before="0" w:beforeAutospacing="0" w:after="0" w:afterAutospacing="0" w:line="360" w:lineRule="auto"/>
        <w:ind w:left="0" w:firstLine="709"/>
        <w:jc w:val="both"/>
        <w:rPr>
          <w:sz w:val="28"/>
          <w:szCs w:val="28"/>
          <w:lang w:val="uk-UA"/>
        </w:rPr>
      </w:pPr>
      <w:r w:rsidRPr="006606BD">
        <w:rPr>
          <w:i/>
          <w:sz w:val="28"/>
          <w:szCs w:val="28"/>
          <w:lang w:val="uk-UA"/>
        </w:rPr>
        <w:t>Теорія когнітивних моделей</w:t>
      </w:r>
      <w:r w:rsidRPr="006606BD">
        <w:rPr>
          <w:sz w:val="28"/>
          <w:szCs w:val="28"/>
          <w:lang w:val="uk-UA"/>
        </w:rPr>
        <w:t xml:space="preserve"> (семантика фрейму). </w:t>
      </w:r>
      <w:r w:rsidR="006606BD">
        <w:rPr>
          <w:sz w:val="28"/>
          <w:szCs w:val="28"/>
          <w:lang w:val="uk-UA"/>
        </w:rPr>
        <w:t xml:space="preserve"> </w:t>
      </w:r>
      <w:r w:rsidRPr="006606BD">
        <w:rPr>
          <w:sz w:val="28"/>
          <w:szCs w:val="28"/>
          <w:lang w:val="uk-UA"/>
        </w:rPr>
        <w:t xml:space="preserve">Теорія когнітивних моделей, розроблена Дж. Лакоффом, вивчає ментальні простори (фрейми) та когнітивні моделі, які структурують ці простори.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Фрейм – когнітивна структура, яка організована навколо поняття і містить дані про те, що є істотним, типовим і можливим для цього поняття в межах цієї культури [</w:t>
      </w:r>
      <w:r w:rsidR="0074169C">
        <w:rPr>
          <w:sz w:val="28"/>
          <w:szCs w:val="28"/>
          <w:lang w:val="uk-UA"/>
        </w:rPr>
        <w:fldChar w:fldCharType="begin"/>
      </w:r>
      <w:r w:rsidR="006606BD">
        <w:rPr>
          <w:sz w:val="28"/>
          <w:szCs w:val="28"/>
          <w:lang w:val="uk-UA"/>
        </w:rPr>
        <w:instrText xml:space="preserve"> REF _Ref115419512 \r \h </w:instrText>
      </w:r>
      <w:r w:rsidR="0074169C">
        <w:rPr>
          <w:sz w:val="28"/>
          <w:szCs w:val="28"/>
          <w:lang w:val="uk-UA"/>
        </w:rPr>
      </w:r>
      <w:r w:rsidR="0074169C">
        <w:rPr>
          <w:sz w:val="28"/>
          <w:szCs w:val="28"/>
          <w:lang w:val="uk-UA"/>
        </w:rPr>
        <w:fldChar w:fldCharType="separate"/>
      </w:r>
      <w:r w:rsidR="00491413">
        <w:rPr>
          <w:sz w:val="28"/>
          <w:szCs w:val="28"/>
          <w:lang w:val="uk-UA"/>
        </w:rPr>
        <w:t>73</w:t>
      </w:r>
      <w:r w:rsidR="0074169C">
        <w:rPr>
          <w:sz w:val="28"/>
          <w:szCs w:val="28"/>
          <w:lang w:val="uk-UA"/>
        </w:rPr>
        <w:fldChar w:fldCharType="end"/>
      </w:r>
      <w:r w:rsidRPr="008967A6">
        <w:rPr>
          <w:sz w:val="28"/>
          <w:szCs w:val="28"/>
          <w:lang w:val="uk-UA"/>
        </w:rPr>
        <w:t>, с. 259].</w:t>
      </w:r>
      <w:r w:rsidR="00915650">
        <w:rPr>
          <w:sz w:val="28"/>
          <w:szCs w:val="28"/>
          <w:lang w:val="uk-UA"/>
        </w:rPr>
        <w:t xml:space="preserve"> </w:t>
      </w:r>
      <w:r w:rsidRPr="008967A6">
        <w:rPr>
          <w:sz w:val="28"/>
          <w:szCs w:val="28"/>
          <w:lang w:val="uk-UA"/>
        </w:rPr>
        <w:t xml:space="preserve"> Існує дві основні групи фреймів – сценарії та плани. Конструктивно каркас складається зі стільниці (мотиву), прорізів або затискачів, які заповнені реченнями. Фрейм будується з використанням різноманітних когнітивних моделей: образно-схематичної, пропозиційної, метафоричної, метонімічної, символічної.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Як лінгвістична концепція, семантика рамок була вперше запропонована </w:t>
      </w:r>
      <w:r w:rsidRPr="008967A6">
        <w:rPr>
          <w:sz w:val="28"/>
          <w:szCs w:val="28"/>
          <w:lang w:val="uk-UA"/>
        </w:rPr>
        <w:lastRenderedPageBreak/>
        <w:t xml:space="preserve">Чарльзом Філлмором у середині 1970-х років. </w:t>
      </w:r>
    </w:p>
    <w:p w:rsidR="008D3F04"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2. </w:t>
      </w:r>
      <w:r w:rsidRPr="008967A6">
        <w:rPr>
          <w:i/>
          <w:sz w:val="28"/>
          <w:szCs w:val="28"/>
          <w:lang w:val="uk-UA"/>
        </w:rPr>
        <w:t>Теорії концептуальної метафори та концептуальної метонімії</w:t>
      </w:r>
      <w:r w:rsidRPr="008967A6">
        <w:rPr>
          <w:sz w:val="28"/>
          <w:szCs w:val="28"/>
          <w:lang w:val="uk-UA"/>
        </w:rPr>
        <w:t xml:space="preserve"> були розроблені Дж. Лакоффом та М. Джонсом. Вони вважають, що концептуальна система, у якій людина мислить і діє, є метафоричною і відіграє головну роль у визначенні реальності. Концептуальна метафора визначається як переда</w:t>
      </w:r>
      <w:r w:rsidR="00915650">
        <w:rPr>
          <w:sz w:val="28"/>
          <w:szCs w:val="28"/>
          <w:lang w:val="uk-UA"/>
        </w:rPr>
        <w:t>ння</w:t>
      </w:r>
      <w:r w:rsidRPr="008967A6">
        <w:rPr>
          <w:sz w:val="28"/>
          <w:szCs w:val="28"/>
          <w:lang w:val="uk-UA"/>
        </w:rPr>
        <w:t xml:space="preserve"> інформації з однієї галузі знань (джерела) в іншу галузь знань, т.зв. цільовий домен. На думку Дж. Лакоффа та М. Джонса, метафори можна поділити на структурні, індикативні та онтологічні.</w:t>
      </w:r>
      <w:r w:rsidR="008D3F04">
        <w:rPr>
          <w:sz w:val="28"/>
          <w:szCs w:val="28"/>
          <w:lang w:val="uk-UA"/>
        </w:rPr>
        <w:t xml:space="preserve"> </w:t>
      </w:r>
      <w:r w:rsidRPr="008967A6">
        <w:rPr>
          <w:sz w:val="28"/>
          <w:szCs w:val="28"/>
          <w:lang w:val="uk-UA"/>
        </w:rPr>
        <w:t xml:space="preserve">На відміну від концептуальної метафори, у метонімії розуміння одного поняття в термінах іншого відбувається на рівні загальної концептуальної сфери, що виділяє концептуальну сферу, яка в є вторинною в матриці вихідної сфери.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3. </w:t>
      </w:r>
      <w:r w:rsidRPr="008967A6">
        <w:rPr>
          <w:i/>
          <w:sz w:val="28"/>
          <w:szCs w:val="28"/>
          <w:lang w:val="uk-UA"/>
        </w:rPr>
        <w:t>Теорія семантичних прототипів</w:t>
      </w:r>
      <w:r w:rsidRPr="008967A6">
        <w:rPr>
          <w:sz w:val="28"/>
          <w:szCs w:val="28"/>
          <w:lang w:val="uk-UA"/>
        </w:rPr>
        <w:t xml:space="preserve"> виділилася як розділ когнітивної лінгвістики в 1970-х роках завдяки працям Е. Рош та її однодумців. Згідно з цією теорією, деякі елементи внутрішньої структури концепції є прототипами. Прототипи є центральними нормативними елементами певної категорії, тобто її найбільш типовими представниками, наприклад, прототип птахів – ластівка. Основною ознакою семантичних прототипів є наявність центрального представника категорії, за допомогою якого структурується вся категорія та визначаються її складники.</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Основним завданням семантичної теорії прототипів є пояснення віднесення об’єкта до прототипу та опис кількісної градації належності одиниць до певних категорій. А. Вежбицька займалася розробленням та вдосконаленням теорії семантичних прототипів.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4. </w:t>
      </w:r>
      <w:r w:rsidRPr="008967A6">
        <w:rPr>
          <w:i/>
          <w:sz w:val="28"/>
          <w:szCs w:val="28"/>
          <w:lang w:val="uk-UA"/>
        </w:rPr>
        <w:t>Когнітивна теорія літератури</w:t>
      </w:r>
      <w:r w:rsidRPr="008967A6">
        <w:rPr>
          <w:sz w:val="28"/>
          <w:szCs w:val="28"/>
          <w:lang w:val="uk-UA"/>
        </w:rPr>
        <w:t xml:space="preserve"> (когнітивна поетика) аналізує пізнавальні процеси, на основі яких створюється сприйняття та інтерпретація художнього тексту. Характерною рисою когнітивної теорії літератури є відхід від традиційного сприйняття тропів як суто мовного явища. У цьому підході сліди розглядаються як спосіб вивчення пізнання. </w:t>
      </w:r>
    </w:p>
    <w:p w:rsidR="004E1CC5" w:rsidRPr="008967A6" w:rsidRDefault="004E1CC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Однією з основних галузей когнітивної лінгвістики є лінгвоконцептологія, завданням якої є вивчення понять і встановлення зв'язків між мовними та </w:t>
      </w:r>
      <w:r w:rsidRPr="008967A6">
        <w:rPr>
          <w:sz w:val="28"/>
          <w:szCs w:val="28"/>
          <w:lang w:val="uk-UA"/>
        </w:rPr>
        <w:lastRenderedPageBreak/>
        <w:t xml:space="preserve">концептуальними </w:t>
      </w:r>
      <w:r w:rsidR="00381E69" w:rsidRPr="008967A6">
        <w:rPr>
          <w:sz w:val="28"/>
          <w:szCs w:val="28"/>
          <w:lang w:val="uk-UA"/>
        </w:rPr>
        <w:t>структурами. Як</w:t>
      </w:r>
      <w:r w:rsidRPr="008967A6">
        <w:rPr>
          <w:sz w:val="28"/>
          <w:szCs w:val="28"/>
          <w:lang w:val="uk-UA"/>
        </w:rPr>
        <w:t xml:space="preserve"> окремий напрям лінгвістики він виділився наприкінці 1990-х років. ХХ ст. у межах когнітивної лінгвістики. Основними дискусійними проблемами сучасної лінгвоконцептології можна назвати (за О.</w:t>
      </w:r>
      <w:r w:rsidR="00915650">
        <w:rPr>
          <w:sz w:val="28"/>
          <w:szCs w:val="28"/>
          <w:lang w:val="uk-UA"/>
        </w:rPr>
        <w:t> </w:t>
      </w:r>
      <w:r w:rsidRPr="008967A6">
        <w:rPr>
          <w:sz w:val="28"/>
          <w:szCs w:val="28"/>
          <w:lang w:val="uk-UA"/>
        </w:rPr>
        <w:t xml:space="preserve">Селівановою): 1) розмежування </w:t>
      </w:r>
      <w:r w:rsidR="008D2B48">
        <w:rPr>
          <w:sz w:val="28"/>
          <w:szCs w:val="28"/>
          <w:lang w:val="uk-UA"/>
        </w:rPr>
        <w:t xml:space="preserve">слова і </w:t>
      </w:r>
      <w:r w:rsidRPr="008967A6">
        <w:rPr>
          <w:sz w:val="28"/>
          <w:szCs w:val="28"/>
          <w:lang w:val="uk-UA"/>
        </w:rPr>
        <w:t>поняття; 2) залежність поняття негативної вербалізації; 3) кваліфікація понять відповідно до способів їх утворення; 4) співвідношення поняття і значення; 5) наявність понятійно-емоційного, ціннісного та прагматичного компонентів; 6) відмінність поняття в індивідуальній чи колективній свідомості; 7) типологія термінів; 8) структура понять; 9) методи його опису та аналізу тощо [</w:t>
      </w:r>
      <w:r w:rsidR="0074169C">
        <w:rPr>
          <w:sz w:val="28"/>
          <w:szCs w:val="28"/>
          <w:lang w:val="uk-UA"/>
        </w:rPr>
        <w:fldChar w:fldCharType="begin"/>
      </w:r>
      <w:r w:rsidR="008D3F04">
        <w:rPr>
          <w:sz w:val="28"/>
          <w:szCs w:val="28"/>
          <w:lang w:val="uk-UA"/>
        </w:rPr>
        <w:instrText xml:space="preserve"> REF _Ref115419640 \r \h </w:instrText>
      </w:r>
      <w:r w:rsidR="0074169C">
        <w:rPr>
          <w:sz w:val="28"/>
          <w:szCs w:val="28"/>
          <w:lang w:val="uk-UA"/>
        </w:rPr>
      </w:r>
      <w:r w:rsidR="0074169C">
        <w:rPr>
          <w:sz w:val="28"/>
          <w:szCs w:val="28"/>
          <w:lang w:val="uk-UA"/>
        </w:rPr>
        <w:fldChar w:fldCharType="separate"/>
      </w:r>
      <w:r w:rsidR="00491413">
        <w:rPr>
          <w:sz w:val="28"/>
          <w:szCs w:val="28"/>
          <w:lang w:val="uk-UA"/>
        </w:rPr>
        <w:t>74</w:t>
      </w:r>
      <w:r w:rsidR="0074169C">
        <w:rPr>
          <w:sz w:val="28"/>
          <w:szCs w:val="28"/>
          <w:lang w:val="uk-UA"/>
        </w:rPr>
        <w:fldChar w:fldCharType="end"/>
      </w:r>
      <w:r w:rsidRPr="008967A6">
        <w:rPr>
          <w:sz w:val="28"/>
          <w:szCs w:val="28"/>
          <w:lang w:val="uk-UA"/>
        </w:rPr>
        <w:t>, с. 204].</w:t>
      </w:r>
    </w:p>
    <w:p w:rsidR="005E6C5E" w:rsidRPr="008967A6" w:rsidRDefault="005E6C5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У ментальній граматиці людини існує певний зв’язок між ментальним уявленням конкретної типової ситуації чи ситуаційного комплексу та синтаксичними конструкціями поверхневого синтаксису, що об’єктивують певний семантико-синтаксичний інваріант у зовнішньому вираженні. Семантико-синтаксичні інваріанти відображають як окремі ситуації дійсності, так і набуті протягом життєвого досвіду мовця неподільні комплекси взаємопов’язаних ситуацій. Синтаксичними структурами, що об’єктивують пізнавальні інваріанти в процесі спонтанного мовлення, що відрізняються смисловим навантаженням, можуть бути як прості, так і складні речення залежно від їх структурної організації. Проте дослідження показали, що канонічною формою об’єктивації ситуативних комплексів у поверхневому синтаксисі є переважно складнопідрядні речення, які за прототипом є багато</w:t>
      </w:r>
      <w:r w:rsidR="00A85408">
        <w:rPr>
          <w:sz w:val="28"/>
          <w:szCs w:val="28"/>
          <w:lang w:val="uk-UA"/>
        </w:rPr>
        <w:t xml:space="preserve">компонентними </w:t>
      </w:r>
      <w:r w:rsidRPr="008967A6">
        <w:rPr>
          <w:sz w:val="28"/>
          <w:szCs w:val="28"/>
          <w:lang w:val="uk-UA"/>
        </w:rPr>
        <w:t>та найзручнішими завдяки своїй когнітивній ізольованості в ментальній граматиці носія мови.</w:t>
      </w:r>
    </w:p>
    <w:p w:rsidR="005F11D8" w:rsidRPr="005F11D8" w:rsidRDefault="005F11D8"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5F11D8">
        <w:rPr>
          <w:sz w:val="28"/>
          <w:szCs w:val="28"/>
          <w:lang w:val="uk-UA"/>
        </w:rPr>
        <w:t xml:space="preserve">У </w:t>
      </w:r>
      <w:r w:rsidR="001C6759">
        <w:rPr>
          <w:sz w:val="28"/>
          <w:szCs w:val="28"/>
          <w:lang w:val="uk-UA"/>
        </w:rPr>
        <w:t xml:space="preserve">межах </w:t>
      </w:r>
      <w:r w:rsidRPr="005F11D8">
        <w:rPr>
          <w:sz w:val="28"/>
          <w:szCs w:val="28"/>
          <w:lang w:val="uk-UA"/>
        </w:rPr>
        <w:t xml:space="preserve"> цього дослідження ми </w:t>
      </w:r>
      <w:r w:rsidR="001C6759">
        <w:rPr>
          <w:sz w:val="28"/>
          <w:szCs w:val="28"/>
          <w:lang w:val="uk-UA"/>
        </w:rPr>
        <w:t xml:space="preserve">вважаємо за необхідне висвітлити </w:t>
      </w:r>
      <w:r w:rsidRPr="005F11D8">
        <w:rPr>
          <w:sz w:val="28"/>
          <w:szCs w:val="28"/>
          <w:lang w:val="uk-UA"/>
        </w:rPr>
        <w:t>од</w:t>
      </w:r>
      <w:r w:rsidR="001C6759">
        <w:rPr>
          <w:sz w:val="28"/>
          <w:szCs w:val="28"/>
          <w:lang w:val="uk-UA"/>
        </w:rPr>
        <w:t>ин</w:t>
      </w:r>
      <w:r w:rsidRPr="005F11D8">
        <w:rPr>
          <w:sz w:val="28"/>
          <w:szCs w:val="28"/>
          <w:lang w:val="uk-UA"/>
        </w:rPr>
        <w:t xml:space="preserve"> </w:t>
      </w:r>
      <w:r w:rsidR="00A85408">
        <w:rPr>
          <w:sz w:val="28"/>
          <w:szCs w:val="28"/>
          <w:lang w:val="uk-UA"/>
        </w:rPr>
        <w:t>і</w:t>
      </w:r>
      <w:r w:rsidRPr="005F11D8">
        <w:rPr>
          <w:sz w:val="28"/>
          <w:szCs w:val="28"/>
          <w:lang w:val="uk-UA"/>
        </w:rPr>
        <w:t xml:space="preserve">з пріоритетних напрямів когнітивної граматики, а саме </w:t>
      </w:r>
      <w:r w:rsidRPr="004E1CC5">
        <w:rPr>
          <w:b/>
          <w:sz w:val="28"/>
          <w:szCs w:val="28"/>
          <w:lang w:val="uk-UA"/>
        </w:rPr>
        <w:t>когнітивного синтаксису</w:t>
      </w:r>
      <w:r w:rsidRPr="005F11D8">
        <w:rPr>
          <w:sz w:val="28"/>
          <w:szCs w:val="28"/>
          <w:lang w:val="uk-UA"/>
        </w:rPr>
        <w:t xml:space="preserve">, оскільки синтаксис посідає </w:t>
      </w:r>
      <w:r w:rsidR="001C6759">
        <w:rPr>
          <w:sz w:val="28"/>
          <w:szCs w:val="28"/>
          <w:lang w:val="uk-UA"/>
        </w:rPr>
        <w:t xml:space="preserve">важливе місце </w:t>
      </w:r>
      <w:r w:rsidRPr="005F11D8">
        <w:rPr>
          <w:sz w:val="28"/>
          <w:szCs w:val="28"/>
          <w:lang w:val="uk-UA"/>
        </w:rPr>
        <w:t xml:space="preserve">в ієрархії мовних підсистем. </w:t>
      </w:r>
      <w:r w:rsidR="001C6759">
        <w:rPr>
          <w:sz w:val="28"/>
          <w:szCs w:val="28"/>
          <w:lang w:val="uk-UA"/>
        </w:rPr>
        <w:t xml:space="preserve">З огляду </w:t>
      </w:r>
      <w:r w:rsidR="00D771B7">
        <w:rPr>
          <w:sz w:val="28"/>
          <w:szCs w:val="28"/>
          <w:lang w:val="uk-UA"/>
        </w:rPr>
        <w:t xml:space="preserve">на це </w:t>
      </w:r>
      <w:r w:rsidRPr="005F11D8">
        <w:rPr>
          <w:sz w:val="28"/>
          <w:szCs w:val="28"/>
          <w:lang w:val="uk-UA"/>
        </w:rPr>
        <w:t xml:space="preserve">зосередимося </w:t>
      </w:r>
      <w:r w:rsidR="00D771B7">
        <w:rPr>
          <w:sz w:val="28"/>
          <w:szCs w:val="28"/>
          <w:lang w:val="uk-UA"/>
        </w:rPr>
        <w:t xml:space="preserve">на </w:t>
      </w:r>
      <w:r w:rsidRPr="005F11D8">
        <w:rPr>
          <w:sz w:val="28"/>
          <w:szCs w:val="28"/>
          <w:lang w:val="uk-UA"/>
        </w:rPr>
        <w:t>можливості застосування терміна «когнітивний» до синтаксису. Раніше когнітивний синтаксис розглядався як самостійне явище когнітивної граматики, тобто йдеться про створення нового напряму когнітивного дослідження</w:t>
      </w:r>
      <w:r w:rsidR="002F6F4A">
        <w:rPr>
          <w:sz w:val="28"/>
          <w:szCs w:val="28"/>
          <w:lang w:val="uk-UA"/>
        </w:rPr>
        <w:t>.</w:t>
      </w:r>
    </w:p>
    <w:p w:rsidR="005F11D8" w:rsidRDefault="00D771B7"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D771B7">
        <w:rPr>
          <w:sz w:val="28"/>
          <w:szCs w:val="28"/>
          <w:lang w:val="uk-UA"/>
        </w:rPr>
        <w:lastRenderedPageBreak/>
        <w:t xml:space="preserve">Звернення до когнітивного синтаксису обумовлено такими факторами. По-перше, у синтаксисі вже давно визнано необхідність виходу за </w:t>
      </w:r>
      <w:r>
        <w:rPr>
          <w:sz w:val="28"/>
          <w:szCs w:val="28"/>
          <w:lang w:val="uk-UA"/>
        </w:rPr>
        <w:t>межі</w:t>
      </w:r>
      <w:r w:rsidRPr="00D771B7">
        <w:rPr>
          <w:sz w:val="28"/>
          <w:szCs w:val="28"/>
          <w:lang w:val="uk-UA"/>
        </w:rPr>
        <w:t xml:space="preserve"> речення, абзацу на рівень аналізу цілого тексту. По-друге, як </w:t>
      </w:r>
      <w:r>
        <w:rPr>
          <w:sz w:val="28"/>
          <w:szCs w:val="28"/>
          <w:lang w:val="uk-UA"/>
        </w:rPr>
        <w:t>засвідчує</w:t>
      </w:r>
      <w:r w:rsidRPr="00D771B7">
        <w:rPr>
          <w:sz w:val="28"/>
          <w:szCs w:val="28"/>
          <w:lang w:val="uk-UA"/>
        </w:rPr>
        <w:t xml:space="preserve"> огляд літератури з проблеми, все більше вчених визнають необхідність </w:t>
      </w:r>
      <w:r>
        <w:rPr>
          <w:sz w:val="28"/>
          <w:szCs w:val="28"/>
          <w:lang w:val="uk-UA"/>
        </w:rPr>
        <w:t xml:space="preserve">урахування </w:t>
      </w:r>
      <w:r w:rsidRPr="00D771B7">
        <w:rPr>
          <w:sz w:val="28"/>
          <w:szCs w:val="28"/>
          <w:lang w:val="uk-UA"/>
        </w:rPr>
        <w:t xml:space="preserve">не тільки лінгвістичної, а й екстралінгвістичної реальності </w:t>
      </w:r>
      <w:r>
        <w:rPr>
          <w:sz w:val="28"/>
          <w:szCs w:val="28"/>
          <w:lang w:val="uk-UA"/>
        </w:rPr>
        <w:t xml:space="preserve">в процесі аналізу </w:t>
      </w:r>
      <w:r w:rsidRPr="00D771B7">
        <w:rPr>
          <w:sz w:val="28"/>
          <w:szCs w:val="28"/>
          <w:lang w:val="uk-UA"/>
        </w:rPr>
        <w:t>граматики, переходячи з формально-логічного рівня на рівень думок, почуттів, психології адресанта та адресата інформації</w:t>
      </w:r>
      <w:r>
        <w:rPr>
          <w:sz w:val="28"/>
          <w:szCs w:val="28"/>
          <w:lang w:val="uk-UA"/>
        </w:rPr>
        <w:t>.</w:t>
      </w:r>
    </w:p>
    <w:p w:rsidR="00D771B7" w:rsidRPr="00311BB3" w:rsidRDefault="00311BB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311BB3">
        <w:rPr>
          <w:sz w:val="28"/>
          <w:szCs w:val="28"/>
          <w:lang w:val="uk-UA"/>
        </w:rPr>
        <w:t xml:space="preserve">Когнітивний синтаксис є </w:t>
      </w:r>
      <w:r>
        <w:rPr>
          <w:sz w:val="28"/>
          <w:szCs w:val="28"/>
          <w:lang w:val="uk-UA"/>
        </w:rPr>
        <w:t xml:space="preserve">складником </w:t>
      </w:r>
      <w:r w:rsidRPr="00311BB3">
        <w:rPr>
          <w:sz w:val="28"/>
          <w:szCs w:val="28"/>
          <w:lang w:val="uk-UA"/>
        </w:rPr>
        <w:t>когнітивної граматики, що розглядає мовне втілення розумових категорій і стратегій людської свідомості, тому відмінність когнітивного напряму в сучасному синтаксисі від традиційного структурного п</w:t>
      </w:r>
      <w:r w:rsidR="00A85408">
        <w:rPr>
          <w:sz w:val="28"/>
          <w:szCs w:val="28"/>
          <w:lang w:val="uk-UA"/>
        </w:rPr>
        <w:t>ід</w:t>
      </w:r>
      <w:r w:rsidRPr="00311BB3">
        <w:rPr>
          <w:sz w:val="28"/>
          <w:szCs w:val="28"/>
          <w:lang w:val="uk-UA"/>
        </w:rPr>
        <w:t>ходу полягає в тому, що він дозволяє розкрити складні взаємозв'язки між мисленн</w:t>
      </w:r>
      <w:r>
        <w:rPr>
          <w:sz w:val="28"/>
          <w:szCs w:val="28"/>
          <w:lang w:val="uk-UA"/>
        </w:rPr>
        <w:t>єво</w:t>
      </w:r>
      <w:r w:rsidRPr="00311BB3">
        <w:rPr>
          <w:sz w:val="28"/>
          <w:szCs w:val="28"/>
          <w:lang w:val="uk-UA"/>
        </w:rPr>
        <w:t xml:space="preserve">понятійними категоріями. </w:t>
      </w:r>
      <w:r>
        <w:rPr>
          <w:sz w:val="28"/>
          <w:szCs w:val="28"/>
          <w:lang w:val="uk-UA"/>
        </w:rPr>
        <w:t xml:space="preserve">Дійсно, на сьогодні вчені усвідомлюють, </w:t>
      </w:r>
      <w:r w:rsidRPr="00311BB3">
        <w:rPr>
          <w:sz w:val="28"/>
          <w:szCs w:val="28"/>
          <w:lang w:val="uk-UA"/>
        </w:rPr>
        <w:t xml:space="preserve">що граматика </w:t>
      </w:r>
      <w:r>
        <w:rPr>
          <w:sz w:val="28"/>
          <w:szCs w:val="28"/>
          <w:lang w:val="uk-UA"/>
        </w:rPr>
        <w:t xml:space="preserve">базується на </w:t>
      </w:r>
      <w:r w:rsidRPr="00311BB3">
        <w:rPr>
          <w:sz w:val="28"/>
          <w:szCs w:val="28"/>
          <w:lang w:val="uk-UA"/>
        </w:rPr>
        <w:t>знання</w:t>
      </w:r>
      <w:r>
        <w:rPr>
          <w:sz w:val="28"/>
          <w:szCs w:val="28"/>
          <w:lang w:val="uk-UA"/>
        </w:rPr>
        <w:t>х</w:t>
      </w:r>
      <w:r w:rsidRPr="00311BB3">
        <w:rPr>
          <w:sz w:val="28"/>
          <w:szCs w:val="28"/>
          <w:lang w:val="uk-UA"/>
        </w:rPr>
        <w:t xml:space="preserve"> світу і, отже, усі граматичні категорії, у тому числі синтаксичні, мають когнітивний статус. Завдання лінгвіста в </w:t>
      </w:r>
      <w:r>
        <w:rPr>
          <w:sz w:val="28"/>
          <w:szCs w:val="28"/>
          <w:lang w:val="uk-UA"/>
        </w:rPr>
        <w:t xml:space="preserve">цьому </w:t>
      </w:r>
      <w:r w:rsidRPr="00311BB3">
        <w:rPr>
          <w:sz w:val="28"/>
          <w:szCs w:val="28"/>
          <w:lang w:val="uk-UA"/>
        </w:rPr>
        <w:t>випадку – «</w:t>
      </w:r>
      <w:r>
        <w:rPr>
          <w:sz w:val="28"/>
          <w:szCs w:val="28"/>
          <w:lang w:val="uk-UA"/>
        </w:rPr>
        <w:t xml:space="preserve">побачити </w:t>
      </w:r>
      <w:r w:rsidRPr="00311BB3">
        <w:rPr>
          <w:sz w:val="28"/>
          <w:szCs w:val="28"/>
          <w:lang w:val="uk-UA"/>
        </w:rPr>
        <w:t xml:space="preserve">за різноманітністю форм саме різне </w:t>
      </w:r>
      <w:r>
        <w:rPr>
          <w:sz w:val="28"/>
          <w:szCs w:val="28"/>
          <w:lang w:val="uk-UA"/>
        </w:rPr>
        <w:t xml:space="preserve">відображення </w:t>
      </w:r>
      <w:r w:rsidRPr="00311BB3">
        <w:rPr>
          <w:sz w:val="28"/>
          <w:szCs w:val="28"/>
          <w:lang w:val="uk-UA"/>
        </w:rPr>
        <w:t xml:space="preserve"> ситуації» [</w:t>
      </w:r>
      <w:r w:rsidR="0074169C">
        <w:rPr>
          <w:sz w:val="28"/>
          <w:szCs w:val="28"/>
          <w:lang w:val="uk-UA"/>
        </w:rPr>
        <w:fldChar w:fldCharType="begin"/>
      </w:r>
      <w:r w:rsidR="00335F2D">
        <w:rPr>
          <w:sz w:val="28"/>
          <w:szCs w:val="28"/>
          <w:lang w:val="uk-UA"/>
        </w:rPr>
        <w:instrText xml:space="preserve"> REF _Ref115253074 \r \h </w:instrText>
      </w:r>
      <w:r w:rsidR="0074169C">
        <w:rPr>
          <w:sz w:val="28"/>
          <w:szCs w:val="28"/>
          <w:lang w:val="uk-UA"/>
        </w:rPr>
      </w:r>
      <w:r w:rsidR="0074169C">
        <w:rPr>
          <w:sz w:val="28"/>
          <w:szCs w:val="28"/>
          <w:lang w:val="uk-UA"/>
        </w:rPr>
        <w:fldChar w:fldCharType="separate"/>
      </w:r>
      <w:r w:rsidR="00491413">
        <w:rPr>
          <w:sz w:val="28"/>
          <w:szCs w:val="28"/>
          <w:lang w:val="uk-UA"/>
        </w:rPr>
        <w:t>35</w:t>
      </w:r>
      <w:r w:rsidR="0074169C">
        <w:rPr>
          <w:sz w:val="28"/>
          <w:szCs w:val="28"/>
          <w:lang w:val="uk-UA"/>
        </w:rPr>
        <w:fldChar w:fldCharType="end"/>
      </w:r>
      <w:r w:rsidRPr="00311BB3">
        <w:rPr>
          <w:sz w:val="28"/>
          <w:szCs w:val="28"/>
          <w:lang w:val="uk-UA"/>
        </w:rPr>
        <w:t>, с. 117].</w:t>
      </w:r>
    </w:p>
    <w:p w:rsidR="00C379F9" w:rsidRPr="00C379F9" w:rsidRDefault="00311BB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311BB3">
        <w:rPr>
          <w:sz w:val="28"/>
          <w:szCs w:val="28"/>
          <w:lang w:val="uk-UA"/>
        </w:rPr>
        <w:t>Дослідженням у галузі когнітивного синтаксису присвячені роботи М.</w:t>
      </w:r>
      <w:r w:rsidR="00335F2D">
        <w:rPr>
          <w:sz w:val="28"/>
          <w:szCs w:val="28"/>
          <w:lang w:val="uk-UA"/>
        </w:rPr>
        <w:t> </w:t>
      </w:r>
      <w:r w:rsidRPr="00311BB3">
        <w:rPr>
          <w:sz w:val="28"/>
          <w:szCs w:val="28"/>
          <w:lang w:val="uk-UA"/>
        </w:rPr>
        <w:t>Блоха, Н.</w:t>
      </w:r>
      <w:r w:rsidR="00335F2D">
        <w:rPr>
          <w:sz w:val="28"/>
          <w:szCs w:val="28"/>
          <w:lang w:val="uk-UA"/>
        </w:rPr>
        <w:t> </w:t>
      </w:r>
      <w:r w:rsidRPr="00311BB3">
        <w:rPr>
          <w:sz w:val="28"/>
          <w:szCs w:val="28"/>
          <w:lang w:val="uk-UA"/>
        </w:rPr>
        <w:t>Болдир</w:t>
      </w:r>
      <w:r w:rsidR="00335F2D">
        <w:rPr>
          <w:sz w:val="28"/>
          <w:szCs w:val="28"/>
          <w:lang w:val="uk-UA"/>
        </w:rPr>
        <w:t>е</w:t>
      </w:r>
      <w:r w:rsidRPr="00311BB3">
        <w:rPr>
          <w:sz w:val="28"/>
          <w:szCs w:val="28"/>
          <w:lang w:val="uk-UA"/>
        </w:rPr>
        <w:t>ва, Н.</w:t>
      </w:r>
      <w:r w:rsidR="00335F2D">
        <w:rPr>
          <w:sz w:val="28"/>
          <w:szCs w:val="28"/>
          <w:lang w:val="uk-UA"/>
        </w:rPr>
        <w:t> </w:t>
      </w:r>
      <w:r w:rsidRPr="00311BB3">
        <w:rPr>
          <w:sz w:val="28"/>
          <w:szCs w:val="28"/>
          <w:lang w:val="uk-UA"/>
        </w:rPr>
        <w:t>Кобр</w:t>
      </w:r>
      <w:r w:rsidR="00335F2D">
        <w:rPr>
          <w:sz w:val="28"/>
          <w:szCs w:val="28"/>
          <w:lang w:val="uk-UA"/>
        </w:rPr>
        <w:t>і</w:t>
      </w:r>
      <w:r w:rsidRPr="00311BB3">
        <w:rPr>
          <w:sz w:val="28"/>
          <w:szCs w:val="28"/>
          <w:lang w:val="uk-UA"/>
        </w:rPr>
        <w:t>на, Є.</w:t>
      </w:r>
      <w:r w:rsidR="00335F2D">
        <w:rPr>
          <w:sz w:val="28"/>
          <w:szCs w:val="28"/>
          <w:lang w:val="uk-UA"/>
        </w:rPr>
        <w:t> </w:t>
      </w:r>
      <w:r w:rsidRPr="00311BB3">
        <w:rPr>
          <w:sz w:val="28"/>
          <w:szCs w:val="28"/>
          <w:lang w:val="uk-UA"/>
        </w:rPr>
        <w:t>Серебреннікова, Л.</w:t>
      </w:r>
      <w:r w:rsidR="00335F2D">
        <w:rPr>
          <w:sz w:val="28"/>
          <w:szCs w:val="28"/>
          <w:lang w:val="uk-UA"/>
        </w:rPr>
        <w:t> </w:t>
      </w:r>
      <w:r w:rsidRPr="00311BB3">
        <w:rPr>
          <w:sz w:val="28"/>
          <w:szCs w:val="28"/>
          <w:lang w:val="uk-UA"/>
        </w:rPr>
        <w:t xml:space="preserve"> Фур, А.</w:t>
      </w:r>
      <w:r w:rsidR="00335F2D">
        <w:rPr>
          <w:sz w:val="28"/>
          <w:szCs w:val="28"/>
          <w:lang w:val="uk-UA"/>
        </w:rPr>
        <w:t> </w:t>
      </w:r>
      <w:r w:rsidRPr="00311BB3">
        <w:rPr>
          <w:sz w:val="28"/>
          <w:szCs w:val="28"/>
          <w:lang w:val="uk-UA"/>
        </w:rPr>
        <w:t xml:space="preserve">Худякова та інших </w:t>
      </w:r>
      <w:r w:rsidR="00335F2D">
        <w:rPr>
          <w:sz w:val="28"/>
          <w:szCs w:val="28"/>
          <w:lang w:val="uk-UA"/>
        </w:rPr>
        <w:t>у</w:t>
      </w:r>
      <w:r w:rsidRPr="00311BB3">
        <w:rPr>
          <w:sz w:val="28"/>
          <w:szCs w:val="28"/>
          <w:lang w:val="uk-UA"/>
        </w:rPr>
        <w:t xml:space="preserve">чених, які займаються різноманітними </w:t>
      </w:r>
      <w:r w:rsidR="00335F2D">
        <w:rPr>
          <w:sz w:val="28"/>
          <w:szCs w:val="28"/>
          <w:lang w:val="uk-UA"/>
        </w:rPr>
        <w:t>аспектами</w:t>
      </w:r>
      <w:r w:rsidRPr="00311BB3">
        <w:rPr>
          <w:sz w:val="28"/>
          <w:szCs w:val="28"/>
          <w:lang w:val="uk-UA"/>
        </w:rPr>
        <w:t xml:space="preserve"> </w:t>
      </w:r>
      <w:r w:rsidR="00A85408">
        <w:rPr>
          <w:sz w:val="28"/>
          <w:szCs w:val="28"/>
          <w:lang w:val="uk-UA"/>
        </w:rPr>
        <w:t>вивчення</w:t>
      </w:r>
      <w:r w:rsidR="002F6F4A">
        <w:rPr>
          <w:sz w:val="28"/>
          <w:szCs w:val="28"/>
          <w:lang w:val="uk-UA"/>
        </w:rPr>
        <w:t xml:space="preserve"> та </w:t>
      </w:r>
      <w:r w:rsidRPr="00311BB3">
        <w:rPr>
          <w:sz w:val="28"/>
          <w:szCs w:val="28"/>
          <w:lang w:val="uk-UA"/>
        </w:rPr>
        <w:t xml:space="preserve"> ви</w:t>
      </w:r>
      <w:r w:rsidR="00C379F9">
        <w:rPr>
          <w:sz w:val="28"/>
          <w:szCs w:val="28"/>
          <w:lang w:val="uk-UA"/>
        </w:rPr>
        <w:t>значають</w:t>
      </w:r>
      <w:r w:rsidRPr="00311BB3">
        <w:rPr>
          <w:sz w:val="28"/>
          <w:szCs w:val="28"/>
          <w:lang w:val="uk-UA"/>
        </w:rPr>
        <w:t xml:space="preserve">, що мовну діяльність доцільно розглядати як один з модусів «когніції», що становить вершину айсберга, в основі якого </w:t>
      </w:r>
      <w:r w:rsidR="002F6F4A">
        <w:rPr>
          <w:sz w:val="28"/>
          <w:szCs w:val="28"/>
          <w:lang w:val="uk-UA"/>
        </w:rPr>
        <w:t xml:space="preserve">– </w:t>
      </w:r>
      <w:r w:rsidRPr="00311BB3">
        <w:rPr>
          <w:sz w:val="28"/>
          <w:szCs w:val="28"/>
          <w:lang w:val="uk-UA"/>
        </w:rPr>
        <w:t xml:space="preserve">когнітивні здібності, які не є </w:t>
      </w:r>
      <w:r w:rsidR="00A85408">
        <w:rPr>
          <w:sz w:val="28"/>
          <w:szCs w:val="28"/>
          <w:lang w:val="uk-UA"/>
        </w:rPr>
        <w:t>суто</w:t>
      </w:r>
      <w:r w:rsidRPr="00311BB3">
        <w:rPr>
          <w:sz w:val="28"/>
          <w:szCs w:val="28"/>
          <w:lang w:val="uk-UA"/>
        </w:rPr>
        <w:t xml:space="preserve"> лінгвістичними, але </w:t>
      </w:r>
      <w:r w:rsidR="00C379F9">
        <w:rPr>
          <w:sz w:val="28"/>
          <w:szCs w:val="28"/>
          <w:lang w:val="uk-UA"/>
        </w:rPr>
        <w:t xml:space="preserve">створюють передумови для </w:t>
      </w:r>
      <w:r w:rsidRPr="00311BB3">
        <w:rPr>
          <w:sz w:val="28"/>
          <w:szCs w:val="28"/>
          <w:lang w:val="uk-UA"/>
        </w:rPr>
        <w:t>останніх. Тобто йдеться про опис синтаксичних структур у термінах правил їх побудови, які «працюють» у тісній взаємодії з «когнітивними схемами».</w:t>
      </w:r>
      <w:r w:rsidR="002F6F4A">
        <w:rPr>
          <w:sz w:val="28"/>
          <w:szCs w:val="28"/>
          <w:lang w:val="uk-UA"/>
        </w:rPr>
        <w:t xml:space="preserve"> </w:t>
      </w:r>
      <w:r w:rsidR="00C379F9" w:rsidRPr="00C379F9">
        <w:rPr>
          <w:sz w:val="28"/>
          <w:szCs w:val="28"/>
          <w:lang w:val="uk-UA"/>
        </w:rPr>
        <w:t xml:space="preserve">Ці схеми становлять позамовну систему «ментальної компетенції». </w:t>
      </w:r>
      <w:r w:rsidR="00C379F9">
        <w:rPr>
          <w:sz w:val="28"/>
          <w:szCs w:val="28"/>
          <w:lang w:val="uk-UA"/>
        </w:rPr>
        <w:t>Отже</w:t>
      </w:r>
      <w:r w:rsidR="00C379F9" w:rsidRPr="00C379F9">
        <w:rPr>
          <w:sz w:val="28"/>
          <w:szCs w:val="28"/>
          <w:lang w:val="uk-UA"/>
        </w:rPr>
        <w:t>, акцент</w:t>
      </w:r>
      <w:r w:rsidR="00C379F9">
        <w:rPr>
          <w:sz w:val="28"/>
          <w:szCs w:val="28"/>
          <w:lang w:val="uk-UA"/>
        </w:rPr>
        <w:t xml:space="preserve">ується на </w:t>
      </w:r>
      <w:r w:rsidR="00C379F9" w:rsidRPr="00C379F9">
        <w:rPr>
          <w:sz w:val="28"/>
          <w:szCs w:val="28"/>
          <w:lang w:val="uk-UA"/>
        </w:rPr>
        <w:t>функціональн</w:t>
      </w:r>
      <w:r w:rsidR="00C379F9">
        <w:rPr>
          <w:sz w:val="28"/>
          <w:szCs w:val="28"/>
          <w:lang w:val="uk-UA"/>
        </w:rPr>
        <w:t>ості</w:t>
      </w:r>
      <w:r w:rsidR="00C379F9" w:rsidRPr="00C379F9">
        <w:rPr>
          <w:sz w:val="28"/>
          <w:szCs w:val="28"/>
          <w:lang w:val="uk-UA"/>
        </w:rPr>
        <w:t>, а не на формальн</w:t>
      </w:r>
      <w:r w:rsidR="00C379F9">
        <w:rPr>
          <w:sz w:val="28"/>
          <w:szCs w:val="28"/>
          <w:lang w:val="uk-UA"/>
        </w:rPr>
        <w:t>ості</w:t>
      </w:r>
      <w:r w:rsidR="00C379F9" w:rsidRPr="00C379F9">
        <w:rPr>
          <w:sz w:val="28"/>
          <w:szCs w:val="28"/>
          <w:lang w:val="uk-UA"/>
        </w:rPr>
        <w:t>.</w:t>
      </w:r>
    </w:p>
    <w:p w:rsidR="00C379F9" w:rsidRPr="00C379F9" w:rsidRDefault="00C379F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379F9">
        <w:rPr>
          <w:sz w:val="28"/>
          <w:szCs w:val="28"/>
          <w:lang w:val="uk-UA"/>
        </w:rPr>
        <w:t xml:space="preserve">Узагальнивши основні постулати когнітивного синтаксису, ми дійшли висновку, що в </w:t>
      </w:r>
      <w:r>
        <w:rPr>
          <w:sz w:val="28"/>
          <w:szCs w:val="28"/>
          <w:lang w:val="uk-UA"/>
        </w:rPr>
        <w:t xml:space="preserve">межах </w:t>
      </w:r>
      <w:r w:rsidR="002F6F4A">
        <w:rPr>
          <w:sz w:val="28"/>
          <w:szCs w:val="28"/>
          <w:lang w:val="uk-UA"/>
        </w:rPr>
        <w:t xml:space="preserve">цього дослідження, як правило, акцентується </w:t>
      </w:r>
      <w:r w:rsidRPr="00C379F9">
        <w:rPr>
          <w:sz w:val="28"/>
          <w:szCs w:val="28"/>
          <w:lang w:val="uk-UA"/>
        </w:rPr>
        <w:t xml:space="preserve">увага на </w:t>
      </w:r>
      <w:r>
        <w:rPr>
          <w:sz w:val="28"/>
          <w:szCs w:val="28"/>
          <w:lang w:val="uk-UA"/>
        </w:rPr>
        <w:t xml:space="preserve">таких </w:t>
      </w:r>
      <w:r w:rsidRPr="00C379F9">
        <w:rPr>
          <w:sz w:val="28"/>
          <w:szCs w:val="28"/>
          <w:lang w:val="uk-UA"/>
        </w:rPr>
        <w:t>ключових моментах:</w:t>
      </w:r>
    </w:p>
    <w:p w:rsidR="00C379F9" w:rsidRPr="00C379F9" w:rsidRDefault="00C379F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379F9">
        <w:rPr>
          <w:sz w:val="28"/>
          <w:szCs w:val="28"/>
          <w:lang w:val="uk-UA"/>
        </w:rPr>
        <w:t xml:space="preserve">1. Аналізуються когнітивні категорії препозитивного конституенту </w:t>
      </w:r>
      <w:r>
        <w:rPr>
          <w:sz w:val="28"/>
          <w:szCs w:val="28"/>
          <w:lang w:val="uk-UA"/>
        </w:rPr>
        <w:lastRenderedPageBreak/>
        <w:t>речення</w:t>
      </w:r>
      <w:r w:rsidRPr="00C379F9">
        <w:rPr>
          <w:sz w:val="28"/>
          <w:szCs w:val="28"/>
          <w:lang w:val="uk-UA"/>
        </w:rPr>
        <w:t>, розглядаються проблеми прототипових категорій, багатозначності та «об'єктивності», підхід до осмислення світу, що відображається у формальній організації синтаксичних одиниць, пропонується когнітивне моделювання сфери синтаксису: визначення категорій онтологічного концепту.</w:t>
      </w:r>
    </w:p>
    <w:p w:rsidR="00C379F9" w:rsidRPr="00C379F9" w:rsidRDefault="00C379F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379F9">
        <w:rPr>
          <w:sz w:val="28"/>
          <w:szCs w:val="28"/>
          <w:lang w:val="uk-UA"/>
        </w:rPr>
        <w:t xml:space="preserve">2. Висувається гіпотеза про те, що сучасний підхід до мови перемістив центр досліджень </w:t>
      </w:r>
      <w:r w:rsidR="00A85408">
        <w:rPr>
          <w:sz w:val="28"/>
          <w:szCs w:val="28"/>
          <w:lang w:val="uk-UA"/>
        </w:rPr>
        <w:t>і</w:t>
      </w:r>
      <w:r w:rsidRPr="00C379F9">
        <w:rPr>
          <w:sz w:val="28"/>
          <w:szCs w:val="28"/>
          <w:lang w:val="uk-UA"/>
        </w:rPr>
        <w:t>з питання відно</w:t>
      </w:r>
      <w:r>
        <w:rPr>
          <w:sz w:val="28"/>
          <w:szCs w:val="28"/>
          <w:lang w:val="uk-UA"/>
        </w:rPr>
        <w:t xml:space="preserve">шень </w:t>
      </w:r>
      <w:r w:rsidRPr="00C379F9">
        <w:rPr>
          <w:sz w:val="28"/>
          <w:szCs w:val="28"/>
          <w:lang w:val="uk-UA"/>
        </w:rPr>
        <w:t xml:space="preserve">між одиницями всередині поля на проблему поділу одиницями мовного поля екстралінгвістичного простору. </w:t>
      </w:r>
      <w:r w:rsidR="00C87363">
        <w:rPr>
          <w:sz w:val="28"/>
          <w:szCs w:val="28"/>
          <w:lang w:val="uk-UA"/>
        </w:rPr>
        <w:t xml:space="preserve">Це </w:t>
      </w:r>
      <w:r w:rsidRPr="00C379F9">
        <w:rPr>
          <w:sz w:val="28"/>
          <w:szCs w:val="28"/>
          <w:lang w:val="uk-UA"/>
        </w:rPr>
        <w:t xml:space="preserve"> дозволяє по-новому поглянути на теорію семантичного поля, що розвивал</w:t>
      </w:r>
      <w:r w:rsidR="00A85408">
        <w:rPr>
          <w:sz w:val="28"/>
          <w:szCs w:val="28"/>
          <w:lang w:val="uk-UA"/>
        </w:rPr>
        <w:t>а</w:t>
      </w:r>
      <w:r w:rsidRPr="00C379F9">
        <w:rPr>
          <w:sz w:val="28"/>
          <w:szCs w:val="28"/>
          <w:lang w:val="uk-UA"/>
        </w:rPr>
        <w:t xml:space="preserve">ся в середині минулого століття І. Тріром і Л. Вайсгербер, і екстраполювати її принципові положення на </w:t>
      </w:r>
      <w:r w:rsidR="00C87363">
        <w:rPr>
          <w:sz w:val="28"/>
          <w:szCs w:val="28"/>
          <w:lang w:val="uk-UA"/>
        </w:rPr>
        <w:t>речення</w:t>
      </w:r>
      <w:r w:rsidRPr="00C379F9">
        <w:rPr>
          <w:sz w:val="28"/>
          <w:szCs w:val="28"/>
          <w:lang w:val="uk-UA"/>
        </w:rPr>
        <w:t>, як</w:t>
      </w:r>
      <w:r w:rsidR="00C87363">
        <w:rPr>
          <w:sz w:val="28"/>
          <w:szCs w:val="28"/>
          <w:lang w:val="uk-UA"/>
        </w:rPr>
        <w:t>е</w:t>
      </w:r>
      <w:r w:rsidRPr="00C379F9">
        <w:rPr>
          <w:sz w:val="28"/>
          <w:szCs w:val="28"/>
          <w:lang w:val="uk-UA"/>
        </w:rPr>
        <w:t xml:space="preserve"> разом зі словом є номінативною одиницею.</w:t>
      </w:r>
    </w:p>
    <w:p w:rsidR="00C379F9" w:rsidRPr="00C379F9" w:rsidRDefault="00C379F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379F9">
        <w:rPr>
          <w:sz w:val="28"/>
          <w:szCs w:val="28"/>
          <w:lang w:val="uk-UA"/>
        </w:rPr>
        <w:t xml:space="preserve">3. Наголошується на проблемах доступу через мову до свідомості та процесів, що </w:t>
      </w:r>
      <w:r w:rsidR="002F6F4A">
        <w:rPr>
          <w:sz w:val="28"/>
          <w:szCs w:val="28"/>
          <w:lang w:val="uk-UA"/>
        </w:rPr>
        <w:t xml:space="preserve">відбуваються </w:t>
      </w:r>
      <w:r w:rsidRPr="00C379F9">
        <w:rPr>
          <w:sz w:val="28"/>
          <w:szCs w:val="28"/>
          <w:lang w:val="uk-UA"/>
        </w:rPr>
        <w:t>в ній. Наприклад, розглядається проблема креативності в синтаксисі, що торкається загальних питань лінгвокреативності. Йдеться про важливість проблем, пов'язаних із креативними можливостями та закономірностями мовної діяльності людини та креативними аспектами синтаксису. Окреслюється один із важливих аспектів прояву лінгвокреативності, пов'язаної з проблемами евристичності мов</w:t>
      </w:r>
      <w:r w:rsidR="00197AB9">
        <w:rPr>
          <w:sz w:val="28"/>
          <w:szCs w:val="28"/>
          <w:lang w:val="uk-UA"/>
        </w:rPr>
        <w:t>леннєв</w:t>
      </w:r>
      <w:r w:rsidRPr="00C379F9">
        <w:rPr>
          <w:sz w:val="28"/>
          <w:szCs w:val="28"/>
          <w:lang w:val="uk-UA"/>
        </w:rPr>
        <w:t xml:space="preserve">ої діяльності </w:t>
      </w:r>
      <w:r w:rsidR="00C87363">
        <w:rPr>
          <w:sz w:val="28"/>
          <w:szCs w:val="28"/>
          <w:lang w:val="uk-UA"/>
        </w:rPr>
        <w:t>мовця</w:t>
      </w:r>
      <w:r w:rsidRPr="00C379F9">
        <w:rPr>
          <w:sz w:val="28"/>
          <w:szCs w:val="28"/>
          <w:lang w:val="uk-UA"/>
        </w:rPr>
        <w:t>.</w:t>
      </w:r>
    </w:p>
    <w:p w:rsidR="00C379F9" w:rsidRPr="00C379F9" w:rsidRDefault="00C379F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379F9">
        <w:rPr>
          <w:sz w:val="28"/>
          <w:szCs w:val="28"/>
          <w:lang w:val="uk-UA"/>
        </w:rPr>
        <w:t>4. Надається когнітивно-орієнтована інтерпретація можливості участі синонімів у процесі смислопородження т</w:t>
      </w:r>
      <w:r w:rsidR="00C369DF">
        <w:rPr>
          <w:sz w:val="28"/>
          <w:szCs w:val="28"/>
          <w:lang w:val="uk-UA"/>
        </w:rPr>
        <w:t>е</w:t>
      </w:r>
      <w:r w:rsidRPr="00C379F9">
        <w:rPr>
          <w:sz w:val="28"/>
          <w:szCs w:val="28"/>
          <w:lang w:val="uk-UA"/>
        </w:rPr>
        <w:t>кст</w:t>
      </w:r>
      <w:r w:rsidR="00C87363">
        <w:rPr>
          <w:sz w:val="28"/>
          <w:szCs w:val="28"/>
          <w:lang w:val="uk-UA"/>
        </w:rPr>
        <w:t>у</w:t>
      </w:r>
      <w:r w:rsidRPr="00C379F9">
        <w:rPr>
          <w:sz w:val="28"/>
          <w:szCs w:val="28"/>
          <w:lang w:val="uk-UA"/>
        </w:rPr>
        <w:t>/диску</w:t>
      </w:r>
      <w:r w:rsidR="00C369DF">
        <w:rPr>
          <w:sz w:val="28"/>
          <w:szCs w:val="28"/>
          <w:lang w:val="uk-UA"/>
        </w:rPr>
        <w:t>р</w:t>
      </w:r>
      <w:r w:rsidRPr="00C379F9">
        <w:rPr>
          <w:sz w:val="28"/>
          <w:szCs w:val="28"/>
          <w:lang w:val="uk-UA"/>
        </w:rPr>
        <w:t>су.</w:t>
      </w:r>
    </w:p>
    <w:p w:rsidR="00311BB3" w:rsidRPr="00311BB3" w:rsidRDefault="00C379F9"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379F9">
        <w:rPr>
          <w:sz w:val="28"/>
          <w:szCs w:val="28"/>
          <w:lang w:val="uk-UA"/>
        </w:rPr>
        <w:t xml:space="preserve">5. Наводяться доступні за допомогою корпусів текстів емпіричні дані, які свідчать про виняткову креативність </w:t>
      </w:r>
      <w:r w:rsidR="00C369DF">
        <w:rPr>
          <w:sz w:val="28"/>
          <w:szCs w:val="28"/>
          <w:lang w:val="uk-UA"/>
        </w:rPr>
        <w:t xml:space="preserve">як </w:t>
      </w:r>
      <w:r w:rsidRPr="00C379F9">
        <w:rPr>
          <w:sz w:val="28"/>
          <w:szCs w:val="28"/>
          <w:lang w:val="uk-UA"/>
        </w:rPr>
        <w:t xml:space="preserve">синтаксису, так </w:t>
      </w:r>
      <w:r w:rsidR="00C369DF">
        <w:rPr>
          <w:sz w:val="28"/>
          <w:szCs w:val="28"/>
          <w:lang w:val="uk-UA"/>
        </w:rPr>
        <w:t>й</w:t>
      </w:r>
      <w:r w:rsidRPr="00C379F9">
        <w:rPr>
          <w:sz w:val="28"/>
          <w:szCs w:val="28"/>
          <w:lang w:val="uk-UA"/>
        </w:rPr>
        <w:t xml:space="preserve"> інших мовних рівнів.</w:t>
      </w:r>
    </w:p>
    <w:p w:rsidR="00C87363" w:rsidRPr="00C87363" w:rsidRDefault="00C8736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87363">
        <w:rPr>
          <w:sz w:val="28"/>
          <w:szCs w:val="28"/>
          <w:lang w:val="uk-UA"/>
        </w:rPr>
        <w:t xml:space="preserve">На рівні когнітивного синтаксису можливе дослідження специфічної системи та моделі, яка </w:t>
      </w:r>
      <w:r w:rsidR="005C4DC7">
        <w:rPr>
          <w:sz w:val="28"/>
          <w:szCs w:val="28"/>
          <w:lang w:val="uk-UA"/>
        </w:rPr>
        <w:t>охоплює</w:t>
      </w:r>
      <w:r w:rsidRPr="00C87363">
        <w:rPr>
          <w:sz w:val="28"/>
          <w:szCs w:val="28"/>
          <w:lang w:val="uk-UA"/>
        </w:rPr>
        <w:t xml:space="preserve"> всі процеси, що відбуваються п</w:t>
      </w:r>
      <w:r w:rsidR="005C4DC7">
        <w:rPr>
          <w:sz w:val="28"/>
          <w:szCs w:val="28"/>
          <w:lang w:val="uk-UA"/>
        </w:rPr>
        <w:t xml:space="preserve">ід час розуміння </w:t>
      </w:r>
      <w:r w:rsidRPr="00C87363">
        <w:rPr>
          <w:sz w:val="28"/>
          <w:szCs w:val="28"/>
          <w:lang w:val="uk-UA"/>
        </w:rPr>
        <w:t xml:space="preserve">зв'язного тексту. Тут він </w:t>
      </w:r>
      <w:r w:rsidR="00C369DF">
        <w:rPr>
          <w:sz w:val="28"/>
          <w:szCs w:val="28"/>
          <w:lang w:val="uk-UA"/>
        </w:rPr>
        <w:t xml:space="preserve">взаємодіє </w:t>
      </w:r>
      <w:r w:rsidRPr="00C87363">
        <w:rPr>
          <w:sz w:val="28"/>
          <w:szCs w:val="28"/>
          <w:lang w:val="uk-UA"/>
        </w:rPr>
        <w:t>з когнітивною семантикою. Власне, когнітивний синтаксис можна визначити як надглибинну семантику, спробу розглянути мовні структури як результат освоєння світу людським пізнанням.</w:t>
      </w:r>
    </w:p>
    <w:p w:rsidR="00311BB3" w:rsidRDefault="00C8736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C87363">
        <w:rPr>
          <w:sz w:val="28"/>
          <w:szCs w:val="28"/>
          <w:lang w:val="uk-UA"/>
        </w:rPr>
        <w:t xml:space="preserve">Як можна переконатися, </w:t>
      </w:r>
      <w:r w:rsidR="005C4DC7">
        <w:rPr>
          <w:sz w:val="28"/>
          <w:szCs w:val="28"/>
          <w:lang w:val="uk-UA"/>
        </w:rPr>
        <w:t>у межах</w:t>
      </w:r>
      <w:r w:rsidRPr="00C87363">
        <w:rPr>
          <w:sz w:val="28"/>
          <w:szCs w:val="28"/>
          <w:lang w:val="uk-UA"/>
        </w:rPr>
        <w:t xml:space="preserve"> когнітивного синтаксису можуть бути представлені різні аспекти, методи та прийоми дослідження засобів та способів категоризації ситуацій дійсності у мові </w:t>
      </w:r>
      <w:r w:rsidR="005C4DC7">
        <w:rPr>
          <w:sz w:val="28"/>
          <w:szCs w:val="28"/>
          <w:lang w:val="uk-UA"/>
        </w:rPr>
        <w:t>в</w:t>
      </w:r>
      <w:r w:rsidRPr="00C87363">
        <w:rPr>
          <w:sz w:val="28"/>
          <w:szCs w:val="28"/>
          <w:lang w:val="uk-UA"/>
        </w:rPr>
        <w:t xml:space="preserve"> про</w:t>
      </w:r>
      <w:r w:rsidR="005C4DC7">
        <w:rPr>
          <w:sz w:val="28"/>
          <w:szCs w:val="28"/>
          <w:lang w:val="uk-UA"/>
        </w:rPr>
        <w:t>є</w:t>
      </w:r>
      <w:r w:rsidRPr="00C87363">
        <w:rPr>
          <w:sz w:val="28"/>
          <w:szCs w:val="28"/>
          <w:lang w:val="uk-UA"/>
        </w:rPr>
        <w:t xml:space="preserve">кції на рівень речення, з розглядом </w:t>
      </w:r>
      <w:r w:rsidRPr="00C87363">
        <w:rPr>
          <w:sz w:val="28"/>
          <w:szCs w:val="28"/>
          <w:lang w:val="uk-UA"/>
        </w:rPr>
        <w:lastRenderedPageBreak/>
        <w:t xml:space="preserve">особливостей процесів категоризації </w:t>
      </w:r>
      <w:r w:rsidR="005C4DC7">
        <w:rPr>
          <w:sz w:val="28"/>
          <w:szCs w:val="28"/>
          <w:lang w:val="uk-UA"/>
        </w:rPr>
        <w:t>в</w:t>
      </w:r>
      <w:r w:rsidRPr="00C87363">
        <w:rPr>
          <w:sz w:val="28"/>
          <w:szCs w:val="28"/>
          <w:lang w:val="uk-UA"/>
        </w:rPr>
        <w:t xml:space="preserve"> синтаксисі, пов'язаних </w:t>
      </w:r>
      <w:r w:rsidR="005C4DC7">
        <w:rPr>
          <w:sz w:val="28"/>
          <w:szCs w:val="28"/>
          <w:lang w:val="uk-UA"/>
        </w:rPr>
        <w:t>і</w:t>
      </w:r>
      <w:r w:rsidRPr="00C87363">
        <w:rPr>
          <w:sz w:val="28"/>
          <w:szCs w:val="28"/>
          <w:lang w:val="uk-UA"/>
        </w:rPr>
        <w:t>з аналізом ціло</w:t>
      </w:r>
      <w:r w:rsidR="005C4DC7">
        <w:rPr>
          <w:sz w:val="28"/>
          <w:szCs w:val="28"/>
          <w:lang w:val="uk-UA"/>
        </w:rPr>
        <w:t>ї</w:t>
      </w:r>
      <w:r w:rsidRPr="00C87363">
        <w:rPr>
          <w:sz w:val="28"/>
          <w:szCs w:val="28"/>
          <w:lang w:val="uk-UA"/>
        </w:rPr>
        <w:t xml:space="preserve"> </w:t>
      </w:r>
      <w:r w:rsidR="005C4DC7">
        <w:rPr>
          <w:sz w:val="28"/>
          <w:szCs w:val="28"/>
          <w:lang w:val="uk-UA"/>
        </w:rPr>
        <w:t>низки</w:t>
      </w:r>
      <w:r w:rsidRPr="00C87363">
        <w:rPr>
          <w:sz w:val="28"/>
          <w:szCs w:val="28"/>
          <w:lang w:val="uk-UA"/>
        </w:rPr>
        <w:t xml:space="preserve"> категорій </w:t>
      </w:r>
      <w:r w:rsidR="005C4DC7">
        <w:rPr>
          <w:sz w:val="28"/>
          <w:szCs w:val="28"/>
          <w:lang w:val="uk-UA"/>
        </w:rPr>
        <w:t>речення</w:t>
      </w:r>
      <w:r w:rsidRPr="00C87363">
        <w:rPr>
          <w:sz w:val="28"/>
          <w:szCs w:val="28"/>
          <w:lang w:val="uk-UA"/>
        </w:rPr>
        <w:t>.</w:t>
      </w:r>
      <w:r w:rsidR="005C4DC7">
        <w:rPr>
          <w:sz w:val="28"/>
          <w:szCs w:val="28"/>
          <w:lang w:val="uk-UA"/>
        </w:rPr>
        <w:t xml:space="preserve"> </w:t>
      </w:r>
      <w:r w:rsidR="005C4DC7" w:rsidRPr="00C87363">
        <w:rPr>
          <w:sz w:val="28"/>
          <w:szCs w:val="28"/>
          <w:lang w:val="uk-UA"/>
        </w:rPr>
        <w:t>К</w:t>
      </w:r>
      <w:r w:rsidRPr="00C87363">
        <w:rPr>
          <w:sz w:val="28"/>
          <w:szCs w:val="28"/>
          <w:lang w:val="uk-UA"/>
        </w:rPr>
        <w:t>огнітив</w:t>
      </w:r>
      <w:r w:rsidR="005C4DC7">
        <w:rPr>
          <w:sz w:val="28"/>
          <w:szCs w:val="28"/>
          <w:lang w:val="uk-UA"/>
        </w:rPr>
        <w:t xml:space="preserve">ний </w:t>
      </w:r>
      <w:r w:rsidRPr="00C87363">
        <w:rPr>
          <w:sz w:val="28"/>
          <w:szCs w:val="28"/>
          <w:lang w:val="uk-UA"/>
        </w:rPr>
        <w:t xml:space="preserve"> підхід у синтаксисі пов'язан</w:t>
      </w:r>
      <w:r w:rsidR="005C4DC7">
        <w:rPr>
          <w:sz w:val="28"/>
          <w:szCs w:val="28"/>
          <w:lang w:val="uk-UA"/>
        </w:rPr>
        <w:t>ий і</w:t>
      </w:r>
      <w:r w:rsidRPr="00C87363">
        <w:rPr>
          <w:sz w:val="28"/>
          <w:szCs w:val="28"/>
          <w:lang w:val="uk-UA"/>
        </w:rPr>
        <w:t>з використанням принципу «когнітивно</w:t>
      </w:r>
      <w:r w:rsidR="005C4DC7">
        <w:rPr>
          <w:sz w:val="28"/>
          <w:szCs w:val="28"/>
          <w:lang w:val="uk-UA"/>
        </w:rPr>
        <w:t>ї</w:t>
      </w:r>
      <w:r w:rsidRPr="00C87363">
        <w:rPr>
          <w:sz w:val="28"/>
          <w:szCs w:val="28"/>
          <w:lang w:val="uk-UA"/>
        </w:rPr>
        <w:t xml:space="preserve"> відповідності», </w:t>
      </w:r>
      <w:r w:rsidR="005C4DC7">
        <w:rPr>
          <w:sz w:val="28"/>
          <w:szCs w:val="28"/>
          <w:lang w:val="uk-UA"/>
        </w:rPr>
        <w:t xml:space="preserve">що </w:t>
      </w:r>
      <w:r w:rsidRPr="00C87363">
        <w:rPr>
          <w:sz w:val="28"/>
          <w:szCs w:val="28"/>
          <w:lang w:val="uk-UA"/>
        </w:rPr>
        <w:t>формул</w:t>
      </w:r>
      <w:r w:rsidR="005C4DC7">
        <w:rPr>
          <w:sz w:val="28"/>
          <w:szCs w:val="28"/>
          <w:lang w:val="uk-UA"/>
        </w:rPr>
        <w:t xml:space="preserve">юється </w:t>
      </w:r>
      <w:r w:rsidRPr="00C87363">
        <w:rPr>
          <w:sz w:val="28"/>
          <w:szCs w:val="28"/>
          <w:lang w:val="uk-UA"/>
        </w:rPr>
        <w:t xml:space="preserve"> так: висуваючи уявлення (репрезентацію) для конкретної одиниці, </w:t>
      </w:r>
      <w:r w:rsidR="005C4DC7">
        <w:rPr>
          <w:sz w:val="28"/>
          <w:szCs w:val="28"/>
          <w:lang w:val="uk-UA"/>
        </w:rPr>
        <w:t>варто</w:t>
      </w:r>
      <w:r w:rsidRPr="00C87363">
        <w:rPr>
          <w:sz w:val="28"/>
          <w:szCs w:val="28"/>
          <w:lang w:val="uk-UA"/>
        </w:rPr>
        <w:t xml:space="preserve"> звернути увагу, як ця одиниця </w:t>
      </w:r>
      <w:r w:rsidR="005C4DC7">
        <w:rPr>
          <w:sz w:val="28"/>
          <w:szCs w:val="28"/>
          <w:lang w:val="uk-UA"/>
        </w:rPr>
        <w:t>пізнається</w:t>
      </w:r>
      <w:r w:rsidRPr="00C87363">
        <w:rPr>
          <w:sz w:val="28"/>
          <w:szCs w:val="28"/>
          <w:lang w:val="uk-UA"/>
        </w:rPr>
        <w:t>. З кількох конкур</w:t>
      </w:r>
      <w:r w:rsidR="005C4DC7">
        <w:rPr>
          <w:sz w:val="28"/>
          <w:szCs w:val="28"/>
          <w:lang w:val="uk-UA"/>
        </w:rPr>
        <w:t xml:space="preserve">ентних  </w:t>
      </w:r>
      <w:r w:rsidRPr="00C87363">
        <w:rPr>
          <w:sz w:val="28"/>
          <w:szCs w:val="28"/>
          <w:lang w:val="uk-UA"/>
        </w:rPr>
        <w:t>дослідницьких гіпотез про структуру речення, предикат</w:t>
      </w:r>
      <w:r w:rsidR="005C4DC7">
        <w:rPr>
          <w:sz w:val="28"/>
          <w:szCs w:val="28"/>
          <w:lang w:val="uk-UA"/>
        </w:rPr>
        <w:t>а</w:t>
      </w:r>
      <w:r w:rsidRPr="00C87363">
        <w:rPr>
          <w:sz w:val="28"/>
          <w:szCs w:val="28"/>
          <w:lang w:val="uk-UA"/>
        </w:rPr>
        <w:t xml:space="preserve">, тексту тощо </w:t>
      </w:r>
      <w:r w:rsidR="005C4DC7">
        <w:rPr>
          <w:sz w:val="28"/>
          <w:szCs w:val="28"/>
          <w:lang w:val="uk-UA"/>
        </w:rPr>
        <w:t>о</w:t>
      </w:r>
      <w:r w:rsidRPr="00C87363">
        <w:rPr>
          <w:sz w:val="28"/>
          <w:szCs w:val="28"/>
          <w:lang w:val="uk-UA"/>
        </w:rPr>
        <w:t>бирається та, яка найбільшою мірою відповідає, на думку дослідника, когнітивн</w:t>
      </w:r>
      <w:r w:rsidR="007E6268">
        <w:rPr>
          <w:sz w:val="28"/>
          <w:szCs w:val="28"/>
          <w:lang w:val="uk-UA"/>
        </w:rPr>
        <w:t xml:space="preserve">ій </w:t>
      </w:r>
      <w:r w:rsidRPr="00C87363">
        <w:rPr>
          <w:sz w:val="28"/>
          <w:szCs w:val="28"/>
          <w:lang w:val="uk-UA"/>
        </w:rPr>
        <w:t xml:space="preserve"> реальності. Його положення протилежне принципу прямої відповідності, згідно з яким елементи репрезентації відповідають сутностям у світі і відображають умови. </w:t>
      </w:r>
      <w:r w:rsidR="007E6268">
        <w:rPr>
          <w:sz w:val="28"/>
          <w:szCs w:val="28"/>
          <w:lang w:val="uk-UA"/>
        </w:rPr>
        <w:t xml:space="preserve">Відповідно до </w:t>
      </w:r>
      <w:r w:rsidRPr="00C87363">
        <w:rPr>
          <w:sz w:val="28"/>
          <w:szCs w:val="28"/>
          <w:lang w:val="uk-UA"/>
        </w:rPr>
        <w:t xml:space="preserve">принципу когнітивної відповідності когнітивна структура закладена </w:t>
      </w:r>
      <w:r w:rsidR="007E6268">
        <w:rPr>
          <w:sz w:val="28"/>
          <w:szCs w:val="28"/>
          <w:lang w:val="uk-UA"/>
        </w:rPr>
        <w:t>в</w:t>
      </w:r>
      <w:r w:rsidRPr="00C87363">
        <w:rPr>
          <w:sz w:val="28"/>
          <w:szCs w:val="28"/>
          <w:lang w:val="uk-UA"/>
        </w:rPr>
        <w:t xml:space="preserve"> значеннях мовних виразів.</w:t>
      </w:r>
    </w:p>
    <w:p w:rsidR="007E6268" w:rsidRPr="007E6268" w:rsidRDefault="007E6268"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7E6268">
        <w:rPr>
          <w:sz w:val="28"/>
          <w:szCs w:val="28"/>
          <w:lang w:val="uk-UA"/>
        </w:rPr>
        <w:t xml:space="preserve">На наш погляд, у когнітивному синтаксисі не отримали належного дослідження глибинні механізми формування </w:t>
      </w:r>
      <w:r>
        <w:rPr>
          <w:sz w:val="28"/>
          <w:szCs w:val="28"/>
          <w:lang w:val="uk-UA"/>
        </w:rPr>
        <w:t>змісту</w:t>
      </w:r>
      <w:r w:rsidRPr="007E6268">
        <w:rPr>
          <w:sz w:val="28"/>
          <w:szCs w:val="28"/>
          <w:lang w:val="uk-UA"/>
        </w:rPr>
        <w:t xml:space="preserve"> речення, які мають вихід у сферу взаємодії розумових </w:t>
      </w:r>
      <w:r w:rsidR="00197AB9">
        <w:rPr>
          <w:sz w:val="28"/>
          <w:szCs w:val="28"/>
          <w:lang w:val="uk-UA"/>
        </w:rPr>
        <w:t>і</w:t>
      </w:r>
      <w:r w:rsidRPr="007E6268">
        <w:rPr>
          <w:sz w:val="28"/>
          <w:szCs w:val="28"/>
          <w:lang w:val="uk-UA"/>
        </w:rPr>
        <w:t xml:space="preserve"> мовних структур та пов'язані з</w:t>
      </w:r>
      <w:r>
        <w:rPr>
          <w:sz w:val="28"/>
          <w:szCs w:val="28"/>
          <w:lang w:val="uk-UA"/>
        </w:rPr>
        <w:t>і</w:t>
      </w:r>
      <w:r w:rsidRPr="007E6268">
        <w:rPr>
          <w:sz w:val="28"/>
          <w:szCs w:val="28"/>
          <w:lang w:val="uk-UA"/>
        </w:rPr>
        <w:t xml:space="preserve"> сферою інтерактивних зв'язків когнітивних систем людини та тих логічних форм, зокрема висновків , якими він оперує </w:t>
      </w:r>
      <w:r w:rsidR="00C369DF">
        <w:rPr>
          <w:sz w:val="28"/>
          <w:szCs w:val="28"/>
          <w:lang w:val="uk-UA"/>
        </w:rPr>
        <w:t>в</w:t>
      </w:r>
      <w:r w:rsidRPr="007E6268">
        <w:rPr>
          <w:sz w:val="28"/>
          <w:szCs w:val="28"/>
          <w:lang w:val="uk-UA"/>
        </w:rPr>
        <w:t xml:space="preserve"> мові. Не отримали детального пояснення приховані глибинні механізми взаємодії синтаксису та семантики, а також не </w:t>
      </w:r>
      <w:r w:rsidR="00197AB9">
        <w:rPr>
          <w:sz w:val="28"/>
          <w:szCs w:val="28"/>
          <w:lang w:val="uk-UA"/>
        </w:rPr>
        <w:t>відображено о</w:t>
      </w:r>
      <w:r w:rsidRPr="007E6268">
        <w:rPr>
          <w:sz w:val="28"/>
          <w:szCs w:val="28"/>
          <w:lang w:val="uk-UA"/>
        </w:rPr>
        <w:t>снови креативності людського мислення та мови, яка пов'язана з динамічним характером мов</w:t>
      </w:r>
      <w:r>
        <w:rPr>
          <w:sz w:val="28"/>
          <w:szCs w:val="28"/>
          <w:lang w:val="uk-UA"/>
        </w:rPr>
        <w:t>леннєвої</w:t>
      </w:r>
      <w:r w:rsidRPr="007E6268">
        <w:rPr>
          <w:sz w:val="28"/>
          <w:szCs w:val="28"/>
          <w:lang w:val="uk-UA"/>
        </w:rPr>
        <w:t xml:space="preserve"> діяльності та формально </w:t>
      </w:r>
      <w:r>
        <w:rPr>
          <w:sz w:val="28"/>
          <w:szCs w:val="28"/>
          <w:lang w:val="uk-UA"/>
        </w:rPr>
        <w:t>ви</w:t>
      </w:r>
      <w:r w:rsidRPr="007E6268">
        <w:rPr>
          <w:sz w:val="28"/>
          <w:szCs w:val="28"/>
          <w:lang w:val="uk-UA"/>
        </w:rPr>
        <w:t>являється у різноманітності синтаксичних конструкцій. Нероз</w:t>
      </w:r>
      <w:r>
        <w:rPr>
          <w:sz w:val="28"/>
          <w:szCs w:val="28"/>
          <w:lang w:val="uk-UA"/>
        </w:rPr>
        <w:t xml:space="preserve">в’язаними </w:t>
      </w:r>
      <w:r w:rsidRPr="007E6268">
        <w:rPr>
          <w:sz w:val="28"/>
          <w:szCs w:val="28"/>
          <w:lang w:val="uk-UA"/>
        </w:rPr>
        <w:t xml:space="preserve">залишаються </w:t>
      </w:r>
      <w:r>
        <w:rPr>
          <w:sz w:val="28"/>
          <w:szCs w:val="28"/>
          <w:lang w:val="uk-UA"/>
        </w:rPr>
        <w:t xml:space="preserve">й </w:t>
      </w:r>
      <w:r w:rsidRPr="007E6268">
        <w:rPr>
          <w:sz w:val="28"/>
          <w:szCs w:val="28"/>
          <w:lang w:val="uk-UA"/>
        </w:rPr>
        <w:t xml:space="preserve"> процедури структурування знань, якими оперує той, хто говорить</w:t>
      </w:r>
      <w:r w:rsidR="00C369DF">
        <w:rPr>
          <w:sz w:val="28"/>
          <w:szCs w:val="28"/>
          <w:lang w:val="uk-UA"/>
        </w:rPr>
        <w:t>,</w:t>
      </w:r>
      <w:r w:rsidRPr="007E6268">
        <w:rPr>
          <w:sz w:val="28"/>
          <w:szCs w:val="28"/>
          <w:lang w:val="uk-UA"/>
        </w:rPr>
        <w:t xml:space="preserve"> у процесі формування </w:t>
      </w:r>
      <w:r>
        <w:rPr>
          <w:sz w:val="28"/>
          <w:szCs w:val="28"/>
          <w:lang w:val="uk-UA"/>
        </w:rPr>
        <w:t>змісту речення</w:t>
      </w:r>
      <w:r w:rsidRPr="007E6268">
        <w:rPr>
          <w:sz w:val="28"/>
          <w:szCs w:val="28"/>
          <w:lang w:val="uk-UA"/>
        </w:rPr>
        <w:t>, а також фактори, що впливають на цей процес. Вивчення цих проблем безпосередньо пов'язане з логічними організаціями думки та конкретними синтаксичними структурами.</w:t>
      </w:r>
    </w:p>
    <w:p w:rsidR="007E6268" w:rsidRPr="007E6268" w:rsidRDefault="007E6268"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 огляду на це </w:t>
      </w:r>
      <w:r w:rsidRPr="007E6268">
        <w:rPr>
          <w:sz w:val="28"/>
          <w:szCs w:val="28"/>
          <w:lang w:val="uk-UA"/>
        </w:rPr>
        <w:t xml:space="preserve">ми вважаємо, що оскільки </w:t>
      </w:r>
      <w:r>
        <w:rPr>
          <w:sz w:val="28"/>
          <w:szCs w:val="28"/>
          <w:lang w:val="uk-UA"/>
        </w:rPr>
        <w:t>реченню</w:t>
      </w:r>
      <w:r w:rsidRPr="007E6268">
        <w:rPr>
          <w:sz w:val="28"/>
          <w:szCs w:val="28"/>
          <w:lang w:val="uk-UA"/>
        </w:rPr>
        <w:t xml:space="preserve"> як мовному знаку приписується певний змістовний план у вигляді семантичного інваріанту </w:t>
      </w:r>
      <w:r>
        <w:rPr>
          <w:sz w:val="28"/>
          <w:szCs w:val="28"/>
          <w:lang w:val="uk-UA"/>
        </w:rPr>
        <w:t>–</w:t>
      </w:r>
      <w:r w:rsidRPr="007E6268">
        <w:rPr>
          <w:sz w:val="28"/>
          <w:szCs w:val="28"/>
          <w:lang w:val="uk-UA"/>
        </w:rPr>
        <w:t xml:space="preserve"> пропозиції, доцільно в </w:t>
      </w:r>
      <w:r>
        <w:rPr>
          <w:sz w:val="28"/>
          <w:szCs w:val="28"/>
          <w:lang w:val="uk-UA"/>
        </w:rPr>
        <w:t>меж</w:t>
      </w:r>
      <w:r w:rsidRPr="007E6268">
        <w:rPr>
          <w:sz w:val="28"/>
          <w:szCs w:val="28"/>
          <w:lang w:val="uk-UA"/>
        </w:rPr>
        <w:t>ах когнітивного синтаксису звертатися до логіко</w:t>
      </w:r>
      <w:r w:rsidR="00B13EA3">
        <w:rPr>
          <w:sz w:val="28"/>
          <w:szCs w:val="28"/>
          <w:lang w:val="uk-UA"/>
        </w:rPr>
        <w:t>-</w:t>
      </w:r>
      <w:r w:rsidRPr="007E6268">
        <w:rPr>
          <w:sz w:val="28"/>
          <w:szCs w:val="28"/>
          <w:lang w:val="uk-UA"/>
        </w:rPr>
        <w:t xml:space="preserve">когнітивної інтерпретації </w:t>
      </w:r>
      <w:r w:rsidR="00011F3C">
        <w:rPr>
          <w:sz w:val="28"/>
          <w:szCs w:val="28"/>
          <w:lang w:val="uk-UA"/>
        </w:rPr>
        <w:t>речення</w:t>
      </w:r>
      <w:r w:rsidRPr="007E6268">
        <w:rPr>
          <w:sz w:val="28"/>
          <w:szCs w:val="28"/>
          <w:lang w:val="uk-UA"/>
        </w:rPr>
        <w:t xml:space="preserve">. </w:t>
      </w:r>
      <w:r w:rsidR="00011F3C">
        <w:rPr>
          <w:sz w:val="28"/>
          <w:szCs w:val="28"/>
          <w:lang w:val="uk-UA"/>
        </w:rPr>
        <w:t>Це</w:t>
      </w:r>
      <w:r w:rsidRPr="007E6268">
        <w:rPr>
          <w:sz w:val="28"/>
          <w:szCs w:val="28"/>
          <w:lang w:val="uk-UA"/>
        </w:rPr>
        <w:t>й підхід, на нашу думку</w:t>
      </w:r>
      <w:r w:rsidR="00197AB9">
        <w:rPr>
          <w:sz w:val="28"/>
          <w:szCs w:val="28"/>
          <w:lang w:val="uk-UA"/>
        </w:rPr>
        <w:t>,</w:t>
      </w:r>
      <w:r w:rsidRPr="007E6268">
        <w:rPr>
          <w:sz w:val="28"/>
          <w:szCs w:val="28"/>
          <w:lang w:val="uk-UA"/>
        </w:rPr>
        <w:t xml:space="preserve"> цілком виправданий, оскільки розгляд змістовних категорій речення з урахуванням синтаксичного рівня, семантичного рівня та рівня висловлювання вводить </w:t>
      </w:r>
      <w:r w:rsidR="00C369DF">
        <w:rPr>
          <w:sz w:val="28"/>
          <w:szCs w:val="28"/>
          <w:lang w:val="uk-UA"/>
        </w:rPr>
        <w:t>у</w:t>
      </w:r>
      <w:r w:rsidRPr="007E6268">
        <w:rPr>
          <w:sz w:val="28"/>
          <w:szCs w:val="28"/>
          <w:lang w:val="uk-UA"/>
        </w:rPr>
        <w:t xml:space="preserve"> </w:t>
      </w:r>
      <w:r w:rsidRPr="007E6268">
        <w:rPr>
          <w:sz w:val="28"/>
          <w:szCs w:val="28"/>
          <w:lang w:val="uk-UA"/>
        </w:rPr>
        <w:lastRenderedPageBreak/>
        <w:t>дослідницьке поле прагматичні аспекти та різні операції мов</w:t>
      </w:r>
      <w:r w:rsidR="00197AB9">
        <w:rPr>
          <w:sz w:val="28"/>
          <w:szCs w:val="28"/>
          <w:lang w:val="uk-UA"/>
        </w:rPr>
        <w:t>леннєв</w:t>
      </w:r>
      <w:r w:rsidRPr="007E6268">
        <w:rPr>
          <w:sz w:val="28"/>
          <w:szCs w:val="28"/>
          <w:lang w:val="uk-UA"/>
        </w:rPr>
        <w:t xml:space="preserve">ої думки </w:t>
      </w:r>
      <w:r w:rsidR="00011F3C">
        <w:rPr>
          <w:sz w:val="28"/>
          <w:szCs w:val="28"/>
          <w:lang w:val="uk-UA"/>
        </w:rPr>
        <w:t>людини</w:t>
      </w:r>
      <w:r w:rsidRPr="007E6268">
        <w:rPr>
          <w:sz w:val="28"/>
          <w:szCs w:val="28"/>
          <w:lang w:val="uk-UA"/>
        </w:rPr>
        <w:t>.</w:t>
      </w:r>
    </w:p>
    <w:p w:rsidR="00011F3C" w:rsidRPr="00011F3C" w:rsidRDefault="007E6268"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7E6268">
        <w:rPr>
          <w:sz w:val="28"/>
          <w:szCs w:val="28"/>
          <w:lang w:val="uk-UA"/>
        </w:rPr>
        <w:t>Для нас баз</w:t>
      </w:r>
      <w:r w:rsidR="00011F3C">
        <w:rPr>
          <w:sz w:val="28"/>
          <w:szCs w:val="28"/>
          <w:lang w:val="uk-UA"/>
        </w:rPr>
        <w:t xml:space="preserve">овою </w:t>
      </w:r>
      <w:r w:rsidRPr="007E6268">
        <w:rPr>
          <w:sz w:val="28"/>
          <w:szCs w:val="28"/>
          <w:lang w:val="uk-UA"/>
        </w:rPr>
        <w:t xml:space="preserve">є ідентифікація ментального та мовного рівнів у структурі </w:t>
      </w:r>
      <w:r w:rsidR="00011F3C">
        <w:rPr>
          <w:sz w:val="28"/>
          <w:szCs w:val="28"/>
          <w:lang w:val="uk-UA"/>
        </w:rPr>
        <w:t>речення</w:t>
      </w:r>
      <w:r w:rsidRPr="007E6268">
        <w:rPr>
          <w:sz w:val="28"/>
          <w:szCs w:val="28"/>
          <w:lang w:val="uk-UA"/>
        </w:rPr>
        <w:t xml:space="preserve"> та вивчення механізм</w:t>
      </w:r>
      <w:r w:rsidR="00011F3C">
        <w:rPr>
          <w:sz w:val="28"/>
          <w:szCs w:val="28"/>
          <w:lang w:val="uk-UA"/>
        </w:rPr>
        <w:t>ів</w:t>
      </w:r>
      <w:r w:rsidRPr="007E6268">
        <w:rPr>
          <w:sz w:val="28"/>
          <w:szCs w:val="28"/>
          <w:lang w:val="uk-UA"/>
        </w:rPr>
        <w:t xml:space="preserve"> їхньої взаємодії. Іншими словами, дослідження структури речення з позицій когнітивного підходу передбачає осмислення різних розумових </w:t>
      </w:r>
      <w:r w:rsidR="00197AB9">
        <w:rPr>
          <w:sz w:val="28"/>
          <w:szCs w:val="28"/>
          <w:lang w:val="uk-UA"/>
        </w:rPr>
        <w:t>і</w:t>
      </w:r>
      <w:r w:rsidRPr="007E6268">
        <w:rPr>
          <w:sz w:val="28"/>
          <w:szCs w:val="28"/>
          <w:lang w:val="uk-UA"/>
        </w:rPr>
        <w:t xml:space="preserve"> пізнавальних процесів людини, а також </w:t>
      </w:r>
      <w:r w:rsidR="00011F3C">
        <w:rPr>
          <w:sz w:val="28"/>
          <w:szCs w:val="28"/>
          <w:lang w:val="uk-UA"/>
        </w:rPr>
        <w:t xml:space="preserve">урахування </w:t>
      </w:r>
      <w:r w:rsidRPr="007E6268">
        <w:rPr>
          <w:sz w:val="28"/>
          <w:szCs w:val="28"/>
          <w:lang w:val="uk-UA"/>
        </w:rPr>
        <w:t xml:space="preserve"> прагматичних факторів, що впливають на конструювання змісту, оскільки</w:t>
      </w:r>
      <w:r w:rsidR="00011F3C">
        <w:rPr>
          <w:sz w:val="28"/>
          <w:szCs w:val="28"/>
          <w:lang w:val="uk-UA"/>
        </w:rPr>
        <w:t xml:space="preserve"> </w:t>
      </w:r>
      <w:r w:rsidR="00011F3C" w:rsidRPr="00011F3C">
        <w:rPr>
          <w:sz w:val="28"/>
          <w:szCs w:val="28"/>
          <w:lang w:val="uk-UA"/>
        </w:rPr>
        <w:t xml:space="preserve">ці процеси неминуче набувають мовної опосередкованості саме в </w:t>
      </w:r>
      <w:r w:rsidR="00011F3C">
        <w:rPr>
          <w:sz w:val="28"/>
          <w:szCs w:val="28"/>
          <w:lang w:val="uk-UA"/>
        </w:rPr>
        <w:t xml:space="preserve">процесі </w:t>
      </w:r>
      <w:r w:rsidR="00011F3C" w:rsidRPr="00011F3C">
        <w:rPr>
          <w:sz w:val="28"/>
          <w:szCs w:val="28"/>
          <w:lang w:val="uk-UA"/>
        </w:rPr>
        <w:t xml:space="preserve"> формування </w:t>
      </w:r>
      <w:r w:rsidR="00011F3C">
        <w:rPr>
          <w:sz w:val="28"/>
          <w:szCs w:val="28"/>
          <w:lang w:val="uk-UA"/>
        </w:rPr>
        <w:t>смислу</w:t>
      </w:r>
      <w:r w:rsidR="00011F3C" w:rsidRPr="00011F3C">
        <w:rPr>
          <w:sz w:val="28"/>
          <w:szCs w:val="28"/>
          <w:lang w:val="uk-UA"/>
        </w:rPr>
        <w:t xml:space="preserve"> речення. Цілком логічно, що в </w:t>
      </w:r>
      <w:r w:rsidR="00011F3C">
        <w:rPr>
          <w:sz w:val="28"/>
          <w:szCs w:val="28"/>
          <w:lang w:val="uk-UA"/>
        </w:rPr>
        <w:t>меж</w:t>
      </w:r>
      <w:r w:rsidR="00011F3C" w:rsidRPr="00011F3C">
        <w:rPr>
          <w:sz w:val="28"/>
          <w:szCs w:val="28"/>
          <w:lang w:val="uk-UA"/>
        </w:rPr>
        <w:t>ах когнітивного підходу доцільно оперувати даними, отриманими у сфері таких наук, як філософія та логіка. Отже, виникає необхідність дослідження мови у її логіко-когнітивній та інтерпрет</w:t>
      </w:r>
      <w:r w:rsidR="00011F3C">
        <w:rPr>
          <w:sz w:val="28"/>
          <w:szCs w:val="28"/>
          <w:lang w:val="uk-UA"/>
        </w:rPr>
        <w:t xml:space="preserve">увальній </w:t>
      </w:r>
      <w:r w:rsidR="00011F3C" w:rsidRPr="00011F3C">
        <w:rPr>
          <w:sz w:val="28"/>
          <w:szCs w:val="28"/>
          <w:lang w:val="uk-UA"/>
        </w:rPr>
        <w:t>функціях. Саме інтерпрету</w:t>
      </w:r>
      <w:r w:rsidR="00011F3C">
        <w:rPr>
          <w:sz w:val="28"/>
          <w:szCs w:val="28"/>
          <w:lang w:val="uk-UA"/>
        </w:rPr>
        <w:t xml:space="preserve">вальна </w:t>
      </w:r>
      <w:r w:rsidR="00011F3C" w:rsidRPr="00011F3C">
        <w:rPr>
          <w:sz w:val="28"/>
          <w:szCs w:val="28"/>
          <w:lang w:val="uk-UA"/>
        </w:rPr>
        <w:t xml:space="preserve"> функція мови пов'язана не лише з переда</w:t>
      </w:r>
      <w:r w:rsidR="00C369DF">
        <w:rPr>
          <w:sz w:val="28"/>
          <w:szCs w:val="28"/>
          <w:lang w:val="uk-UA"/>
        </w:rPr>
        <w:t xml:space="preserve">нням </w:t>
      </w:r>
      <w:r w:rsidR="00011F3C" w:rsidRPr="00011F3C">
        <w:rPr>
          <w:sz w:val="28"/>
          <w:szCs w:val="28"/>
          <w:lang w:val="uk-UA"/>
        </w:rPr>
        <w:t xml:space="preserve">знань засобами мови, а й з вивченням різних мовних фактів та явищ з точки зору того, як вони відображають бачення та сприйняття світу людиною та способи репрезентації інтерпретованого знання </w:t>
      </w:r>
      <w:r w:rsidR="00383B92">
        <w:rPr>
          <w:sz w:val="28"/>
          <w:szCs w:val="28"/>
          <w:lang w:val="uk-UA"/>
        </w:rPr>
        <w:t>в</w:t>
      </w:r>
      <w:r w:rsidR="00011F3C" w:rsidRPr="00011F3C">
        <w:rPr>
          <w:sz w:val="28"/>
          <w:szCs w:val="28"/>
          <w:lang w:val="uk-UA"/>
        </w:rPr>
        <w:t xml:space="preserve"> дискурсі.</w:t>
      </w:r>
    </w:p>
    <w:p w:rsidR="00011F3C" w:rsidRPr="00011F3C" w:rsidRDefault="008D3F04"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11F3C">
        <w:rPr>
          <w:sz w:val="28"/>
          <w:szCs w:val="28"/>
          <w:lang w:val="uk-UA"/>
        </w:rPr>
        <w:t>В</w:t>
      </w:r>
      <w:r w:rsidR="00011F3C" w:rsidRPr="00011F3C">
        <w:rPr>
          <w:sz w:val="28"/>
          <w:szCs w:val="28"/>
          <w:lang w:val="uk-UA"/>
        </w:rPr>
        <w:t>ивчення</w:t>
      </w:r>
      <w:r>
        <w:rPr>
          <w:sz w:val="28"/>
          <w:szCs w:val="28"/>
          <w:lang w:val="uk-UA"/>
        </w:rPr>
        <w:t xml:space="preserve"> </w:t>
      </w:r>
      <w:r w:rsidR="00011F3C" w:rsidRPr="00011F3C">
        <w:rPr>
          <w:sz w:val="28"/>
          <w:szCs w:val="28"/>
          <w:lang w:val="uk-UA"/>
        </w:rPr>
        <w:t xml:space="preserve">кореляцій між змістом мовних одиниць та розумових категорій </w:t>
      </w:r>
      <w:r w:rsidR="00011F3C">
        <w:rPr>
          <w:sz w:val="28"/>
          <w:szCs w:val="28"/>
          <w:lang w:val="uk-UA"/>
        </w:rPr>
        <w:t xml:space="preserve">і </w:t>
      </w:r>
      <w:r w:rsidR="00011F3C" w:rsidRPr="00011F3C">
        <w:rPr>
          <w:sz w:val="28"/>
          <w:szCs w:val="28"/>
          <w:lang w:val="uk-UA"/>
        </w:rPr>
        <w:t>зв'язків, які існують у свідомості мовців і виявляють себе як основу для логічної оцінки, має цінність для комунікативної та інтерпрет</w:t>
      </w:r>
      <w:r w:rsidR="00011F3C">
        <w:rPr>
          <w:sz w:val="28"/>
          <w:szCs w:val="28"/>
          <w:lang w:val="uk-UA"/>
        </w:rPr>
        <w:t xml:space="preserve">увальної </w:t>
      </w:r>
      <w:r w:rsidR="00011F3C" w:rsidRPr="00011F3C">
        <w:rPr>
          <w:sz w:val="28"/>
          <w:szCs w:val="28"/>
          <w:lang w:val="uk-UA"/>
        </w:rPr>
        <w:t xml:space="preserve">лінгвістики. </w:t>
      </w:r>
      <w:r w:rsidR="00011F3C">
        <w:rPr>
          <w:sz w:val="28"/>
          <w:szCs w:val="28"/>
          <w:lang w:val="uk-UA"/>
        </w:rPr>
        <w:t xml:space="preserve">З огляду на це </w:t>
      </w:r>
      <w:r w:rsidR="00011F3C" w:rsidRPr="00011F3C">
        <w:rPr>
          <w:sz w:val="28"/>
          <w:szCs w:val="28"/>
          <w:lang w:val="uk-UA"/>
        </w:rPr>
        <w:t xml:space="preserve"> найважливішим етапом у дослідженнях когнітивного синтаксису є логіко-когнітивна інтерпретація результатів опису семантики мовних одиниць. Ми вважа</w:t>
      </w:r>
      <w:r w:rsidR="00011F3C">
        <w:rPr>
          <w:sz w:val="28"/>
          <w:szCs w:val="28"/>
          <w:lang w:val="uk-UA"/>
        </w:rPr>
        <w:t>ємо</w:t>
      </w:r>
      <w:r w:rsidR="00011F3C" w:rsidRPr="00011F3C">
        <w:rPr>
          <w:sz w:val="28"/>
          <w:szCs w:val="28"/>
          <w:lang w:val="uk-UA"/>
        </w:rPr>
        <w:t>, що саме ця процедура допоможе в повному обсязі дослідити семантику будь-яко</w:t>
      </w:r>
      <w:r w:rsidR="008066B1">
        <w:rPr>
          <w:sz w:val="28"/>
          <w:szCs w:val="28"/>
          <w:lang w:val="uk-UA"/>
        </w:rPr>
        <w:t>го речення та</w:t>
      </w:r>
      <w:r w:rsidR="00011F3C" w:rsidRPr="00011F3C">
        <w:rPr>
          <w:sz w:val="28"/>
          <w:szCs w:val="28"/>
          <w:lang w:val="uk-UA"/>
        </w:rPr>
        <w:t xml:space="preserve"> дозволить змоделювати її логічні форми, вербалізованими в диску</w:t>
      </w:r>
      <w:r w:rsidR="008066B1">
        <w:rPr>
          <w:sz w:val="28"/>
          <w:szCs w:val="28"/>
          <w:lang w:val="uk-UA"/>
        </w:rPr>
        <w:t>рсі</w:t>
      </w:r>
      <w:r w:rsidR="00011F3C" w:rsidRPr="00011F3C">
        <w:rPr>
          <w:sz w:val="28"/>
          <w:szCs w:val="28"/>
          <w:lang w:val="uk-UA"/>
        </w:rPr>
        <w:t>, тобто розкрити, якою має бути ментальна репрезентація мовного знання, і як це знання «когнітивно» переробляється.</w:t>
      </w:r>
    </w:p>
    <w:p w:rsidR="00C87363" w:rsidRPr="00011F3C" w:rsidRDefault="00011F3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11F3C">
        <w:rPr>
          <w:sz w:val="28"/>
          <w:szCs w:val="28"/>
          <w:lang w:val="uk-UA"/>
        </w:rPr>
        <w:t xml:space="preserve">Отже, </w:t>
      </w:r>
      <w:r w:rsidR="004E1CC5" w:rsidRPr="008967A6">
        <w:rPr>
          <w:sz w:val="28"/>
          <w:szCs w:val="28"/>
          <w:lang w:val="uk-UA"/>
        </w:rPr>
        <w:t>у процесі аналізу лінгвістичної літератури з теми дослідження ми з’ясували науковий апарат когнітивної лінгвістики, сформулювавши її предмет, об’єкт, мету, методологію та основні принципи, а також визначили її місце в системі сучасних досліджень. Ми розглянули основні напрями когнітивної лінгвістики, а саме: когнітивну семантику, граматику, фонологію та стилістику.</w:t>
      </w:r>
      <w:r w:rsidR="004E1CC5">
        <w:rPr>
          <w:sz w:val="28"/>
          <w:szCs w:val="28"/>
          <w:lang w:val="uk-UA"/>
        </w:rPr>
        <w:t xml:space="preserve"> </w:t>
      </w:r>
      <w:r w:rsidR="004E1CC5" w:rsidRPr="00011F3C">
        <w:rPr>
          <w:sz w:val="28"/>
          <w:szCs w:val="28"/>
          <w:lang w:val="uk-UA"/>
        </w:rPr>
        <w:t>П</w:t>
      </w:r>
      <w:r w:rsidRPr="00011F3C">
        <w:rPr>
          <w:sz w:val="28"/>
          <w:szCs w:val="28"/>
          <w:lang w:val="uk-UA"/>
        </w:rPr>
        <w:t>ропонований</w:t>
      </w:r>
      <w:r w:rsidR="004E1CC5">
        <w:rPr>
          <w:sz w:val="28"/>
          <w:szCs w:val="28"/>
          <w:lang w:val="uk-UA"/>
        </w:rPr>
        <w:t xml:space="preserve"> </w:t>
      </w:r>
      <w:r w:rsidRPr="00011F3C">
        <w:rPr>
          <w:sz w:val="28"/>
          <w:szCs w:val="28"/>
          <w:lang w:val="uk-UA"/>
        </w:rPr>
        <w:t xml:space="preserve">нами підхід органічно вписується в парадигму </w:t>
      </w:r>
      <w:r w:rsidR="008066B1">
        <w:rPr>
          <w:sz w:val="28"/>
          <w:szCs w:val="28"/>
          <w:lang w:val="uk-UA"/>
        </w:rPr>
        <w:t xml:space="preserve">наявних </w:t>
      </w:r>
      <w:r w:rsidRPr="00011F3C">
        <w:rPr>
          <w:sz w:val="28"/>
          <w:szCs w:val="28"/>
          <w:lang w:val="uk-UA"/>
        </w:rPr>
        <w:t xml:space="preserve">методів </w:t>
      </w:r>
      <w:r w:rsidRPr="00011F3C">
        <w:rPr>
          <w:sz w:val="28"/>
          <w:szCs w:val="28"/>
          <w:lang w:val="uk-UA"/>
        </w:rPr>
        <w:lastRenderedPageBreak/>
        <w:t xml:space="preserve">когнітивних досліджень синтаксичних структур, оскільки саме когнітивний підхід до дослідження </w:t>
      </w:r>
      <w:r w:rsidR="008066B1">
        <w:rPr>
          <w:sz w:val="28"/>
          <w:szCs w:val="28"/>
          <w:lang w:val="uk-UA"/>
        </w:rPr>
        <w:t>речення</w:t>
      </w:r>
      <w:r w:rsidRPr="00011F3C">
        <w:rPr>
          <w:sz w:val="28"/>
          <w:szCs w:val="28"/>
          <w:lang w:val="uk-UA"/>
        </w:rPr>
        <w:t xml:space="preserve">-висловлювання дозволив по-іншому розглянути проблему функціонування синтаксичних засобів, що вже неодноразово обговорювалася. </w:t>
      </w:r>
      <w:r w:rsidR="008066B1">
        <w:rPr>
          <w:sz w:val="28"/>
          <w:szCs w:val="28"/>
          <w:lang w:val="uk-UA"/>
        </w:rPr>
        <w:t>У</w:t>
      </w:r>
      <w:r w:rsidRPr="00011F3C">
        <w:rPr>
          <w:sz w:val="28"/>
          <w:szCs w:val="28"/>
          <w:lang w:val="uk-UA"/>
        </w:rPr>
        <w:t>сі вище</w:t>
      </w:r>
      <w:r w:rsidR="008066B1">
        <w:rPr>
          <w:sz w:val="28"/>
          <w:szCs w:val="28"/>
          <w:lang w:val="uk-UA"/>
        </w:rPr>
        <w:t xml:space="preserve">зазначені </w:t>
      </w:r>
      <w:r w:rsidRPr="00011F3C">
        <w:rPr>
          <w:sz w:val="28"/>
          <w:szCs w:val="28"/>
          <w:lang w:val="uk-UA"/>
        </w:rPr>
        <w:t xml:space="preserve">дослідницькі інтенції створюють певну методологію, </w:t>
      </w:r>
      <w:r w:rsidR="00383B92">
        <w:rPr>
          <w:sz w:val="28"/>
          <w:szCs w:val="28"/>
          <w:lang w:val="uk-UA"/>
        </w:rPr>
        <w:t>у</w:t>
      </w:r>
      <w:r w:rsidRPr="00011F3C">
        <w:rPr>
          <w:sz w:val="28"/>
          <w:szCs w:val="28"/>
          <w:lang w:val="uk-UA"/>
        </w:rPr>
        <w:t xml:space="preserve"> </w:t>
      </w:r>
      <w:r w:rsidR="008066B1">
        <w:rPr>
          <w:sz w:val="28"/>
          <w:szCs w:val="28"/>
          <w:lang w:val="uk-UA"/>
        </w:rPr>
        <w:t>межах</w:t>
      </w:r>
      <w:r w:rsidRPr="00011F3C">
        <w:rPr>
          <w:sz w:val="28"/>
          <w:szCs w:val="28"/>
          <w:lang w:val="uk-UA"/>
        </w:rPr>
        <w:t xml:space="preserve"> якої можна визначити такі ключові фактори в логіко-когнітивній інтерпретації синтаксису: синтаксичний, логіко-семантичний і дискурсивний.</w:t>
      </w:r>
    </w:p>
    <w:p w:rsidR="00011F3C" w:rsidRDefault="00011F3C" w:rsidP="0093052F">
      <w:pPr>
        <w:pStyle w:val="a7"/>
        <w:widowControl w:val="0"/>
        <w:shd w:val="clear" w:color="auto" w:fill="FFFFFF"/>
        <w:spacing w:before="0" w:beforeAutospacing="0" w:after="0" w:afterAutospacing="0" w:line="360" w:lineRule="auto"/>
        <w:rPr>
          <w:b/>
          <w:sz w:val="28"/>
          <w:szCs w:val="28"/>
          <w:lang w:val="uk-UA"/>
        </w:rPr>
      </w:pPr>
    </w:p>
    <w:p w:rsidR="00381E69" w:rsidRDefault="00381E69" w:rsidP="0093052F">
      <w:pPr>
        <w:pStyle w:val="a7"/>
        <w:widowControl w:val="0"/>
        <w:shd w:val="clear" w:color="auto" w:fill="FFFFFF"/>
        <w:spacing w:before="0" w:beforeAutospacing="0" w:after="0" w:afterAutospacing="0" w:line="360" w:lineRule="auto"/>
        <w:rPr>
          <w:b/>
          <w:sz w:val="28"/>
          <w:szCs w:val="28"/>
          <w:lang w:val="uk-UA"/>
        </w:rPr>
      </w:pPr>
    </w:p>
    <w:p w:rsidR="005D5278" w:rsidRDefault="005D5278" w:rsidP="0093052F">
      <w:pPr>
        <w:pStyle w:val="a7"/>
        <w:widowControl w:val="0"/>
        <w:shd w:val="clear" w:color="auto" w:fill="FFFFFF"/>
        <w:spacing w:before="0" w:beforeAutospacing="0" w:after="0" w:afterAutospacing="0" w:line="360" w:lineRule="auto"/>
        <w:ind w:firstLine="709"/>
        <w:jc w:val="both"/>
        <w:rPr>
          <w:b/>
          <w:sz w:val="28"/>
          <w:szCs w:val="28"/>
          <w:lang w:val="uk-UA"/>
        </w:rPr>
      </w:pPr>
      <w:r w:rsidRPr="008967A6">
        <w:rPr>
          <w:b/>
          <w:sz w:val="28"/>
          <w:szCs w:val="28"/>
          <w:lang w:val="uk-UA"/>
        </w:rPr>
        <w:t>1.2.</w:t>
      </w:r>
      <w:r w:rsidRPr="008967A6">
        <w:rPr>
          <w:b/>
          <w:sz w:val="28"/>
          <w:szCs w:val="28"/>
          <w:lang w:val="uk-UA"/>
        </w:rPr>
        <w:tab/>
        <w:t xml:space="preserve">Синтаксичні напрями вивчення складнопідрядного речення в лінгвістиці </w:t>
      </w:r>
    </w:p>
    <w:p w:rsid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 xml:space="preserve">Складне речення </w:t>
      </w:r>
      <w:r>
        <w:rPr>
          <w:sz w:val="28"/>
          <w:szCs w:val="28"/>
          <w:lang w:val="uk-UA"/>
        </w:rPr>
        <w:t>–</w:t>
      </w:r>
      <w:r w:rsidRPr="00A76DF0">
        <w:rPr>
          <w:sz w:val="28"/>
          <w:szCs w:val="28"/>
          <w:lang w:val="uk-UA"/>
        </w:rPr>
        <w:t xml:space="preserve"> це синтаксична одиниця вищого, порівняно з прост</w:t>
      </w:r>
      <w:r>
        <w:rPr>
          <w:sz w:val="28"/>
          <w:szCs w:val="28"/>
          <w:lang w:val="uk-UA"/>
        </w:rPr>
        <w:t>им реченням</w:t>
      </w:r>
      <w:r w:rsidRPr="00A76DF0">
        <w:rPr>
          <w:sz w:val="28"/>
          <w:szCs w:val="28"/>
          <w:lang w:val="uk-UA"/>
        </w:rPr>
        <w:t xml:space="preserve">, </w:t>
      </w:r>
      <w:r>
        <w:rPr>
          <w:sz w:val="28"/>
          <w:szCs w:val="28"/>
          <w:lang w:val="uk-UA"/>
        </w:rPr>
        <w:t>рівня</w:t>
      </w:r>
      <w:r w:rsidRPr="00A76DF0">
        <w:rPr>
          <w:sz w:val="28"/>
          <w:szCs w:val="28"/>
          <w:lang w:val="uk-UA"/>
        </w:rPr>
        <w:t>. Складн</w:t>
      </w:r>
      <w:r>
        <w:rPr>
          <w:sz w:val="28"/>
          <w:szCs w:val="28"/>
          <w:lang w:val="uk-UA"/>
        </w:rPr>
        <w:t xml:space="preserve">е речення є поєднанням </w:t>
      </w:r>
      <w:r w:rsidRPr="00A76DF0">
        <w:rPr>
          <w:sz w:val="28"/>
          <w:szCs w:val="28"/>
          <w:lang w:val="uk-UA"/>
        </w:rPr>
        <w:t xml:space="preserve">двох або більше предикативних частин, що функціонує як одна комунікативна одиниця. Кожна з предикативних частин, що входять до неї, аналогічна за будовою </w:t>
      </w:r>
      <w:r>
        <w:rPr>
          <w:sz w:val="28"/>
          <w:szCs w:val="28"/>
          <w:lang w:val="uk-UA"/>
        </w:rPr>
        <w:t xml:space="preserve">до </w:t>
      </w:r>
      <w:r w:rsidRPr="00A76DF0">
        <w:rPr>
          <w:sz w:val="28"/>
          <w:szCs w:val="28"/>
          <w:lang w:val="uk-UA"/>
        </w:rPr>
        <w:t>просто</w:t>
      </w:r>
      <w:r>
        <w:rPr>
          <w:sz w:val="28"/>
          <w:szCs w:val="28"/>
          <w:lang w:val="uk-UA"/>
        </w:rPr>
        <w:t>го речення</w:t>
      </w:r>
      <w:r w:rsidRPr="00A76DF0">
        <w:rPr>
          <w:sz w:val="28"/>
          <w:szCs w:val="28"/>
          <w:lang w:val="uk-UA"/>
        </w:rPr>
        <w:t xml:space="preserve">, однак у складі складної конструкції втрачає такі ознаки </w:t>
      </w:r>
      <w:r w:rsidR="00CD3329">
        <w:rPr>
          <w:sz w:val="28"/>
          <w:szCs w:val="28"/>
          <w:lang w:val="uk-UA"/>
        </w:rPr>
        <w:t>речення</w:t>
      </w:r>
      <w:r w:rsidRPr="00A76DF0">
        <w:rPr>
          <w:sz w:val="28"/>
          <w:szCs w:val="28"/>
          <w:lang w:val="uk-UA"/>
        </w:rPr>
        <w:t>, як інтонаційна та смислова самостійність, і взаємодіє з іншою частиною, висловлюючи розгорнуте повідомлення, цілісне за своїм характером.</w:t>
      </w:r>
    </w:p>
    <w:p w:rsidR="008D3F04" w:rsidRPr="003C3BE0" w:rsidRDefault="00CD3329"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Отже</w:t>
      </w:r>
      <w:r w:rsidR="00A76DF0" w:rsidRPr="00A76DF0">
        <w:rPr>
          <w:sz w:val="28"/>
          <w:szCs w:val="28"/>
          <w:lang w:val="uk-UA"/>
        </w:rPr>
        <w:t>, складн</w:t>
      </w:r>
      <w:r>
        <w:rPr>
          <w:sz w:val="28"/>
          <w:szCs w:val="28"/>
          <w:lang w:val="uk-UA"/>
        </w:rPr>
        <w:t xml:space="preserve">е </w:t>
      </w:r>
      <w:r w:rsidRPr="003C3BE0">
        <w:rPr>
          <w:sz w:val="28"/>
          <w:szCs w:val="28"/>
          <w:lang w:val="uk-UA"/>
        </w:rPr>
        <w:t xml:space="preserve">речення – це </w:t>
      </w:r>
      <w:r w:rsidR="00A76DF0" w:rsidRPr="003C3BE0">
        <w:rPr>
          <w:sz w:val="28"/>
          <w:szCs w:val="28"/>
          <w:lang w:val="uk-UA"/>
        </w:rPr>
        <w:t xml:space="preserve">поліпредикативна комунікативна одиниця, що </w:t>
      </w:r>
      <w:r w:rsidR="003C3BE0" w:rsidRPr="003C3BE0">
        <w:rPr>
          <w:sz w:val="28"/>
          <w:szCs w:val="28"/>
          <w:lang w:val="uk-UA"/>
        </w:rPr>
        <w:t>«</w:t>
      </w:r>
      <w:r w:rsidR="003C3BE0" w:rsidRPr="003C3BE0">
        <w:rPr>
          <w:sz w:val="28"/>
          <w:szCs w:val="28"/>
        </w:rPr>
        <w:t>складається з двох і більше предикативних одиниць (простих речень). Частини складного речення — це звичайні двоскладні чи односкладні речення, поєднані між собою сполучниковим синтаксичним зв’язком або ж безсполучниковим. Вони утворюють структурну, семантичну й інтонаційну єдність</w:t>
      </w:r>
      <w:r w:rsidR="003C3BE0" w:rsidRPr="003C3BE0">
        <w:rPr>
          <w:sz w:val="28"/>
          <w:szCs w:val="28"/>
          <w:lang w:val="uk-UA"/>
        </w:rPr>
        <w:t xml:space="preserve">» </w:t>
      </w:r>
      <w:r w:rsidR="008D3F04" w:rsidRPr="003C3BE0">
        <w:rPr>
          <w:sz w:val="28"/>
          <w:szCs w:val="28"/>
          <w:lang w:val="uk-UA"/>
        </w:rPr>
        <w:t>[</w:t>
      </w:r>
      <w:r w:rsidR="006604B6">
        <w:fldChar w:fldCharType="begin"/>
      </w:r>
      <w:r w:rsidR="006604B6">
        <w:instrText xml:space="preserve"> REF _Ref115940244 \r \h  \* MERGEFORMAT </w:instrText>
      </w:r>
      <w:r w:rsidR="006604B6">
        <w:fldChar w:fldCharType="separate"/>
      </w:r>
      <w:r w:rsidR="00491413" w:rsidRPr="00491413">
        <w:rPr>
          <w:sz w:val="28"/>
          <w:szCs w:val="28"/>
          <w:lang w:val="uk-UA"/>
        </w:rPr>
        <w:t>92</w:t>
      </w:r>
      <w:r w:rsidR="006604B6">
        <w:fldChar w:fldCharType="end"/>
      </w:r>
      <w:r w:rsidR="003C3BE0" w:rsidRPr="003C3BE0">
        <w:rPr>
          <w:sz w:val="28"/>
          <w:szCs w:val="28"/>
          <w:lang w:val="uk-UA"/>
        </w:rPr>
        <w:t xml:space="preserve">, </w:t>
      </w:r>
      <w:r w:rsidR="008D3F04" w:rsidRPr="003C3BE0">
        <w:rPr>
          <w:sz w:val="28"/>
          <w:szCs w:val="28"/>
          <w:lang w:val="uk-UA"/>
        </w:rPr>
        <w:t xml:space="preserve"> с.</w:t>
      </w:r>
      <w:r w:rsidR="003C3BE0" w:rsidRPr="003C3BE0">
        <w:rPr>
          <w:sz w:val="28"/>
          <w:szCs w:val="28"/>
          <w:lang w:val="uk-UA"/>
        </w:rPr>
        <w:t>209</w:t>
      </w:r>
      <w:r w:rsidR="008D3F04" w:rsidRPr="003C3BE0">
        <w:rPr>
          <w:sz w:val="28"/>
          <w:szCs w:val="28"/>
          <w:lang w:val="uk-UA"/>
        </w:rPr>
        <w:t>]</w:t>
      </w:r>
      <w:r w:rsidR="00A76DF0" w:rsidRPr="003C3BE0">
        <w:rPr>
          <w:sz w:val="28"/>
          <w:szCs w:val="28"/>
          <w:lang w:val="uk-UA"/>
        </w:rPr>
        <w:t xml:space="preserve">. </w:t>
      </w: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Найважливішими ознаками складно</w:t>
      </w:r>
      <w:r w:rsidR="00CD3329">
        <w:rPr>
          <w:sz w:val="28"/>
          <w:szCs w:val="28"/>
          <w:lang w:val="uk-UA"/>
        </w:rPr>
        <w:t>го</w:t>
      </w:r>
      <w:r w:rsidRPr="00A76DF0">
        <w:rPr>
          <w:sz w:val="28"/>
          <w:szCs w:val="28"/>
          <w:lang w:val="uk-UA"/>
        </w:rPr>
        <w:t xml:space="preserve"> </w:t>
      </w:r>
      <w:r w:rsidR="00CD3329">
        <w:rPr>
          <w:sz w:val="28"/>
          <w:szCs w:val="28"/>
          <w:lang w:val="uk-UA"/>
        </w:rPr>
        <w:t>речення</w:t>
      </w:r>
      <w:r w:rsidRPr="00A76DF0">
        <w:rPr>
          <w:sz w:val="28"/>
          <w:szCs w:val="28"/>
          <w:lang w:val="uk-UA"/>
        </w:rPr>
        <w:t xml:space="preserve"> є:</w:t>
      </w: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 xml:space="preserve">1) </w:t>
      </w:r>
      <w:r w:rsidRPr="00CD3329">
        <w:rPr>
          <w:i/>
          <w:sz w:val="28"/>
          <w:szCs w:val="28"/>
          <w:lang w:val="uk-UA"/>
        </w:rPr>
        <w:t>поліпредикативність</w:t>
      </w:r>
      <w:r w:rsidRPr="00A76DF0">
        <w:rPr>
          <w:sz w:val="28"/>
          <w:szCs w:val="28"/>
          <w:lang w:val="uk-UA"/>
        </w:rPr>
        <w:t>, що обумовлює наявність складного механізму взаємопристосування предикативних частин та використання для цього спеціальних засобів;</w:t>
      </w: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 xml:space="preserve">2) </w:t>
      </w:r>
      <w:r w:rsidRPr="00CD3329">
        <w:rPr>
          <w:i/>
          <w:sz w:val="28"/>
          <w:szCs w:val="28"/>
          <w:lang w:val="uk-UA"/>
        </w:rPr>
        <w:t>поліпропозитивність</w:t>
      </w:r>
      <w:r w:rsidR="00CD3329">
        <w:rPr>
          <w:sz w:val="28"/>
          <w:szCs w:val="28"/>
          <w:lang w:val="uk-UA"/>
        </w:rPr>
        <w:t xml:space="preserve"> – </w:t>
      </w:r>
      <w:r w:rsidRPr="00A76DF0">
        <w:rPr>
          <w:sz w:val="28"/>
          <w:szCs w:val="28"/>
          <w:lang w:val="uk-UA"/>
        </w:rPr>
        <w:t xml:space="preserve"> наявність двох чи більше подійних чи логічних пропозицій та об'єднання у семантичній структурі </w:t>
      </w:r>
      <w:r w:rsidR="00CD3329">
        <w:rPr>
          <w:sz w:val="28"/>
          <w:szCs w:val="28"/>
          <w:lang w:val="uk-UA"/>
        </w:rPr>
        <w:t xml:space="preserve">речення </w:t>
      </w:r>
      <w:r w:rsidRPr="00A76DF0">
        <w:rPr>
          <w:sz w:val="28"/>
          <w:szCs w:val="28"/>
          <w:lang w:val="uk-UA"/>
        </w:rPr>
        <w:t xml:space="preserve">номінацій двох чи </w:t>
      </w:r>
      <w:r w:rsidRPr="00A76DF0">
        <w:rPr>
          <w:sz w:val="28"/>
          <w:szCs w:val="28"/>
          <w:lang w:val="uk-UA"/>
        </w:rPr>
        <w:lastRenderedPageBreak/>
        <w:t>більше подій (ситуацій).</w:t>
      </w:r>
    </w:p>
    <w:p w:rsidR="0086246A" w:rsidRPr="008967A6" w:rsidRDefault="0086246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У сучасному українському мовознавстві поширюється думка, що в реченнях необхідно розрізняти формально-синтаксичний, семантико-синтаксичний та комунікативний аспекти» </w:t>
      </w:r>
      <w:r w:rsidR="003C3BE0">
        <w:rPr>
          <w:sz w:val="28"/>
          <w:szCs w:val="28"/>
          <w:lang w:val="uk-UA"/>
        </w:rPr>
        <w:t>(І.</w:t>
      </w:r>
      <w:r w:rsidR="002F66A1">
        <w:rPr>
          <w:sz w:val="28"/>
          <w:szCs w:val="28"/>
          <w:lang w:val="uk-UA"/>
        </w:rPr>
        <w:t> </w:t>
      </w:r>
      <w:r w:rsidR="003C3BE0">
        <w:rPr>
          <w:sz w:val="28"/>
          <w:szCs w:val="28"/>
          <w:lang w:val="uk-UA"/>
        </w:rPr>
        <w:t>Вихованець, К.</w:t>
      </w:r>
      <w:r w:rsidR="003C3BE0">
        <w:rPr>
          <w:sz w:val="28"/>
          <w:szCs w:val="28"/>
          <w:lang w:val="en-US"/>
        </w:rPr>
        <w:t> </w:t>
      </w:r>
      <w:r w:rsidR="003C3BE0">
        <w:rPr>
          <w:sz w:val="28"/>
          <w:szCs w:val="28"/>
          <w:lang w:val="uk-UA"/>
        </w:rPr>
        <w:t xml:space="preserve">Шульжук). </w:t>
      </w: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Складн</w:t>
      </w:r>
      <w:r w:rsidR="00CD3329">
        <w:rPr>
          <w:sz w:val="28"/>
          <w:szCs w:val="28"/>
          <w:lang w:val="uk-UA"/>
        </w:rPr>
        <w:t xml:space="preserve">е речення є </w:t>
      </w:r>
      <w:r w:rsidRPr="00A76DF0">
        <w:rPr>
          <w:sz w:val="28"/>
          <w:szCs w:val="28"/>
          <w:lang w:val="uk-UA"/>
        </w:rPr>
        <w:t xml:space="preserve"> одиниц</w:t>
      </w:r>
      <w:r w:rsidR="00CD3329">
        <w:rPr>
          <w:sz w:val="28"/>
          <w:szCs w:val="28"/>
          <w:lang w:val="uk-UA"/>
        </w:rPr>
        <w:t>ею</w:t>
      </w:r>
      <w:r w:rsidRPr="00A76DF0">
        <w:rPr>
          <w:sz w:val="28"/>
          <w:szCs w:val="28"/>
          <w:lang w:val="uk-UA"/>
        </w:rPr>
        <w:t xml:space="preserve"> багатоаспектн</w:t>
      </w:r>
      <w:r w:rsidR="00CD3329">
        <w:rPr>
          <w:sz w:val="28"/>
          <w:szCs w:val="28"/>
          <w:lang w:val="uk-UA"/>
        </w:rPr>
        <w:t xml:space="preserve">ою, що </w:t>
      </w:r>
      <w:r w:rsidRPr="00A76DF0">
        <w:rPr>
          <w:sz w:val="28"/>
          <w:szCs w:val="28"/>
          <w:lang w:val="uk-UA"/>
        </w:rPr>
        <w:t xml:space="preserve">характеризується: а) у структурному аспекті </w:t>
      </w:r>
      <w:r w:rsidR="00CD3329">
        <w:rPr>
          <w:sz w:val="28"/>
          <w:szCs w:val="28"/>
          <w:lang w:val="uk-UA"/>
        </w:rPr>
        <w:t>–</w:t>
      </w:r>
      <w:r w:rsidRPr="00A76DF0">
        <w:rPr>
          <w:sz w:val="28"/>
          <w:szCs w:val="28"/>
          <w:lang w:val="uk-UA"/>
        </w:rPr>
        <w:t xml:space="preserve"> поліпредикативністю та розгорнутим набором структурних елементів для зв'язку об'єднаних предикативних частин; б) у семантичному аспекті – смисловою завершеністю та семантичною цілісністю, а також часто поліпропозитивністю; в) у комунікативному аспекті – єдністю комунікативного завдання та інтонаційною за</w:t>
      </w:r>
      <w:r w:rsidR="00383B92">
        <w:rPr>
          <w:sz w:val="28"/>
          <w:szCs w:val="28"/>
          <w:lang w:val="uk-UA"/>
        </w:rPr>
        <w:t>вершеністю</w:t>
      </w:r>
      <w:r w:rsidR="003C3BE0" w:rsidRPr="003C3BE0">
        <w:rPr>
          <w:sz w:val="28"/>
          <w:szCs w:val="28"/>
          <w:lang w:val="uk-UA"/>
        </w:rPr>
        <w:t xml:space="preserve"> </w:t>
      </w:r>
      <w:r w:rsidR="002F66A1" w:rsidRPr="009A433E">
        <w:rPr>
          <w:sz w:val="28"/>
          <w:szCs w:val="28"/>
        </w:rPr>
        <w:t>[</w:t>
      </w:r>
      <w:r w:rsidR="0074169C">
        <w:rPr>
          <w:sz w:val="28"/>
          <w:szCs w:val="28"/>
          <w:lang w:val="en-US"/>
        </w:rPr>
        <w:fldChar w:fldCharType="begin"/>
      </w:r>
      <w:r w:rsidR="002F66A1" w:rsidRPr="009A433E">
        <w:rPr>
          <w:sz w:val="28"/>
          <w:szCs w:val="28"/>
        </w:rPr>
        <w:instrText xml:space="preserve"> </w:instrText>
      </w:r>
      <w:r w:rsidR="002F66A1">
        <w:rPr>
          <w:sz w:val="28"/>
          <w:szCs w:val="28"/>
          <w:lang w:val="en-US"/>
        </w:rPr>
        <w:instrText>REF</w:instrText>
      </w:r>
      <w:r w:rsidR="002F66A1" w:rsidRPr="009A433E">
        <w:rPr>
          <w:sz w:val="28"/>
          <w:szCs w:val="28"/>
        </w:rPr>
        <w:instrText xml:space="preserve"> _</w:instrText>
      </w:r>
      <w:r w:rsidR="002F66A1">
        <w:rPr>
          <w:sz w:val="28"/>
          <w:szCs w:val="28"/>
          <w:lang w:val="en-US"/>
        </w:rPr>
        <w:instrText>Ref</w:instrText>
      </w:r>
      <w:r w:rsidR="002F66A1" w:rsidRPr="009A433E">
        <w:rPr>
          <w:sz w:val="28"/>
          <w:szCs w:val="28"/>
        </w:rPr>
        <w:instrText>115940504 \</w:instrText>
      </w:r>
      <w:r w:rsidR="002F66A1">
        <w:rPr>
          <w:sz w:val="28"/>
          <w:szCs w:val="28"/>
          <w:lang w:val="en-US"/>
        </w:rPr>
        <w:instrText>r</w:instrText>
      </w:r>
      <w:r w:rsidR="002F66A1" w:rsidRPr="009A433E">
        <w:rPr>
          <w:sz w:val="28"/>
          <w:szCs w:val="28"/>
        </w:rPr>
        <w:instrText xml:space="preserve"> \</w:instrText>
      </w:r>
      <w:r w:rsidR="002F66A1">
        <w:rPr>
          <w:sz w:val="28"/>
          <w:szCs w:val="28"/>
          <w:lang w:val="en-US"/>
        </w:rPr>
        <w:instrText>h</w:instrText>
      </w:r>
      <w:r w:rsidR="002F66A1" w:rsidRPr="009A433E">
        <w:rPr>
          <w:sz w:val="28"/>
          <w:szCs w:val="28"/>
        </w:rPr>
        <w:instrText xml:space="preserve"> </w:instrText>
      </w:r>
      <w:r w:rsidR="0074169C">
        <w:rPr>
          <w:sz w:val="28"/>
          <w:szCs w:val="28"/>
          <w:lang w:val="en-US"/>
        </w:rPr>
      </w:r>
      <w:r w:rsidR="0074169C">
        <w:rPr>
          <w:sz w:val="28"/>
          <w:szCs w:val="28"/>
          <w:lang w:val="en-US"/>
        </w:rPr>
        <w:fldChar w:fldCharType="separate"/>
      </w:r>
      <w:r w:rsidR="00491413" w:rsidRPr="006D068C">
        <w:rPr>
          <w:sz w:val="28"/>
          <w:szCs w:val="28"/>
        </w:rPr>
        <w:t>11</w:t>
      </w:r>
      <w:r w:rsidR="0074169C">
        <w:rPr>
          <w:sz w:val="28"/>
          <w:szCs w:val="28"/>
          <w:lang w:val="en-US"/>
        </w:rPr>
        <w:fldChar w:fldCharType="end"/>
      </w:r>
      <w:r w:rsidR="002F66A1">
        <w:rPr>
          <w:sz w:val="28"/>
          <w:szCs w:val="28"/>
          <w:lang w:val="uk-UA"/>
        </w:rPr>
        <w:t xml:space="preserve">, </w:t>
      </w:r>
      <w:r w:rsidR="002F66A1">
        <w:rPr>
          <w:sz w:val="28"/>
          <w:szCs w:val="28"/>
          <w:lang w:val="en-US"/>
        </w:rPr>
        <w:t>c</w:t>
      </w:r>
      <w:r w:rsidR="002F66A1">
        <w:rPr>
          <w:sz w:val="28"/>
          <w:szCs w:val="28"/>
          <w:lang w:val="uk-UA"/>
        </w:rPr>
        <w:t>.</w:t>
      </w:r>
      <w:r w:rsidR="002F66A1" w:rsidRPr="009A433E">
        <w:rPr>
          <w:sz w:val="28"/>
          <w:szCs w:val="28"/>
        </w:rPr>
        <w:t>212]</w:t>
      </w:r>
      <w:r w:rsidRPr="00A76DF0">
        <w:rPr>
          <w:sz w:val="28"/>
          <w:szCs w:val="28"/>
          <w:lang w:val="uk-UA"/>
        </w:rPr>
        <w:t>.</w:t>
      </w: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 xml:space="preserve">У </w:t>
      </w:r>
      <w:r w:rsidRPr="00063422">
        <w:rPr>
          <w:b/>
          <w:sz w:val="28"/>
          <w:szCs w:val="28"/>
          <w:lang w:val="uk-UA"/>
        </w:rPr>
        <w:t>структурному аспекті</w:t>
      </w:r>
      <w:r w:rsidRPr="00A76DF0">
        <w:rPr>
          <w:sz w:val="28"/>
          <w:szCs w:val="28"/>
          <w:lang w:val="uk-UA"/>
        </w:rPr>
        <w:t xml:space="preserve"> складн</w:t>
      </w:r>
      <w:r w:rsidR="00063422">
        <w:rPr>
          <w:sz w:val="28"/>
          <w:szCs w:val="28"/>
          <w:lang w:val="uk-UA"/>
        </w:rPr>
        <w:t xml:space="preserve">е речення </w:t>
      </w:r>
      <w:r w:rsidRPr="00A76DF0">
        <w:rPr>
          <w:sz w:val="28"/>
          <w:szCs w:val="28"/>
          <w:lang w:val="uk-UA"/>
        </w:rPr>
        <w:t>будується за моделями (схемами), елементи яких обумовлені його поліпредикативним характером: об'єднання предикативних частин, різних за будовою та семантикою, потребує їх структурного, смислового та інтонаційного пристосування один до одного.</w:t>
      </w:r>
    </w:p>
    <w:p w:rsidR="00A76DF0" w:rsidRPr="00A76DF0"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Модель складно</w:t>
      </w:r>
      <w:r w:rsidR="00063422">
        <w:rPr>
          <w:sz w:val="28"/>
          <w:szCs w:val="28"/>
          <w:lang w:val="uk-UA"/>
        </w:rPr>
        <w:t xml:space="preserve">го речення охоплює </w:t>
      </w:r>
      <w:r w:rsidRPr="00A76DF0">
        <w:rPr>
          <w:sz w:val="28"/>
          <w:szCs w:val="28"/>
          <w:lang w:val="uk-UA"/>
        </w:rPr>
        <w:t xml:space="preserve">набір основних і додаткових засобів зв'язку. До основних засобів зв'язку належать: а) </w:t>
      </w:r>
      <w:r w:rsidR="00063422">
        <w:rPr>
          <w:sz w:val="28"/>
          <w:szCs w:val="28"/>
          <w:lang w:val="uk-UA"/>
        </w:rPr>
        <w:t>сурядні та підрядні сполучники</w:t>
      </w:r>
      <w:r w:rsidRPr="00A76DF0">
        <w:rPr>
          <w:sz w:val="28"/>
          <w:szCs w:val="28"/>
          <w:lang w:val="uk-UA"/>
        </w:rPr>
        <w:t>; б) с</w:t>
      </w:r>
      <w:r w:rsidR="00063422">
        <w:rPr>
          <w:sz w:val="28"/>
          <w:szCs w:val="28"/>
          <w:lang w:val="uk-UA"/>
        </w:rPr>
        <w:t xml:space="preserve">получні </w:t>
      </w:r>
      <w:r w:rsidRPr="00A76DF0">
        <w:rPr>
          <w:sz w:val="28"/>
          <w:szCs w:val="28"/>
          <w:lang w:val="uk-UA"/>
        </w:rPr>
        <w:t>слова, або реляти (у складнопідрядному реченні); в) кореляти (вказівні слова у складі головної частини складнопідрядно</w:t>
      </w:r>
      <w:r w:rsidR="00063422">
        <w:rPr>
          <w:sz w:val="28"/>
          <w:szCs w:val="28"/>
          <w:lang w:val="uk-UA"/>
        </w:rPr>
        <w:t>го</w:t>
      </w:r>
      <w:r w:rsidRPr="00A76DF0">
        <w:rPr>
          <w:sz w:val="28"/>
          <w:szCs w:val="28"/>
          <w:lang w:val="uk-UA"/>
        </w:rPr>
        <w:t xml:space="preserve"> речення, що сигналізують про її незавершеність); г) опорні слова у складнопідрядних реченнях нерозчленованої структури </w:t>
      </w:r>
      <w:r w:rsidR="00063422">
        <w:rPr>
          <w:sz w:val="28"/>
          <w:szCs w:val="28"/>
          <w:lang w:val="uk-UA"/>
        </w:rPr>
        <w:t>–</w:t>
      </w:r>
      <w:r w:rsidRPr="00A76DF0">
        <w:rPr>
          <w:sz w:val="28"/>
          <w:szCs w:val="28"/>
          <w:lang w:val="uk-UA"/>
        </w:rPr>
        <w:t xml:space="preserve"> слова, що безпосередньо </w:t>
      </w:r>
      <w:r w:rsidR="00063422">
        <w:rPr>
          <w:sz w:val="28"/>
          <w:szCs w:val="28"/>
          <w:lang w:val="uk-UA"/>
        </w:rPr>
        <w:t xml:space="preserve">поширюються </w:t>
      </w:r>
      <w:r w:rsidRPr="00A76DF0">
        <w:rPr>
          <w:sz w:val="28"/>
          <w:szCs w:val="28"/>
          <w:lang w:val="uk-UA"/>
        </w:rPr>
        <w:t>підрядним; д) інтонація.</w:t>
      </w:r>
    </w:p>
    <w:p w:rsidR="00063422" w:rsidRPr="00063422" w:rsidRDefault="00A76DF0"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76DF0">
        <w:rPr>
          <w:sz w:val="28"/>
          <w:szCs w:val="28"/>
          <w:lang w:val="uk-UA"/>
        </w:rPr>
        <w:t>До додаткових засобів зв'язку, а саме особливостей будови предикативних частин, зумовлених необхідністю їх зв'язку з іншими, належать:</w:t>
      </w:r>
      <w:r w:rsidR="00063422">
        <w:rPr>
          <w:sz w:val="28"/>
          <w:szCs w:val="28"/>
          <w:lang w:val="uk-UA"/>
        </w:rPr>
        <w:t xml:space="preserve"> </w:t>
      </w:r>
      <w:r w:rsidRPr="00A76DF0">
        <w:rPr>
          <w:sz w:val="28"/>
          <w:szCs w:val="28"/>
          <w:lang w:val="uk-UA"/>
        </w:rPr>
        <w:t>1) парадигма складно</w:t>
      </w:r>
      <w:r w:rsidR="00063422">
        <w:rPr>
          <w:sz w:val="28"/>
          <w:szCs w:val="28"/>
          <w:lang w:val="uk-UA"/>
        </w:rPr>
        <w:t>го речення – с</w:t>
      </w:r>
      <w:r w:rsidRPr="00A76DF0">
        <w:rPr>
          <w:sz w:val="28"/>
          <w:szCs w:val="28"/>
          <w:lang w:val="uk-UA"/>
        </w:rPr>
        <w:t>піввідношення видо-часових форм і модальних планів присудків. Вона налічує більше членів, ніж парадигма просто</w:t>
      </w:r>
      <w:r w:rsidR="00063422">
        <w:rPr>
          <w:sz w:val="28"/>
          <w:szCs w:val="28"/>
          <w:lang w:val="uk-UA"/>
        </w:rPr>
        <w:t>го речення</w:t>
      </w:r>
      <w:r w:rsidRPr="00A76DF0">
        <w:rPr>
          <w:sz w:val="28"/>
          <w:szCs w:val="28"/>
          <w:lang w:val="uk-UA"/>
        </w:rPr>
        <w:t>, що пояснюється різними комбінаціями тимчасових і модальних планів предикативних частин. Крім тимчасових і модальних характеристик, парадигма складно</w:t>
      </w:r>
      <w:r w:rsidR="00063422">
        <w:rPr>
          <w:sz w:val="28"/>
          <w:szCs w:val="28"/>
          <w:lang w:val="uk-UA"/>
        </w:rPr>
        <w:t xml:space="preserve">го речення </w:t>
      </w:r>
      <w:r w:rsidRPr="00A76DF0">
        <w:rPr>
          <w:sz w:val="28"/>
          <w:szCs w:val="28"/>
          <w:lang w:val="uk-UA"/>
        </w:rPr>
        <w:t>враховує і видові форми присудків, оскільки залежно від їх тотожності або розбіжності передаються різні співвідношення ситуацій у часі (послідовність або одночасність);</w:t>
      </w:r>
      <w:r w:rsidR="00063422">
        <w:rPr>
          <w:sz w:val="28"/>
          <w:szCs w:val="28"/>
          <w:lang w:val="uk-UA"/>
        </w:rPr>
        <w:t xml:space="preserve"> </w:t>
      </w:r>
      <w:r w:rsidRPr="00A76DF0">
        <w:rPr>
          <w:sz w:val="28"/>
          <w:szCs w:val="28"/>
          <w:lang w:val="uk-UA"/>
        </w:rPr>
        <w:t>2)</w:t>
      </w:r>
      <w:r w:rsidR="00491413">
        <w:rPr>
          <w:sz w:val="28"/>
          <w:szCs w:val="28"/>
          <w:lang w:val="uk-UA"/>
        </w:rPr>
        <w:t> </w:t>
      </w:r>
      <w:r w:rsidRPr="00A76DF0">
        <w:rPr>
          <w:sz w:val="28"/>
          <w:szCs w:val="28"/>
          <w:lang w:val="uk-UA"/>
        </w:rPr>
        <w:t xml:space="preserve">анафоричні та катафоричні займенники, що </w:t>
      </w:r>
      <w:r w:rsidRPr="00A76DF0">
        <w:rPr>
          <w:sz w:val="28"/>
          <w:szCs w:val="28"/>
          <w:lang w:val="uk-UA"/>
        </w:rPr>
        <w:lastRenderedPageBreak/>
        <w:t>свідчать про незавершеність однієї з частин та тісного зв'язку її з іншою;</w:t>
      </w:r>
      <w:r w:rsidR="00063422">
        <w:rPr>
          <w:sz w:val="28"/>
          <w:szCs w:val="28"/>
          <w:lang w:val="uk-UA"/>
        </w:rPr>
        <w:t xml:space="preserve"> </w:t>
      </w:r>
      <w:r w:rsidRPr="00A76DF0">
        <w:rPr>
          <w:sz w:val="28"/>
          <w:szCs w:val="28"/>
          <w:lang w:val="uk-UA"/>
        </w:rPr>
        <w:t>3)</w:t>
      </w:r>
      <w:r w:rsidR="00063422">
        <w:rPr>
          <w:sz w:val="28"/>
          <w:szCs w:val="28"/>
          <w:lang w:val="uk-UA"/>
        </w:rPr>
        <w:t> </w:t>
      </w:r>
      <w:r w:rsidRPr="00A76DF0">
        <w:rPr>
          <w:sz w:val="28"/>
          <w:szCs w:val="28"/>
          <w:lang w:val="uk-UA"/>
        </w:rPr>
        <w:t>структурна неповнота однієї з предикативних частин, наявність у ній незаміщених синтаксичних позицій;</w:t>
      </w:r>
      <w:r w:rsidR="00063422">
        <w:rPr>
          <w:sz w:val="28"/>
          <w:szCs w:val="28"/>
          <w:lang w:val="uk-UA"/>
        </w:rPr>
        <w:t xml:space="preserve"> </w:t>
      </w:r>
      <w:r w:rsidRPr="00A76DF0">
        <w:rPr>
          <w:sz w:val="28"/>
          <w:szCs w:val="28"/>
          <w:lang w:val="uk-UA"/>
        </w:rPr>
        <w:t>4)</w:t>
      </w:r>
      <w:r w:rsidR="00491413">
        <w:rPr>
          <w:sz w:val="28"/>
          <w:szCs w:val="28"/>
          <w:lang w:val="uk-UA"/>
        </w:rPr>
        <w:t> </w:t>
      </w:r>
      <w:r w:rsidRPr="00A76DF0">
        <w:rPr>
          <w:sz w:val="28"/>
          <w:szCs w:val="28"/>
          <w:lang w:val="uk-UA"/>
        </w:rPr>
        <w:t>граматикалізовані лексеми, специфічні для тих чи інших складних речень;</w:t>
      </w:r>
      <w:r w:rsidR="00063422">
        <w:rPr>
          <w:sz w:val="28"/>
          <w:szCs w:val="28"/>
          <w:lang w:val="uk-UA"/>
        </w:rPr>
        <w:t xml:space="preserve"> </w:t>
      </w:r>
      <w:r w:rsidRPr="00A76DF0">
        <w:rPr>
          <w:sz w:val="28"/>
          <w:szCs w:val="28"/>
          <w:lang w:val="uk-UA"/>
        </w:rPr>
        <w:t>5)</w:t>
      </w:r>
      <w:r w:rsidR="00491413">
        <w:rPr>
          <w:sz w:val="28"/>
          <w:szCs w:val="28"/>
          <w:lang w:val="uk-UA"/>
        </w:rPr>
        <w:t> </w:t>
      </w:r>
      <w:r w:rsidRPr="00A76DF0">
        <w:rPr>
          <w:sz w:val="28"/>
          <w:szCs w:val="28"/>
          <w:lang w:val="uk-UA"/>
        </w:rPr>
        <w:t>семантична співвідносність лексичного наповнення предикативних частин, що виявляється у наявності слів із загальними семами чи лексичному повторі;</w:t>
      </w:r>
      <w:r w:rsidR="00063422" w:rsidRPr="00063422">
        <w:rPr>
          <w:lang w:val="uk-UA"/>
        </w:rPr>
        <w:t xml:space="preserve"> </w:t>
      </w:r>
      <w:r w:rsidR="00063422" w:rsidRPr="00063422">
        <w:rPr>
          <w:sz w:val="28"/>
          <w:szCs w:val="28"/>
          <w:lang w:val="uk-UA"/>
        </w:rPr>
        <w:t>6) незакріплений/закріплений (фіксований) порядок предикативних частин;</w:t>
      </w:r>
      <w:r w:rsidR="000952FE">
        <w:rPr>
          <w:sz w:val="28"/>
          <w:szCs w:val="28"/>
          <w:lang w:val="uk-UA"/>
        </w:rPr>
        <w:t xml:space="preserve"> </w:t>
      </w:r>
      <w:r w:rsidR="00063422" w:rsidRPr="00063422">
        <w:rPr>
          <w:sz w:val="28"/>
          <w:szCs w:val="28"/>
          <w:lang w:val="uk-UA"/>
        </w:rPr>
        <w:t>7)</w:t>
      </w:r>
      <w:r w:rsidR="00491413">
        <w:rPr>
          <w:sz w:val="28"/>
          <w:szCs w:val="28"/>
          <w:lang w:val="uk-UA"/>
        </w:rPr>
        <w:t> </w:t>
      </w:r>
      <w:r w:rsidR="00063422" w:rsidRPr="00063422">
        <w:rPr>
          <w:sz w:val="28"/>
          <w:szCs w:val="28"/>
          <w:lang w:val="uk-UA"/>
        </w:rPr>
        <w:t>паралелізм будови, релевантний для деяких типів складносурядних і безсполучникових складних речень.</w:t>
      </w:r>
    </w:p>
    <w:p w:rsidR="00063422" w:rsidRPr="00063422" w:rsidRDefault="0006342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63422">
        <w:rPr>
          <w:sz w:val="28"/>
          <w:szCs w:val="28"/>
          <w:lang w:val="uk-UA"/>
        </w:rPr>
        <w:t xml:space="preserve">Сукупність засобів зв'язку </w:t>
      </w:r>
      <w:r w:rsidR="000952FE">
        <w:rPr>
          <w:sz w:val="28"/>
          <w:szCs w:val="28"/>
          <w:lang w:val="uk-UA"/>
        </w:rPr>
        <w:t>–</w:t>
      </w:r>
      <w:r w:rsidRPr="00063422">
        <w:rPr>
          <w:sz w:val="28"/>
          <w:szCs w:val="28"/>
          <w:lang w:val="uk-UA"/>
        </w:rPr>
        <w:t xml:space="preserve"> структурних елементів складно</w:t>
      </w:r>
      <w:r w:rsidR="000952FE">
        <w:rPr>
          <w:sz w:val="28"/>
          <w:szCs w:val="28"/>
          <w:lang w:val="uk-UA"/>
        </w:rPr>
        <w:t xml:space="preserve">го речення </w:t>
      </w:r>
      <w:r w:rsidRPr="00063422">
        <w:rPr>
          <w:sz w:val="28"/>
          <w:szCs w:val="28"/>
          <w:lang w:val="uk-UA"/>
        </w:rPr>
        <w:t xml:space="preserve"> </w:t>
      </w:r>
      <w:r w:rsidR="000952FE">
        <w:rPr>
          <w:sz w:val="28"/>
          <w:szCs w:val="28"/>
          <w:lang w:val="uk-UA"/>
        </w:rPr>
        <w:t>–</w:t>
      </w:r>
      <w:r w:rsidRPr="00063422">
        <w:rPr>
          <w:sz w:val="28"/>
          <w:szCs w:val="28"/>
          <w:lang w:val="uk-UA"/>
        </w:rPr>
        <w:t xml:space="preserve"> утворює його модель (схему).</w:t>
      </w:r>
    </w:p>
    <w:p w:rsidR="00063422" w:rsidRPr="00063422" w:rsidRDefault="0006342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b/>
          <w:sz w:val="28"/>
          <w:szCs w:val="28"/>
          <w:lang w:val="uk-UA"/>
        </w:rPr>
        <w:t>У семантичному аспекті</w:t>
      </w:r>
      <w:r w:rsidRPr="00063422">
        <w:rPr>
          <w:sz w:val="28"/>
          <w:szCs w:val="28"/>
          <w:lang w:val="uk-UA"/>
        </w:rPr>
        <w:t xml:space="preserve"> складн</w:t>
      </w:r>
      <w:r w:rsidR="000952FE">
        <w:rPr>
          <w:sz w:val="28"/>
          <w:szCs w:val="28"/>
          <w:lang w:val="uk-UA"/>
        </w:rPr>
        <w:t xml:space="preserve">е речення </w:t>
      </w:r>
      <w:r w:rsidRPr="00063422">
        <w:rPr>
          <w:sz w:val="28"/>
          <w:szCs w:val="28"/>
          <w:lang w:val="uk-UA"/>
        </w:rPr>
        <w:t>– одиниця, що характеризується семантичною цілісністю. Його значення не є сумою значень складових його предикативних частин. Під граматичним значенням складного речення зазвичай розуміють смислові відно</w:t>
      </w:r>
      <w:r w:rsidR="000952FE">
        <w:rPr>
          <w:sz w:val="28"/>
          <w:szCs w:val="28"/>
          <w:lang w:val="uk-UA"/>
        </w:rPr>
        <w:t xml:space="preserve">шення </w:t>
      </w:r>
      <w:r w:rsidRPr="00063422">
        <w:rPr>
          <w:sz w:val="28"/>
          <w:szCs w:val="28"/>
          <w:lang w:val="uk-UA"/>
        </w:rPr>
        <w:t xml:space="preserve">між його частинами, причому те чи інше граматичне значення властиво не тільки </w:t>
      </w:r>
      <w:r w:rsidR="000952FE">
        <w:rPr>
          <w:sz w:val="28"/>
          <w:szCs w:val="28"/>
          <w:lang w:val="uk-UA"/>
        </w:rPr>
        <w:t xml:space="preserve">якомусь одному </w:t>
      </w:r>
      <w:r w:rsidRPr="00063422">
        <w:rPr>
          <w:sz w:val="28"/>
          <w:szCs w:val="28"/>
          <w:lang w:val="uk-UA"/>
        </w:rPr>
        <w:t>конкретн</w:t>
      </w:r>
      <w:r w:rsidR="000952FE">
        <w:rPr>
          <w:sz w:val="28"/>
          <w:szCs w:val="28"/>
          <w:lang w:val="uk-UA"/>
        </w:rPr>
        <w:t>ому реченню</w:t>
      </w:r>
      <w:r w:rsidRPr="00063422">
        <w:rPr>
          <w:sz w:val="28"/>
          <w:szCs w:val="28"/>
          <w:lang w:val="uk-UA"/>
        </w:rPr>
        <w:t xml:space="preserve">, але всім </w:t>
      </w:r>
      <w:r w:rsidR="000952FE">
        <w:rPr>
          <w:sz w:val="28"/>
          <w:szCs w:val="28"/>
          <w:lang w:val="uk-UA"/>
        </w:rPr>
        <w:t>речення</w:t>
      </w:r>
      <w:r w:rsidRPr="00063422">
        <w:rPr>
          <w:sz w:val="28"/>
          <w:szCs w:val="28"/>
          <w:lang w:val="uk-UA"/>
        </w:rPr>
        <w:t>м, що мають однакову будову (структуру), побудован</w:t>
      </w:r>
      <w:r w:rsidR="000952FE">
        <w:rPr>
          <w:sz w:val="28"/>
          <w:szCs w:val="28"/>
          <w:lang w:val="uk-UA"/>
        </w:rPr>
        <w:t>у за однією моделлю</w:t>
      </w:r>
      <w:r w:rsidRPr="00063422">
        <w:rPr>
          <w:sz w:val="28"/>
          <w:szCs w:val="28"/>
          <w:lang w:val="uk-UA"/>
        </w:rPr>
        <w:t xml:space="preserve">. Розрізняються загальні та </w:t>
      </w:r>
      <w:r w:rsidR="000952FE">
        <w:rPr>
          <w:sz w:val="28"/>
          <w:szCs w:val="28"/>
          <w:lang w:val="uk-UA"/>
        </w:rPr>
        <w:t xml:space="preserve">часткові </w:t>
      </w:r>
      <w:r w:rsidRPr="00063422">
        <w:rPr>
          <w:sz w:val="28"/>
          <w:szCs w:val="28"/>
          <w:lang w:val="uk-UA"/>
        </w:rPr>
        <w:t xml:space="preserve">синтаксичні значення. Загальні значення </w:t>
      </w:r>
      <w:r w:rsidR="000952FE">
        <w:rPr>
          <w:sz w:val="28"/>
          <w:szCs w:val="28"/>
          <w:lang w:val="uk-UA"/>
        </w:rPr>
        <w:t>–</w:t>
      </w:r>
      <w:r w:rsidRPr="00063422">
        <w:rPr>
          <w:sz w:val="28"/>
          <w:szCs w:val="28"/>
          <w:lang w:val="uk-UA"/>
        </w:rPr>
        <w:t xml:space="preserve"> це значення, притаманні типовим моделям складних речень та базуються переважно на основних засобах зв'язку; </w:t>
      </w:r>
      <w:r w:rsidR="000952FE">
        <w:rPr>
          <w:sz w:val="28"/>
          <w:szCs w:val="28"/>
          <w:lang w:val="uk-UA"/>
        </w:rPr>
        <w:t>частков</w:t>
      </w:r>
      <w:r w:rsidRPr="00063422">
        <w:rPr>
          <w:sz w:val="28"/>
          <w:szCs w:val="28"/>
          <w:lang w:val="uk-UA"/>
        </w:rPr>
        <w:t xml:space="preserve">і синтаксичні значення визначаються з урахуванням лексичного наповнення </w:t>
      </w:r>
      <w:r w:rsidR="00BC0498">
        <w:rPr>
          <w:sz w:val="28"/>
          <w:szCs w:val="28"/>
          <w:lang w:val="uk-UA"/>
        </w:rPr>
        <w:t>й</w:t>
      </w:r>
      <w:r w:rsidRPr="00063422">
        <w:rPr>
          <w:sz w:val="28"/>
          <w:szCs w:val="28"/>
          <w:lang w:val="uk-UA"/>
        </w:rPr>
        <w:t xml:space="preserve"> додаткових засобів зв'язку та характеризують підтипи складних речень або їх різновиди (у межах підтипу).</w:t>
      </w:r>
    </w:p>
    <w:p w:rsidR="00063422" w:rsidRPr="00063422" w:rsidRDefault="0006342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63422">
        <w:rPr>
          <w:sz w:val="28"/>
          <w:szCs w:val="28"/>
          <w:lang w:val="uk-UA"/>
        </w:rPr>
        <w:t>У семантичному аспекті складн</w:t>
      </w:r>
      <w:r w:rsidR="000952FE">
        <w:rPr>
          <w:sz w:val="28"/>
          <w:szCs w:val="28"/>
          <w:lang w:val="uk-UA"/>
        </w:rPr>
        <w:t xml:space="preserve">е речення є </w:t>
      </w:r>
      <w:r w:rsidRPr="00063422">
        <w:rPr>
          <w:sz w:val="28"/>
          <w:szCs w:val="28"/>
          <w:lang w:val="uk-UA"/>
        </w:rPr>
        <w:t>поліпропозитивн</w:t>
      </w:r>
      <w:r w:rsidR="000952FE">
        <w:rPr>
          <w:sz w:val="28"/>
          <w:szCs w:val="28"/>
          <w:lang w:val="uk-UA"/>
        </w:rPr>
        <w:t>ою</w:t>
      </w:r>
      <w:r w:rsidRPr="00063422">
        <w:rPr>
          <w:sz w:val="28"/>
          <w:szCs w:val="28"/>
          <w:lang w:val="uk-UA"/>
        </w:rPr>
        <w:t xml:space="preserve"> одиниц</w:t>
      </w:r>
      <w:r w:rsidR="000952FE">
        <w:rPr>
          <w:sz w:val="28"/>
          <w:szCs w:val="28"/>
          <w:lang w:val="uk-UA"/>
        </w:rPr>
        <w:t>ею</w:t>
      </w:r>
      <w:r w:rsidRPr="00063422">
        <w:rPr>
          <w:sz w:val="28"/>
          <w:szCs w:val="28"/>
          <w:lang w:val="uk-UA"/>
        </w:rPr>
        <w:t>: вона орієнтована на повідомлення про дві або більше ситуаці</w:t>
      </w:r>
      <w:r w:rsidR="00BC0498">
        <w:rPr>
          <w:sz w:val="28"/>
          <w:szCs w:val="28"/>
          <w:lang w:val="uk-UA"/>
        </w:rPr>
        <w:t>ї</w:t>
      </w:r>
      <w:r w:rsidRPr="00063422">
        <w:rPr>
          <w:sz w:val="28"/>
          <w:szCs w:val="28"/>
          <w:lang w:val="uk-UA"/>
        </w:rPr>
        <w:t>, кожна з яких отримує предикатн</w:t>
      </w:r>
      <w:r w:rsidR="000952FE">
        <w:rPr>
          <w:sz w:val="28"/>
          <w:szCs w:val="28"/>
          <w:lang w:val="uk-UA"/>
        </w:rPr>
        <w:t>е</w:t>
      </w:r>
      <w:r w:rsidRPr="00063422">
        <w:rPr>
          <w:sz w:val="28"/>
          <w:szCs w:val="28"/>
          <w:lang w:val="uk-UA"/>
        </w:rPr>
        <w:t xml:space="preserve"> вира</w:t>
      </w:r>
      <w:r w:rsidR="000952FE">
        <w:rPr>
          <w:sz w:val="28"/>
          <w:szCs w:val="28"/>
          <w:lang w:val="uk-UA"/>
        </w:rPr>
        <w:t>ження</w:t>
      </w:r>
      <w:r w:rsidRPr="00063422">
        <w:rPr>
          <w:sz w:val="28"/>
          <w:szCs w:val="28"/>
          <w:lang w:val="uk-UA"/>
        </w:rPr>
        <w:t>, і може містити кілька диктумних смислів. Ця ознака не поширюється на всі типи складних речень.</w:t>
      </w:r>
    </w:p>
    <w:p w:rsidR="00A76DF0" w:rsidRDefault="0006342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b/>
          <w:sz w:val="28"/>
          <w:szCs w:val="28"/>
          <w:lang w:val="uk-UA"/>
        </w:rPr>
        <w:t>У комунікативному аспекті</w:t>
      </w:r>
      <w:r w:rsidRPr="00063422">
        <w:rPr>
          <w:sz w:val="28"/>
          <w:szCs w:val="28"/>
          <w:lang w:val="uk-UA"/>
        </w:rPr>
        <w:t xml:space="preserve"> складне речення сприймається як цілісна одиниця, виконує певне комунікативне завдання. Актуальне членування складного речення здійснюється за допомогою інтонації та порядку частин. При нейтральному (об'єктивному) порядку частин тема зазвичай перебуває на </w:t>
      </w:r>
      <w:r w:rsidRPr="00063422">
        <w:rPr>
          <w:sz w:val="28"/>
          <w:szCs w:val="28"/>
          <w:lang w:val="uk-UA"/>
        </w:rPr>
        <w:lastRenderedPageBreak/>
        <w:t xml:space="preserve">початку висловлювання (перша частина); </w:t>
      </w:r>
      <w:r w:rsidR="000952FE">
        <w:rPr>
          <w:sz w:val="28"/>
          <w:szCs w:val="28"/>
          <w:lang w:val="uk-UA"/>
        </w:rPr>
        <w:t>р</w:t>
      </w:r>
      <w:r w:rsidRPr="00063422">
        <w:rPr>
          <w:sz w:val="28"/>
          <w:szCs w:val="28"/>
          <w:lang w:val="uk-UA"/>
        </w:rPr>
        <w:t>ема ж займає постпозицію.</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Класифікація складних речень </w:t>
      </w:r>
      <w:r>
        <w:rPr>
          <w:sz w:val="28"/>
          <w:szCs w:val="28"/>
          <w:lang w:val="uk-UA"/>
        </w:rPr>
        <w:t>базує</w:t>
      </w:r>
      <w:r w:rsidRPr="000952FE">
        <w:rPr>
          <w:sz w:val="28"/>
          <w:szCs w:val="28"/>
          <w:lang w:val="uk-UA"/>
        </w:rPr>
        <w:t>ться на сполученн</w:t>
      </w:r>
      <w:r w:rsidR="00D05ECA">
        <w:rPr>
          <w:sz w:val="28"/>
          <w:szCs w:val="28"/>
          <w:lang w:val="uk-UA"/>
        </w:rPr>
        <w:t>і</w:t>
      </w:r>
      <w:r w:rsidRPr="000952FE">
        <w:rPr>
          <w:sz w:val="28"/>
          <w:szCs w:val="28"/>
          <w:lang w:val="uk-UA"/>
        </w:rPr>
        <w:t xml:space="preserve"> засобів зв'язку предикативних елементів та синтаксичних значень. При диференціації складних </w:t>
      </w:r>
      <w:r w:rsidR="00D05ECA">
        <w:rPr>
          <w:sz w:val="28"/>
          <w:szCs w:val="28"/>
          <w:lang w:val="uk-UA"/>
        </w:rPr>
        <w:t xml:space="preserve">речень </w:t>
      </w:r>
      <w:r w:rsidRPr="000952FE">
        <w:rPr>
          <w:sz w:val="28"/>
          <w:szCs w:val="28"/>
          <w:lang w:val="uk-UA"/>
        </w:rPr>
        <w:t xml:space="preserve"> використовуються кількісні та якісні критерії їхнього поділу, пов'язані як з їхньою структурою, так і з семантикою.</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1) За кількістю предикативних елементів різняться дв</w:t>
      </w:r>
      <w:r w:rsidR="00D05ECA">
        <w:rPr>
          <w:sz w:val="28"/>
          <w:szCs w:val="28"/>
          <w:lang w:val="uk-UA"/>
        </w:rPr>
        <w:t>о</w:t>
      </w:r>
      <w:r w:rsidRPr="000952FE">
        <w:rPr>
          <w:sz w:val="28"/>
          <w:szCs w:val="28"/>
          <w:lang w:val="uk-UA"/>
        </w:rPr>
        <w:t>членн</w:t>
      </w:r>
      <w:r w:rsidR="00D05ECA">
        <w:rPr>
          <w:sz w:val="28"/>
          <w:szCs w:val="28"/>
          <w:lang w:val="uk-UA"/>
        </w:rPr>
        <w:t>і</w:t>
      </w:r>
      <w:r w:rsidRPr="000952FE">
        <w:rPr>
          <w:sz w:val="28"/>
          <w:szCs w:val="28"/>
          <w:lang w:val="uk-UA"/>
        </w:rPr>
        <w:t>/</w:t>
      </w:r>
      <w:r w:rsidR="00D05ECA">
        <w:rPr>
          <w:sz w:val="28"/>
          <w:szCs w:val="28"/>
          <w:lang w:val="uk-UA"/>
        </w:rPr>
        <w:t>багаточленні речення</w:t>
      </w:r>
      <w:r w:rsidRPr="000952FE">
        <w:rPr>
          <w:sz w:val="28"/>
          <w:szCs w:val="28"/>
          <w:lang w:val="uk-UA"/>
        </w:rPr>
        <w:t>;</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2) за наявн</w:t>
      </w:r>
      <w:r w:rsidR="00BC0498">
        <w:rPr>
          <w:sz w:val="28"/>
          <w:szCs w:val="28"/>
          <w:lang w:val="uk-UA"/>
        </w:rPr>
        <w:t xml:space="preserve">істю </w:t>
      </w:r>
      <w:r w:rsidR="00D05ECA">
        <w:rPr>
          <w:sz w:val="28"/>
          <w:szCs w:val="28"/>
          <w:lang w:val="uk-UA"/>
        </w:rPr>
        <w:t xml:space="preserve">сполучних </w:t>
      </w:r>
      <w:r w:rsidRPr="000952FE">
        <w:rPr>
          <w:sz w:val="28"/>
          <w:szCs w:val="28"/>
          <w:lang w:val="uk-UA"/>
        </w:rPr>
        <w:t>засобів зв'язку протиставляються с</w:t>
      </w:r>
      <w:r w:rsidR="00D05ECA">
        <w:rPr>
          <w:sz w:val="28"/>
          <w:szCs w:val="28"/>
          <w:lang w:val="uk-UA"/>
        </w:rPr>
        <w:t>получникові</w:t>
      </w:r>
      <w:r w:rsidRPr="000952FE">
        <w:rPr>
          <w:sz w:val="28"/>
          <w:szCs w:val="28"/>
          <w:lang w:val="uk-UA"/>
        </w:rPr>
        <w:t>/безсп</w:t>
      </w:r>
      <w:r w:rsidR="00D05ECA">
        <w:rPr>
          <w:sz w:val="28"/>
          <w:szCs w:val="28"/>
          <w:lang w:val="uk-UA"/>
        </w:rPr>
        <w:t xml:space="preserve">олучникові </w:t>
      </w:r>
      <w:r w:rsidRPr="000952FE">
        <w:rPr>
          <w:sz w:val="28"/>
          <w:szCs w:val="28"/>
          <w:lang w:val="uk-UA"/>
        </w:rPr>
        <w:t xml:space="preserve">складні </w:t>
      </w:r>
      <w:r w:rsidR="00D05ECA">
        <w:rPr>
          <w:sz w:val="28"/>
          <w:szCs w:val="28"/>
          <w:lang w:val="uk-UA"/>
        </w:rPr>
        <w:t>речення</w:t>
      </w:r>
      <w:r w:rsidRPr="000952FE">
        <w:rPr>
          <w:sz w:val="28"/>
          <w:szCs w:val="28"/>
          <w:lang w:val="uk-UA"/>
        </w:rPr>
        <w:t xml:space="preserve">: у </w:t>
      </w:r>
      <w:r w:rsidR="00D05ECA">
        <w:rPr>
          <w:sz w:val="28"/>
          <w:szCs w:val="28"/>
          <w:lang w:val="uk-UA"/>
        </w:rPr>
        <w:t xml:space="preserve">сполучникових </w:t>
      </w:r>
      <w:r w:rsidRPr="000952FE">
        <w:rPr>
          <w:sz w:val="28"/>
          <w:szCs w:val="28"/>
          <w:lang w:val="uk-UA"/>
        </w:rPr>
        <w:t xml:space="preserve"> конструкціях предикативні частини з'єднуються сп</w:t>
      </w:r>
      <w:r w:rsidR="00D05ECA">
        <w:rPr>
          <w:sz w:val="28"/>
          <w:szCs w:val="28"/>
          <w:lang w:val="uk-UA"/>
        </w:rPr>
        <w:t>олучниками</w:t>
      </w:r>
      <w:r w:rsidRPr="000952FE">
        <w:rPr>
          <w:sz w:val="28"/>
          <w:szCs w:val="28"/>
          <w:lang w:val="uk-UA"/>
        </w:rPr>
        <w:t xml:space="preserve"> чи с</w:t>
      </w:r>
      <w:r w:rsidR="00D05ECA">
        <w:rPr>
          <w:sz w:val="28"/>
          <w:szCs w:val="28"/>
          <w:lang w:val="uk-UA"/>
        </w:rPr>
        <w:t xml:space="preserve">получними </w:t>
      </w:r>
      <w:r w:rsidRPr="000952FE">
        <w:rPr>
          <w:sz w:val="28"/>
          <w:szCs w:val="28"/>
          <w:lang w:val="uk-UA"/>
        </w:rPr>
        <w:t>словами, безсп</w:t>
      </w:r>
      <w:r w:rsidR="00D05ECA">
        <w:rPr>
          <w:sz w:val="28"/>
          <w:szCs w:val="28"/>
          <w:lang w:val="uk-UA"/>
        </w:rPr>
        <w:t xml:space="preserve">олучникові речення </w:t>
      </w:r>
      <w:r w:rsidRPr="000952FE">
        <w:rPr>
          <w:sz w:val="28"/>
          <w:szCs w:val="28"/>
          <w:lang w:val="uk-UA"/>
        </w:rPr>
        <w:t>характеризуються відсутністю с</w:t>
      </w:r>
      <w:r w:rsidR="00D05ECA">
        <w:rPr>
          <w:sz w:val="28"/>
          <w:szCs w:val="28"/>
          <w:lang w:val="uk-UA"/>
        </w:rPr>
        <w:t xml:space="preserve">получних </w:t>
      </w:r>
      <w:r w:rsidRPr="000952FE">
        <w:rPr>
          <w:sz w:val="28"/>
          <w:szCs w:val="28"/>
          <w:lang w:val="uk-UA"/>
        </w:rPr>
        <w:t>засобів зв'язку.</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У складі </w:t>
      </w:r>
      <w:r w:rsidR="00D05ECA">
        <w:rPr>
          <w:sz w:val="28"/>
          <w:szCs w:val="28"/>
          <w:lang w:val="uk-UA"/>
        </w:rPr>
        <w:t xml:space="preserve">сполучникових </w:t>
      </w:r>
      <w:r w:rsidRPr="000952FE">
        <w:rPr>
          <w:sz w:val="28"/>
          <w:szCs w:val="28"/>
          <w:lang w:val="uk-UA"/>
        </w:rPr>
        <w:t xml:space="preserve">конструкцій далі виділяються складносурядні та складнопідрядні </w:t>
      </w:r>
      <w:r w:rsidR="00D05ECA">
        <w:rPr>
          <w:sz w:val="28"/>
          <w:szCs w:val="28"/>
          <w:lang w:val="uk-UA"/>
        </w:rPr>
        <w:t>речення</w:t>
      </w:r>
      <w:r w:rsidRPr="000952FE">
        <w:rPr>
          <w:sz w:val="28"/>
          <w:szCs w:val="28"/>
          <w:lang w:val="uk-UA"/>
        </w:rPr>
        <w:t>, що протиставляються за характером основного синтаксичного зв'язку;</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3) за характером моделі (схеми) розрізняються </w:t>
      </w:r>
      <w:r w:rsidR="00D05ECA">
        <w:rPr>
          <w:sz w:val="28"/>
          <w:szCs w:val="28"/>
          <w:lang w:val="uk-UA"/>
        </w:rPr>
        <w:t>речення</w:t>
      </w:r>
      <w:r w:rsidRPr="000952FE">
        <w:rPr>
          <w:sz w:val="28"/>
          <w:szCs w:val="28"/>
          <w:lang w:val="uk-UA"/>
        </w:rPr>
        <w:t xml:space="preserve">, побудовані за вільними </w:t>
      </w:r>
      <w:r w:rsidR="00BC0498">
        <w:rPr>
          <w:sz w:val="28"/>
          <w:szCs w:val="28"/>
          <w:lang w:val="uk-UA"/>
        </w:rPr>
        <w:t>схемам</w:t>
      </w:r>
      <w:r w:rsidRPr="000952FE">
        <w:rPr>
          <w:sz w:val="28"/>
          <w:szCs w:val="28"/>
          <w:lang w:val="uk-UA"/>
        </w:rPr>
        <w:t xml:space="preserve">и, та </w:t>
      </w:r>
      <w:r w:rsidR="00D05ECA">
        <w:rPr>
          <w:sz w:val="28"/>
          <w:szCs w:val="28"/>
          <w:lang w:val="uk-UA"/>
        </w:rPr>
        <w:t>конструкції</w:t>
      </w:r>
      <w:r w:rsidRPr="000952FE">
        <w:rPr>
          <w:sz w:val="28"/>
          <w:szCs w:val="28"/>
          <w:lang w:val="uk-UA"/>
        </w:rPr>
        <w:t>, побудовані за невільними (фразеологізованими) моделями.</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До найбільш важливих і регулярних елементів будови складно</w:t>
      </w:r>
      <w:r w:rsidR="00D05ECA">
        <w:rPr>
          <w:sz w:val="28"/>
          <w:szCs w:val="28"/>
          <w:lang w:val="uk-UA"/>
        </w:rPr>
        <w:t xml:space="preserve">го речення </w:t>
      </w:r>
      <w:r w:rsidRPr="000952FE">
        <w:rPr>
          <w:sz w:val="28"/>
          <w:szCs w:val="28"/>
          <w:lang w:val="uk-UA"/>
        </w:rPr>
        <w:t xml:space="preserve"> відносяться основні засоби зв'язку (с</w:t>
      </w:r>
      <w:r w:rsidR="00D05ECA">
        <w:rPr>
          <w:sz w:val="28"/>
          <w:szCs w:val="28"/>
          <w:lang w:val="uk-UA"/>
        </w:rPr>
        <w:t>получники і сполучні слова</w:t>
      </w:r>
      <w:r w:rsidRPr="000952FE">
        <w:rPr>
          <w:sz w:val="28"/>
          <w:szCs w:val="28"/>
          <w:lang w:val="uk-UA"/>
        </w:rPr>
        <w:t>), співвідношення видо-часових і модальних форм присудків, взаєморозташування частин, а в складнопідрядних реченнях, крім того, і наявність або відсутність співвідносних (вказівних) слів і співвідношення п</w:t>
      </w:r>
      <w:r w:rsidR="00D05ECA">
        <w:rPr>
          <w:sz w:val="28"/>
          <w:szCs w:val="28"/>
          <w:lang w:val="uk-UA"/>
        </w:rPr>
        <w:t xml:space="preserve">ідрядної </w:t>
      </w:r>
      <w:r w:rsidRPr="000952FE">
        <w:rPr>
          <w:sz w:val="28"/>
          <w:szCs w:val="28"/>
          <w:lang w:val="uk-UA"/>
        </w:rPr>
        <w:t xml:space="preserve">частини з головною (відноситься </w:t>
      </w:r>
      <w:r w:rsidR="00D05ECA">
        <w:rPr>
          <w:sz w:val="28"/>
          <w:szCs w:val="28"/>
          <w:lang w:val="uk-UA"/>
        </w:rPr>
        <w:t>підрядна</w:t>
      </w:r>
      <w:r w:rsidRPr="000952FE">
        <w:rPr>
          <w:sz w:val="28"/>
          <w:szCs w:val="28"/>
          <w:lang w:val="uk-UA"/>
        </w:rPr>
        <w:t xml:space="preserve"> частина до всієї головної частини або до будь-якого слова </w:t>
      </w:r>
      <w:r w:rsidR="002F66A1">
        <w:rPr>
          <w:sz w:val="28"/>
          <w:szCs w:val="28"/>
          <w:lang w:val="uk-UA"/>
        </w:rPr>
        <w:t>чи</w:t>
      </w:r>
      <w:r w:rsidRPr="000952FE">
        <w:rPr>
          <w:sz w:val="28"/>
          <w:szCs w:val="28"/>
          <w:lang w:val="uk-UA"/>
        </w:rPr>
        <w:t xml:space="preserve"> словосполучення в ній).</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За такими моделями будується більшість складних </w:t>
      </w:r>
      <w:r w:rsidR="00D05ECA">
        <w:rPr>
          <w:sz w:val="28"/>
          <w:szCs w:val="28"/>
          <w:lang w:val="uk-UA"/>
        </w:rPr>
        <w:t>речень</w:t>
      </w:r>
      <w:r w:rsidRPr="000952FE">
        <w:rPr>
          <w:sz w:val="28"/>
          <w:szCs w:val="28"/>
          <w:lang w:val="uk-UA"/>
        </w:rPr>
        <w:t>, вони найбільш продуктивні та стилістично нейтральні. Їх називають вільними.</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4) </w:t>
      </w:r>
      <w:r w:rsidR="00D05ECA">
        <w:rPr>
          <w:sz w:val="28"/>
          <w:szCs w:val="28"/>
          <w:lang w:val="uk-UA"/>
        </w:rPr>
        <w:t xml:space="preserve">за </w:t>
      </w:r>
      <w:r w:rsidRPr="000952FE">
        <w:rPr>
          <w:sz w:val="28"/>
          <w:szCs w:val="28"/>
          <w:lang w:val="uk-UA"/>
        </w:rPr>
        <w:t xml:space="preserve"> можлив</w:t>
      </w:r>
      <w:r w:rsidR="00D05ECA">
        <w:rPr>
          <w:sz w:val="28"/>
          <w:szCs w:val="28"/>
          <w:lang w:val="uk-UA"/>
        </w:rPr>
        <w:t xml:space="preserve">істю </w:t>
      </w:r>
      <w:r w:rsidRPr="000952FE">
        <w:rPr>
          <w:sz w:val="28"/>
          <w:szCs w:val="28"/>
          <w:lang w:val="uk-UA"/>
        </w:rPr>
        <w:t xml:space="preserve">зміни порядку предикативних частин у складі складних </w:t>
      </w:r>
      <w:r w:rsidR="00D05ECA">
        <w:rPr>
          <w:sz w:val="28"/>
          <w:szCs w:val="28"/>
          <w:lang w:val="uk-UA"/>
        </w:rPr>
        <w:t>речень</w:t>
      </w:r>
      <w:r w:rsidRPr="000952FE">
        <w:rPr>
          <w:sz w:val="28"/>
          <w:szCs w:val="28"/>
          <w:lang w:val="uk-UA"/>
        </w:rPr>
        <w:t xml:space="preserve"> виділяються гнучкі та негнучкі структури. Гнучкі структури допускають різні варіанти системи елементів. Негнучкі структури </w:t>
      </w:r>
      <w:r w:rsidR="00D05ECA">
        <w:rPr>
          <w:sz w:val="28"/>
          <w:szCs w:val="28"/>
          <w:lang w:val="uk-UA"/>
        </w:rPr>
        <w:t>–</w:t>
      </w:r>
      <w:r w:rsidRPr="000952FE">
        <w:rPr>
          <w:sz w:val="28"/>
          <w:szCs w:val="28"/>
          <w:lang w:val="uk-UA"/>
        </w:rPr>
        <w:t xml:space="preserve"> це структури, у яких </w:t>
      </w:r>
      <w:r w:rsidRPr="000952FE">
        <w:rPr>
          <w:sz w:val="28"/>
          <w:szCs w:val="28"/>
          <w:lang w:val="uk-UA"/>
        </w:rPr>
        <w:lastRenderedPageBreak/>
        <w:t>неможливі перестановки предикативних елементів і вставка одн</w:t>
      </w:r>
      <w:r w:rsidR="00BC0498">
        <w:rPr>
          <w:sz w:val="28"/>
          <w:szCs w:val="28"/>
          <w:lang w:val="uk-UA"/>
        </w:rPr>
        <w:t>ого</w:t>
      </w:r>
      <w:r w:rsidRPr="000952FE">
        <w:rPr>
          <w:sz w:val="28"/>
          <w:szCs w:val="28"/>
          <w:lang w:val="uk-UA"/>
        </w:rPr>
        <w:t xml:space="preserve"> з елементів до іншо</w:t>
      </w:r>
      <w:r w:rsidR="002F66A1">
        <w:rPr>
          <w:sz w:val="28"/>
          <w:szCs w:val="28"/>
          <w:lang w:val="uk-UA"/>
        </w:rPr>
        <w:t>го</w:t>
      </w:r>
      <w:r w:rsidRPr="000952FE">
        <w:rPr>
          <w:sz w:val="28"/>
          <w:szCs w:val="28"/>
          <w:lang w:val="uk-UA"/>
        </w:rPr>
        <w:t>;</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5) за ознакою </w:t>
      </w:r>
      <w:r w:rsidR="00D05ECA">
        <w:rPr>
          <w:sz w:val="28"/>
          <w:szCs w:val="28"/>
          <w:lang w:val="uk-UA"/>
        </w:rPr>
        <w:t>«</w:t>
      </w:r>
      <w:r w:rsidRPr="000952FE">
        <w:rPr>
          <w:sz w:val="28"/>
          <w:szCs w:val="28"/>
          <w:lang w:val="uk-UA"/>
        </w:rPr>
        <w:t xml:space="preserve">відповідність/невідповідність кількості </w:t>
      </w:r>
      <w:r w:rsidR="00D05ECA">
        <w:rPr>
          <w:sz w:val="28"/>
          <w:szCs w:val="28"/>
          <w:lang w:val="uk-UA"/>
        </w:rPr>
        <w:t>речень</w:t>
      </w:r>
      <w:r w:rsidRPr="000952FE">
        <w:rPr>
          <w:sz w:val="28"/>
          <w:szCs w:val="28"/>
          <w:lang w:val="uk-UA"/>
        </w:rPr>
        <w:t xml:space="preserve"> та предикативних частин</w:t>
      </w:r>
      <w:r w:rsidR="00D05ECA">
        <w:rPr>
          <w:sz w:val="28"/>
          <w:szCs w:val="28"/>
          <w:lang w:val="uk-UA"/>
        </w:rPr>
        <w:t>»</w:t>
      </w:r>
      <w:r w:rsidRPr="000952FE">
        <w:rPr>
          <w:sz w:val="28"/>
          <w:szCs w:val="28"/>
          <w:lang w:val="uk-UA"/>
        </w:rPr>
        <w:t xml:space="preserve"> розрізняються симетричні та асиметричні конструкції. У симетричних конструкціях кількість </w:t>
      </w:r>
      <w:r w:rsidR="00C10C78">
        <w:rPr>
          <w:sz w:val="28"/>
          <w:szCs w:val="28"/>
          <w:lang w:val="uk-UA"/>
        </w:rPr>
        <w:t>речень</w:t>
      </w:r>
      <w:r w:rsidRPr="000952FE">
        <w:rPr>
          <w:sz w:val="28"/>
          <w:szCs w:val="28"/>
          <w:lang w:val="uk-UA"/>
        </w:rPr>
        <w:t xml:space="preserve"> дорівнює кількості предикативних елементів. В асиметричних конструкціях кількість </w:t>
      </w:r>
      <w:r w:rsidR="00C10C78">
        <w:rPr>
          <w:sz w:val="28"/>
          <w:szCs w:val="28"/>
          <w:lang w:val="uk-UA"/>
        </w:rPr>
        <w:t>речень</w:t>
      </w:r>
      <w:r w:rsidRPr="000952FE">
        <w:rPr>
          <w:sz w:val="28"/>
          <w:szCs w:val="28"/>
          <w:lang w:val="uk-UA"/>
        </w:rPr>
        <w:t xml:space="preserve"> не відповідає </w:t>
      </w:r>
      <w:r w:rsidR="00C10C78">
        <w:rPr>
          <w:sz w:val="28"/>
          <w:szCs w:val="28"/>
          <w:lang w:val="uk-UA"/>
        </w:rPr>
        <w:t xml:space="preserve">кількості </w:t>
      </w:r>
      <w:r w:rsidRPr="000952FE">
        <w:rPr>
          <w:sz w:val="28"/>
          <w:szCs w:val="28"/>
          <w:lang w:val="uk-UA"/>
        </w:rPr>
        <w:t>предикативних частин та окремі ланки семантичної структури висловлювання виявляються не вираженими за допомогою мовних засобів (імпліцитними).</w:t>
      </w:r>
    </w:p>
    <w:p w:rsidR="000952FE" w:rsidRPr="000952FE" w:rsidRDefault="00C10C78"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Відповідно до всієї </w:t>
      </w:r>
      <w:r w:rsidR="000952FE" w:rsidRPr="000952FE">
        <w:rPr>
          <w:sz w:val="28"/>
          <w:szCs w:val="28"/>
          <w:lang w:val="uk-UA"/>
        </w:rPr>
        <w:t>різноманітності структурно-семантичних та функціональних характеристик у сучасн</w:t>
      </w:r>
      <w:r>
        <w:rPr>
          <w:sz w:val="28"/>
          <w:szCs w:val="28"/>
          <w:lang w:val="uk-UA"/>
        </w:rPr>
        <w:t xml:space="preserve">ому мовознавстві </w:t>
      </w:r>
      <w:r w:rsidR="000952FE" w:rsidRPr="000952FE">
        <w:rPr>
          <w:sz w:val="28"/>
          <w:szCs w:val="28"/>
          <w:lang w:val="uk-UA"/>
        </w:rPr>
        <w:t>виділяються три основні ознаки, що слу</w:t>
      </w:r>
      <w:r>
        <w:rPr>
          <w:sz w:val="28"/>
          <w:szCs w:val="28"/>
          <w:lang w:val="uk-UA"/>
        </w:rPr>
        <w:t xml:space="preserve">гують </w:t>
      </w:r>
      <w:r w:rsidR="000952FE" w:rsidRPr="000952FE">
        <w:rPr>
          <w:sz w:val="28"/>
          <w:szCs w:val="28"/>
          <w:lang w:val="uk-UA"/>
        </w:rPr>
        <w:t>основою для послідовної багаторівневої класифікації складних речень:</w:t>
      </w:r>
    </w:p>
    <w:p w:rsidR="000952FE" w:rsidRP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1) наявність/відсутність засобів зв'язку, що поєднують предикативні частини. На цій підставі розмежовуються класи </w:t>
      </w:r>
      <w:r w:rsidR="00C10C78">
        <w:rPr>
          <w:sz w:val="28"/>
          <w:szCs w:val="28"/>
          <w:lang w:val="uk-UA"/>
        </w:rPr>
        <w:t xml:space="preserve">сполучникових </w:t>
      </w:r>
      <w:r w:rsidRPr="000952FE">
        <w:rPr>
          <w:sz w:val="28"/>
          <w:szCs w:val="28"/>
          <w:lang w:val="uk-UA"/>
        </w:rPr>
        <w:t xml:space="preserve">та безсполучникових </w:t>
      </w:r>
      <w:r w:rsidR="00C10C78">
        <w:rPr>
          <w:sz w:val="28"/>
          <w:szCs w:val="28"/>
          <w:lang w:val="uk-UA"/>
        </w:rPr>
        <w:t>речень</w:t>
      </w:r>
      <w:r w:rsidRPr="000952FE">
        <w:rPr>
          <w:sz w:val="28"/>
          <w:szCs w:val="28"/>
          <w:lang w:val="uk-UA"/>
        </w:rPr>
        <w:t>;</w:t>
      </w:r>
    </w:p>
    <w:p w:rsidR="000952FE" w:rsidRPr="000952FE" w:rsidRDefault="00C10C78"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2) протиставлення</w:t>
      </w:r>
      <w:r w:rsidR="000952FE" w:rsidRPr="000952FE">
        <w:rPr>
          <w:sz w:val="28"/>
          <w:szCs w:val="28"/>
          <w:lang w:val="uk-UA"/>
        </w:rPr>
        <w:t xml:space="preserve">/підпорядкування предикативних частин у сфері </w:t>
      </w:r>
      <w:r>
        <w:rPr>
          <w:sz w:val="28"/>
          <w:szCs w:val="28"/>
          <w:lang w:val="uk-UA"/>
        </w:rPr>
        <w:t xml:space="preserve">сполучникових </w:t>
      </w:r>
      <w:r w:rsidR="000952FE" w:rsidRPr="000952FE">
        <w:rPr>
          <w:sz w:val="28"/>
          <w:szCs w:val="28"/>
          <w:lang w:val="uk-UA"/>
        </w:rPr>
        <w:t xml:space="preserve">конструкцій: </w:t>
      </w:r>
      <w:r>
        <w:rPr>
          <w:sz w:val="28"/>
          <w:szCs w:val="28"/>
          <w:lang w:val="uk-UA"/>
        </w:rPr>
        <w:t>сполучникові речення</w:t>
      </w:r>
      <w:r w:rsidR="000952FE" w:rsidRPr="000952FE">
        <w:rPr>
          <w:sz w:val="28"/>
          <w:szCs w:val="28"/>
          <w:lang w:val="uk-UA"/>
        </w:rPr>
        <w:t xml:space="preserve"> поділяються на складносурядні та складнопідрядні;</w:t>
      </w:r>
    </w:p>
    <w:p w:rsidR="000952FE" w:rsidRDefault="000952F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0952FE">
        <w:rPr>
          <w:sz w:val="28"/>
          <w:szCs w:val="28"/>
          <w:lang w:val="uk-UA"/>
        </w:rPr>
        <w:t xml:space="preserve">3) віднесення однієї предикативної частини до одного слова іншої частини або до всієї частини як до єдиного цілого (нерозчленованість/розчленованість). Останній поділ поширюється лише на складнопідрядні </w:t>
      </w:r>
      <w:r w:rsidR="00C10C78">
        <w:rPr>
          <w:sz w:val="28"/>
          <w:szCs w:val="28"/>
          <w:lang w:val="uk-UA"/>
        </w:rPr>
        <w:t>речення</w:t>
      </w:r>
      <w:r w:rsidRPr="000952FE">
        <w:rPr>
          <w:sz w:val="28"/>
          <w:szCs w:val="28"/>
          <w:lang w:val="uk-UA"/>
        </w:rPr>
        <w:t xml:space="preserve">. </w:t>
      </w:r>
      <w:r w:rsidR="00C10C78">
        <w:rPr>
          <w:sz w:val="28"/>
          <w:szCs w:val="28"/>
          <w:lang w:val="uk-UA"/>
        </w:rPr>
        <w:t xml:space="preserve">Як наслідок, </w:t>
      </w:r>
      <w:r w:rsidRPr="000952FE">
        <w:rPr>
          <w:sz w:val="28"/>
          <w:szCs w:val="28"/>
          <w:lang w:val="uk-UA"/>
        </w:rPr>
        <w:t xml:space="preserve"> виникає досить струнка класифікація: кожне членування у ній дозволяє виявити семантичн</w:t>
      </w:r>
      <w:r w:rsidR="00C10C78">
        <w:rPr>
          <w:sz w:val="28"/>
          <w:szCs w:val="28"/>
          <w:lang w:val="uk-UA"/>
        </w:rPr>
        <w:t>у</w:t>
      </w:r>
      <w:r w:rsidRPr="000952FE">
        <w:rPr>
          <w:sz w:val="28"/>
          <w:szCs w:val="28"/>
          <w:lang w:val="uk-UA"/>
        </w:rPr>
        <w:t xml:space="preserve"> своєрідність виділеного класу чи підкласу речень, обумовлен</w:t>
      </w:r>
      <w:r w:rsidR="00C10C78">
        <w:rPr>
          <w:sz w:val="28"/>
          <w:szCs w:val="28"/>
          <w:lang w:val="uk-UA"/>
        </w:rPr>
        <w:t>у</w:t>
      </w:r>
      <w:r w:rsidRPr="000952FE">
        <w:rPr>
          <w:sz w:val="28"/>
          <w:szCs w:val="28"/>
          <w:lang w:val="uk-UA"/>
        </w:rPr>
        <w:t xml:space="preserve"> структурними ознаками, які </w:t>
      </w:r>
      <w:r w:rsidR="00C10C78">
        <w:rPr>
          <w:sz w:val="28"/>
          <w:szCs w:val="28"/>
          <w:lang w:val="uk-UA"/>
        </w:rPr>
        <w:t xml:space="preserve">є </w:t>
      </w:r>
      <w:r w:rsidRPr="000952FE">
        <w:rPr>
          <w:sz w:val="28"/>
          <w:szCs w:val="28"/>
          <w:lang w:val="uk-UA"/>
        </w:rPr>
        <w:t>основ</w:t>
      </w:r>
      <w:r w:rsidR="00C10C78">
        <w:rPr>
          <w:sz w:val="28"/>
          <w:szCs w:val="28"/>
          <w:lang w:val="uk-UA"/>
        </w:rPr>
        <w:t>ою</w:t>
      </w:r>
      <w:r w:rsidRPr="000952FE">
        <w:rPr>
          <w:sz w:val="28"/>
          <w:szCs w:val="28"/>
          <w:lang w:val="uk-UA"/>
        </w:rPr>
        <w:t xml:space="preserve"> класифікації.</w:t>
      </w:r>
    </w:p>
    <w:p w:rsidR="0086246A" w:rsidRPr="00B67083" w:rsidRDefault="0086246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Питання статусу складнопідрядного речення (надалі по тексту – СПР) тривалий час викликає суперечки. Стверджуючи, що таке речення лише повторює структурні схеми простих або елементарних складнопідрядних речень, деякі синтаксисти заперечують їх належність до певного типу складної синтаксичної одиниці. Вважалося, що такі структури «підлягають синта</w:t>
      </w:r>
      <w:r w:rsidRPr="00B67083">
        <w:rPr>
          <w:sz w:val="28"/>
          <w:szCs w:val="28"/>
          <w:lang w:val="uk-UA"/>
        </w:rPr>
        <w:t xml:space="preserve">ксичному опису лише за сполученнями, які вони представляють» </w:t>
      </w:r>
      <w:r w:rsidR="001F337E">
        <w:rPr>
          <w:sz w:val="28"/>
          <w:szCs w:val="28"/>
          <w:lang w:val="uk-UA"/>
        </w:rPr>
        <w:lastRenderedPageBreak/>
        <w:t>(О.Шахматов, Д.Овсянико-Куликовський).</w:t>
      </w:r>
    </w:p>
    <w:p w:rsidR="00B67083" w:rsidRPr="00B67083" w:rsidRDefault="00B6708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B67083">
        <w:rPr>
          <w:sz w:val="28"/>
          <w:szCs w:val="28"/>
          <w:lang w:val="uk-UA"/>
        </w:rPr>
        <w:t>Аналіз різних точок зору вчених на проблему складнопідрядно</w:t>
      </w:r>
      <w:r>
        <w:rPr>
          <w:sz w:val="28"/>
          <w:szCs w:val="28"/>
          <w:lang w:val="uk-UA"/>
        </w:rPr>
        <w:t>го</w:t>
      </w:r>
      <w:r w:rsidRPr="00B67083">
        <w:rPr>
          <w:sz w:val="28"/>
          <w:szCs w:val="28"/>
          <w:lang w:val="uk-UA"/>
        </w:rPr>
        <w:t xml:space="preserve"> </w:t>
      </w:r>
      <w:r>
        <w:rPr>
          <w:sz w:val="28"/>
          <w:szCs w:val="28"/>
          <w:lang w:val="uk-UA"/>
        </w:rPr>
        <w:t>речення</w:t>
      </w:r>
      <w:r w:rsidRPr="00B67083">
        <w:rPr>
          <w:sz w:val="28"/>
          <w:szCs w:val="28"/>
          <w:lang w:val="uk-UA"/>
        </w:rPr>
        <w:t xml:space="preserve"> дозволив встановити, що питання про </w:t>
      </w:r>
      <w:r w:rsidR="00844405">
        <w:rPr>
          <w:sz w:val="28"/>
          <w:szCs w:val="28"/>
          <w:lang w:val="uk-UA"/>
        </w:rPr>
        <w:t xml:space="preserve">його </w:t>
      </w:r>
      <w:r w:rsidRPr="00B67083">
        <w:rPr>
          <w:sz w:val="28"/>
          <w:szCs w:val="28"/>
          <w:lang w:val="uk-UA"/>
        </w:rPr>
        <w:t xml:space="preserve">сутність, граматичну природу, функціональні можливості не має в працях </w:t>
      </w:r>
      <w:r w:rsidR="00844405">
        <w:rPr>
          <w:sz w:val="28"/>
          <w:szCs w:val="28"/>
          <w:lang w:val="uk-UA"/>
        </w:rPr>
        <w:t>у</w:t>
      </w:r>
      <w:r w:rsidRPr="00B67083">
        <w:rPr>
          <w:sz w:val="28"/>
          <w:szCs w:val="28"/>
          <w:lang w:val="uk-UA"/>
        </w:rPr>
        <w:t xml:space="preserve">чених-лінгвістів однозначного </w:t>
      </w:r>
      <w:r w:rsidR="00844405">
        <w:rPr>
          <w:sz w:val="28"/>
          <w:szCs w:val="28"/>
          <w:lang w:val="uk-UA"/>
        </w:rPr>
        <w:t>ви</w:t>
      </w:r>
      <w:r w:rsidRPr="00B67083">
        <w:rPr>
          <w:sz w:val="28"/>
          <w:szCs w:val="28"/>
          <w:lang w:val="uk-UA"/>
        </w:rPr>
        <w:t>рішення, а також виділити три різні класифікаційні підходи на граматичну природу досліджуваних синтаксичних конструкцій.</w:t>
      </w:r>
    </w:p>
    <w:p w:rsidR="00B67083" w:rsidRPr="00B67083" w:rsidRDefault="00B6708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B67083">
        <w:rPr>
          <w:sz w:val="28"/>
          <w:szCs w:val="28"/>
          <w:lang w:val="uk-UA"/>
        </w:rPr>
        <w:t xml:space="preserve"> В основі традиційної класифікації (Н</w:t>
      </w:r>
      <w:r w:rsidR="00844405">
        <w:rPr>
          <w:sz w:val="28"/>
          <w:szCs w:val="28"/>
          <w:lang w:val="uk-UA"/>
        </w:rPr>
        <w:t>. </w:t>
      </w:r>
      <w:r w:rsidRPr="00B67083">
        <w:rPr>
          <w:sz w:val="28"/>
          <w:szCs w:val="28"/>
          <w:lang w:val="uk-UA"/>
        </w:rPr>
        <w:t xml:space="preserve">Греч, </w:t>
      </w:r>
      <w:r w:rsidR="00844405">
        <w:rPr>
          <w:sz w:val="28"/>
          <w:szCs w:val="28"/>
          <w:lang w:val="uk-UA"/>
        </w:rPr>
        <w:t>О.</w:t>
      </w:r>
      <w:r w:rsidR="001F337E">
        <w:rPr>
          <w:sz w:val="28"/>
          <w:szCs w:val="28"/>
          <w:lang w:val="uk-UA"/>
        </w:rPr>
        <w:t> </w:t>
      </w:r>
      <w:r w:rsidR="00844405">
        <w:rPr>
          <w:sz w:val="28"/>
          <w:szCs w:val="28"/>
          <w:lang w:val="uk-UA"/>
        </w:rPr>
        <w:t>Востоков</w:t>
      </w:r>
      <w:r w:rsidRPr="00B67083">
        <w:rPr>
          <w:sz w:val="28"/>
          <w:szCs w:val="28"/>
          <w:lang w:val="uk-UA"/>
        </w:rPr>
        <w:t>, І</w:t>
      </w:r>
      <w:r w:rsidR="00844405">
        <w:rPr>
          <w:sz w:val="28"/>
          <w:szCs w:val="28"/>
          <w:lang w:val="uk-UA"/>
        </w:rPr>
        <w:t>.</w:t>
      </w:r>
      <w:r w:rsidR="001F337E">
        <w:rPr>
          <w:sz w:val="28"/>
          <w:szCs w:val="28"/>
          <w:lang w:val="uk-UA"/>
        </w:rPr>
        <w:t> </w:t>
      </w:r>
      <w:r w:rsidRPr="00B67083">
        <w:rPr>
          <w:sz w:val="28"/>
          <w:szCs w:val="28"/>
          <w:lang w:val="uk-UA"/>
        </w:rPr>
        <w:t>Давидов, Ф</w:t>
      </w:r>
      <w:r w:rsidR="00844405">
        <w:rPr>
          <w:sz w:val="28"/>
          <w:szCs w:val="28"/>
          <w:lang w:val="uk-UA"/>
        </w:rPr>
        <w:t>. </w:t>
      </w:r>
      <w:r w:rsidRPr="00B67083">
        <w:rPr>
          <w:sz w:val="28"/>
          <w:szCs w:val="28"/>
          <w:lang w:val="uk-UA"/>
        </w:rPr>
        <w:t xml:space="preserve">Буслаєв) </w:t>
      </w:r>
      <w:r w:rsidR="00844405">
        <w:rPr>
          <w:sz w:val="28"/>
          <w:szCs w:val="28"/>
          <w:lang w:val="uk-UA"/>
        </w:rPr>
        <w:t xml:space="preserve">– </w:t>
      </w:r>
      <w:r w:rsidRPr="00B67083">
        <w:rPr>
          <w:sz w:val="28"/>
          <w:szCs w:val="28"/>
          <w:lang w:val="uk-UA"/>
        </w:rPr>
        <w:t>принцип уподібнення п</w:t>
      </w:r>
      <w:r w:rsidR="00844405">
        <w:rPr>
          <w:sz w:val="28"/>
          <w:szCs w:val="28"/>
          <w:lang w:val="uk-UA"/>
        </w:rPr>
        <w:t xml:space="preserve">ідрядної </w:t>
      </w:r>
      <w:r w:rsidRPr="00B67083">
        <w:rPr>
          <w:sz w:val="28"/>
          <w:szCs w:val="28"/>
          <w:lang w:val="uk-UA"/>
        </w:rPr>
        <w:t>частини членам просто</w:t>
      </w:r>
      <w:r w:rsidR="00844405">
        <w:rPr>
          <w:sz w:val="28"/>
          <w:szCs w:val="28"/>
          <w:lang w:val="uk-UA"/>
        </w:rPr>
        <w:t xml:space="preserve">го речення </w:t>
      </w:r>
      <w:r w:rsidRPr="00B67083">
        <w:rPr>
          <w:sz w:val="28"/>
          <w:szCs w:val="28"/>
          <w:lang w:val="uk-UA"/>
        </w:rPr>
        <w:t xml:space="preserve"> за семантичними ознаками, </w:t>
      </w:r>
      <w:r w:rsidR="00844405">
        <w:rPr>
          <w:sz w:val="28"/>
          <w:szCs w:val="28"/>
          <w:lang w:val="uk-UA"/>
        </w:rPr>
        <w:t xml:space="preserve">водночас </w:t>
      </w:r>
      <w:r w:rsidRPr="00B67083">
        <w:rPr>
          <w:sz w:val="28"/>
          <w:szCs w:val="28"/>
          <w:lang w:val="uk-UA"/>
        </w:rPr>
        <w:t>у ній ігноруються граматичні властивості п</w:t>
      </w:r>
      <w:r w:rsidR="00844405">
        <w:rPr>
          <w:sz w:val="28"/>
          <w:szCs w:val="28"/>
          <w:lang w:val="uk-UA"/>
        </w:rPr>
        <w:t>ідрядних</w:t>
      </w:r>
      <w:r w:rsidRPr="00B67083">
        <w:rPr>
          <w:sz w:val="28"/>
          <w:szCs w:val="28"/>
          <w:lang w:val="uk-UA"/>
        </w:rPr>
        <w:t xml:space="preserve">, внаслідок чого вони розглядаються як розгорнуті члени </w:t>
      </w:r>
      <w:r w:rsidR="00844405">
        <w:rPr>
          <w:sz w:val="28"/>
          <w:szCs w:val="28"/>
          <w:lang w:val="uk-UA"/>
        </w:rPr>
        <w:t>реченння</w:t>
      </w:r>
      <w:r w:rsidRPr="00B67083">
        <w:rPr>
          <w:sz w:val="28"/>
          <w:szCs w:val="28"/>
          <w:lang w:val="uk-UA"/>
        </w:rPr>
        <w:t>.</w:t>
      </w:r>
    </w:p>
    <w:p w:rsidR="00B67083" w:rsidRPr="00B67083" w:rsidRDefault="00B67083"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B67083">
        <w:rPr>
          <w:sz w:val="28"/>
          <w:szCs w:val="28"/>
          <w:lang w:val="uk-UA"/>
        </w:rPr>
        <w:t>Представники формально-граматичного підходу (Д</w:t>
      </w:r>
      <w:r w:rsidR="00844405">
        <w:rPr>
          <w:sz w:val="28"/>
          <w:szCs w:val="28"/>
          <w:lang w:val="uk-UA"/>
        </w:rPr>
        <w:t>. </w:t>
      </w:r>
      <w:r w:rsidRPr="00B67083">
        <w:rPr>
          <w:sz w:val="28"/>
          <w:szCs w:val="28"/>
          <w:lang w:val="uk-UA"/>
        </w:rPr>
        <w:t>Овсянико</w:t>
      </w:r>
      <w:r w:rsidR="00844405">
        <w:rPr>
          <w:sz w:val="28"/>
          <w:szCs w:val="28"/>
          <w:lang w:val="uk-UA"/>
        </w:rPr>
        <w:t>-</w:t>
      </w:r>
      <w:r w:rsidRPr="00B67083">
        <w:rPr>
          <w:sz w:val="28"/>
          <w:szCs w:val="28"/>
          <w:lang w:val="uk-UA"/>
        </w:rPr>
        <w:t xml:space="preserve">Куликовський, </w:t>
      </w:r>
      <w:r w:rsidR="00844405">
        <w:rPr>
          <w:sz w:val="28"/>
          <w:szCs w:val="28"/>
          <w:lang w:val="uk-UA"/>
        </w:rPr>
        <w:t>О. </w:t>
      </w:r>
      <w:r w:rsidRPr="00B67083">
        <w:rPr>
          <w:sz w:val="28"/>
          <w:szCs w:val="28"/>
          <w:lang w:val="uk-UA"/>
        </w:rPr>
        <w:t>Пєшковський, А</w:t>
      </w:r>
      <w:r w:rsidR="001F337E">
        <w:rPr>
          <w:sz w:val="28"/>
          <w:szCs w:val="28"/>
          <w:lang w:val="uk-UA"/>
        </w:rPr>
        <w:t>. </w:t>
      </w:r>
      <w:r w:rsidRPr="00B67083">
        <w:rPr>
          <w:sz w:val="28"/>
          <w:szCs w:val="28"/>
          <w:lang w:val="uk-UA"/>
        </w:rPr>
        <w:t>Шапіро, Л</w:t>
      </w:r>
      <w:r w:rsidR="00844405">
        <w:rPr>
          <w:sz w:val="28"/>
          <w:szCs w:val="28"/>
          <w:lang w:val="uk-UA"/>
        </w:rPr>
        <w:t>. </w:t>
      </w:r>
      <w:r w:rsidRPr="00B67083">
        <w:rPr>
          <w:sz w:val="28"/>
          <w:szCs w:val="28"/>
          <w:lang w:val="uk-UA"/>
        </w:rPr>
        <w:t>Булаховський) класифік</w:t>
      </w:r>
      <w:r w:rsidR="00844405">
        <w:rPr>
          <w:sz w:val="28"/>
          <w:szCs w:val="28"/>
          <w:lang w:val="uk-UA"/>
        </w:rPr>
        <w:t xml:space="preserve">ують </w:t>
      </w:r>
      <w:r w:rsidRPr="00B67083">
        <w:rPr>
          <w:sz w:val="28"/>
          <w:szCs w:val="28"/>
          <w:lang w:val="uk-UA"/>
        </w:rPr>
        <w:t xml:space="preserve"> складнопідрядн</w:t>
      </w:r>
      <w:r w:rsidR="00844405">
        <w:rPr>
          <w:sz w:val="28"/>
          <w:szCs w:val="28"/>
          <w:lang w:val="uk-UA"/>
        </w:rPr>
        <w:t>е речення відповідно до сполучників і сполучних слів</w:t>
      </w:r>
      <w:r w:rsidRPr="00B67083">
        <w:rPr>
          <w:sz w:val="28"/>
          <w:szCs w:val="28"/>
          <w:lang w:val="uk-UA"/>
        </w:rPr>
        <w:t>, не в</w:t>
      </w:r>
      <w:r w:rsidR="00844405">
        <w:rPr>
          <w:sz w:val="28"/>
          <w:szCs w:val="28"/>
          <w:lang w:val="uk-UA"/>
        </w:rPr>
        <w:t xml:space="preserve">раховуючи </w:t>
      </w:r>
      <w:r w:rsidRPr="00B67083">
        <w:rPr>
          <w:sz w:val="28"/>
          <w:szCs w:val="28"/>
          <w:lang w:val="uk-UA"/>
        </w:rPr>
        <w:t>інших конструктивних ознак.</w:t>
      </w:r>
      <w:r w:rsidR="00C00EB3" w:rsidRPr="00C00EB3">
        <w:rPr>
          <w:sz w:val="28"/>
          <w:szCs w:val="28"/>
          <w:lang w:val="uk-UA"/>
        </w:rPr>
        <w:t xml:space="preserve"> </w:t>
      </w:r>
      <w:r w:rsidR="00C00EB3">
        <w:rPr>
          <w:sz w:val="28"/>
          <w:szCs w:val="28"/>
          <w:lang w:val="uk-UA"/>
        </w:rPr>
        <w:t>О</w:t>
      </w:r>
      <w:r w:rsidR="00C00EB3" w:rsidRPr="00106F87">
        <w:rPr>
          <w:sz w:val="28"/>
          <w:szCs w:val="28"/>
          <w:lang w:val="uk-UA"/>
        </w:rPr>
        <w:t xml:space="preserve">. Пєшковський вважає, що </w:t>
      </w:r>
      <w:r w:rsidR="00C00EB3">
        <w:rPr>
          <w:sz w:val="28"/>
          <w:szCs w:val="28"/>
          <w:lang w:val="uk-UA"/>
        </w:rPr>
        <w:t>зворотність</w:t>
      </w:r>
      <w:r w:rsidR="00C00EB3" w:rsidRPr="00106F87">
        <w:rPr>
          <w:sz w:val="28"/>
          <w:szCs w:val="28"/>
          <w:lang w:val="uk-UA"/>
        </w:rPr>
        <w:t>/незворотність предикативних одиниць може бути таким критерієм [</w:t>
      </w:r>
      <w:r w:rsidR="0074169C">
        <w:rPr>
          <w:sz w:val="28"/>
          <w:szCs w:val="28"/>
          <w:lang w:val="uk-UA"/>
        </w:rPr>
        <w:fldChar w:fldCharType="begin"/>
      </w:r>
      <w:r w:rsidR="00C00EB3">
        <w:rPr>
          <w:sz w:val="28"/>
          <w:szCs w:val="28"/>
          <w:lang w:val="uk-UA"/>
        </w:rPr>
        <w:instrText xml:space="preserve"> REF _Ref115422876 \r \h </w:instrText>
      </w:r>
      <w:r w:rsidR="0074169C">
        <w:rPr>
          <w:sz w:val="28"/>
          <w:szCs w:val="28"/>
          <w:lang w:val="uk-UA"/>
        </w:rPr>
      </w:r>
      <w:r w:rsidR="0074169C">
        <w:rPr>
          <w:sz w:val="28"/>
          <w:szCs w:val="28"/>
          <w:lang w:val="uk-UA"/>
        </w:rPr>
        <w:fldChar w:fldCharType="separate"/>
      </w:r>
      <w:r w:rsidR="00491413">
        <w:rPr>
          <w:sz w:val="28"/>
          <w:szCs w:val="28"/>
          <w:lang w:val="uk-UA"/>
        </w:rPr>
        <w:t>70</w:t>
      </w:r>
      <w:r w:rsidR="0074169C">
        <w:rPr>
          <w:sz w:val="28"/>
          <w:szCs w:val="28"/>
          <w:lang w:val="uk-UA"/>
        </w:rPr>
        <w:fldChar w:fldCharType="end"/>
      </w:r>
      <w:r w:rsidR="00C00EB3">
        <w:rPr>
          <w:sz w:val="28"/>
          <w:szCs w:val="28"/>
          <w:lang w:val="uk-UA"/>
        </w:rPr>
        <w:t>,</w:t>
      </w:r>
      <w:r w:rsidR="00C00EB3" w:rsidRPr="00106F87">
        <w:rPr>
          <w:sz w:val="28"/>
          <w:szCs w:val="28"/>
          <w:lang w:val="uk-UA"/>
        </w:rPr>
        <w:t xml:space="preserve"> c. 462]. Під</w:t>
      </w:r>
      <w:r w:rsidR="00C00EB3">
        <w:rPr>
          <w:sz w:val="28"/>
          <w:szCs w:val="28"/>
          <w:lang w:val="uk-UA"/>
        </w:rPr>
        <w:t xml:space="preserve">рядними </w:t>
      </w:r>
      <w:r w:rsidR="00C00EB3" w:rsidRPr="00106F87">
        <w:rPr>
          <w:sz w:val="28"/>
          <w:szCs w:val="28"/>
          <w:lang w:val="uk-UA"/>
        </w:rPr>
        <w:t>він вважає сп</w:t>
      </w:r>
      <w:r w:rsidR="00C00EB3">
        <w:rPr>
          <w:sz w:val="28"/>
          <w:szCs w:val="28"/>
          <w:lang w:val="uk-UA"/>
        </w:rPr>
        <w:t>олучники</w:t>
      </w:r>
      <w:r w:rsidR="00C00EB3" w:rsidRPr="00106F87">
        <w:rPr>
          <w:sz w:val="28"/>
          <w:szCs w:val="28"/>
          <w:lang w:val="uk-UA"/>
        </w:rPr>
        <w:t>, які, зберігаючи свою позицію, не дозволяють переставляти предикативні одиниці без зміни змісту всієї поліпредикативної синтаксичної одиниці.</w:t>
      </w:r>
    </w:p>
    <w:p w:rsidR="00B67083" w:rsidRPr="00B67083" w:rsidRDefault="00B67083" w:rsidP="0093052F">
      <w:pPr>
        <w:pStyle w:val="a7"/>
        <w:widowControl w:val="0"/>
        <w:shd w:val="clear" w:color="auto" w:fill="FFFFFF"/>
        <w:spacing w:before="0" w:beforeAutospacing="0" w:after="0" w:afterAutospacing="0" w:line="360" w:lineRule="auto"/>
        <w:ind w:firstLine="709"/>
        <w:jc w:val="both"/>
        <w:rPr>
          <w:sz w:val="28"/>
          <w:szCs w:val="28"/>
        </w:rPr>
      </w:pPr>
      <w:r w:rsidRPr="00B67083">
        <w:rPr>
          <w:sz w:val="28"/>
          <w:szCs w:val="28"/>
        </w:rPr>
        <w:t>Послідовники структурно-семантичного</w:t>
      </w:r>
      <w:r w:rsidR="00844405">
        <w:rPr>
          <w:sz w:val="28"/>
          <w:szCs w:val="28"/>
          <w:lang w:val="uk-UA"/>
        </w:rPr>
        <w:t xml:space="preserve"> напряму </w:t>
      </w:r>
      <w:r w:rsidRPr="00B67083">
        <w:rPr>
          <w:sz w:val="28"/>
          <w:szCs w:val="28"/>
        </w:rPr>
        <w:t>(В</w:t>
      </w:r>
      <w:r w:rsidR="00844405">
        <w:rPr>
          <w:sz w:val="28"/>
          <w:szCs w:val="28"/>
          <w:lang w:val="uk-UA"/>
        </w:rPr>
        <w:t>. </w:t>
      </w:r>
      <w:r w:rsidRPr="00B67083">
        <w:rPr>
          <w:sz w:val="28"/>
          <w:szCs w:val="28"/>
        </w:rPr>
        <w:t xml:space="preserve">Богородицький, </w:t>
      </w:r>
      <w:r w:rsidR="00844405">
        <w:rPr>
          <w:sz w:val="28"/>
          <w:szCs w:val="28"/>
          <w:lang w:val="uk-UA"/>
        </w:rPr>
        <w:t>М. </w:t>
      </w:r>
      <w:r w:rsidRPr="00B67083">
        <w:rPr>
          <w:sz w:val="28"/>
          <w:szCs w:val="28"/>
        </w:rPr>
        <w:t>Поспєлов, В</w:t>
      </w:r>
      <w:r w:rsidR="00844405">
        <w:rPr>
          <w:sz w:val="28"/>
          <w:szCs w:val="28"/>
          <w:lang w:val="uk-UA"/>
        </w:rPr>
        <w:t>.</w:t>
      </w:r>
      <w:r w:rsidRPr="00B67083">
        <w:rPr>
          <w:sz w:val="28"/>
          <w:szCs w:val="28"/>
        </w:rPr>
        <w:t xml:space="preserve"> Б</w:t>
      </w:r>
      <w:r w:rsidR="00844405">
        <w:rPr>
          <w:sz w:val="28"/>
          <w:szCs w:val="28"/>
          <w:lang w:val="uk-UA"/>
        </w:rPr>
        <w:t>є</w:t>
      </w:r>
      <w:r w:rsidRPr="00B67083">
        <w:rPr>
          <w:sz w:val="28"/>
          <w:szCs w:val="28"/>
        </w:rPr>
        <w:t>лошапкова, Л</w:t>
      </w:r>
      <w:r w:rsidR="00844405">
        <w:rPr>
          <w:sz w:val="28"/>
          <w:szCs w:val="28"/>
          <w:lang w:val="uk-UA"/>
        </w:rPr>
        <w:t>. </w:t>
      </w:r>
      <w:r w:rsidRPr="00B67083">
        <w:rPr>
          <w:sz w:val="28"/>
          <w:szCs w:val="28"/>
        </w:rPr>
        <w:t>Максимов, П</w:t>
      </w:r>
      <w:r w:rsidR="00844405">
        <w:rPr>
          <w:sz w:val="28"/>
          <w:szCs w:val="28"/>
          <w:lang w:val="uk-UA"/>
        </w:rPr>
        <w:t>. </w:t>
      </w:r>
      <w:r w:rsidRPr="00B67083">
        <w:rPr>
          <w:sz w:val="28"/>
          <w:szCs w:val="28"/>
        </w:rPr>
        <w:t>Лекант та ін</w:t>
      </w:r>
      <w:r w:rsidR="00844405">
        <w:rPr>
          <w:sz w:val="28"/>
          <w:szCs w:val="28"/>
          <w:lang w:val="uk-UA"/>
        </w:rPr>
        <w:t>.</w:t>
      </w:r>
      <w:r w:rsidRPr="00B67083">
        <w:rPr>
          <w:sz w:val="28"/>
          <w:szCs w:val="28"/>
        </w:rPr>
        <w:t>) в</w:t>
      </w:r>
      <w:r w:rsidR="00B24341">
        <w:rPr>
          <w:sz w:val="28"/>
          <w:szCs w:val="28"/>
          <w:lang w:val="uk-UA"/>
        </w:rPr>
        <w:t xml:space="preserve">раховують увесь </w:t>
      </w:r>
      <w:r w:rsidRPr="00B67083">
        <w:rPr>
          <w:sz w:val="28"/>
          <w:szCs w:val="28"/>
        </w:rPr>
        <w:t xml:space="preserve">комплекс структурних ознак, характерних для складнопідрядного речення як особливої ​​синтаксичної одиниці, </w:t>
      </w:r>
      <w:r w:rsidR="00B24341">
        <w:rPr>
          <w:sz w:val="28"/>
          <w:szCs w:val="28"/>
          <w:lang w:val="uk-UA"/>
        </w:rPr>
        <w:t xml:space="preserve">а також ті </w:t>
      </w:r>
      <w:r w:rsidRPr="00B67083">
        <w:rPr>
          <w:sz w:val="28"/>
          <w:szCs w:val="28"/>
        </w:rPr>
        <w:t xml:space="preserve">синтаксичні значення, </w:t>
      </w:r>
      <w:r w:rsidR="00B24341">
        <w:rPr>
          <w:sz w:val="28"/>
          <w:szCs w:val="28"/>
          <w:lang w:val="uk-UA"/>
        </w:rPr>
        <w:t xml:space="preserve">що </w:t>
      </w:r>
      <w:r w:rsidRPr="00B67083">
        <w:rPr>
          <w:sz w:val="28"/>
          <w:szCs w:val="28"/>
        </w:rPr>
        <w:t>пов'язані з цими ознаками.</w:t>
      </w:r>
    </w:p>
    <w:p w:rsidR="00B67083" w:rsidRPr="00B67083" w:rsidRDefault="00B67083" w:rsidP="0093052F">
      <w:pPr>
        <w:pStyle w:val="a7"/>
        <w:widowControl w:val="0"/>
        <w:shd w:val="clear" w:color="auto" w:fill="FFFFFF"/>
        <w:spacing w:before="0" w:beforeAutospacing="0" w:after="0" w:afterAutospacing="0" w:line="360" w:lineRule="auto"/>
        <w:ind w:firstLine="709"/>
        <w:jc w:val="both"/>
        <w:rPr>
          <w:sz w:val="28"/>
          <w:szCs w:val="28"/>
        </w:rPr>
      </w:pPr>
      <w:r w:rsidRPr="00B67083">
        <w:rPr>
          <w:sz w:val="28"/>
          <w:szCs w:val="28"/>
        </w:rPr>
        <w:t xml:space="preserve">Проведене дослідження дозволило констатувати, що найбільш оптимальною є концепція складнопідрядного речення, </w:t>
      </w:r>
      <w:r w:rsidR="00B24341">
        <w:rPr>
          <w:sz w:val="28"/>
          <w:szCs w:val="28"/>
          <w:lang w:val="uk-UA"/>
        </w:rPr>
        <w:t>запропонована В. </w:t>
      </w:r>
      <w:r w:rsidRPr="00B67083">
        <w:rPr>
          <w:sz w:val="28"/>
          <w:szCs w:val="28"/>
        </w:rPr>
        <w:t>Б</w:t>
      </w:r>
      <w:r w:rsidR="00B24341">
        <w:rPr>
          <w:sz w:val="28"/>
          <w:szCs w:val="28"/>
          <w:lang w:val="uk-UA"/>
        </w:rPr>
        <w:t>є</w:t>
      </w:r>
      <w:r w:rsidRPr="00B67083">
        <w:rPr>
          <w:sz w:val="28"/>
          <w:szCs w:val="28"/>
        </w:rPr>
        <w:t>лошапковою, згідно з якою при диференціації вищеназваних синтаксичних конструкцій враховуються такі структурні ознаки, як 1) співвіднесеність п</w:t>
      </w:r>
      <w:r w:rsidR="00B24341">
        <w:rPr>
          <w:sz w:val="28"/>
          <w:szCs w:val="28"/>
          <w:lang w:val="uk-UA"/>
        </w:rPr>
        <w:t xml:space="preserve">ідрядної частини </w:t>
      </w:r>
      <w:r w:rsidRPr="00B67083">
        <w:rPr>
          <w:sz w:val="28"/>
          <w:szCs w:val="28"/>
        </w:rPr>
        <w:t>з одним словом у головному реченні або з усією головною частиною (</w:t>
      </w:r>
      <w:r w:rsidR="00B24341">
        <w:rPr>
          <w:sz w:val="28"/>
          <w:szCs w:val="28"/>
          <w:lang w:val="uk-UA"/>
        </w:rPr>
        <w:t>розчленованість/</w:t>
      </w:r>
      <w:r w:rsidRPr="00B67083">
        <w:rPr>
          <w:sz w:val="28"/>
          <w:szCs w:val="28"/>
        </w:rPr>
        <w:t>нерозчленованість), 2) характер с</w:t>
      </w:r>
      <w:r w:rsidR="00B24341">
        <w:rPr>
          <w:sz w:val="28"/>
          <w:szCs w:val="28"/>
          <w:lang w:val="uk-UA"/>
        </w:rPr>
        <w:t xml:space="preserve">получних </w:t>
      </w:r>
      <w:r w:rsidRPr="00B67083">
        <w:rPr>
          <w:sz w:val="28"/>
          <w:szCs w:val="28"/>
        </w:rPr>
        <w:t xml:space="preserve">засобів зв'язку, 3) характер та функції корелятів (співвідносних слів), 4) позиція </w:t>
      </w:r>
      <w:r w:rsidRPr="00B67083">
        <w:rPr>
          <w:sz w:val="28"/>
          <w:szCs w:val="28"/>
        </w:rPr>
        <w:lastRenderedPageBreak/>
        <w:t>п</w:t>
      </w:r>
      <w:r w:rsidR="00B24341">
        <w:rPr>
          <w:sz w:val="28"/>
          <w:szCs w:val="28"/>
          <w:lang w:val="uk-UA"/>
        </w:rPr>
        <w:t xml:space="preserve">ідрядної </w:t>
      </w:r>
      <w:r w:rsidRPr="00B67083">
        <w:rPr>
          <w:sz w:val="28"/>
          <w:szCs w:val="28"/>
        </w:rPr>
        <w:t>частини, 5) парадигма складнопідрядно</w:t>
      </w:r>
      <w:r w:rsidR="00B24341">
        <w:rPr>
          <w:sz w:val="28"/>
          <w:szCs w:val="28"/>
          <w:lang w:val="uk-UA"/>
        </w:rPr>
        <w:t>го</w:t>
      </w:r>
      <w:r w:rsidRPr="00B67083">
        <w:rPr>
          <w:sz w:val="28"/>
          <w:szCs w:val="28"/>
        </w:rPr>
        <w:t xml:space="preserve"> </w:t>
      </w:r>
      <w:r w:rsidR="00B24341">
        <w:rPr>
          <w:sz w:val="28"/>
          <w:szCs w:val="28"/>
          <w:lang w:val="uk-UA"/>
        </w:rPr>
        <w:t>речення</w:t>
      </w:r>
      <w:r w:rsidRPr="00B67083">
        <w:rPr>
          <w:sz w:val="28"/>
          <w:szCs w:val="28"/>
        </w:rPr>
        <w:t xml:space="preserve">. Це дозволяє виявити </w:t>
      </w:r>
      <w:r w:rsidR="00B24341">
        <w:rPr>
          <w:sz w:val="28"/>
          <w:szCs w:val="28"/>
          <w:lang w:val="uk-UA"/>
        </w:rPr>
        <w:t>й</w:t>
      </w:r>
      <w:r w:rsidRPr="00B67083">
        <w:rPr>
          <w:sz w:val="28"/>
          <w:szCs w:val="28"/>
        </w:rPr>
        <w:t xml:space="preserve"> послідовно описати різноманітність типів складнопідрядних речень з урахуванням їх структури та семантики, показати, з одного боку, своєрідність складнопідрядних речень, </w:t>
      </w:r>
      <w:r w:rsidR="00B24341">
        <w:rPr>
          <w:sz w:val="28"/>
          <w:szCs w:val="28"/>
          <w:lang w:val="uk-UA"/>
        </w:rPr>
        <w:t xml:space="preserve">а </w:t>
      </w:r>
      <w:r w:rsidRPr="00B67083">
        <w:rPr>
          <w:sz w:val="28"/>
          <w:szCs w:val="28"/>
        </w:rPr>
        <w:t xml:space="preserve">з іншого </w:t>
      </w:r>
      <w:r w:rsidR="00B24341">
        <w:rPr>
          <w:sz w:val="28"/>
          <w:szCs w:val="28"/>
          <w:lang w:val="uk-UA"/>
        </w:rPr>
        <w:t>–</w:t>
      </w:r>
      <w:r w:rsidRPr="00B67083">
        <w:rPr>
          <w:sz w:val="28"/>
          <w:szCs w:val="28"/>
        </w:rPr>
        <w:t xml:space="preserve"> його зв'яз</w:t>
      </w:r>
      <w:r w:rsidR="001F337E">
        <w:rPr>
          <w:sz w:val="28"/>
          <w:szCs w:val="28"/>
          <w:lang w:val="uk-UA"/>
        </w:rPr>
        <w:t>ок</w:t>
      </w:r>
      <w:r w:rsidRPr="00B67083">
        <w:rPr>
          <w:sz w:val="28"/>
          <w:szCs w:val="28"/>
        </w:rPr>
        <w:t xml:space="preserve"> зі словосполученням та прост</w:t>
      </w:r>
      <w:r w:rsidR="00B24341">
        <w:rPr>
          <w:sz w:val="28"/>
          <w:szCs w:val="28"/>
          <w:lang w:val="uk-UA"/>
        </w:rPr>
        <w:t>им реченням</w:t>
      </w:r>
      <w:r w:rsidRPr="00B67083">
        <w:rPr>
          <w:sz w:val="28"/>
          <w:szCs w:val="28"/>
        </w:rPr>
        <w:t>.</w:t>
      </w:r>
    </w:p>
    <w:p w:rsidR="00B67083" w:rsidRPr="00B67083" w:rsidRDefault="00B67083" w:rsidP="0093052F">
      <w:pPr>
        <w:pStyle w:val="a7"/>
        <w:widowControl w:val="0"/>
        <w:shd w:val="clear" w:color="auto" w:fill="FFFFFF"/>
        <w:spacing w:before="0" w:beforeAutospacing="0" w:after="0" w:afterAutospacing="0" w:line="360" w:lineRule="auto"/>
        <w:ind w:firstLine="709"/>
        <w:jc w:val="both"/>
        <w:rPr>
          <w:sz w:val="28"/>
          <w:szCs w:val="28"/>
        </w:rPr>
      </w:pPr>
      <w:r w:rsidRPr="00B67083">
        <w:rPr>
          <w:sz w:val="28"/>
          <w:szCs w:val="28"/>
        </w:rPr>
        <w:t xml:space="preserve"> На основі функціонального співвідношення підрядн</w:t>
      </w:r>
      <w:r w:rsidR="00B24341">
        <w:rPr>
          <w:sz w:val="28"/>
          <w:szCs w:val="28"/>
          <w:lang w:val="uk-UA"/>
        </w:rPr>
        <w:t xml:space="preserve">е речення </w:t>
      </w:r>
      <w:r w:rsidRPr="00B67083">
        <w:rPr>
          <w:sz w:val="28"/>
          <w:szCs w:val="28"/>
        </w:rPr>
        <w:t>чітко розподіляється за трьома тісно взаємопов'язаними типами 1) підрядн</w:t>
      </w:r>
      <w:r w:rsidR="00B24341">
        <w:rPr>
          <w:sz w:val="28"/>
          <w:szCs w:val="28"/>
          <w:lang w:val="uk-UA"/>
        </w:rPr>
        <w:t xml:space="preserve">е </w:t>
      </w:r>
      <w:r w:rsidR="001F337E">
        <w:rPr>
          <w:sz w:val="28"/>
          <w:szCs w:val="28"/>
          <w:lang w:val="uk-UA"/>
        </w:rPr>
        <w:t xml:space="preserve">речення </w:t>
      </w:r>
      <w:r w:rsidR="001F337E" w:rsidRPr="00B67083">
        <w:rPr>
          <w:sz w:val="28"/>
          <w:szCs w:val="28"/>
        </w:rPr>
        <w:t>–</w:t>
      </w:r>
      <w:r w:rsidRPr="00B67083">
        <w:rPr>
          <w:sz w:val="28"/>
          <w:szCs w:val="28"/>
        </w:rPr>
        <w:t xml:space="preserve"> самостійна комунікативна одиниця; 2) підрядн</w:t>
      </w:r>
      <w:r w:rsidR="00B24341">
        <w:rPr>
          <w:sz w:val="28"/>
          <w:szCs w:val="28"/>
          <w:lang w:val="uk-UA"/>
        </w:rPr>
        <w:t xml:space="preserve">е </w:t>
      </w:r>
      <w:r w:rsidR="001F337E">
        <w:rPr>
          <w:sz w:val="28"/>
          <w:szCs w:val="28"/>
          <w:lang w:val="uk-UA"/>
        </w:rPr>
        <w:t xml:space="preserve">речення </w:t>
      </w:r>
      <w:r w:rsidR="001F337E" w:rsidRPr="00B67083">
        <w:rPr>
          <w:sz w:val="28"/>
          <w:szCs w:val="28"/>
        </w:rPr>
        <w:t>–</w:t>
      </w:r>
      <w:r w:rsidR="00B24341">
        <w:rPr>
          <w:sz w:val="28"/>
          <w:szCs w:val="28"/>
          <w:lang w:val="uk-UA"/>
        </w:rPr>
        <w:t xml:space="preserve"> </w:t>
      </w:r>
      <w:r w:rsidRPr="00B67083">
        <w:rPr>
          <w:sz w:val="28"/>
          <w:szCs w:val="28"/>
        </w:rPr>
        <w:t>конструктивна частина (компонент) комунікативної одиниці; 3) підрядн</w:t>
      </w:r>
      <w:r w:rsidR="00B24341">
        <w:rPr>
          <w:sz w:val="28"/>
          <w:szCs w:val="28"/>
          <w:lang w:val="uk-UA"/>
        </w:rPr>
        <w:t xml:space="preserve">е речення – </w:t>
      </w:r>
      <w:r w:rsidRPr="00B67083">
        <w:rPr>
          <w:sz w:val="28"/>
          <w:szCs w:val="28"/>
        </w:rPr>
        <w:t xml:space="preserve"> залежний компонент </w:t>
      </w:r>
      <w:r w:rsidR="00B24341">
        <w:rPr>
          <w:sz w:val="28"/>
          <w:szCs w:val="28"/>
          <w:lang w:val="uk-UA"/>
        </w:rPr>
        <w:t xml:space="preserve">підрядного </w:t>
      </w:r>
      <w:r w:rsidRPr="00B67083">
        <w:rPr>
          <w:sz w:val="28"/>
          <w:szCs w:val="28"/>
        </w:rPr>
        <w:t>компонента (Г</w:t>
      </w:r>
      <w:r w:rsidR="00B24341">
        <w:rPr>
          <w:sz w:val="28"/>
          <w:szCs w:val="28"/>
          <w:lang w:val="uk-UA"/>
        </w:rPr>
        <w:t>. </w:t>
      </w:r>
      <w:r w:rsidRPr="00B67083">
        <w:rPr>
          <w:sz w:val="28"/>
          <w:szCs w:val="28"/>
        </w:rPr>
        <w:t xml:space="preserve">Золотова). </w:t>
      </w:r>
      <w:r w:rsidR="00C00EB3" w:rsidRPr="00106F87">
        <w:rPr>
          <w:sz w:val="28"/>
          <w:szCs w:val="28"/>
          <w:lang w:val="uk-UA"/>
        </w:rPr>
        <w:t xml:space="preserve">Більш продуктивним можна вважати аналіз компонентів складних синтаксичних одиниць з погляду їх функціональної рівноцінності чи нерівноцінності. Функціональна нерівноцінність компонентів у поліпредикативних синтаксичних одиницях дає підставу розглядати їх як ускладнені, проте мінімальні синтаксичні одиниці. Предикативне ускладнення може здійснюватися за допомогою підрядного зв'язку, на основі якого </w:t>
      </w:r>
      <w:r w:rsidR="00C00EB3">
        <w:rPr>
          <w:sz w:val="28"/>
          <w:szCs w:val="28"/>
          <w:lang w:val="uk-UA"/>
        </w:rPr>
        <w:t xml:space="preserve">до </w:t>
      </w:r>
      <w:r w:rsidR="00C00EB3" w:rsidRPr="00106F87">
        <w:rPr>
          <w:sz w:val="28"/>
          <w:szCs w:val="28"/>
          <w:lang w:val="uk-UA"/>
        </w:rPr>
        <w:t>мінімальн</w:t>
      </w:r>
      <w:r w:rsidR="00C00EB3">
        <w:rPr>
          <w:sz w:val="28"/>
          <w:szCs w:val="28"/>
          <w:lang w:val="uk-UA"/>
        </w:rPr>
        <w:t>их</w:t>
      </w:r>
      <w:r w:rsidR="00C00EB3" w:rsidRPr="00106F87">
        <w:rPr>
          <w:sz w:val="28"/>
          <w:szCs w:val="28"/>
          <w:lang w:val="uk-UA"/>
        </w:rPr>
        <w:t xml:space="preserve"> синтаксичн</w:t>
      </w:r>
      <w:r w:rsidR="00C00EB3">
        <w:rPr>
          <w:sz w:val="28"/>
          <w:szCs w:val="28"/>
          <w:lang w:val="uk-UA"/>
        </w:rPr>
        <w:t>их</w:t>
      </w:r>
      <w:r w:rsidR="00C00EB3" w:rsidRPr="00106F87">
        <w:rPr>
          <w:sz w:val="28"/>
          <w:szCs w:val="28"/>
          <w:lang w:val="uk-UA"/>
        </w:rPr>
        <w:t xml:space="preserve"> одиниц</w:t>
      </w:r>
      <w:r w:rsidR="00C00EB3">
        <w:rPr>
          <w:sz w:val="28"/>
          <w:szCs w:val="28"/>
          <w:lang w:val="uk-UA"/>
        </w:rPr>
        <w:t>ь</w:t>
      </w:r>
      <w:r w:rsidR="00C00EB3" w:rsidRPr="00106F87">
        <w:rPr>
          <w:sz w:val="28"/>
          <w:szCs w:val="28"/>
          <w:lang w:val="uk-UA"/>
        </w:rPr>
        <w:t xml:space="preserve"> вводяться так  під</w:t>
      </w:r>
      <w:r w:rsidR="00C00EB3">
        <w:rPr>
          <w:sz w:val="28"/>
          <w:szCs w:val="28"/>
          <w:lang w:val="uk-UA"/>
        </w:rPr>
        <w:t xml:space="preserve">рядні </w:t>
      </w:r>
      <w:r w:rsidR="00C00EB3" w:rsidRPr="00106F87">
        <w:rPr>
          <w:sz w:val="28"/>
          <w:szCs w:val="28"/>
          <w:lang w:val="uk-UA"/>
        </w:rPr>
        <w:t xml:space="preserve">предикативні одиниці, предикативні схеми яких відрізняються від предикативних схем простих, або монопредикативних, </w:t>
      </w:r>
      <w:r w:rsidR="00C00EB3">
        <w:rPr>
          <w:sz w:val="28"/>
          <w:szCs w:val="28"/>
          <w:lang w:val="uk-UA"/>
        </w:rPr>
        <w:t>речень</w:t>
      </w:r>
      <w:r w:rsidR="00C00EB3" w:rsidRPr="00106F87">
        <w:rPr>
          <w:sz w:val="28"/>
          <w:szCs w:val="28"/>
          <w:lang w:val="uk-UA"/>
        </w:rPr>
        <w:t xml:space="preserve"> тільки наявністю або недвозначною можливістю введення під</w:t>
      </w:r>
      <w:r w:rsidR="00C00EB3">
        <w:rPr>
          <w:sz w:val="28"/>
          <w:szCs w:val="28"/>
          <w:lang w:val="uk-UA"/>
        </w:rPr>
        <w:t xml:space="preserve">рядного зв̓язку. </w:t>
      </w:r>
      <w:r w:rsidR="00B24341">
        <w:rPr>
          <w:sz w:val="28"/>
          <w:szCs w:val="28"/>
          <w:lang w:val="uk-UA"/>
        </w:rPr>
        <w:t>Отже</w:t>
      </w:r>
      <w:r w:rsidRPr="00B67083">
        <w:rPr>
          <w:sz w:val="28"/>
          <w:szCs w:val="28"/>
        </w:rPr>
        <w:t xml:space="preserve">, функціональний аспект є  компонентом структурно-семантичного принципу вивчення складнопідрядних </w:t>
      </w:r>
      <w:r w:rsidR="00B24341">
        <w:rPr>
          <w:sz w:val="28"/>
          <w:szCs w:val="28"/>
          <w:lang w:val="uk-UA"/>
        </w:rPr>
        <w:t>речень</w:t>
      </w:r>
      <w:r w:rsidRPr="00B67083">
        <w:rPr>
          <w:sz w:val="28"/>
          <w:szCs w:val="28"/>
        </w:rPr>
        <w:t>, які (як єдність структурного та семантичного) слу</w:t>
      </w:r>
      <w:r w:rsidR="00B24341">
        <w:rPr>
          <w:sz w:val="28"/>
          <w:szCs w:val="28"/>
          <w:lang w:val="uk-UA"/>
        </w:rPr>
        <w:t>гуют</w:t>
      </w:r>
      <w:r w:rsidRPr="00B67083">
        <w:rPr>
          <w:sz w:val="28"/>
          <w:szCs w:val="28"/>
        </w:rPr>
        <w:t>ь для реалізації певної комунікативно-практичної мети.</w:t>
      </w:r>
    </w:p>
    <w:p w:rsidR="003B03E7" w:rsidRPr="003B03E7" w:rsidRDefault="003B03E7" w:rsidP="0093052F">
      <w:pPr>
        <w:pStyle w:val="a7"/>
        <w:widowControl w:val="0"/>
        <w:shd w:val="clear" w:color="auto" w:fill="FFFFFF"/>
        <w:spacing w:before="0" w:beforeAutospacing="0" w:after="0" w:afterAutospacing="0" w:line="360" w:lineRule="auto"/>
        <w:ind w:firstLine="709"/>
        <w:jc w:val="both"/>
        <w:rPr>
          <w:sz w:val="28"/>
          <w:szCs w:val="28"/>
        </w:rPr>
      </w:pPr>
      <w:r w:rsidRPr="003B03E7">
        <w:rPr>
          <w:sz w:val="28"/>
          <w:szCs w:val="28"/>
        </w:rPr>
        <w:t xml:space="preserve">Усі зазначені вище теорії мають недоліки, і лише </w:t>
      </w:r>
      <w:r w:rsidRPr="003B03E7">
        <w:rPr>
          <w:b/>
          <w:sz w:val="28"/>
          <w:szCs w:val="28"/>
        </w:rPr>
        <w:t>когнітивний аналіз мови</w:t>
      </w:r>
      <w:r w:rsidRPr="003B03E7">
        <w:rPr>
          <w:sz w:val="28"/>
          <w:szCs w:val="28"/>
        </w:rPr>
        <w:t xml:space="preserve"> дозволив зробити крок уперед </w:t>
      </w:r>
      <w:r>
        <w:rPr>
          <w:sz w:val="28"/>
          <w:szCs w:val="28"/>
          <w:lang w:val="uk-UA"/>
        </w:rPr>
        <w:t xml:space="preserve">в аспекті </w:t>
      </w:r>
      <w:r w:rsidRPr="003B03E7">
        <w:rPr>
          <w:sz w:val="28"/>
          <w:szCs w:val="28"/>
        </w:rPr>
        <w:t xml:space="preserve">дослідження синтаксичних одиниць. Саме когнітивна лінгвістика відкриває нові можливості для переосмислення розроблених у мовознавстві проблем </w:t>
      </w:r>
      <w:r w:rsidR="00E93A6A">
        <w:rPr>
          <w:sz w:val="28"/>
          <w:szCs w:val="28"/>
          <w:lang w:val="uk-UA"/>
        </w:rPr>
        <w:t xml:space="preserve">щодо </w:t>
      </w:r>
      <w:r w:rsidRPr="003B03E7">
        <w:rPr>
          <w:sz w:val="28"/>
          <w:szCs w:val="28"/>
        </w:rPr>
        <w:t>розгляду структур. Для аналізу підрядних відно</w:t>
      </w:r>
      <w:r w:rsidR="00E93A6A">
        <w:rPr>
          <w:sz w:val="28"/>
          <w:szCs w:val="28"/>
          <w:lang w:val="uk-UA"/>
        </w:rPr>
        <w:t xml:space="preserve">шень </w:t>
      </w:r>
      <w:r w:rsidRPr="003B03E7">
        <w:rPr>
          <w:sz w:val="28"/>
          <w:szCs w:val="28"/>
        </w:rPr>
        <w:t xml:space="preserve">найбільш продуктивним є застосування категорії релятивності, що дає можливість виділити варіанти підрядного зв'язку з опорою на ступінь семантичної наповненості слова. Невипадково тому було поставлено питання існування особливого типу концептів – реляційних, сутність </w:t>
      </w:r>
      <w:r w:rsidRPr="003B03E7">
        <w:rPr>
          <w:sz w:val="28"/>
          <w:szCs w:val="28"/>
        </w:rPr>
        <w:lastRenderedPageBreak/>
        <w:t xml:space="preserve">яких у тому, що </w:t>
      </w:r>
      <w:r w:rsidR="00254109">
        <w:rPr>
          <w:sz w:val="28"/>
          <w:szCs w:val="28"/>
          <w:lang w:val="uk-UA"/>
        </w:rPr>
        <w:t xml:space="preserve">їх </w:t>
      </w:r>
      <w:r w:rsidRPr="003B03E7">
        <w:rPr>
          <w:sz w:val="28"/>
          <w:szCs w:val="28"/>
        </w:rPr>
        <w:t>змістовна структура є концептуально залежною від певної фонової інформації [</w:t>
      </w:r>
      <w:r w:rsidR="0074169C">
        <w:rPr>
          <w:sz w:val="28"/>
          <w:szCs w:val="28"/>
        </w:rPr>
        <w:fldChar w:fldCharType="begin"/>
      </w:r>
      <w:r w:rsidR="00E93A6A">
        <w:rPr>
          <w:sz w:val="28"/>
          <w:szCs w:val="28"/>
        </w:rPr>
        <w:instrText xml:space="preserve"> REF _Ref115423492 \r \h </w:instrText>
      </w:r>
      <w:r w:rsidR="0074169C">
        <w:rPr>
          <w:sz w:val="28"/>
          <w:szCs w:val="28"/>
        </w:rPr>
      </w:r>
      <w:r w:rsidR="0074169C">
        <w:rPr>
          <w:sz w:val="28"/>
          <w:szCs w:val="28"/>
        </w:rPr>
        <w:fldChar w:fldCharType="separate"/>
      </w:r>
      <w:r w:rsidR="00491413">
        <w:rPr>
          <w:sz w:val="28"/>
          <w:szCs w:val="28"/>
        </w:rPr>
        <w:t>59</w:t>
      </w:r>
      <w:r w:rsidR="0074169C">
        <w:rPr>
          <w:sz w:val="28"/>
          <w:szCs w:val="28"/>
        </w:rPr>
        <w:fldChar w:fldCharType="end"/>
      </w:r>
      <w:r w:rsidRPr="003B03E7">
        <w:rPr>
          <w:sz w:val="28"/>
          <w:szCs w:val="28"/>
        </w:rPr>
        <w:t xml:space="preserve">, </w:t>
      </w:r>
      <w:r w:rsidR="00E93A6A">
        <w:rPr>
          <w:sz w:val="28"/>
          <w:szCs w:val="28"/>
          <w:lang w:val="uk-UA"/>
        </w:rPr>
        <w:t>с.</w:t>
      </w:r>
      <w:r w:rsidRPr="003B03E7">
        <w:rPr>
          <w:sz w:val="28"/>
          <w:szCs w:val="28"/>
        </w:rPr>
        <w:t xml:space="preserve">226]. </w:t>
      </w:r>
      <w:r w:rsidR="00E93A6A">
        <w:rPr>
          <w:sz w:val="28"/>
          <w:szCs w:val="28"/>
          <w:lang w:val="uk-UA"/>
        </w:rPr>
        <w:t>Ці</w:t>
      </w:r>
      <w:r w:rsidRPr="003B03E7">
        <w:rPr>
          <w:sz w:val="28"/>
          <w:szCs w:val="28"/>
        </w:rPr>
        <w:t xml:space="preserve"> факти підтверджують думку про існування певних закономірностей у напрямі вектора смислової залежності елементів у структурі речення. Як зазначає Н.</w:t>
      </w:r>
      <w:r w:rsidR="00E93A6A">
        <w:rPr>
          <w:sz w:val="28"/>
          <w:szCs w:val="28"/>
          <w:lang w:val="uk-UA"/>
        </w:rPr>
        <w:t> </w:t>
      </w:r>
      <w:r w:rsidRPr="003B03E7">
        <w:rPr>
          <w:sz w:val="28"/>
          <w:szCs w:val="28"/>
        </w:rPr>
        <w:t xml:space="preserve">Кобрина, формування значення складнопідрядного речення (на відміну від простого речення) відбувається не тільки на основі структури та лексичного наповнення предикативних одиниць, що входять до його складу, але також і на основі реляційних моментів, тобто специфіки сполучуваності частин </w:t>
      </w:r>
      <w:r w:rsidR="00E93A6A">
        <w:rPr>
          <w:sz w:val="28"/>
          <w:szCs w:val="28"/>
          <w:lang w:val="uk-UA"/>
        </w:rPr>
        <w:t xml:space="preserve">речення </w:t>
      </w:r>
      <w:r w:rsidRPr="003B03E7">
        <w:rPr>
          <w:sz w:val="28"/>
          <w:szCs w:val="28"/>
        </w:rPr>
        <w:t>у взаємодії, взаємн</w:t>
      </w:r>
      <w:r w:rsidR="00E93A6A">
        <w:rPr>
          <w:sz w:val="28"/>
          <w:szCs w:val="28"/>
          <w:lang w:val="uk-UA"/>
        </w:rPr>
        <w:t>ій</w:t>
      </w:r>
      <w:r w:rsidRPr="003B03E7">
        <w:rPr>
          <w:sz w:val="28"/>
          <w:szCs w:val="28"/>
        </w:rPr>
        <w:t xml:space="preserve"> віднесеності [</w:t>
      </w:r>
      <w:r w:rsidR="0074169C">
        <w:rPr>
          <w:sz w:val="28"/>
          <w:szCs w:val="28"/>
        </w:rPr>
        <w:fldChar w:fldCharType="begin"/>
      </w:r>
      <w:r w:rsidR="00E93A6A">
        <w:rPr>
          <w:sz w:val="28"/>
          <w:szCs w:val="28"/>
        </w:rPr>
        <w:instrText xml:space="preserve"> REF _Ref115423551 \r \h </w:instrText>
      </w:r>
      <w:r w:rsidR="0074169C">
        <w:rPr>
          <w:sz w:val="28"/>
          <w:szCs w:val="28"/>
        </w:rPr>
      </w:r>
      <w:r w:rsidR="0074169C">
        <w:rPr>
          <w:sz w:val="28"/>
          <w:szCs w:val="28"/>
        </w:rPr>
        <w:fldChar w:fldCharType="separate"/>
      </w:r>
      <w:r w:rsidR="00491413">
        <w:rPr>
          <w:sz w:val="28"/>
          <w:szCs w:val="28"/>
        </w:rPr>
        <w:t>27</w:t>
      </w:r>
      <w:r w:rsidR="0074169C">
        <w:rPr>
          <w:sz w:val="28"/>
          <w:szCs w:val="28"/>
        </w:rPr>
        <w:fldChar w:fldCharType="end"/>
      </w:r>
      <w:r w:rsidRPr="003B03E7">
        <w:rPr>
          <w:sz w:val="28"/>
          <w:szCs w:val="28"/>
        </w:rPr>
        <w:t xml:space="preserve">, </w:t>
      </w:r>
      <w:r w:rsidR="00E93A6A">
        <w:rPr>
          <w:sz w:val="28"/>
          <w:szCs w:val="28"/>
          <w:lang w:val="uk-UA"/>
        </w:rPr>
        <w:t>с</w:t>
      </w:r>
      <w:r w:rsidRPr="003B03E7">
        <w:rPr>
          <w:sz w:val="28"/>
          <w:szCs w:val="28"/>
        </w:rPr>
        <w:t>. 336].</w:t>
      </w:r>
    </w:p>
    <w:p w:rsidR="00F94165" w:rsidRPr="00F94165" w:rsidRDefault="00B103B3" w:rsidP="0093052F">
      <w:pPr>
        <w:pStyle w:val="a7"/>
        <w:widowControl w:val="0"/>
        <w:shd w:val="clear" w:color="auto" w:fill="FFFFFF"/>
        <w:spacing w:before="0" w:beforeAutospacing="0" w:after="0" w:afterAutospacing="0" w:line="360" w:lineRule="auto"/>
        <w:ind w:firstLine="709"/>
        <w:jc w:val="both"/>
        <w:rPr>
          <w:sz w:val="28"/>
          <w:szCs w:val="28"/>
        </w:rPr>
      </w:pPr>
      <w:r w:rsidRPr="00F94165">
        <w:rPr>
          <w:sz w:val="28"/>
          <w:szCs w:val="28"/>
        </w:rPr>
        <w:t>Я</w:t>
      </w:r>
      <w:r w:rsidR="00F94165" w:rsidRPr="00F94165">
        <w:rPr>
          <w:sz w:val="28"/>
          <w:szCs w:val="28"/>
        </w:rPr>
        <w:t>кщо</w:t>
      </w:r>
      <w:r>
        <w:rPr>
          <w:sz w:val="28"/>
          <w:szCs w:val="28"/>
          <w:lang w:val="uk-UA"/>
        </w:rPr>
        <w:t xml:space="preserve"> </w:t>
      </w:r>
      <w:r w:rsidR="00F94165" w:rsidRPr="00F94165">
        <w:rPr>
          <w:sz w:val="28"/>
          <w:szCs w:val="28"/>
        </w:rPr>
        <w:t>у прост</w:t>
      </w:r>
      <w:r w:rsidR="00254109">
        <w:rPr>
          <w:sz w:val="28"/>
          <w:szCs w:val="28"/>
          <w:lang w:val="uk-UA"/>
        </w:rPr>
        <w:t xml:space="preserve">ому реченні </w:t>
      </w:r>
      <w:r w:rsidR="00F94165" w:rsidRPr="00F94165">
        <w:rPr>
          <w:sz w:val="28"/>
          <w:szCs w:val="28"/>
        </w:rPr>
        <w:t>предикат визначає кількість і види аргументів, то в складнопідрядному реченні часто п</w:t>
      </w:r>
      <w:r>
        <w:rPr>
          <w:sz w:val="28"/>
          <w:szCs w:val="28"/>
          <w:lang w:val="uk-UA"/>
        </w:rPr>
        <w:t xml:space="preserve">ростежується </w:t>
      </w:r>
      <w:r w:rsidR="00254109">
        <w:rPr>
          <w:sz w:val="28"/>
          <w:szCs w:val="28"/>
          <w:lang w:val="uk-UA"/>
        </w:rPr>
        <w:t xml:space="preserve">незалежність у </w:t>
      </w:r>
      <w:r w:rsidR="00F94165" w:rsidRPr="00F94165">
        <w:rPr>
          <w:sz w:val="28"/>
          <w:szCs w:val="28"/>
        </w:rPr>
        <w:t xml:space="preserve">заповненні сегментів </w:t>
      </w:r>
      <w:r>
        <w:rPr>
          <w:sz w:val="28"/>
          <w:szCs w:val="28"/>
          <w:lang w:val="uk-UA"/>
        </w:rPr>
        <w:t>речення</w:t>
      </w:r>
      <w:r w:rsidR="00F94165" w:rsidRPr="00F94165">
        <w:rPr>
          <w:sz w:val="28"/>
          <w:szCs w:val="28"/>
        </w:rPr>
        <w:t xml:space="preserve">. Залежно від того, яку конфігурацію </w:t>
      </w:r>
      <w:r>
        <w:rPr>
          <w:sz w:val="28"/>
          <w:szCs w:val="28"/>
          <w:lang w:val="uk-UA"/>
        </w:rPr>
        <w:t>набуває речення</w:t>
      </w:r>
      <w:r w:rsidR="00F94165" w:rsidRPr="00F94165">
        <w:rPr>
          <w:sz w:val="28"/>
          <w:szCs w:val="28"/>
        </w:rPr>
        <w:t xml:space="preserve">, одні й </w:t>
      </w:r>
      <w:r>
        <w:rPr>
          <w:sz w:val="28"/>
          <w:szCs w:val="28"/>
          <w:lang w:val="uk-UA"/>
        </w:rPr>
        <w:t xml:space="preserve">ті </w:t>
      </w:r>
      <w:r w:rsidR="00F94165" w:rsidRPr="00F94165">
        <w:rPr>
          <w:sz w:val="28"/>
          <w:szCs w:val="28"/>
        </w:rPr>
        <w:t xml:space="preserve">самі інформаційні дані можуть бути представлені різними гіпотаксисними структурами. У складнопідрядному реченні </w:t>
      </w:r>
      <w:r>
        <w:rPr>
          <w:sz w:val="28"/>
          <w:szCs w:val="28"/>
          <w:lang w:val="uk-UA"/>
        </w:rPr>
        <w:t xml:space="preserve">на першому місці – </w:t>
      </w:r>
      <w:r w:rsidR="00F94165" w:rsidRPr="00F94165">
        <w:rPr>
          <w:sz w:val="28"/>
          <w:szCs w:val="28"/>
        </w:rPr>
        <w:t xml:space="preserve">той чи інший сегмент ситуації, якому </w:t>
      </w:r>
      <w:r>
        <w:rPr>
          <w:sz w:val="28"/>
          <w:szCs w:val="28"/>
          <w:lang w:val="uk-UA"/>
        </w:rPr>
        <w:t>мовець</w:t>
      </w:r>
      <w:r w:rsidR="00F94165" w:rsidRPr="00F94165">
        <w:rPr>
          <w:sz w:val="28"/>
          <w:szCs w:val="28"/>
        </w:rPr>
        <w:t xml:space="preserve"> надає особливого значення. Ці принципи конструювання вперше були представлені </w:t>
      </w:r>
      <w:r w:rsidR="00254109">
        <w:rPr>
          <w:sz w:val="28"/>
          <w:szCs w:val="28"/>
          <w:lang w:val="uk-UA"/>
        </w:rPr>
        <w:t xml:space="preserve">в </w:t>
      </w:r>
      <w:r w:rsidR="00F94165" w:rsidRPr="00F94165">
        <w:rPr>
          <w:sz w:val="28"/>
          <w:szCs w:val="28"/>
        </w:rPr>
        <w:t xml:space="preserve">роботах Л. Талмі. Він </w:t>
      </w:r>
      <w:r w:rsidR="00254109">
        <w:rPr>
          <w:sz w:val="28"/>
          <w:szCs w:val="28"/>
          <w:lang w:val="uk-UA"/>
        </w:rPr>
        <w:t>у</w:t>
      </w:r>
      <w:r w:rsidR="00F94165" w:rsidRPr="00F94165">
        <w:rPr>
          <w:sz w:val="28"/>
          <w:szCs w:val="28"/>
        </w:rPr>
        <w:t xml:space="preserve">казував, що всередині того самого кадру (події) або сцени деяка частина зазвичай виділяється, </w:t>
      </w:r>
      <w:r>
        <w:rPr>
          <w:sz w:val="28"/>
          <w:szCs w:val="28"/>
          <w:lang w:val="uk-UA"/>
        </w:rPr>
        <w:t xml:space="preserve">зміщується на передній </w:t>
      </w:r>
      <w:r w:rsidR="00F94165" w:rsidRPr="00F94165">
        <w:rPr>
          <w:sz w:val="28"/>
          <w:szCs w:val="28"/>
        </w:rPr>
        <w:t xml:space="preserve">план, що </w:t>
      </w:r>
      <w:r>
        <w:rPr>
          <w:sz w:val="28"/>
          <w:szCs w:val="28"/>
          <w:lang w:val="uk-UA"/>
        </w:rPr>
        <w:t xml:space="preserve">створює </w:t>
      </w:r>
      <w:r w:rsidR="00F94165" w:rsidRPr="00F94165">
        <w:rPr>
          <w:sz w:val="28"/>
          <w:szCs w:val="28"/>
        </w:rPr>
        <w:t xml:space="preserve"> перспективу сцени [</w:t>
      </w:r>
      <w:r w:rsidR="0074169C">
        <w:rPr>
          <w:sz w:val="28"/>
          <w:szCs w:val="28"/>
        </w:rPr>
        <w:fldChar w:fldCharType="begin"/>
      </w:r>
      <w:r>
        <w:rPr>
          <w:sz w:val="28"/>
          <w:szCs w:val="28"/>
        </w:rPr>
        <w:instrText xml:space="preserve"> REF _Ref115424002 \r \h </w:instrText>
      </w:r>
      <w:r w:rsidR="0074169C">
        <w:rPr>
          <w:sz w:val="28"/>
          <w:szCs w:val="28"/>
        </w:rPr>
      </w:r>
      <w:r w:rsidR="0074169C">
        <w:rPr>
          <w:sz w:val="28"/>
          <w:szCs w:val="28"/>
        </w:rPr>
        <w:fldChar w:fldCharType="separate"/>
      </w:r>
      <w:r w:rsidR="00491413">
        <w:rPr>
          <w:sz w:val="28"/>
          <w:szCs w:val="28"/>
        </w:rPr>
        <w:t>94</w:t>
      </w:r>
      <w:r w:rsidR="0074169C">
        <w:rPr>
          <w:sz w:val="28"/>
          <w:szCs w:val="28"/>
        </w:rPr>
        <w:fldChar w:fldCharType="end"/>
      </w:r>
      <w:r w:rsidR="00F94165" w:rsidRPr="00F94165">
        <w:rPr>
          <w:sz w:val="28"/>
          <w:szCs w:val="28"/>
        </w:rPr>
        <w:t xml:space="preserve">]. Виділення певного аспекту ситуації, тобто фрагмента інформації </w:t>
      </w:r>
      <w:r w:rsidR="00254109">
        <w:rPr>
          <w:sz w:val="28"/>
          <w:szCs w:val="28"/>
          <w:lang w:val="uk-UA"/>
        </w:rPr>
        <w:t xml:space="preserve">в </w:t>
      </w:r>
      <w:r w:rsidR="00F94165" w:rsidRPr="00F94165">
        <w:rPr>
          <w:sz w:val="28"/>
          <w:szCs w:val="28"/>
        </w:rPr>
        <w:t xml:space="preserve">межах висловлювання призводить до вибору способу його кодування, у якому його стан у складі висловлювання стає пріоритетним </w:t>
      </w:r>
      <w:r>
        <w:rPr>
          <w:sz w:val="28"/>
          <w:szCs w:val="28"/>
          <w:lang w:val="uk-UA"/>
        </w:rPr>
        <w:t>порівняно з</w:t>
      </w:r>
      <w:r w:rsidR="00F94165" w:rsidRPr="00F94165">
        <w:rPr>
          <w:sz w:val="28"/>
          <w:szCs w:val="28"/>
        </w:rPr>
        <w:t xml:space="preserve"> іншими фрагментами інформації.</w:t>
      </w:r>
    </w:p>
    <w:p w:rsidR="00E93A6A" w:rsidRDefault="00F94165" w:rsidP="0093052F">
      <w:pPr>
        <w:pStyle w:val="a7"/>
        <w:widowControl w:val="0"/>
        <w:shd w:val="clear" w:color="auto" w:fill="FFFFFF"/>
        <w:spacing w:before="0" w:beforeAutospacing="0" w:after="0" w:afterAutospacing="0" w:line="360" w:lineRule="auto"/>
        <w:ind w:firstLine="709"/>
        <w:jc w:val="both"/>
        <w:rPr>
          <w:sz w:val="28"/>
          <w:szCs w:val="28"/>
        </w:rPr>
      </w:pPr>
      <w:r w:rsidRPr="00F94165">
        <w:rPr>
          <w:sz w:val="28"/>
          <w:szCs w:val="28"/>
        </w:rPr>
        <w:t xml:space="preserve"> </w:t>
      </w:r>
      <w:r w:rsidR="00B103B3">
        <w:rPr>
          <w:sz w:val="28"/>
          <w:szCs w:val="28"/>
          <w:lang w:val="uk-UA"/>
        </w:rPr>
        <w:t>Отже</w:t>
      </w:r>
      <w:r w:rsidRPr="00F94165">
        <w:rPr>
          <w:sz w:val="28"/>
          <w:szCs w:val="28"/>
        </w:rPr>
        <w:t xml:space="preserve">, у різних контекстах </w:t>
      </w:r>
      <w:r w:rsidR="00B103B3">
        <w:rPr>
          <w:sz w:val="28"/>
          <w:szCs w:val="28"/>
          <w:lang w:val="uk-UA"/>
        </w:rPr>
        <w:t>речення</w:t>
      </w:r>
      <w:r w:rsidRPr="00F94165">
        <w:rPr>
          <w:sz w:val="28"/>
          <w:szCs w:val="28"/>
        </w:rPr>
        <w:t xml:space="preserve"> з однаковим </w:t>
      </w:r>
      <w:r w:rsidR="00B103B3">
        <w:rPr>
          <w:sz w:val="28"/>
          <w:szCs w:val="28"/>
          <w:lang w:val="uk-UA"/>
        </w:rPr>
        <w:t xml:space="preserve">сполучниками чи сполучними </w:t>
      </w:r>
      <w:r w:rsidRPr="00F94165">
        <w:rPr>
          <w:sz w:val="28"/>
          <w:szCs w:val="28"/>
        </w:rPr>
        <w:t>словами можуть набувати різного значення. Лише у мові концепт, що має динамік</w:t>
      </w:r>
      <w:r w:rsidR="00B103B3">
        <w:rPr>
          <w:sz w:val="28"/>
          <w:szCs w:val="28"/>
          <w:lang w:val="uk-UA"/>
        </w:rPr>
        <w:t>у</w:t>
      </w:r>
      <w:r w:rsidRPr="00F94165">
        <w:rPr>
          <w:sz w:val="28"/>
          <w:szCs w:val="28"/>
        </w:rPr>
        <w:t xml:space="preserve">, набуває певної конфігурації, тобто </w:t>
      </w:r>
      <w:r w:rsidR="00B103B3">
        <w:rPr>
          <w:sz w:val="28"/>
          <w:szCs w:val="28"/>
          <w:lang w:val="uk-UA"/>
        </w:rPr>
        <w:t>змісту</w:t>
      </w:r>
      <w:r w:rsidRPr="00F94165">
        <w:rPr>
          <w:sz w:val="28"/>
          <w:szCs w:val="28"/>
        </w:rPr>
        <w:t xml:space="preserve">. Як суттєвий для концептуалізації явищ позамовної дійсності </w:t>
      </w:r>
      <w:r w:rsidR="00B103B3">
        <w:rPr>
          <w:sz w:val="28"/>
          <w:szCs w:val="28"/>
          <w:lang w:val="uk-UA"/>
        </w:rPr>
        <w:t xml:space="preserve">засіб </w:t>
      </w:r>
      <w:r w:rsidRPr="00F94165">
        <w:rPr>
          <w:sz w:val="28"/>
          <w:szCs w:val="28"/>
        </w:rPr>
        <w:t xml:space="preserve">деякі закордонні лінгвісти пропонують використовувати механізм профілювання. </w:t>
      </w:r>
      <w:r w:rsidR="008F47C3" w:rsidRPr="00F94165">
        <w:rPr>
          <w:sz w:val="28"/>
          <w:szCs w:val="28"/>
        </w:rPr>
        <w:t>Профіль</w:t>
      </w:r>
      <w:r w:rsidR="008F47C3">
        <w:rPr>
          <w:sz w:val="28"/>
          <w:szCs w:val="28"/>
          <w:lang w:val="uk-UA"/>
        </w:rPr>
        <w:t xml:space="preserve"> </w:t>
      </w:r>
      <w:r w:rsidR="008F47C3" w:rsidRPr="00F94165">
        <w:rPr>
          <w:sz w:val="28"/>
          <w:szCs w:val="28"/>
        </w:rPr>
        <w:t>як</w:t>
      </w:r>
      <w:r w:rsidRPr="00F94165">
        <w:rPr>
          <w:sz w:val="28"/>
          <w:szCs w:val="28"/>
        </w:rPr>
        <w:t xml:space="preserve"> специфічний фокус уваги об'єкт</w:t>
      </w:r>
      <w:r w:rsidR="009D2953">
        <w:rPr>
          <w:sz w:val="28"/>
          <w:szCs w:val="28"/>
          <w:lang w:val="uk-UA"/>
        </w:rPr>
        <w:t>а</w:t>
      </w:r>
      <w:r w:rsidRPr="00F94165">
        <w:rPr>
          <w:sz w:val="28"/>
          <w:szCs w:val="28"/>
        </w:rPr>
        <w:t xml:space="preserve"> концептуалізації може вказувати на суттєві для мовця сегменти мови. Фокусування </w:t>
      </w:r>
      <w:r w:rsidR="0086246A">
        <w:rPr>
          <w:sz w:val="28"/>
          <w:szCs w:val="28"/>
          <w:lang w:val="uk-UA"/>
        </w:rPr>
        <w:t xml:space="preserve">на </w:t>
      </w:r>
      <w:r w:rsidRPr="00F94165">
        <w:rPr>
          <w:sz w:val="28"/>
          <w:szCs w:val="28"/>
        </w:rPr>
        <w:t>одному з елементів ситуації в цілому виявляється досить чітко. Профіль є абстрактн</w:t>
      </w:r>
      <w:r w:rsidR="0086246A">
        <w:rPr>
          <w:sz w:val="28"/>
          <w:szCs w:val="28"/>
          <w:lang w:val="uk-UA"/>
        </w:rPr>
        <w:t>ою</w:t>
      </w:r>
      <w:r w:rsidRPr="00F94165">
        <w:rPr>
          <w:sz w:val="28"/>
          <w:szCs w:val="28"/>
        </w:rPr>
        <w:t xml:space="preserve"> відповідніст</w:t>
      </w:r>
      <w:r w:rsidR="0086246A">
        <w:rPr>
          <w:sz w:val="28"/>
          <w:szCs w:val="28"/>
          <w:lang w:val="uk-UA"/>
        </w:rPr>
        <w:t>ю</w:t>
      </w:r>
      <w:r w:rsidRPr="00F94165">
        <w:rPr>
          <w:sz w:val="28"/>
          <w:szCs w:val="28"/>
        </w:rPr>
        <w:t xml:space="preserve"> візуального </w:t>
      </w:r>
      <w:r w:rsidRPr="00F94165">
        <w:rPr>
          <w:sz w:val="28"/>
          <w:szCs w:val="28"/>
        </w:rPr>
        <w:lastRenderedPageBreak/>
        <w:t xml:space="preserve">фокусу, </w:t>
      </w:r>
      <w:r w:rsidR="0086246A">
        <w:rPr>
          <w:sz w:val="28"/>
          <w:szCs w:val="28"/>
          <w:lang w:val="uk-UA"/>
        </w:rPr>
        <w:t>водночас</w:t>
      </w:r>
      <w:r w:rsidRPr="00F94165">
        <w:rPr>
          <w:sz w:val="28"/>
          <w:szCs w:val="28"/>
        </w:rPr>
        <w:t xml:space="preserve"> простір може розглядатися як з погляду гостроти сприйняття, </w:t>
      </w:r>
      <w:r w:rsidR="0086246A">
        <w:rPr>
          <w:sz w:val="28"/>
          <w:szCs w:val="28"/>
          <w:lang w:val="uk-UA"/>
        </w:rPr>
        <w:t xml:space="preserve">так і </w:t>
      </w:r>
      <w:r w:rsidRPr="00F94165">
        <w:rPr>
          <w:sz w:val="28"/>
          <w:szCs w:val="28"/>
        </w:rPr>
        <w:t>з погляду масштабності.</w:t>
      </w:r>
    </w:p>
    <w:p w:rsidR="0086246A" w:rsidRDefault="00EB4E05"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Отже, аналіз лінгвістичної літератури засвідчив, що </w:t>
      </w:r>
      <w:r w:rsidR="006733B2">
        <w:rPr>
          <w:sz w:val="28"/>
          <w:szCs w:val="28"/>
          <w:lang w:val="uk-UA"/>
        </w:rPr>
        <w:t>складне речення є багатоаспектною мовною одинице</w:t>
      </w:r>
      <w:r w:rsidR="009D2953">
        <w:rPr>
          <w:sz w:val="28"/>
          <w:szCs w:val="28"/>
          <w:lang w:val="uk-UA"/>
        </w:rPr>
        <w:t>ю</w:t>
      </w:r>
      <w:r w:rsidR="006733B2">
        <w:rPr>
          <w:sz w:val="28"/>
          <w:szCs w:val="28"/>
          <w:lang w:val="uk-UA"/>
        </w:rPr>
        <w:t xml:space="preserve">, що вивчається у формально-синтаксичному, </w:t>
      </w:r>
      <w:r w:rsidR="00AD1FCF" w:rsidRPr="008967A6">
        <w:rPr>
          <w:sz w:val="28"/>
          <w:szCs w:val="28"/>
          <w:lang w:val="uk-UA"/>
        </w:rPr>
        <w:t>семантико-синтаксичн</w:t>
      </w:r>
      <w:r w:rsidR="00AD1FCF">
        <w:rPr>
          <w:sz w:val="28"/>
          <w:szCs w:val="28"/>
          <w:lang w:val="uk-UA"/>
        </w:rPr>
        <w:t>ому</w:t>
      </w:r>
      <w:r w:rsidR="00AD1FCF" w:rsidRPr="008967A6">
        <w:rPr>
          <w:sz w:val="28"/>
          <w:szCs w:val="28"/>
          <w:lang w:val="uk-UA"/>
        </w:rPr>
        <w:t xml:space="preserve"> та комунікативн</w:t>
      </w:r>
      <w:r w:rsidR="00AD1FCF">
        <w:rPr>
          <w:sz w:val="28"/>
          <w:szCs w:val="28"/>
          <w:lang w:val="uk-UA"/>
        </w:rPr>
        <w:t>ому</w:t>
      </w:r>
      <w:r w:rsidR="00AD1FCF" w:rsidRPr="008967A6">
        <w:rPr>
          <w:sz w:val="28"/>
          <w:szCs w:val="28"/>
          <w:lang w:val="uk-UA"/>
        </w:rPr>
        <w:t xml:space="preserve"> аспект</w:t>
      </w:r>
      <w:r w:rsidR="00AD1FCF">
        <w:rPr>
          <w:sz w:val="28"/>
          <w:szCs w:val="28"/>
          <w:lang w:val="uk-UA"/>
        </w:rPr>
        <w:t>ах. З огляду на це існують різні класифікації складних синтаксич</w:t>
      </w:r>
      <w:r w:rsidR="00B13EA3">
        <w:rPr>
          <w:sz w:val="28"/>
          <w:szCs w:val="28"/>
          <w:lang w:val="uk-UA"/>
        </w:rPr>
        <w:t>н</w:t>
      </w:r>
      <w:r w:rsidR="00AD1FCF">
        <w:rPr>
          <w:sz w:val="28"/>
          <w:szCs w:val="28"/>
          <w:lang w:val="uk-UA"/>
        </w:rPr>
        <w:t xml:space="preserve">их одиниць. Вивчення складнопідрядного речення в когнітивному аспекті є перспективним напрямом, який створює </w:t>
      </w:r>
      <w:r w:rsidR="00AD1FCF" w:rsidRPr="00AD1FCF">
        <w:rPr>
          <w:sz w:val="28"/>
          <w:szCs w:val="28"/>
          <w:lang w:val="uk-UA"/>
        </w:rPr>
        <w:t xml:space="preserve">нові можливості для переосмислення розроблених у мовознавстві проблем </w:t>
      </w:r>
      <w:r w:rsidR="00AD1FCF">
        <w:rPr>
          <w:sz w:val="28"/>
          <w:szCs w:val="28"/>
          <w:lang w:val="uk-UA"/>
        </w:rPr>
        <w:t xml:space="preserve">щодо </w:t>
      </w:r>
      <w:r w:rsidR="00AD1FCF" w:rsidRPr="00AD1FCF">
        <w:rPr>
          <w:sz w:val="28"/>
          <w:szCs w:val="28"/>
          <w:lang w:val="uk-UA"/>
        </w:rPr>
        <w:t>розгляду структур</w:t>
      </w:r>
      <w:r w:rsidR="00AD1FCF">
        <w:rPr>
          <w:sz w:val="28"/>
          <w:szCs w:val="28"/>
          <w:lang w:val="uk-UA"/>
        </w:rPr>
        <w:t xml:space="preserve">, а також дослідження </w:t>
      </w:r>
      <w:r w:rsidR="00AD1FCF" w:rsidRPr="00AD1FCF">
        <w:rPr>
          <w:sz w:val="28"/>
          <w:szCs w:val="28"/>
          <w:lang w:val="uk-UA"/>
        </w:rPr>
        <w:t xml:space="preserve"> </w:t>
      </w:r>
      <w:r w:rsidR="00AD1FCF">
        <w:rPr>
          <w:sz w:val="28"/>
          <w:szCs w:val="28"/>
          <w:lang w:val="uk-UA"/>
        </w:rPr>
        <w:t xml:space="preserve">різних </w:t>
      </w:r>
      <w:r w:rsidR="00AD1FCF" w:rsidRPr="00AD1FCF">
        <w:rPr>
          <w:sz w:val="28"/>
          <w:szCs w:val="28"/>
          <w:lang w:val="uk-UA"/>
        </w:rPr>
        <w:t>варіант</w:t>
      </w:r>
      <w:r w:rsidR="00AD1FCF">
        <w:rPr>
          <w:sz w:val="28"/>
          <w:szCs w:val="28"/>
          <w:lang w:val="uk-UA"/>
        </w:rPr>
        <w:t>ів</w:t>
      </w:r>
      <w:r w:rsidR="00AD1FCF" w:rsidRPr="00AD1FCF">
        <w:rPr>
          <w:sz w:val="28"/>
          <w:szCs w:val="28"/>
          <w:lang w:val="uk-UA"/>
        </w:rPr>
        <w:t xml:space="preserve"> підрядного зв'язку з оп</w:t>
      </w:r>
      <w:r w:rsidR="009A433E">
        <w:rPr>
          <w:sz w:val="28"/>
          <w:szCs w:val="28"/>
          <w:lang w:val="uk-UA"/>
        </w:rPr>
        <w:t>е</w:t>
      </w:r>
      <w:r w:rsidR="00AD1FCF" w:rsidRPr="00AD1FCF">
        <w:rPr>
          <w:sz w:val="28"/>
          <w:szCs w:val="28"/>
          <w:lang w:val="uk-UA"/>
        </w:rPr>
        <w:t>р</w:t>
      </w:r>
      <w:r w:rsidR="00AD1FCF">
        <w:rPr>
          <w:sz w:val="28"/>
          <w:szCs w:val="28"/>
          <w:lang w:val="uk-UA"/>
        </w:rPr>
        <w:t>тям н</w:t>
      </w:r>
      <w:r w:rsidR="00AD1FCF" w:rsidRPr="00AD1FCF">
        <w:rPr>
          <w:sz w:val="28"/>
          <w:szCs w:val="28"/>
          <w:lang w:val="uk-UA"/>
        </w:rPr>
        <w:t>а ступінь семантичної наповненості слова.</w:t>
      </w:r>
    </w:p>
    <w:p w:rsidR="00EB4E05" w:rsidRDefault="00EB4E05" w:rsidP="0093052F">
      <w:pPr>
        <w:pStyle w:val="a7"/>
        <w:widowControl w:val="0"/>
        <w:shd w:val="clear" w:color="auto" w:fill="FFFFFF"/>
        <w:spacing w:before="0" w:beforeAutospacing="0" w:after="0" w:afterAutospacing="0"/>
        <w:ind w:firstLine="709"/>
        <w:jc w:val="both"/>
        <w:rPr>
          <w:sz w:val="28"/>
          <w:szCs w:val="28"/>
          <w:lang w:val="uk-UA"/>
        </w:rPr>
      </w:pPr>
    </w:p>
    <w:p w:rsidR="00AD1FCF" w:rsidRPr="008967A6" w:rsidRDefault="00AD1FCF" w:rsidP="0093052F">
      <w:pPr>
        <w:pStyle w:val="a7"/>
        <w:widowControl w:val="0"/>
        <w:shd w:val="clear" w:color="auto" w:fill="FFFFFF"/>
        <w:spacing w:before="0" w:beforeAutospacing="0" w:after="0" w:afterAutospacing="0"/>
        <w:ind w:firstLine="709"/>
        <w:jc w:val="both"/>
        <w:rPr>
          <w:sz w:val="28"/>
          <w:szCs w:val="28"/>
          <w:lang w:val="uk-UA"/>
        </w:rPr>
      </w:pPr>
    </w:p>
    <w:p w:rsidR="005D5278" w:rsidRPr="008967A6" w:rsidRDefault="005D5278" w:rsidP="0093052F">
      <w:pPr>
        <w:pStyle w:val="a7"/>
        <w:widowControl w:val="0"/>
        <w:shd w:val="clear" w:color="auto" w:fill="FFFFFF"/>
        <w:spacing w:before="0" w:beforeAutospacing="0" w:after="0" w:afterAutospacing="0" w:line="360" w:lineRule="auto"/>
        <w:ind w:firstLine="709"/>
        <w:jc w:val="both"/>
        <w:rPr>
          <w:b/>
          <w:sz w:val="28"/>
          <w:szCs w:val="28"/>
          <w:lang w:val="uk-UA"/>
        </w:rPr>
      </w:pPr>
      <w:r w:rsidRPr="008967A6">
        <w:rPr>
          <w:b/>
          <w:sz w:val="28"/>
          <w:szCs w:val="28"/>
          <w:lang w:val="uk-UA"/>
        </w:rPr>
        <w:t>1.3.</w:t>
      </w:r>
      <w:r w:rsidRPr="008967A6">
        <w:rPr>
          <w:b/>
          <w:sz w:val="28"/>
          <w:szCs w:val="28"/>
          <w:lang w:val="uk-UA"/>
        </w:rPr>
        <w:tab/>
        <w:t>Когнітивна методика навчання мови в закладах загальної середньої освіти</w:t>
      </w:r>
    </w:p>
    <w:p w:rsidR="00484B76" w:rsidRDefault="00484B76" w:rsidP="0093052F">
      <w:pPr>
        <w:pStyle w:val="a7"/>
        <w:widowControl w:val="0"/>
        <w:shd w:val="clear" w:color="auto" w:fill="FFFFFF"/>
        <w:spacing w:before="0" w:beforeAutospacing="0" w:after="0" w:afterAutospacing="0" w:line="360" w:lineRule="auto"/>
        <w:ind w:firstLine="709"/>
        <w:jc w:val="both"/>
        <w:rPr>
          <w:rStyle w:val="fontstyle01"/>
        </w:rPr>
      </w:pPr>
    </w:p>
    <w:p w:rsidR="00484B76" w:rsidRDefault="00484B7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484B76">
        <w:rPr>
          <w:rStyle w:val="fontstyle01"/>
          <w:rFonts w:ascii="Times New Roman" w:hAnsi="Times New Roman"/>
          <w:sz w:val="28"/>
          <w:szCs w:val="28"/>
          <w:lang w:val="uk-UA"/>
        </w:rPr>
        <w:t>У вітчизняній педагогіці, методиці, шкільній практиці знову</w:t>
      </w:r>
      <w:r>
        <w:rPr>
          <w:rStyle w:val="fontstyle01"/>
          <w:rFonts w:ascii="Times New Roman" w:hAnsi="Times New Roman"/>
          <w:sz w:val="28"/>
          <w:szCs w:val="28"/>
          <w:lang w:val="uk-UA"/>
        </w:rPr>
        <w:t xml:space="preserve"> підвищився і</w:t>
      </w:r>
      <w:r w:rsidRPr="00484B76">
        <w:rPr>
          <w:rStyle w:val="fontstyle01"/>
          <w:rFonts w:ascii="Times New Roman" w:hAnsi="Times New Roman"/>
          <w:sz w:val="28"/>
          <w:szCs w:val="28"/>
          <w:lang w:val="uk-UA"/>
        </w:rPr>
        <w:t>нтерес до педагогічного пошуку,</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розроблення нових освітніх концепцій, орієнтованих на</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особистість учня. Все більш</w:t>
      </w:r>
      <w:r>
        <w:rPr>
          <w:rStyle w:val="fontstyle01"/>
          <w:rFonts w:ascii="Times New Roman" w:hAnsi="Times New Roman"/>
          <w:sz w:val="28"/>
          <w:szCs w:val="28"/>
          <w:lang w:val="uk-UA"/>
        </w:rPr>
        <w:t>е</w:t>
      </w:r>
      <w:r w:rsidRPr="00484B76">
        <w:rPr>
          <w:rStyle w:val="fontstyle01"/>
          <w:rFonts w:ascii="Times New Roman" w:hAnsi="Times New Roman"/>
          <w:sz w:val="28"/>
          <w:szCs w:val="28"/>
          <w:lang w:val="uk-UA"/>
        </w:rPr>
        <w:t xml:space="preserve"> уваг</w:t>
      </w:r>
      <w:r>
        <w:rPr>
          <w:rStyle w:val="fontstyle01"/>
          <w:rFonts w:ascii="Times New Roman" w:hAnsi="Times New Roman"/>
          <w:sz w:val="28"/>
          <w:szCs w:val="28"/>
          <w:lang w:val="uk-UA"/>
        </w:rPr>
        <w:t>и</w:t>
      </w:r>
      <w:r w:rsidRPr="00484B76">
        <w:rPr>
          <w:rStyle w:val="fontstyle01"/>
          <w:rFonts w:ascii="Times New Roman" w:hAnsi="Times New Roman"/>
          <w:sz w:val="28"/>
          <w:szCs w:val="28"/>
          <w:lang w:val="uk-UA"/>
        </w:rPr>
        <w:t xml:space="preserve"> приділяється навчанню,</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спрямованому на розвиток інтелектуальних можливостей</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учнів. Потенціал інтелектуальних здібностей є</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одночасно </w:t>
      </w:r>
      <w:r>
        <w:rPr>
          <w:rStyle w:val="fontstyle01"/>
          <w:rFonts w:ascii="Times New Roman" w:hAnsi="Times New Roman"/>
          <w:sz w:val="28"/>
          <w:szCs w:val="28"/>
          <w:lang w:val="uk-UA"/>
        </w:rPr>
        <w:t>й</w:t>
      </w:r>
      <w:r w:rsidRPr="00484B76">
        <w:rPr>
          <w:rStyle w:val="fontstyle01"/>
          <w:rFonts w:ascii="Times New Roman" w:hAnsi="Times New Roman"/>
          <w:sz w:val="28"/>
          <w:szCs w:val="28"/>
          <w:lang w:val="uk-UA"/>
        </w:rPr>
        <w:t xml:space="preserve"> умовою здобуття освіти та її результатом.</w:t>
      </w:r>
    </w:p>
    <w:p w:rsidR="00484B76" w:rsidRPr="00484B76" w:rsidRDefault="00484B7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484B76">
        <w:rPr>
          <w:rStyle w:val="fontstyle01"/>
          <w:rFonts w:ascii="Times New Roman" w:hAnsi="Times New Roman"/>
          <w:sz w:val="28"/>
          <w:szCs w:val="28"/>
          <w:lang w:val="uk-UA"/>
        </w:rPr>
        <w:t xml:space="preserve">Ідея навчання, спрямованого на формування </w:t>
      </w:r>
      <w:r>
        <w:rPr>
          <w:rStyle w:val="fontstyle01"/>
          <w:rFonts w:ascii="Times New Roman" w:hAnsi="Times New Roman"/>
          <w:sz w:val="28"/>
          <w:szCs w:val="28"/>
          <w:lang w:val="uk-UA"/>
        </w:rPr>
        <w:t xml:space="preserve">в </w:t>
      </w:r>
      <w:r w:rsidRPr="00484B76">
        <w:rPr>
          <w:rStyle w:val="fontstyle01"/>
          <w:rFonts w:ascii="Times New Roman" w:hAnsi="Times New Roman"/>
          <w:sz w:val="28"/>
          <w:szCs w:val="28"/>
          <w:lang w:val="uk-UA"/>
        </w:rPr>
        <w:t>учнів сучасного стилю мислення, завжди була</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актуальна для </w:t>
      </w:r>
      <w:r>
        <w:rPr>
          <w:rStyle w:val="fontstyle01"/>
          <w:rFonts w:ascii="Times New Roman" w:hAnsi="Times New Roman"/>
          <w:sz w:val="28"/>
          <w:szCs w:val="28"/>
          <w:lang w:val="uk-UA"/>
        </w:rPr>
        <w:t>українсько</w:t>
      </w:r>
      <w:r w:rsidRPr="00484B76">
        <w:rPr>
          <w:rStyle w:val="fontstyle01"/>
          <w:rFonts w:ascii="Times New Roman" w:hAnsi="Times New Roman"/>
          <w:sz w:val="28"/>
          <w:szCs w:val="28"/>
          <w:lang w:val="uk-UA"/>
        </w:rPr>
        <w:t xml:space="preserve">ї освіти. </w:t>
      </w:r>
      <w:r>
        <w:rPr>
          <w:rStyle w:val="fontstyle01"/>
          <w:rFonts w:ascii="Times New Roman" w:hAnsi="Times New Roman"/>
          <w:sz w:val="28"/>
          <w:szCs w:val="28"/>
          <w:lang w:val="uk-UA"/>
        </w:rPr>
        <w:t xml:space="preserve">На сьогодні </w:t>
      </w:r>
      <w:r w:rsidRPr="00484B76">
        <w:rPr>
          <w:rStyle w:val="fontstyle01"/>
          <w:rFonts w:ascii="Times New Roman" w:hAnsi="Times New Roman"/>
          <w:sz w:val="28"/>
          <w:szCs w:val="28"/>
          <w:lang w:val="uk-UA"/>
        </w:rPr>
        <w:t xml:space="preserve"> створено</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концепції та програми розвивального, діяльнісного навчання</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Однак найчастіше ця робота </w:t>
      </w:r>
      <w:r>
        <w:rPr>
          <w:rStyle w:val="fontstyle01"/>
          <w:rFonts w:ascii="Times New Roman" w:hAnsi="Times New Roman"/>
          <w:sz w:val="28"/>
          <w:szCs w:val="28"/>
          <w:lang w:val="uk-UA"/>
        </w:rPr>
        <w:t xml:space="preserve">здійснюється </w:t>
      </w:r>
      <w:r w:rsidRPr="00484B76">
        <w:rPr>
          <w:rStyle w:val="fontstyle01"/>
          <w:rFonts w:ascii="Times New Roman" w:hAnsi="Times New Roman"/>
          <w:sz w:val="28"/>
          <w:szCs w:val="28"/>
          <w:lang w:val="uk-UA"/>
        </w:rPr>
        <w:t>стихійно, вчителі,</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які намагаються застосувати нові технології навчання, недостатньо</w:t>
      </w:r>
      <w:r>
        <w:rPr>
          <w:rStyle w:val="fontstyle01"/>
          <w:rFonts w:ascii="Times New Roman" w:hAnsi="Times New Roman"/>
          <w:sz w:val="28"/>
          <w:szCs w:val="28"/>
          <w:lang w:val="uk-UA"/>
        </w:rPr>
        <w:t xml:space="preserve"> о</w:t>
      </w:r>
      <w:r w:rsidRPr="00484B76">
        <w:rPr>
          <w:rStyle w:val="fontstyle01"/>
          <w:rFonts w:ascii="Times New Roman" w:hAnsi="Times New Roman"/>
          <w:sz w:val="28"/>
          <w:szCs w:val="28"/>
          <w:lang w:val="uk-UA"/>
        </w:rPr>
        <w:t>знайом</w:t>
      </w:r>
      <w:r>
        <w:rPr>
          <w:rStyle w:val="fontstyle01"/>
          <w:rFonts w:ascii="Times New Roman" w:hAnsi="Times New Roman"/>
          <w:sz w:val="28"/>
          <w:szCs w:val="28"/>
          <w:lang w:val="uk-UA"/>
        </w:rPr>
        <w:t>лені</w:t>
      </w:r>
      <w:r w:rsidRPr="00484B76">
        <w:rPr>
          <w:rStyle w:val="fontstyle01"/>
          <w:rFonts w:ascii="Times New Roman" w:hAnsi="Times New Roman"/>
          <w:sz w:val="28"/>
          <w:szCs w:val="28"/>
          <w:lang w:val="uk-UA"/>
        </w:rPr>
        <w:t xml:space="preserve"> з теоретичними основами освітніх концепцій і не</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завжди володіють вміннями моделювати </w:t>
      </w:r>
      <w:r>
        <w:rPr>
          <w:rStyle w:val="fontstyle01"/>
          <w:rFonts w:ascii="Times New Roman" w:hAnsi="Times New Roman"/>
          <w:sz w:val="28"/>
          <w:szCs w:val="28"/>
          <w:lang w:val="uk-UA"/>
        </w:rPr>
        <w:t>освітні</w:t>
      </w:r>
      <w:r w:rsidRPr="00484B76">
        <w:rPr>
          <w:rStyle w:val="fontstyle01"/>
          <w:rFonts w:ascii="Times New Roman" w:hAnsi="Times New Roman"/>
          <w:sz w:val="28"/>
          <w:szCs w:val="28"/>
          <w:lang w:val="uk-UA"/>
        </w:rPr>
        <w:t>й процес на основі</w:t>
      </w:r>
      <w:r>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теоретичн</w:t>
      </w:r>
      <w:r>
        <w:rPr>
          <w:rStyle w:val="fontstyle01"/>
          <w:rFonts w:ascii="Times New Roman" w:hAnsi="Times New Roman"/>
          <w:sz w:val="28"/>
          <w:szCs w:val="28"/>
          <w:lang w:val="uk-UA"/>
        </w:rPr>
        <w:t>их</w:t>
      </w:r>
      <w:r w:rsidRPr="00484B76">
        <w:rPr>
          <w:rStyle w:val="fontstyle01"/>
          <w:rFonts w:ascii="Times New Roman" w:hAnsi="Times New Roman"/>
          <w:sz w:val="28"/>
          <w:szCs w:val="28"/>
          <w:lang w:val="uk-UA"/>
        </w:rPr>
        <w:t xml:space="preserve"> положен</w:t>
      </w:r>
      <w:r>
        <w:rPr>
          <w:rStyle w:val="fontstyle01"/>
          <w:rFonts w:ascii="Times New Roman" w:hAnsi="Times New Roman"/>
          <w:sz w:val="28"/>
          <w:szCs w:val="28"/>
          <w:lang w:val="uk-UA"/>
        </w:rPr>
        <w:t>ь</w:t>
      </w:r>
      <w:r w:rsidRPr="00484B76">
        <w:rPr>
          <w:rStyle w:val="fontstyle01"/>
          <w:rFonts w:ascii="Times New Roman" w:hAnsi="Times New Roman"/>
          <w:sz w:val="28"/>
          <w:szCs w:val="28"/>
          <w:lang w:val="uk-UA"/>
        </w:rPr>
        <w:t xml:space="preserve"> обраної концепції навчання.</w:t>
      </w:r>
    </w:p>
    <w:p w:rsidR="00484B76" w:rsidRPr="00484B76" w:rsidRDefault="00484B7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484B76">
        <w:rPr>
          <w:rStyle w:val="fontstyle01"/>
          <w:rFonts w:ascii="Times New Roman" w:hAnsi="Times New Roman"/>
          <w:sz w:val="28"/>
          <w:szCs w:val="28"/>
          <w:lang w:val="uk-UA"/>
        </w:rPr>
        <w:t>У розроб</w:t>
      </w:r>
      <w:r w:rsidR="00CB6BEE">
        <w:rPr>
          <w:rStyle w:val="fontstyle01"/>
          <w:rFonts w:ascii="Times New Roman" w:hAnsi="Times New Roman"/>
          <w:sz w:val="28"/>
          <w:szCs w:val="28"/>
          <w:lang w:val="uk-UA"/>
        </w:rPr>
        <w:t xml:space="preserve">ленні </w:t>
      </w:r>
      <w:r w:rsidRPr="00484B76">
        <w:rPr>
          <w:rStyle w:val="fontstyle01"/>
          <w:rFonts w:ascii="Times New Roman" w:hAnsi="Times New Roman"/>
          <w:sz w:val="28"/>
          <w:szCs w:val="28"/>
          <w:lang w:val="uk-UA"/>
        </w:rPr>
        <w:t xml:space="preserve"> нових технологій у методиці </w:t>
      </w:r>
      <w:r w:rsidR="00042C15">
        <w:rPr>
          <w:rStyle w:val="fontstyle01"/>
          <w:rFonts w:ascii="Times New Roman" w:hAnsi="Times New Roman"/>
          <w:sz w:val="28"/>
          <w:szCs w:val="28"/>
          <w:lang w:val="uk-UA"/>
        </w:rPr>
        <w:t>навча</w:t>
      </w:r>
      <w:r w:rsidRPr="00484B76">
        <w:rPr>
          <w:rStyle w:val="fontstyle01"/>
          <w:rFonts w:ascii="Times New Roman" w:hAnsi="Times New Roman"/>
          <w:sz w:val="28"/>
          <w:szCs w:val="28"/>
          <w:lang w:val="uk-UA"/>
        </w:rPr>
        <w:t xml:space="preserve">ння </w:t>
      </w:r>
      <w:r w:rsidR="00CB6BEE">
        <w:rPr>
          <w:rStyle w:val="fontstyle01"/>
          <w:rFonts w:ascii="Times New Roman" w:hAnsi="Times New Roman"/>
          <w:sz w:val="28"/>
          <w:szCs w:val="28"/>
          <w:lang w:val="uk-UA"/>
        </w:rPr>
        <w:t>україн</w:t>
      </w:r>
      <w:r w:rsidRPr="00484B76">
        <w:rPr>
          <w:rStyle w:val="fontstyle01"/>
          <w:rFonts w:ascii="Times New Roman" w:hAnsi="Times New Roman"/>
          <w:sz w:val="28"/>
          <w:szCs w:val="28"/>
          <w:lang w:val="uk-UA"/>
        </w:rPr>
        <w:t>ської</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мови </w:t>
      </w:r>
      <w:r w:rsidR="00CB6BEE">
        <w:rPr>
          <w:rStyle w:val="fontstyle01"/>
          <w:rFonts w:ascii="Times New Roman" w:hAnsi="Times New Roman"/>
          <w:sz w:val="28"/>
          <w:szCs w:val="28"/>
          <w:lang w:val="uk-UA"/>
        </w:rPr>
        <w:t>в</w:t>
      </w:r>
      <w:r w:rsidRPr="00484B76">
        <w:rPr>
          <w:rStyle w:val="fontstyle01"/>
          <w:rFonts w:ascii="Times New Roman" w:hAnsi="Times New Roman"/>
          <w:sz w:val="28"/>
          <w:szCs w:val="28"/>
          <w:lang w:val="uk-UA"/>
        </w:rPr>
        <w:t xml:space="preserve"> школі не можна не враховувати сучасних тенденцій у галузі</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лінгвістичної освіти. </w:t>
      </w:r>
      <w:r w:rsidR="00CB6BEE">
        <w:rPr>
          <w:rStyle w:val="fontstyle01"/>
          <w:rFonts w:ascii="Times New Roman" w:hAnsi="Times New Roman"/>
          <w:sz w:val="28"/>
          <w:szCs w:val="28"/>
          <w:lang w:val="uk-UA"/>
        </w:rPr>
        <w:lastRenderedPageBreak/>
        <w:t xml:space="preserve">На сьогодні </w:t>
      </w:r>
      <w:r w:rsidRPr="00484B76">
        <w:rPr>
          <w:rStyle w:val="fontstyle01"/>
          <w:rFonts w:ascii="Times New Roman" w:hAnsi="Times New Roman"/>
          <w:sz w:val="28"/>
          <w:szCs w:val="28"/>
          <w:lang w:val="uk-UA"/>
        </w:rPr>
        <w:t>очевидні як</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найпрогресивніші </w:t>
      </w:r>
      <w:r w:rsidR="00CB6BEE">
        <w:rPr>
          <w:rStyle w:val="fontstyle01"/>
          <w:rFonts w:ascii="Times New Roman" w:hAnsi="Times New Roman"/>
          <w:sz w:val="28"/>
          <w:szCs w:val="28"/>
          <w:lang w:val="uk-UA"/>
        </w:rPr>
        <w:t xml:space="preserve">такі </w:t>
      </w:r>
      <w:r w:rsidRPr="00484B76">
        <w:rPr>
          <w:rStyle w:val="fontstyle01"/>
          <w:rFonts w:ascii="Times New Roman" w:hAnsi="Times New Roman"/>
          <w:sz w:val="28"/>
          <w:szCs w:val="28"/>
          <w:lang w:val="uk-UA"/>
        </w:rPr>
        <w:t>тенденції:</w:t>
      </w:r>
    </w:p>
    <w:p w:rsidR="00484B76" w:rsidRPr="00484B76" w:rsidRDefault="00484B7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484B76">
        <w:rPr>
          <w:rStyle w:val="fontstyle01"/>
          <w:rFonts w:ascii="Times New Roman" w:hAnsi="Times New Roman"/>
          <w:sz w:val="28"/>
          <w:szCs w:val="28"/>
          <w:lang w:val="uk-UA"/>
        </w:rPr>
        <w:t xml:space="preserve">- </w:t>
      </w:r>
      <w:r w:rsidR="009D2953">
        <w:rPr>
          <w:rStyle w:val="fontstyle01"/>
          <w:rFonts w:ascii="Times New Roman" w:hAnsi="Times New Roman"/>
          <w:sz w:val="28"/>
          <w:szCs w:val="28"/>
          <w:lang w:val="uk-UA"/>
        </w:rPr>
        <w:t xml:space="preserve">актуалізація </w:t>
      </w:r>
      <w:r w:rsidRPr="00484B76">
        <w:rPr>
          <w:rStyle w:val="fontstyle01"/>
          <w:rFonts w:ascii="Times New Roman" w:hAnsi="Times New Roman"/>
          <w:sz w:val="28"/>
          <w:szCs w:val="28"/>
          <w:lang w:val="uk-UA"/>
        </w:rPr>
        <w:t>рол</w:t>
      </w:r>
      <w:r w:rsidR="009D2953">
        <w:rPr>
          <w:rStyle w:val="fontstyle01"/>
          <w:rFonts w:ascii="Times New Roman" w:hAnsi="Times New Roman"/>
          <w:sz w:val="28"/>
          <w:szCs w:val="28"/>
          <w:lang w:val="uk-UA"/>
        </w:rPr>
        <w:t>і</w:t>
      </w:r>
      <w:r w:rsidRPr="00484B76">
        <w:rPr>
          <w:rStyle w:val="fontstyle01"/>
          <w:rFonts w:ascii="Times New Roman" w:hAnsi="Times New Roman"/>
          <w:sz w:val="28"/>
          <w:szCs w:val="28"/>
          <w:lang w:val="uk-UA"/>
        </w:rPr>
        <w:t xml:space="preserve"> та місц</w:t>
      </w:r>
      <w:r w:rsidR="009D2953">
        <w:rPr>
          <w:rStyle w:val="fontstyle01"/>
          <w:rFonts w:ascii="Times New Roman" w:hAnsi="Times New Roman"/>
          <w:sz w:val="28"/>
          <w:szCs w:val="28"/>
          <w:lang w:val="uk-UA"/>
        </w:rPr>
        <w:t>я</w:t>
      </w:r>
      <w:r w:rsidRPr="00484B76">
        <w:rPr>
          <w:rStyle w:val="fontstyle01"/>
          <w:rFonts w:ascii="Times New Roman" w:hAnsi="Times New Roman"/>
          <w:sz w:val="28"/>
          <w:szCs w:val="28"/>
          <w:lang w:val="uk-UA"/>
        </w:rPr>
        <w:t xml:space="preserve"> </w:t>
      </w:r>
      <w:r w:rsidR="00CB6BEE">
        <w:rPr>
          <w:rStyle w:val="fontstyle01"/>
          <w:rFonts w:ascii="Times New Roman" w:hAnsi="Times New Roman"/>
          <w:sz w:val="28"/>
          <w:szCs w:val="28"/>
          <w:lang w:val="uk-UA"/>
        </w:rPr>
        <w:t xml:space="preserve">української </w:t>
      </w:r>
      <w:r w:rsidRPr="00484B76">
        <w:rPr>
          <w:rStyle w:val="fontstyle01"/>
          <w:rFonts w:ascii="Times New Roman" w:hAnsi="Times New Roman"/>
          <w:sz w:val="28"/>
          <w:szCs w:val="28"/>
          <w:lang w:val="uk-UA"/>
        </w:rPr>
        <w:t>мови у загальносвітовій</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 xml:space="preserve">культурі та в культурі </w:t>
      </w:r>
      <w:r w:rsidR="00CB6BEE">
        <w:rPr>
          <w:rStyle w:val="fontstyle01"/>
          <w:rFonts w:ascii="Times New Roman" w:hAnsi="Times New Roman"/>
          <w:sz w:val="28"/>
          <w:szCs w:val="28"/>
          <w:lang w:val="uk-UA"/>
        </w:rPr>
        <w:t>україн</w:t>
      </w:r>
      <w:r w:rsidRPr="00484B76">
        <w:rPr>
          <w:rStyle w:val="fontstyle01"/>
          <w:rFonts w:ascii="Times New Roman" w:hAnsi="Times New Roman"/>
          <w:sz w:val="28"/>
          <w:szCs w:val="28"/>
          <w:lang w:val="uk-UA"/>
        </w:rPr>
        <w:t>ського народу, його</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аксіологічний (ціннісний) статус у системі освіти, її значення для формування</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толерантного ставлення до світу;</w:t>
      </w:r>
    </w:p>
    <w:p w:rsidR="00CB6BEE" w:rsidRDefault="00484B7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484B76">
        <w:rPr>
          <w:rStyle w:val="fontstyle01"/>
          <w:rFonts w:ascii="Times New Roman" w:hAnsi="Times New Roman"/>
          <w:sz w:val="28"/>
          <w:szCs w:val="28"/>
          <w:lang w:val="uk-UA"/>
        </w:rPr>
        <w:t>- забезпеч</w:t>
      </w:r>
      <w:r w:rsidR="009D2953">
        <w:rPr>
          <w:rStyle w:val="fontstyle01"/>
          <w:rFonts w:ascii="Times New Roman" w:hAnsi="Times New Roman"/>
          <w:sz w:val="28"/>
          <w:szCs w:val="28"/>
          <w:lang w:val="uk-UA"/>
        </w:rPr>
        <w:t>ення</w:t>
      </w:r>
      <w:r w:rsidRPr="00484B76">
        <w:rPr>
          <w:rStyle w:val="fontstyle01"/>
          <w:rFonts w:ascii="Times New Roman" w:hAnsi="Times New Roman"/>
          <w:sz w:val="28"/>
          <w:szCs w:val="28"/>
          <w:lang w:val="uk-UA"/>
        </w:rPr>
        <w:t xml:space="preserve"> цілісн</w:t>
      </w:r>
      <w:r w:rsidR="009D2953">
        <w:rPr>
          <w:rStyle w:val="fontstyle01"/>
          <w:rFonts w:ascii="Times New Roman" w:hAnsi="Times New Roman"/>
          <w:sz w:val="28"/>
          <w:szCs w:val="28"/>
          <w:lang w:val="uk-UA"/>
        </w:rPr>
        <w:t>ості</w:t>
      </w:r>
      <w:r w:rsidRPr="00484B76">
        <w:rPr>
          <w:rStyle w:val="fontstyle01"/>
          <w:rFonts w:ascii="Times New Roman" w:hAnsi="Times New Roman"/>
          <w:sz w:val="28"/>
          <w:szCs w:val="28"/>
          <w:lang w:val="uk-UA"/>
        </w:rPr>
        <w:t xml:space="preserve"> предмета, що вивчається,</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акценту</w:t>
      </w:r>
      <w:r w:rsidR="009D2953">
        <w:rPr>
          <w:rStyle w:val="fontstyle01"/>
          <w:rFonts w:ascii="Times New Roman" w:hAnsi="Times New Roman"/>
          <w:sz w:val="28"/>
          <w:szCs w:val="28"/>
          <w:lang w:val="uk-UA"/>
        </w:rPr>
        <w:t xml:space="preserve">вання на </w:t>
      </w:r>
      <w:r w:rsidRPr="00484B76">
        <w:rPr>
          <w:rStyle w:val="fontstyle01"/>
          <w:rFonts w:ascii="Times New Roman" w:hAnsi="Times New Roman"/>
          <w:sz w:val="28"/>
          <w:szCs w:val="28"/>
          <w:lang w:val="uk-UA"/>
        </w:rPr>
        <w:t>тому, що рідна мова – цілісн</w:t>
      </w:r>
      <w:r w:rsidR="00CB6BEE">
        <w:rPr>
          <w:rStyle w:val="fontstyle01"/>
          <w:rFonts w:ascii="Times New Roman" w:hAnsi="Times New Roman"/>
          <w:sz w:val="28"/>
          <w:szCs w:val="28"/>
          <w:lang w:val="uk-UA"/>
        </w:rPr>
        <w:t xml:space="preserve">ий </w:t>
      </w:r>
      <w:r w:rsidRPr="00484B76">
        <w:rPr>
          <w:rStyle w:val="fontstyle01"/>
          <w:rFonts w:ascii="Times New Roman" w:hAnsi="Times New Roman"/>
          <w:sz w:val="28"/>
          <w:szCs w:val="28"/>
          <w:lang w:val="uk-UA"/>
        </w:rPr>
        <w:t xml:space="preserve">організм, і все, що в ньому пізнається дискретно, </w:t>
      </w:r>
      <w:r w:rsidR="009D2953">
        <w:rPr>
          <w:rStyle w:val="fontstyle01"/>
          <w:rFonts w:ascii="Times New Roman" w:hAnsi="Times New Roman"/>
          <w:sz w:val="28"/>
          <w:szCs w:val="28"/>
          <w:lang w:val="uk-UA"/>
        </w:rPr>
        <w:t xml:space="preserve">перебуває </w:t>
      </w:r>
      <w:r w:rsidR="00CB6BEE">
        <w:rPr>
          <w:rStyle w:val="fontstyle01"/>
          <w:rFonts w:ascii="Times New Roman" w:hAnsi="Times New Roman"/>
          <w:sz w:val="28"/>
          <w:szCs w:val="28"/>
          <w:lang w:val="uk-UA"/>
        </w:rPr>
        <w:t xml:space="preserve">в </w:t>
      </w:r>
      <w:r w:rsidRPr="00484B76">
        <w:rPr>
          <w:rStyle w:val="fontstyle01"/>
          <w:rFonts w:ascii="Times New Roman" w:hAnsi="Times New Roman"/>
          <w:sz w:val="28"/>
          <w:szCs w:val="28"/>
          <w:lang w:val="uk-UA"/>
        </w:rPr>
        <w:t>найскладніших взаємозв'язках з іншими</w:t>
      </w:r>
      <w:r w:rsidR="00CB6BEE">
        <w:rPr>
          <w:rStyle w:val="fontstyle01"/>
          <w:rFonts w:ascii="Times New Roman" w:hAnsi="Times New Roman"/>
          <w:sz w:val="28"/>
          <w:szCs w:val="28"/>
          <w:lang w:val="uk-UA"/>
        </w:rPr>
        <w:t xml:space="preserve"> </w:t>
      </w:r>
      <w:r w:rsidRPr="00484B76">
        <w:rPr>
          <w:rStyle w:val="fontstyle01"/>
          <w:rFonts w:ascii="Times New Roman" w:hAnsi="Times New Roman"/>
          <w:sz w:val="28"/>
          <w:szCs w:val="28"/>
          <w:lang w:val="uk-UA"/>
        </w:rPr>
        <w:t>факторами, явищами, закономірностями;</w:t>
      </w:r>
    </w:p>
    <w:p w:rsidR="00CB6BEE" w:rsidRPr="00CB6BEE"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Pr>
          <w:rStyle w:val="fontstyle01"/>
          <w:rFonts w:ascii="Times New Roman" w:hAnsi="Times New Roman"/>
          <w:sz w:val="28"/>
          <w:szCs w:val="28"/>
          <w:lang w:val="uk-UA"/>
        </w:rPr>
        <w:t xml:space="preserve">- </w:t>
      </w:r>
      <w:r w:rsidR="008F47C3">
        <w:rPr>
          <w:rStyle w:val="fontstyle01"/>
          <w:rFonts w:ascii="Times New Roman" w:hAnsi="Times New Roman"/>
          <w:sz w:val="28"/>
          <w:szCs w:val="28"/>
          <w:lang w:val="uk-UA"/>
        </w:rPr>
        <w:t>у</w:t>
      </w:r>
      <w:r w:rsidRPr="00CB6BEE">
        <w:rPr>
          <w:rStyle w:val="fontstyle01"/>
          <w:rFonts w:ascii="Times New Roman" w:hAnsi="Times New Roman"/>
          <w:sz w:val="28"/>
          <w:szCs w:val="28"/>
          <w:lang w:val="uk-UA"/>
        </w:rPr>
        <w:t>раху</w:t>
      </w:r>
      <w:r w:rsidR="008F47C3">
        <w:rPr>
          <w:rStyle w:val="fontstyle01"/>
          <w:rFonts w:ascii="Times New Roman" w:hAnsi="Times New Roman"/>
          <w:sz w:val="28"/>
          <w:szCs w:val="28"/>
          <w:lang w:val="uk-UA"/>
        </w:rPr>
        <w:t>ва</w:t>
      </w:r>
      <w:r w:rsidR="009D2953">
        <w:rPr>
          <w:rStyle w:val="fontstyle01"/>
          <w:rFonts w:ascii="Times New Roman" w:hAnsi="Times New Roman"/>
          <w:sz w:val="28"/>
          <w:szCs w:val="28"/>
          <w:lang w:val="uk-UA"/>
        </w:rPr>
        <w:t>ння</w:t>
      </w:r>
      <w:r w:rsidRPr="00CB6BEE">
        <w:rPr>
          <w:rStyle w:val="fontstyle01"/>
          <w:rFonts w:ascii="Times New Roman" w:hAnsi="Times New Roman"/>
          <w:sz w:val="28"/>
          <w:szCs w:val="28"/>
          <w:lang w:val="uk-UA"/>
        </w:rPr>
        <w:t xml:space="preserve"> особист</w:t>
      </w:r>
      <w:r w:rsidR="009D2953">
        <w:rPr>
          <w:rStyle w:val="fontstyle01"/>
          <w:rFonts w:ascii="Times New Roman" w:hAnsi="Times New Roman"/>
          <w:sz w:val="28"/>
          <w:szCs w:val="28"/>
          <w:lang w:val="uk-UA"/>
        </w:rPr>
        <w:t xml:space="preserve">ості </w:t>
      </w:r>
      <w:r w:rsidRPr="00CB6BEE">
        <w:rPr>
          <w:rStyle w:val="fontstyle01"/>
          <w:rFonts w:ascii="Times New Roman" w:hAnsi="Times New Roman"/>
          <w:sz w:val="28"/>
          <w:szCs w:val="28"/>
          <w:lang w:val="uk-UA"/>
        </w:rPr>
        <w:t>учня, здібності</w:t>
      </w:r>
      <w:r>
        <w:rPr>
          <w:rStyle w:val="fontstyle01"/>
          <w:rFonts w:ascii="Times New Roman" w:hAnsi="Times New Roman"/>
          <w:sz w:val="28"/>
          <w:szCs w:val="28"/>
          <w:lang w:val="uk-UA"/>
        </w:rPr>
        <w:t xml:space="preserve"> </w:t>
      </w:r>
      <w:r w:rsidR="009D2953">
        <w:rPr>
          <w:rStyle w:val="fontstyle01"/>
          <w:rFonts w:ascii="Times New Roman" w:hAnsi="Times New Roman"/>
          <w:sz w:val="28"/>
          <w:szCs w:val="28"/>
          <w:lang w:val="uk-UA"/>
        </w:rPr>
        <w:t xml:space="preserve">якого </w:t>
      </w:r>
      <w:r w:rsidRPr="00CB6BEE">
        <w:rPr>
          <w:rStyle w:val="fontstyle01"/>
          <w:rFonts w:ascii="Times New Roman" w:hAnsi="Times New Roman"/>
          <w:sz w:val="28"/>
          <w:szCs w:val="28"/>
          <w:lang w:val="uk-UA"/>
        </w:rPr>
        <w:t xml:space="preserve">розвиваються </w:t>
      </w:r>
      <w:r w:rsidR="002A1A65">
        <w:rPr>
          <w:rStyle w:val="fontstyle01"/>
          <w:rFonts w:ascii="Times New Roman" w:hAnsi="Times New Roman"/>
          <w:sz w:val="28"/>
          <w:szCs w:val="28"/>
          <w:lang w:val="uk-UA"/>
        </w:rPr>
        <w:t xml:space="preserve">внаслідок </w:t>
      </w:r>
      <w:r w:rsidRPr="00CB6BEE">
        <w:rPr>
          <w:rStyle w:val="fontstyle01"/>
          <w:rFonts w:ascii="Times New Roman" w:hAnsi="Times New Roman"/>
          <w:sz w:val="28"/>
          <w:szCs w:val="28"/>
          <w:lang w:val="uk-UA"/>
        </w:rPr>
        <w:t xml:space="preserve"> успішно</w:t>
      </w:r>
      <w:r w:rsidR="002A1A65">
        <w:rPr>
          <w:rStyle w:val="fontstyle01"/>
          <w:rFonts w:ascii="Times New Roman" w:hAnsi="Times New Roman"/>
          <w:sz w:val="28"/>
          <w:szCs w:val="28"/>
          <w:lang w:val="uk-UA"/>
        </w:rPr>
        <w:t xml:space="preserve">го </w:t>
      </w:r>
      <w:r w:rsidRPr="00CB6BEE">
        <w:rPr>
          <w:rStyle w:val="fontstyle01"/>
          <w:rFonts w:ascii="Times New Roman" w:hAnsi="Times New Roman"/>
          <w:sz w:val="28"/>
          <w:szCs w:val="28"/>
          <w:lang w:val="uk-UA"/>
        </w:rPr>
        <w:t xml:space="preserve">пізнання </w:t>
      </w:r>
      <w:r w:rsidR="008F47C3">
        <w:rPr>
          <w:rStyle w:val="fontstyle01"/>
          <w:rFonts w:ascii="Times New Roman" w:hAnsi="Times New Roman"/>
          <w:sz w:val="28"/>
          <w:szCs w:val="28"/>
          <w:lang w:val="uk-UA"/>
        </w:rPr>
        <w:t xml:space="preserve">української </w:t>
      </w:r>
      <w:r w:rsidRPr="00CB6BEE">
        <w:rPr>
          <w:rStyle w:val="fontstyle01"/>
          <w:rFonts w:ascii="Times New Roman" w:hAnsi="Times New Roman"/>
          <w:sz w:val="28"/>
          <w:szCs w:val="28"/>
          <w:lang w:val="uk-UA"/>
        </w:rPr>
        <w:t>культури, рідної мови;</w:t>
      </w:r>
    </w:p>
    <w:p w:rsidR="00CB6BEE" w:rsidRPr="00CB6BEE"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B6BEE">
        <w:rPr>
          <w:rStyle w:val="fontstyle01"/>
          <w:rFonts w:ascii="Times New Roman" w:hAnsi="Times New Roman"/>
          <w:sz w:val="28"/>
          <w:szCs w:val="28"/>
          <w:lang w:val="uk-UA"/>
        </w:rPr>
        <w:t>- збер</w:t>
      </w:r>
      <w:r w:rsidR="009D2953">
        <w:rPr>
          <w:rStyle w:val="fontstyle01"/>
          <w:rFonts w:ascii="Times New Roman" w:hAnsi="Times New Roman"/>
          <w:sz w:val="28"/>
          <w:szCs w:val="28"/>
          <w:lang w:val="uk-UA"/>
        </w:rPr>
        <w:t xml:space="preserve">еження </w:t>
      </w:r>
      <w:r w:rsidRPr="00CB6BEE">
        <w:rPr>
          <w:rStyle w:val="fontstyle01"/>
          <w:rFonts w:ascii="Times New Roman" w:hAnsi="Times New Roman"/>
          <w:sz w:val="28"/>
          <w:szCs w:val="28"/>
          <w:lang w:val="uk-UA"/>
        </w:rPr>
        <w:t>та підтрим</w:t>
      </w:r>
      <w:r w:rsidR="009D2953">
        <w:rPr>
          <w:rStyle w:val="fontstyle01"/>
          <w:rFonts w:ascii="Times New Roman" w:hAnsi="Times New Roman"/>
          <w:sz w:val="28"/>
          <w:szCs w:val="28"/>
          <w:lang w:val="uk-UA"/>
        </w:rPr>
        <w:t xml:space="preserve">ка </w:t>
      </w:r>
      <w:r w:rsidRPr="00CB6BEE">
        <w:rPr>
          <w:rStyle w:val="fontstyle01"/>
          <w:rFonts w:ascii="Times New Roman" w:hAnsi="Times New Roman"/>
          <w:sz w:val="28"/>
          <w:szCs w:val="28"/>
          <w:lang w:val="uk-UA"/>
        </w:rPr>
        <w:t>інтерес</w:t>
      </w:r>
      <w:r w:rsidR="009D2953">
        <w:rPr>
          <w:rStyle w:val="fontstyle01"/>
          <w:rFonts w:ascii="Times New Roman" w:hAnsi="Times New Roman"/>
          <w:sz w:val="28"/>
          <w:szCs w:val="28"/>
          <w:lang w:val="uk-UA"/>
        </w:rPr>
        <w:t>у</w:t>
      </w:r>
      <w:r w:rsidRPr="00CB6BEE">
        <w:rPr>
          <w:rStyle w:val="fontstyle01"/>
          <w:rFonts w:ascii="Times New Roman" w:hAnsi="Times New Roman"/>
          <w:sz w:val="28"/>
          <w:szCs w:val="28"/>
          <w:lang w:val="uk-UA"/>
        </w:rPr>
        <w:t xml:space="preserve"> учнів до культури</w:t>
      </w:r>
      <w:r w:rsidR="002A1A65">
        <w:rPr>
          <w:rStyle w:val="fontstyle01"/>
          <w:rFonts w:ascii="Times New Roman" w:hAnsi="Times New Roman"/>
          <w:sz w:val="28"/>
          <w:szCs w:val="28"/>
          <w:lang w:val="uk-UA"/>
        </w:rPr>
        <w:t xml:space="preserve"> української мови</w:t>
      </w:r>
      <w:r w:rsidRPr="00CB6BEE">
        <w:rPr>
          <w:rStyle w:val="fontstyle01"/>
          <w:rFonts w:ascii="Times New Roman" w:hAnsi="Times New Roman"/>
          <w:sz w:val="28"/>
          <w:szCs w:val="28"/>
          <w:lang w:val="uk-UA"/>
        </w:rPr>
        <w:t>.</w:t>
      </w:r>
    </w:p>
    <w:p w:rsidR="00CB6BEE" w:rsidRPr="00CB6BEE" w:rsidRDefault="002A1A65"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Pr>
          <w:rStyle w:val="fontstyle01"/>
          <w:rFonts w:ascii="Times New Roman" w:hAnsi="Times New Roman"/>
          <w:sz w:val="28"/>
          <w:szCs w:val="28"/>
          <w:lang w:val="uk-UA"/>
        </w:rPr>
        <w:t>На сьогодні в</w:t>
      </w:r>
      <w:r w:rsidR="00042C15">
        <w:rPr>
          <w:rStyle w:val="fontstyle01"/>
          <w:rFonts w:ascii="Times New Roman" w:hAnsi="Times New Roman"/>
          <w:sz w:val="28"/>
          <w:szCs w:val="28"/>
          <w:lang w:val="uk-UA"/>
        </w:rPr>
        <w:t xml:space="preserve"> лінгводидактиці існують різні підходи </w:t>
      </w:r>
      <w:r w:rsidR="00CB6BEE" w:rsidRPr="00CB6BEE">
        <w:rPr>
          <w:rStyle w:val="fontstyle01"/>
          <w:rFonts w:ascii="Times New Roman" w:hAnsi="Times New Roman"/>
          <w:sz w:val="28"/>
          <w:szCs w:val="28"/>
          <w:lang w:val="uk-UA"/>
        </w:rPr>
        <w:t xml:space="preserve">до створення активних систем навчання </w:t>
      </w:r>
      <w:r>
        <w:rPr>
          <w:rStyle w:val="fontstyle01"/>
          <w:rFonts w:ascii="Times New Roman" w:hAnsi="Times New Roman"/>
          <w:sz w:val="28"/>
          <w:szCs w:val="28"/>
          <w:lang w:val="uk-UA"/>
        </w:rPr>
        <w:t>української мови</w:t>
      </w:r>
      <w:r w:rsidR="00CB6BEE" w:rsidRPr="00CB6BEE">
        <w:rPr>
          <w:rStyle w:val="fontstyle01"/>
          <w:rFonts w:ascii="Times New Roman" w:hAnsi="Times New Roman"/>
          <w:sz w:val="28"/>
          <w:szCs w:val="28"/>
          <w:lang w:val="uk-UA"/>
        </w:rPr>
        <w:t>.</w:t>
      </w:r>
    </w:p>
    <w:p w:rsidR="00CB6BEE" w:rsidRPr="00CB6BEE"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B6BEE">
        <w:rPr>
          <w:rStyle w:val="fontstyle01"/>
          <w:rFonts w:ascii="Times New Roman" w:hAnsi="Times New Roman"/>
          <w:sz w:val="28"/>
          <w:szCs w:val="28"/>
          <w:lang w:val="uk-UA"/>
        </w:rPr>
        <w:t>«Підхід – головний стратегічний напрям, який визначає вс</w:t>
      </w:r>
      <w:r w:rsidR="002A1A65">
        <w:rPr>
          <w:rStyle w:val="fontstyle01"/>
          <w:rFonts w:ascii="Times New Roman" w:hAnsi="Times New Roman"/>
          <w:sz w:val="28"/>
          <w:szCs w:val="28"/>
          <w:lang w:val="uk-UA"/>
        </w:rPr>
        <w:t xml:space="preserve">і </w:t>
      </w:r>
      <w:r w:rsidRPr="00CB6BEE">
        <w:rPr>
          <w:rStyle w:val="fontstyle01"/>
          <w:rFonts w:ascii="Times New Roman" w:hAnsi="Times New Roman"/>
          <w:sz w:val="28"/>
          <w:szCs w:val="28"/>
          <w:lang w:val="uk-UA"/>
        </w:rPr>
        <w:t>компоненти системи навчання: його цілі, завдання та зміст, шляхи та</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способи їх досягнення, діяльність в</w:t>
      </w:r>
      <w:r w:rsidR="00CE7DDF">
        <w:rPr>
          <w:rStyle w:val="fontstyle01"/>
          <w:rFonts w:ascii="Times New Roman" w:hAnsi="Times New Roman"/>
          <w:sz w:val="28"/>
          <w:szCs w:val="28"/>
          <w:lang w:val="uk-UA"/>
        </w:rPr>
        <w:t>чителя</w:t>
      </w:r>
      <w:r w:rsidRPr="00CB6BEE">
        <w:rPr>
          <w:rStyle w:val="fontstyle01"/>
          <w:rFonts w:ascii="Times New Roman" w:hAnsi="Times New Roman"/>
          <w:sz w:val="28"/>
          <w:szCs w:val="28"/>
          <w:lang w:val="uk-UA"/>
        </w:rPr>
        <w:t xml:space="preserve"> та учня,</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технології (прийоми) навчання, критерії ефективності</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освітнього процесу, систему контролю»</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 xml:space="preserve"> [</w:t>
      </w:r>
      <w:r w:rsidR="0074169C">
        <w:rPr>
          <w:rStyle w:val="fontstyle01"/>
          <w:rFonts w:ascii="Times New Roman" w:hAnsi="Times New Roman"/>
          <w:sz w:val="28"/>
          <w:szCs w:val="28"/>
          <w:lang w:val="uk-UA"/>
        </w:rPr>
        <w:fldChar w:fldCharType="begin"/>
      </w:r>
      <w:r w:rsidR="00C671CF">
        <w:rPr>
          <w:rStyle w:val="fontstyle01"/>
          <w:rFonts w:ascii="Times New Roman" w:hAnsi="Times New Roman"/>
          <w:sz w:val="28"/>
          <w:szCs w:val="28"/>
          <w:lang w:val="uk-UA"/>
        </w:rPr>
        <w:instrText xml:space="preserve"> REF _Ref115683995 \r \h </w:instrText>
      </w:r>
      <w:r w:rsidR="0074169C">
        <w:rPr>
          <w:rStyle w:val="fontstyle01"/>
          <w:rFonts w:ascii="Times New Roman" w:hAnsi="Times New Roman"/>
          <w:sz w:val="28"/>
          <w:szCs w:val="28"/>
          <w:lang w:val="uk-UA"/>
        </w:rPr>
      </w:r>
      <w:r w:rsidR="0074169C">
        <w:rPr>
          <w:rStyle w:val="fontstyle01"/>
          <w:rFonts w:ascii="Times New Roman" w:hAnsi="Times New Roman"/>
          <w:sz w:val="28"/>
          <w:szCs w:val="28"/>
          <w:lang w:val="uk-UA"/>
        </w:rPr>
        <w:fldChar w:fldCharType="separate"/>
      </w:r>
      <w:r w:rsidR="00491413">
        <w:rPr>
          <w:rStyle w:val="fontstyle01"/>
          <w:rFonts w:ascii="Times New Roman" w:hAnsi="Times New Roman"/>
          <w:sz w:val="28"/>
          <w:szCs w:val="28"/>
          <w:lang w:val="uk-UA"/>
        </w:rPr>
        <w:t>56</w:t>
      </w:r>
      <w:r w:rsidR="0074169C">
        <w:rPr>
          <w:rStyle w:val="fontstyle01"/>
          <w:rFonts w:ascii="Times New Roman" w:hAnsi="Times New Roman"/>
          <w:sz w:val="28"/>
          <w:szCs w:val="28"/>
          <w:lang w:val="uk-UA"/>
        </w:rPr>
        <w:fldChar w:fldCharType="end"/>
      </w:r>
      <w:r w:rsidRPr="00CB6BEE">
        <w:rPr>
          <w:rStyle w:val="fontstyle01"/>
          <w:rFonts w:ascii="Times New Roman" w:hAnsi="Times New Roman"/>
          <w:sz w:val="28"/>
          <w:szCs w:val="28"/>
          <w:lang w:val="uk-UA"/>
        </w:rPr>
        <w:t xml:space="preserve">, </w:t>
      </w:r>
      <w:r w:rsidR="00C671CF">
        <w:rPr>
          <w:rStyle w:val="fontstyle01"/>
          <w:rFonts w:ascii="Times New Roman" w:hAnsi="Times New Roman"/>
          <w:sz w:val="28"/>
          <w:szCs w:val="28"/>
          <w:lang w:val="uk-UA"/>
        </w:rPr>
        <w:t xml:space="preserve">с. </w:t>
      </w:r>
      <w:r w:rsidRPr="00CB6BEE">
        <w:rPr>
          <w:rStyle w:val="fontstyle01"/>
          <w:rFonts w:ascii="Times New Roman" w:hAnsi="Times New Roman"/>
          <w:sz w:val="28"/>
          <w:szCs w:val="28"/>
          <w:lang w:val="uk-UA"/>
        </w:rPr>
        <w:t>40].</w:t>
      </w:r>
    </w:p>
    <w:p w:rsidR="00CB6BEE" w:rsidRPr="00CB6BEE"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B6BEE">
        <w:rPr>
          <w:rStyle w:val="fontstyle01"/>
          <w:rFonts w:ascii="Times New Roman" w:hAnsi="Times New Roman"/>
          <w:sz w:val="28"/>
          <w:szCs w:val="28"/>
          <w:lang w:val="uk-UA"/>
        </w:rPr>
        <w:t xml:space="preserve">Сучасний етап розвитку методики </w:t>
      </w:r>
      <w:r w:rsidR="00CE7DDF">
        <w:rPr>
          <w:rStyle w:val="fontstyle01"/>
          <w:rFonts w:ascii="Times New Roman" w:hAnsi="Times New Roman"/>
          <w:sz w:val="28"/>
          <w:szCs w:val="28"/>
          <w:lang w:val="uk-UA"/>
        </w:rPr>
        <w:t xml:space="preserve">навчання української </w:t>
      </w:r>
      <w:r w:rsidRPr="00CB6BEE">
        <w:rPr>
          <w:rStyle w:val="fontstyle01"/>
          <w:rFonts w:ascii="Times New Roman" w:hAnsi="Times New Roman"/>
          <w:sz w:val="28"/>
          <w:szCs w:val="28"/>
          <w:lang w:val="uk-UA"/>
        </w:rPr>
        <w:t>мови характеризують підходи, що формують насамперед особистість</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(соціальну, мовну): особистісно-орієнтований, когнітивно-комунікативний (або свідомо-комунікативний) та ін.</w:t>
      </w:r>
    </w:p>
    <w:p w:rsidR="00CB6BEE" w:rsidRPr="00CB6BEE"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B6BEE">
        <w:rPr>
          <w:rStyle w:val="fontstyle01"/>
          <w:rFonts w:ascii="Times New Roman" w:hAnsi="Times New Roman"/>
          <w:sz w:val="28"/>
          <w:szCs w:val="28"/>
          <w:lang w:val="uk-UA"/>
        </w:rPr>
        <w:t>В.</w:t>
      </w:r>
      <w:r w:rsidR="00CE7DDF">
        <w:rPr>
          <w:rStyle w:val="fontstyle01"/>
          <w:rFonts w:ascii="Times New Roman" w:hAnsi="Times New Roman"/>
          <w:sz w:val="28"/>
          <w:szCs w:val="28"/>
          <w:lang w:val="uk-UA"/>
        </w:rPr>
        <w:t> </w:t>
      </w:r>
      <w:r w:rsidRPr="00CB6BEE">
        <w:rPr>
          <w:rStyle w:val="fontstyle01"/>
          <w:rFonts w:ascii="Times New Roman" w:hAnsi="Times New Roman"/>
          <w:sz w:val="28"/>
          <w:szCs w:val="28"/>
          <w:lang w:val="uk-UA"/>
        </w:rPr>
        <w:t>Зінченко у вступній статті до книги Р. Солсо</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«Когнітивна психологія» писав: «Ми багато знаємо про формуванн</w:t>
      </w:r>
      <w:r w:rsidR="00CE7DDF">
        <w:rPr>
          <w:rStyle w:val="fontstyle01"/>
          <w:rFonts w:ascii="Times New Roman" w:hAnsi="Times New Roman"/>
          <w:sz w:val="28"/>
          <w:szCs w:val="28"/>
          <w:lang w:val="uk-UA"/>
        </w:rPr>
        <w:t>я</w:t>
      </w:r>
      <w:r w:rsidRPr="00CB6BEE">
        <w:rPr>
          <w:rStyle w:val="fontstyle01"/>
          <w:rFonts w:ascii="Times New Roman" w:hAnsi="Times New Roman"/>
          <w:sz w:val="28"/>
          <w:szCs w:val="28"/>
          <w:lang w:val="uk-UA"/>
        </w:rPr>
        <w:t xml:space="preserve"> окремих понять та розумових дій, про формування зорових образів, про психологічну структуру діяльності та дії, але майже нічого не знаємо про структуру та оперування знаннями в когнітивних полях, у полях значень, смислів. </w:t>
      </w:r>
      <w:r w:rsidR="008F47C3">
        <w:rPr>
          <w:rStyle w:val="fontstyle01"/>
          <w:rFonts w:ascii="Times New Roman" w:hAnsi="Times New Roman"/>
          <w:sz w:val="28"/>
          <w:szCs w:val="28"/>
          <w:lang w:val="uk-UA"/>
        </w:rPr>
        <w:t>За</w:t>
      </w:r>
      <w:r w:rsidRPr="00CB6BEE">
        <w:rPr>
          <w:rStyle w:val="fontstyle01"/>
          <w:rFonts w:ascii="Times New Roman" w:hAnsi="Times New Roman"/>
          <w:sz w:val="28"/>
          <w:szCs w:val="28"/>
          <w:lang w:val="uk-UA"/>
        </w:rPr>
        <w:t>л</w:t>
      </w:r>
      <w:r w:rsidR="008F47C3">
        <w:rPr>
          <w:rStyle w:val="fontstyle01"/>
          <w:rFonts w:ascii="Times New Roman" w:hAnsi="Times New Roman"/>
          <w:sz w:val="28"/>
          <w:szCs w:val="28"/>
          <w:lang w:val="uk-UA"/>
        </w:rPr>
        <w:t>у</w:t>
      </w:r>
      <w:r w:rsidRPr="00CB6BEE">
        <w:rPr>
          <w:rStyle w:val="fontstyle01"/>
          <w:rFonts w:ascii="Times New Roman" w:hAnsi="Times New Roman"/>
          <w:sz w:val="28"/>
          <w:szCs w:val="28"/>
          <w:lang w:val="uk-UA"/>
        </w:rPr>
        <w:t>чення до когнітивних моделей операторів значень та смислів, у тому числі</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 xml:space="preserve">позначення смислів та осмислення значень </w:t>
      </w:r>
      <w:r w:rsidR="00CE7DDF">
        <w:rPr>
          <w:rStyle w:val="fontstyle01"/>
          <w:rFonts w:ascii="Times New Roman" w:hAnsi="Times New Roman"/>
          <w:sz w:val="28"/>
          <w:szCs w:val="28"/>
          <w:lang w:val="uk-UA"/>
        </w:rPr>
        <w:t>–</w:t>
      </w:r>
      <w:r w:rsidRPr="00CB6BEE">
        <w:rPr>
          <w:rStyle w:val="fontstyle01"/>
          <w:rFonts w:ascii="Times New Roman" w:hAnsi="Times New Roman"/>
          <w:sz w:val="28"/>
          <w:szCs w:val="28"/>
          <w:lang w:val="uk-UA"/>
        </w:rPr>
        <w:t xml:space="preserve"> справа майбутнього»</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w:t>
      </w:r>
      <w:r w:rsidR="0074169C">
        <w:rPr>
          <w:rStyle w:val="fontstyle01"/>
          <w:rFonts w:ascii="Times New Roman" w:hAnsi="Times New Roman"/>
          <w:sz w:val="28"/>
          <w:szCs w:val="28"/>
          <w:lang w:val="uk-UA"/>
        </w:rPr>
        <w:fldChar w:fldCharType="begin"/>
      </w:r>
      <w:r w:rsidR="00B00F01">
        <w:rPr>
          <w:rStyle w:val="fontstyle01"/>
          <w:rFonts w:ascii="Times New Roman" w:hAnsi="Times New Roman"/>
          <w:sz w:val="28"/>
          <w:szCs w:val="28"/>
          <w:lang w:val="uk-UA"/>
        </w:rPr>
        <w:instrText xml:space="preserve"> REF _Ref115419295 \r \h </w:instrText>
      </w:r>
      <w:r w:rsidR="0074169C">
        <w:rPr>
          <w:rStyle w:val="fontstyle01"/>
          <w:rFonts w:ascii="Times New Roman" w:hAnsi="Times New Roman"/>
          <w:sz w:val="28"/>
          <w:szCs w:val="28"/>
          <w:lang w:val="uk-UA"/>
        </w:rPr>
      </w:r>
      <w:r w:rsidR="0074169C">
        <w:rPr>
          <w:rStyle w:val="fontstyle01"/>
          <w:rFonts w:ascii="Times New Roman" w:hAnsi="Times New Roman"/>
          <w:sz w:val="28"/>
          <w:szCs w:val="28"/>
          <w:lang w:val="uk-UA"/>
        </w:rPr>
        <w:fldChar w:fldCharType="separate"/>
      </w:r>
      <w:r w:rsidR="00491413">
        <w:rPr>
          <w:rStyle w:val="fontstyle01"/>
          <w:rFonts w:ascii="Times New Roman" w:hAnsi="Times New Roman"/>
          <w:sz w:val="28"/>
          <w:szCs w:val="28"/>
          <w:lang w:val="uk-UA"/>
        </w:rPr>
        <w:t>80</w:t>
      </w:r>
      <w:r w:rsidR="0074169C">
        <w:rPr>
          <w:rStyle w:val="fontstyle01"/>
          <w:rFonts w:ascii="Times New Roman" w:hAnsi="Times New Roman"/>
          <w:sz w:val="28"/>
          <w:szCs w:val="28"/>
          <w:lang w:val="uk-UA"/>
        </w:rPr>
        <w:fldChar w:fldCharType="end"/>
      </w:r>
      <w:r w:rsidRPr="00CB6BEE">
        <w:rPr>
          <w:rStyle w:val="fontstyle01"/>
          <w:rFonts w:ascii="Times New Roman" w:hAnsi="Times New Roman"/>
          <w:sz w:val="28"/>
          <w:szCs w:val="28"/>
          <w:lang w:val="uk-UA"/>
        </w:rPr>
        <w:t>,</w:t>
      </w:r>
      <w:r w:rsidR="00CE7DDF">
        <w:rPr>
          <w:rStyle w:val="fontstyle01"/>
          <w:rFonts w:ascii="Times New Roman" w:hAnsi="Times New Roman"/>
          <w:sz w:val="28"/>
          <w:szCs w:val="28"/>
          <w:lang w:val="uk-UA"/>
        </w:rPr>
        <w:t xml:space="preserve"> с. </w:t>
      </w:r>
      <w:r w:rsidRPr="00CB6BEE">
        <w:rPr>
          <w:rStyle w:val="fontstyle01"/>
          <w:rFonts w:ascii="Times New Roman" w:hAnsi="Times New Roman"/>
          <w:sz w:val="28"/>
          <w:szCs w:val="28"/>
          <w:lang w:val="uk-UA"/>
        </w:rPr>
        <w:t>19].</w:t>
      </w:r>
    </w:p>
    <w:p w:rsidR="0087075E" w:rsidRPr="008967A6" w:rsidRDefault="0087075E"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Когнітивна психологія сприяла розробленню нового напряму в лінгводидактиці – когнітивн</w:t>
      </w:r>
      <w:r>
        <w:rPr>
          <w:color w:val="000000"/>
          <w:sz w:val="28"/>
          <w:szCs w:val="28"/>
          <w:shd w:val="clear" w:color="auto" w:fill="FFFFFF"/>
          <w:lang w:val="uk-UA"/>
        </w:rPr>
        <w:t>ого</w:t>
      </w:r>
      <w:r w:rsidRPr="008967A6">
        <w:rPr>
          <w:color w:val="000000"/>
          <w:sz w:val="28"/>
          <w:szCs w:val="28"/>
          <w:shd w:val="clear" w:color="auto" w:fill="FFFFFF"/>
          <w:lang w:val="uk-UA"/>
        </w:rPr>
        <w:t xml:space="preserve"> навчання. Дослідження у сфері когнітивного </w:t>
      </w:r>
      <w:r w:rsidRPr="008967A6">
        <w:rPr>
          <w:color w:val="000000"/>
          <w:sz w:val="28"/>
          <w:szCs w:val="28"/>
          <w:shd w:val="clear" w:color="auto" w:fill="FFFFFF"/>
          <w:lang w:val="uk-UA"/>
        </w:rPr>
        <w:lastRenderedPageBreak/>
        <w:t>навчання спрямовані на вивчення можливостей поліпшення когнітивної діяльності індивіда з</w:t>
      </w:r>
      <w:r>
        <w:rPr>
          <w:color w:val="000000"/>
          <w:sz w:val="28"/>
          <w:szCs w:val="28"/>
          <w:shd w:val="clear" w:color="auto" w:fill="FFFFFF"/>
          <w:lang w:val="uk-UA"/>
        </w:rPr>
        <w:t>а</w:t>
      </w:r>
      <w:r w:rsidRPr="008967A6">
        <w:rPr>
          <w:color w:val="000000"/>
          <w:sz w:val="28"/>
          <w:szCs w:val="28"/>
          <w:shd w:val="clear" w:color="auto" w:fill="FFFFFF"/>
          <w:lang w:val="uk-UA"/>
        </w:rPr>
        <w:t xml:space="preserve"> допомогою спеціальних методів і прийомів. Хоча ці дослідження ще недостатньо вивчені, практично часто констатують важливість розвитку методів </w:t>
      </w:r>
      <w:r>
        <w:rPr>
          <w:color w:val="000000"/>
          <w:sz w:val="28"/>
          <w:szCs w:val="28"/>
          <w:shd w:val="clear" w:color="auto" w:fill="FFFFFF"/>
          <w:lang w:val="uk-UA"/>
        </w:rPr>
        <w:t>навчання</w:t>
      </w:r>
      <w:r w:rsidRPr="008967A6">
        <w:rPr>
          <w:color w:val="000000"/>
          <w:sz w:val="28"/>
          <w:szCs w:val="28"/>
          <w:shd w:val="clear" w:color="auto" w:fill="FFFFFF"/>
          <w:lang w:val="uk-UA"/>
        </w:rPr>
        <w:t xml:space="preserve">, </w:t>
      </w:r>
      <w:r>
        <w:rPr>
          <w:color w:val="000000"/>
          <w:sz w:val="28"/>
          <w:szCs w:val="28"/>
          <w:shd w:val="clear" w:color="auto" w:fill="FFFFFF"/>
          <w:lang w:val="uk-UA"/>
        </w:rPr>
        <w:t xml:space="preserve">спрямованих на </w:t>
      </w:r>
      <w:r w:rsidRPr="008967A6">
        <w:rPr>
          <w:color w:val="000000"/>
          <w:sz w:val="28"/>
          <w:szCs w:val="28"/>
          <w:shd w:val="clear" w:color="auto" w:fill="FFFFFF"/>
          <w:lang w:val="uk-UA"/>
        </w:rPr>
        <w:t xml:space="preserve">когнітивний розвиток. Цей напрям у педагогіці, обмежений протягом багатьох років переважно спеціальною освітою (наприклад, для дітей з інтелектуальними обмеженнями), нині охоплює і шкільну, і </w:t>
      </w:r>
      <w:r>
        <w:rPr>
          <w:color w:val="000000"/>
          <w:sz w:val="28"/>
          <w:szCs w:val="28"/>
          <w:shd w:val="clear" w:color="auto" w:fill="FFFFFF"/>
          <w:lang w:val="uk-UA"/>
        </w:rPr>
        <w:t>вищу</w:t>
      </w:r>
      <w:r w:rsidRPr="008967A6">
        <w:rPr>
          <w:color w:val="000000"/>
          <w:sz w:val="28"/>
          <w:szCs w:val="28"/>
          <w:shd w:val="clear" w:color="auto" w:fill="FFFFFF"/>
          <w:lang w:val="uk-UA"/>
        </w:rPr>
        <w:t xml:space="preserve"> освіту. Когнітивне навчання зумовлене потребою переосмислення ролі та місця людини у філософії пізнання, озброєння методом, правильним способом опису та пояснення реальності [</w:t>
      </w:r>
      <w:r w:rsidR="0074169C">
        <w:rPr>
          <w:color w:val="000000"/>
          <w:sz w:val="28"/>
          <w:szCs w:val="28"/>
          <w:shd w:val="clear" w:color="auto" w:fill="FFFFFF"/>
          <w:lang w:val="uk-UA"/>
        </w:rPr>
        <w:fldChar w:fldCharType="begin"/>
      </w:r>
      <w:r>
        <w:rPr>
          <w:color w:val="000000"/>
          <w:sz w:val="28"/>
          <w:szCs w:val="28"/>
          <w:shd w:val="clear" w:color="auto" w:fill="FFFFFF"/>
          <w:lang w:val="uk-UA"/>
        </w:rPr>
        <w:instrText xml:space="preserve"> REF _Ref115251920 \r \h </w:instrText>
      </w:r>
      <w:r w:rsidR="0074169C">
        <w:rPr>
          <w:color w:val="000000"/>
          <w:sz w:val="28"/>
          <w:szCs w:val="28"/>
          <w:shd w:val="clear" w:color="auto" w:fill="FFFFFF"/>
          <w:lang w:val="uk-UA"/>
        </w:rPr>
      </w:r>
      <w:r w:rsidR="0074169C">
        <w:rPr>
          <w:color w:val="000000"/>
          <w:sz w:val="28"/>
          <w:szCs w:val="28"/>
          <w:shd w:val="clear" w:color="auto" w:fill="FFFFFF"/>
          <w:lang w:val="uk-UA"/>
        </w:rPr>
        <w:fldChar w:fldCharType="separate"/>
      </w:r>
      <w:r w:rsidR="00491413">
        <w:rPr>
          <w:color w:val="000000"/>
          <w:sz w:val="28"/>
          <w:szCs w:val="28"/>
          <w:shd w:val="clear" w:color="auto" w:fill="FFFFFF"/>
          <w:lang w:val="uk-UA"/>
        </w:rPr>
        <w:t>54</w:t>
      </w:r>
      <w:r w:rsidR="0074169C">
        <w:rPr>
          <w:color w:val="000000"/>
          <w:sz w:val="28"/>
          <w:szCs w:val="28"/>
          <w:shd w:val="clear" w:color="auto" w:fill="FFFFFF"/>
          <w:lang w:val="uk-UA"/>
        </w:rPr>
        <w:fldChar w:fldCharType="end"/>
      </w:r>
      <w:r>
        <w:rPr>
          <w:color w:val="000000"/>
          <w:sz w:val="28"/>
          <w:szCs w:val="28"/>
          <w:shd w:val="clear" w:color="auto" w:fill="FFFFFF"/>
          <w:lang w:val="uk-UA"/>
        </w:rPr>
        <w:t>, с.</w:t>
      </w:r>
      <w:r w:rsidRPr="008967A6">
        <w:rPr>
          <w:color w:val="000000"/>
          <w:sz w:val="28"/>
          <w:szCs w:val="28"/>
          <w:shd w:val="clear" w:color="auto" w:fill="FFFFFF"/>
          <w:lang w:val="uk-UA"/>
        </w:rPr>
        <w:t xml:space="preserve"> 21].</w:t>
      </w:r>
    </w:p>
    <w:p w:rsidR="00CB6BEE" w:rsidRPr="00CB6BEE"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B6BEE">
        <w:rPr>
          <w:rStyle w:val="fontstyle01"/>
          <w:rFonts w:ascii="Times New Roman" w:hAnsi="Times New Roman"/>
          <w:sz w:val="28"/>
          <w:szCs w:val="28"/>
          <w:lang w:val="uk-UA"/>
        </w:rPr>
        <w:t>Когнітивний підхід у лінгводидактиці – це один із способів</w:t>
      </w:r>
      <w:r w:rsidR="00CE7DDF">
        <w:rPr>
          <w:rStyle w:val="fontstyle01"/>
          <w:rFonts w:ascii="Times New Roman" w:hAnsi="Times New Roman"/>
          <w:sz w:val="28"/>
          <w:szCs w:val="28"/>
          <w:lang w:val="uk-UA"/>
        </w:rPr>
        <w:t xml:space="preserve"> </w:t>
      </w:r>
      <w:r w:rsidRPr="00CB6BEE">
        <w:rPr>
          <w:rStyle w:val="fontstyle01"/>
          <w:rFonts w:ascii="Times New Roman" w:hAnsi="Times New Roman"/>
          <w:sz w:val="28"/>
          <w:szCs w:val="28"/>
          <w:lang w:val="uk-UA"/>
        </w:rPr>
        <w:t>пояснення мовних явищ. На когнітивному рівні граматика мови надає мовник</w:t>
      </w:r>
      <w:r w:rsidR="00CE7DDF">
        <w:rPr>
          <w:rStyle w:val="fontstyle01"/>
          <w:rFonts w:ascii="Times New Roman" w:hAnsi="Times New Roman"/>
          <w:sz w:val="28"/>
          <w:szCs w:val="28"/>
          <w:lang w:val="uk-UA"/>
        </w:rPr>
        <w:t>ові</w:t>
      </w:r>
      <w:r w:rsidRPr="00CB6BEE">
        <w:rPr>
          <w:rStyle w:val="fontstyle01"/>
          <w:rFonts w:ascii="Times New Roman" w:hAnsi="Times New Roman"/>
          <w:sz w:val="28"/>
          <w:szCs w:val="28"/>
          <w:lang w:val="uk-UA"/>
        </w:rPr>
        <w:t xml:space="preserve"> інвентар мовних ресурсів (лінгвістичну систему). Використання цих ресурсів для побудови та оцін</w:t>
      </w:r>
      <w:r w:rsidR="00CE7DDF">
        <w:rPr>
          <w:rStyle w:val="fontstyle01"/>
          <w:rFonts w:ascii="Times New Roman" w:hAnsi="Times New Roman"/>
          <w:sz w:val="28"/>
          <w:szCs w:val="28"/>
          <w:lang w:val="uk-UA"/>
        </w:rPr>
        <w:t>ювання</w:t>
      </w:r>
      <w:r w:rsidRPr="00CB6BEE">
        <w:rPr>
          <w:rStyle w:val="fontstyle01"/>
          <w:rFonts w:ascii="Times New Roman" w:hAnsi="Times New Roman"/>
          <w:sz w:val="28"/>
          <w:szCs w:val="28"/>
          <w:lang w:val="uk-UA"/>
        </w:rPr>
        <w:t xml:space="preserve"> відповідних виразів – це те, що формує лінгво-когнітивний рівень мовної особистості.</w:t>
      </w:r>
    </w:p>
    <w:p w:rsidR="0087075E" w:rsidRPr="008967A6" w:rsidRDefault="0087075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Існує безліч методів когнітивного навчання. Найбільше вони </w:t>
      </w:r>
      <w:r>
        <w:rPr>
          <w:sz w:val="28"/>
          <w:szCs w:val="28"/>
          <w:lang w:val="uk-UA"/>
        </w:rPr>
        <w:t xml:space="preserve">досліджені </w:t>
      </w:r>
      <w:r w:rsidRPr="008967A6">
        <w:rPr>
          <w:sz w:val="28"/>
          <w:szCs w:val="28"/>
          <w:lang w:val="uk-UA"/>
        </w:rPr>
        <w:t xml:space="preserve">в зарубіжній методиці (М. Сорей, К. Деланної, Пассганд та ін.). У когнітивістиці ці методи більшою мірою розроблені для методики викладання іноземних мов (С. Шаталов, І. Верещагіна, Д. Ізаренков та ін.). Методи когнітивного навчання на сьогодні активно розробляються Інститутом психології НАН України. У вітчизняній методиці основи когнітивної методики представлено в працях </w:t>
      </w:r>
      <w:r w:rsidRPr="008967A6">
        <w:rPr>
          <w:bCs/>
          <w:sz w:val="28"/>
          <w:szCs w:val="28"/>
          <w:lang w:val="uk-UA"/>
        </w:rPr>
        <w:t>О. Горошкіної, І. Дроздової, Л. Мамчур, Л. Мацько, А. Нікітіної, Т. Симоненко та ін.</w:t>
      </w:r>
    </w:p>
    <w:p w:rsidR="0087075E" w:rsidRPr="008967A6" w:rsidRDefault="0087075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Майже всі автори методів когнітивного навчання посилаються на роботи Ж. Піаже, Л. Виготського, Дж. Брунера. Різноманітні за змістом методи когнітивного навчання мають важливі загальні риси:</w:t>
      </w:r>
    </w:p>
    <w:p w:rsidR="0087075E" w:rsidRPr="008967A6" w:rsidRDefault="0087075E" w:rsidP="0093052F">
      <w:pPr>
        <w:pStyle w:val="a7"/>
        <w:widowControl w:val="0"/>
        <w:numPr>
          <w:ilvl w:val="0"/>
          <w:numId w:val="25"/>
        </w:numPr>
        <w:shd w:val="clear" w:color="auto" w:fill="FFFFFF"/>
        <w:spacing w:before="0" w:beforeAutospacing="0" w:after="0" w:afterAutospacing="0" w:line="360" w:lineRule="auto"/>
        <w:ind w:left="567"/>
        <w:jc w:val="both"/>
        <w:rPr>
          <w:sz w:val="28"/>
          <w:szCs w:val="28"/>
          <w:lang w:val="uk-UA"/>
        </w:rPr>
      </w:pPr>
      <w:r w:rsidRPr="008967A6">
        <w:rPr>
          <w:sz w:val="28"/>
          <w:szCs w:val="28"/>
          <w:lang w:val="uk-UA"/>
        </w:rPr>
        <w:t>посилення значущості когнітивних процесів порівнян</w:t>
      </w:r>
      <w:r w:rsidR="00C64791">
        <w:rPr>
          <w:sz w:val="28"/>
          <w:szCs w:val="28"/>
          <w:lang w:val="uk-UA"/>
        </w:rPr>
        <w:t>о</w:t>
      </w:r>
      <w:r w:rsidRPr="008967A6">
        <w:rPr>
          <w:sz w:val="28"/>
          <w:szCs w:val="28"/>
          <w:lang w:val="uk-UA"/>
        </w:rPr>
        <w:t xml:space="preserve"> з декларативними знаннями;</w:t>
      </w:r>
    </w:p>
    <w:p w:rsidR="008F47C3" w:rsidRDefault="0087075E" w:rsidP="0093052F">
      <w:pPr>
        <w:pStyle w:val="a7"/>
        <w:widowControl w:val="0"/>
        <w:numPr>
          <w:ilvl w:val="0"/>
          <w:numId w:val="25"/>
        </w:numPr>
        <w:shd w:val="clear" w:color="auto" w:fill="FFFFFF"/>
        <w:spacing w:before="0" w:beforeAutospacing="0" w:after="0" w:afterAutospacing="0" w:line="360" w:lineRule="auto"/>
        <w:ind w:left="567"/>
        <w:jc w:val="both"/>
        <w:rPr>
          <w:sz w:val="28"/>
          <w:szCs w:val="28"/>
          <w:lang w:val="uk-UA"/>
        </w:rPr>
      </w:pPr>
      <w:r w:rsidRPr="008F47C3">
        <w:rPr>
          <w:sz w:val="28"/>
          <w:szCs w:val="28"/>
          <w:lang w:val="uk-UA"/>
        </w:rPr>
        <w:t>співвідношення в процесі навчання когнітивних, емоційно-вольових та мотиваційних факторів;</w:t>
      </w:r>
    </w:p>
    <w:p w:rsidR="0087075E" w:rsidRPr="008F47C3" w:rsidRDefault="0087075E" w:rsidP="0093052F">
      <w:pPr>
        <w:pStyle w:val="a7"/>
        <w:widowControl w:val="0"/>
        <w:numPr>
          <w:ilvl w:val="0"/>
          <w:numId w:val="25"/>
        </w:numPr>
        <w:shd w:val="clear" w:color="auto" w:fill="FFFFFF"/>
        <w:spacing w:before="0" w:beforeAutospacing="0" w:after="0" w:afterAutospacing="0" w:line="360" w:lineRule="auto"/>
        <w:ind w:left="567"/>
        <w:jc w:val="both"/>
        <w:rPr>
          <w:sz w:val="28"/>
          <w:szCs w:val="28"/>
          <w:lang w:val="uk-UA"/>
        </w:rPr>
      </w:pPr>
      <w:r w:rsidRPr="008F47C3">
        <w:rPr>
          <w:sz w:val="28"/>
          <w:szCs w:val="28"/>
          <w:lang w:val="uk-UA"/>
        </w:rPr>
        <w:t xml:space="preserve">важливість метапізнання (процедур контролю та регулювання, які суб'єкт </w:t>
      </w:r>
      <w:r w:rsidRPr="008F47C3">
        <w:rPr>
          <w:sz w:val="28"/>
          <w:szCs w:val="28"/>
          <w:lang w:val="uk-UA"/>
        </w:rPr>
        <w:lastRenderedPageBreak/>
        <w:t>застосовує у своїй когнітивній діяльності, а також знання про цю діяльність) у процесі перенесення знань.</w:t>
      </w:r>
    </w:p>
    <w:p w:rsidR="0087075E" w:rsidRPr="008967A6" w:rsidRDefault="0087075E"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Мета когнітивного навчання – розвинути інтелектуальні функції, навчити вчитися, навчити думати – загальна для усіх галузей педагогіки. Методи когнітивного навчання оригінальні в тому, що спрямовані на досягнення цієї мети безпосередньо, минаючи процес набуття знань або ментальні процедури, властиві цій сфері діяльності.</w:t>
      </w:r>
    </w:p>
    <w:p w:rsidR="0087075E" w:rsidRPr="008967A6" w:rsidRDefault="00C671CF"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З</w:t>
      </w:r>
      <w:r w:rsidR="0087075E" w:rsidRPr="008967A6">
        <w:rPr>
          <w:sz w:val="28"/>
          <w:szCs w:val="28"/>
          <w:lang w:val="uk-UA"/>
        </w:rPr>
        <w:t>нання</w:t>
      </w:r>
      <w:r>
        <w:rPr>
          <w:sz w:val="28"/>
          <w:szCs w:val="28"/>
          <w:lang w:val="uk-UA"/>
        </w:rPr>
        <w:t xml:space="preserve"> </w:t>
      </w:r>
      <w:r w:rsidR="0087075E" w:rsidRPr="008967A6">
        <w:rPr>
          <w:sz w:val="28"/>
          <w:szCs w:val="28"/>
          <w:lang w:val="uk-UA"/>
        </w:rPr>
        <w:t xml:space="preserve">сприяють розвитку таких пізнавальних здібностей, як прагнення пізнавати нове, самоорганізуватися, структурувати, </w:t>
      </w:r>
      <w:r>
        <w:rPr>
          <w:sz w:val="28"/>
          <w:szCs w:val="28"/>
          <w:lang w:val="uk-UA"/>
        </w:rPr>
        <w:t xml:space="preserve">а також </w:t>
      </w:r>
      <w:r w:rsidR="0087075E" w:rsidRPr="008967A6">
        <w:rPr>
          <w:sz w:val="28"/>
          <w:szCs w:val="28"/>
          <w:lang w:val="uk-UA"/>
        </w:rPr>
        <w:t>необхідні для досягнення результату навчальної дії. Методи когнітивного навчання зосереджені на когнітивній діяльності, оскільки їхня головна мета – її полегшити. Наприклад, «метод передбачення результатів» навчальної дії допомагає суб'єкту в усвідомленні його розумової діяльності, на основі якої відбувається перенесення процедурних знань з однієї галузі в іншу.</w:t>
      </w:r>
    </w:p>
    <w:p w:rsidR="00CE7DDF" w:rsidRPr="00CE7DDF" w:rsidRDefault="00CB6BE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B6BEE">
        <w:rPr>
          <w:rStyle w:val="fontstyle01"/>
          <w:rFonts w:ascii="Times New Roman" w:hAnsi="Times New Roman"/>
          <w:sz w:val="28"/>
          <w:szCs w:val="28"/>
          <w:lang w:val="uk-UA"/>
        </w:rPr>
        <w:t>Опанування лінгво</w:t>
      </w:r>
      <w:r w:rsidR="00CE7DDF">
        <w:rPr>
          <w:rStyle w:val="fontstyle01"/>
          <w:rFonts w:ascii="Times New Roman" w:hAnsi="Times New Roman"/>
          <w:sz w:val="28"/>
          <w:szCs w:val="28"/>
          <w:lang w:val="uk-UA"/>
        </w:rPr>
        <w:t>-</w:t>
      </w:r>
      <w:r w:rsidRPr="00CB6BEE">
        <w:rPr>
          <w:rStyle w:val="fontstyle01"/>
          <w:rFonts w:ascii="Times New Roman" w:hAnsi="Times New Roman"/>
          <w:sz w:val="28"/>
          <w:szCs w:val="28"/>
          <w:lang w:val="uk-UA"/>
        </w:rPr>
        <w:t>когнітивним рівнем створює передумови для</w:t>
      </w:r>
      <w:r w:rsidR="00CE7DDF">
        <w:rPr>
          <w:rStyle w:val="fontstyle01"/>
          <w:rFonts w:ascii="Times New Roman" w:hAnsi="Times New Roman"/>
          <w:sz w:val="28"/>
          <w:szCs w:val="28"/>
          <w:lang w:val="uk-UA"/>
        </w:rPr>
        <w:t xml:space="preserve"> </w:t>
      </w:r>
      <w:r w:rsidR="00CE7DDF" w:rsidRPr="00CE7DDF">
        <w:rPr>
          <w:rStyle w:val="fontstyle01"/>
          <w:rFonts w:ascii="Times New Roman" w:hAnsi="Times New Roman"/>
          <w:sz w:val="28"/>
          <w:szCs w:val="28"/>
          <w:lang w:val="uk-UA"/>
        </w:rPr>
        <w:t>структурування думки, розвитку інтелекту особистості, ускладнення когнітивної діяльності</w:t>
      </w:r>
      <w:r w:rsidR="00CE7DDF">
        <w:rPr>
          <w:rStyle w:val="fontstyle01"/>
          <w:rFonts w:ascii="Times New Roman" w:hAnsi="Times New Roman"/>
          <w:sz w:val="28"/>
          <w:szCs w:val="28"/>
          <w:lang w:val="uk-UA"/>
        </w:rPr>
        <w:t>.</w:t>
      </w:r>
    </w:p>
    <w:p w:rsidR="007F7FE6" w:rsidRDefault="00CE7DDF"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Pr>
          <w:rStyle w:val="fontstyle01"/>
          <w:rFonts w:ascii="Times New Roman" w:hAnsi="Times New Roman"/>
          <w:sz w:val="28"/>
          <w:szCs w:val="28"/>
          <w:lang w:val="uk-UA"/>
        </w:rPr>
        <w:t>Загальновідомо</w:t>
      </w:r>
      <w:r w:rsidRPr="00CE7DDF">
        <w:rPr>
          <w:rStyle w:val="fontstyle01"/>
          <w:rFonts w:ascii="Times New Roman" w:hAnsi="Times New Roman"/>
          <w:sz w:val="28"/>
          <w:szCs w:val="28"/>
          <w:lang w:val="uk-UA"/>
        </w:rPr>
        <w:t>, що пріоритетним критерієм успішності навчання</w:t>
      </w:r>
      <w:r>
        <w:rPr>
          <w:rStyle w:val="fontstyle01"/>
          <w:rFonts w:ascii="Times New Roman" w:hAnsi="Times New Roman"/>
          <w:sz w:val="28"/>
          <w:szCs w:val="28"/>
          <w:lang w:val="uk-UA"/>
        </w:rPr>
        <w:t xml:space="preserve"> української мови </w:t>
      </w:r>
      <w:r w:rsidRPr="00CE7DDF">
        <w:rPr>
          <w:rStyle w:val="fontstyle01"/>
          <w:rFonts w:ascii="Times New Roman" w:hAnsi="Times New Roman"/>
          <w:sz w:val="28"/>
          <w:szCs w:val="28"/>
          <w:lang w:val="uk-UA"/>
        </w:rPr>
        <w:t>в школі залишається засвоєння учнями норм</w:t>
      </w:r>
      <w:r>
        <w:rPr>
          <w:rStyle w:val="fontstyle01"/>
          <w:rFonts w:ascii="Times New Roman" w:hAnsi="Times New Roman"/>
          <w:sz w:val="28"/>
          <w:szCs w:val="28"/>
          <w:lang w:val="uk-UA"/>
        </w:rPr>
        <w:t xml:space="preserve"> </w:t>
      </w:r>
      <w:r w:rsidRPr="00CE7DDF">
        <w:rPr>
          <w:rStyle w:val="fontstyle01"/>
          <w:rFonts w:ascii="Times New Roman" w:hAnsi="Times New Roman"/>
          <w:sz w:val="28"/>
          <w:szCs w:val="28"/>
          <w:lang w:val="uk-UA"/>
        </w:rPr>
        <w:t>правопис</w:t>
      </w:r>
      <w:r>
        <w:rPr>
          <w:rStyle w:val="fontstyle01"/>
          <w:rFonts w:ascii="Times New Roman" w:hAnsi="Times New Roman"/>
          <w:sz w:val="28"/>
          <w:szCs w:val="28"/>
          <w:lang w:val="uk-UA"/>
        </w:rPr>
        <w:t>у</w:t>
      </w:r>
      <w:r w:rsidRPr="00CE7DDF">
        <w:rPr>
          <w:rStyle w:val="fontstyle01"/>
          <w:rFonts w:ascii="Times New Roman" w:hAnsi="Times New Roman"/>
          <w:sz w:val="28"/>
          <w:szCs w:val="28"/>
          <w:lang w:val="uk-UA"/>
        </w:rPr>
        <w:t>.</w:t>
      </w:r>
      <w:r w:rsidR="007F7FE6">
        <w:rPr>
          <w:rStyle w:val="fontstyle01"/>
          <w:rFonts w:ascii="Times New Roman" w:hAnsi="Times New Roman"/>
          <w:sz w:val="28"/>
          <w:szCs w:val="28"/>
          <w:lang w:val="uk-UA"/>
        </w:rPr>
        <w:t xml:space="preserve"> Водночас </w:t>
      </w:r>
      <w:r w:rsidRPr="00CE7DDF">
        <w:rPr>
          <w:rStyle w:val="fontstyle01"/>
          <w:rFonts w:ascii="Times New Roman" w:hAnsi="Times New Roman"/>
          <w:sz w:val="28"/>
          <w:szCs w:val="28"/>
          <w:lang w:val="uk-UA"/>
        </w:rPr>
        <w:t xml:space="preserve"> </w:t>
      </w:r>
      <w:r w:rsidR="007F7FE6">
        <w:rPr>
          <w:rStyle w:val="fontstyle01"/>
          <w:rFonts w:ascii="Times New Roman" w:hAnsi="Times New Roman"/>
          <w:sz w:val="28"/>
          <w:szCs w:val="28"/>
          <w:lang w:val="uk-UA"/>
        </w:rPr>
        <w:t xml:space="preserve">є </w:t>
      </w:r>
      <w:r w:rsidRPr="00CE7DDF">
        <w:rPr>
          <w:rStyle w:val="fontstyle01"/>
          <w:rFonts w:ascii="Times New Roman" w:hAnsi="Times New Roman"/>
          <w:sz w:val="28"/>
          <w:szCs w:val="28"/>
          <w:lang w:val="uk-UA"/>
        </w:rPr>
        <w:t>очевидним, що для</w:t>
      </w:r>
      <w:r w:rsidR="007F7FE6">
        <w:rPr>
          <w:rStyle w:val="fontstyle01"/>
          <w:rFonts w:ascii="Times New Roman" w:hAnsi="Times New Roman"/>
          <w:sz w:val="28"/>
          <w:szCs w:val="28"/>
          <w:lang w:val="uk-UA"/>
        </w:rPr>
        <w:t xml:space="preserve"> </w:t>
      </w:r>
      <w:r w:rsidRPr="00CE7DDF">
        <w:rPr>
          <w:rStyle w:val="fontstyle01"/>
          <w:rFonts w:ascii="Times New Roman" w:hAnsi="Times New Roman"/>
          <w:sz w:val="28"/>
          <w:szCs w:val="28"/>
          <w:lang w:val="uk-UA"/>
        </w:rPr>
        <w:t xml:space="preserve">більшості тих, хто закінчує школу, </w:t>
      </w:r>
      <w:r w:rsidR="007F7FE6">
        <w:rPr>
          <w:rStyle w:val="fontstyle01"/>
          <w:rFonts w:ascii="Times New Roman" w:hAnsi="Times New Roman"/>
          <w:sz w:val="28"/>
          <w:szCs w:val="28"/>
          <w:lang w:val="uk-UA"/>
        </w:rPr>
        <w:t xml:space="preserve">письмо </w:t>
      </w:r>
      <w:r w:rsidRPr="00CE7DDF">
        <w:rPr>
          <w:rStyle w:val="fontstyle01"/>
          <w:rFonts w:ascii="Times New Roman" w:hAnsi="Times New Roman"/>
          <w:sz w:val="28"/>
          <w:szCs w:val="28"/>
          <w:lang w:val="uk-UA"/>
        </w:rPr>
        <w:t>як вид мов</w:t>
      </w:r>
      <w:r w:rsidR="00C671CF">
        <w:rPr>
          <w:rStyle w:val="fontstyle01"/>
          <w:rFonts w:ascii="Times New Roman" w:hAnsi="Times New Roman"/>
          <w:sz w:val="28"/>
          <w:szCs w:val="28"/>
          <w:lang w:val="uk-UA"/>
        </w:rPr>
        <w:t xml:space="preserve">леннєвої </w:t>
      </w:r>
      <w:r w:rsidRPr="00CE7DDF">
        <w:rPr>
          <w:rStyle w:val="fontstyle01"/>
          <w:rFonts w:ascii="Times New Roman" w:hAnsi="Times New Roman"/>
          <w:sz w:val="28"/>
          <w:szCs w:val="28"/>
          <w:lang w:val="uk-UA"/>
        </w:rPr>
        <w:t>діяльності є найменш уживаним порівнян</w:t>
      </w:r>
      <w:r w:rsidR="007F7FE6">
        <w:rPr>
          <w:rStyle w:val="fontstyle01"/>
          <w:rFonts w:ascii="Times New Roman" w:hAnsi="Times New Roman"/>
          <w:sz w:val="28"/>
          <w:szCs w:val="28"/>
          <w:lang w:val="uk-UA"/>
        </w:rPr>
        <w:t>о</w:t>
      </w:r>
      <w:r w:rsidRPr="00CE7DDF">
        <w:rPr>
          <w:rStyle w:val="fontstyle01"/>
          <w:rFonts w:ascii="Times New Roman" w:hAnsi="Times New Roman"/>
          <w:sz w:val="28"/>
          <w:szCs w:val="28"/>
          <w:lang w:val="uk-UA"/>
        </w:rPr>
        <w:t xml:space="preserve"> з говорінням, слуханням, читанням – тими видами мов</w:t>
      </w:r>
      <w:r w:rsidR="007F7FE6">
        <w:rPr>
          <w:rStyle w:val="fontstyle01"/>
          <w:rFonts w:ascii="Times New Roman" w:hAnsi="Times New Roman"/>
          <w:sz w:val="28"/>
          <w:szCs w:val="28"/>
          <w:lang w:val="uk-UA"/>
        </w:rPr>
        <w:t xml:space="preserve">леннєвої </w:t>
      </w:r>
      <w:r w:rsidRPr="00CE7DDF">
        <w:rPr>
          <w:rStyle w:val="fontstyle01"/>
          <w:rFonts w:ascii="Times New Roman" w:hAnsi="Times New Roman"/>
          <w:sz w:val="28"/>
          <w:szCs w:val="28"/>
          <w:lang w:val="uk-UA"/>
        </w:rPr>
        <w:t>діяльності, рівень володіння якими викликає велик</w:t>
      </w:r>
      <w:r w:rsidR="007F7FE6">
        <w:rPr>
          <w:rStyle w:val="fontstyle01"/>
          <w:rFonts w:ascii="Times New Roman" w:hAnsi="Times New Roman"/>
          <w:sz w:val="28"/>
          <w:szCs w:val="28"/>
          <w:lang w:val="uk-UA"/>
        </w:rPr>
        <w:t xml:space="preserve">е занепокоєння </w:t>
      </w:r>
      <w:r w:rsidRPr="00CE7DDF">
        <w:rPr>
          <w:rStyle w:val="fontstyle01"/>
          <w:rFonts w:ascii="Times New Roman" w:hAnsi="Times New Roman"/>
          <w:sz w:val="28"/>
          <w:szCs w:val="28"/>
          <w:lang w:val="uk-UA"/>
        </w:rPr>
        <w:t>в сучасному суспільстві, цілеспрямоване ж навчання яким методично малозабезпечене.</w:t>
      </w:r>
    </w:p>
    <w:p w:rsidR="001C2210" w:rsidRDefault="00CE7DDF"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E7DDF">
        <w:rPr>
          <w:rStyle w:val="fontstyle01"/>
          <w:rFonts w:ascii="Times New Roman" w:hAnsi="Times New Roman"/>
          <w:sz w:val="28"/>
          <w:szCs w:val="28"/>
          <w:lang w:val="uk-UA"/>
        </w:rPr>
        <w:t>Рівень загальної культури народу завжди визначається тим, що у мові цікаво йому зараз. Бул</w:t>
      </w:r>
      <w:r w:rsidR="007F7FE6">
        <w:rPr>
          <w:rStyle w:val="fontstyle01"/>
          <w:rFonts w:ascii="Times New Roman" w:hAnsi="Times New Roman"/>
          <w:sz w:val="28"/>
          <w:szCs w:val="28"/>
          <w:lang w:val="uk-UA"/>
        </w:rPr>
        <w:t>и</w:t>
      </w:r>
      <w:r w:rsidRPr="00CE7DDF">
        <w:rPr>
          <w:rStyle w:val="fontstyle01"/>
          <w:rFonts w:ascii="Times New Roman" w:hAnsi="Times New Roman"/>
          <w:sz w:val="28"/>
          <w:szCs w:val="28"/>
          <w:lang w:val="uk-UA"/>
        </w:rPr>
        <w:t xml:space="preserve"> час</w:t>
      </w:r>
      <w:r w:rsidR="007F7FE6">
        <w:rPr>
          <w:rStyle w:val="fontstyle01"/>
          <w:rFonts w:ascii="Times New Roman" w:hAnsi="Times New Roman"/>
          <w:sz w:val="28"/>
          <w:szCs w:val="28"/>
          <w:lang w:val="uk-UA"/>
        </w:rPr>
        <w:t>и</w:t>
      </w:r>
      <w:r w:rsidRPr="00CE7DDF">
        <w:rPr>
          <w:rStyle w:val="fontstyle01"/>
          <w:rFonts w:ascii="Times New Roman" w:hAnsi="Times New Roman"/>
          <w:sz w:val="28"/>
          <w:szCs w:val="28"/>
          <w:lang w:val="uk-UA"/>
        </w:rPr>
        <w:t xml:space="preserve">, </w:t>
      </w:r>
      <w:r w:rsidR="007F7FE6">
        <w:rPr>
          <w:rStyle w:val="fontstyle01"/>
          <w:rFonts w:ascii="Times New Roman" w:hAnsi="Times New Roman"/>
          <w:sz w:val="28"/>
          <w:szCs w:val="28"/>
          <w:lang w:val="uk-UA"/>
        </w:rPr>
        <w:t xml:space="preserve">коли </w:t>
      </w:r>
      <w:r w:rsidRPr="00CE7DDF">
        <w:rPr>
          <w:rStyle w:val="fontstyle01"/>
          <w:rFonts w:ascii="Times New Roman" w:hAnsi="Times New Roman"/>
          <w:sz w:val="28"/>
          <w:szCs w:val="28"/>
          <w:lang w:val="uk-UA"/>
        </w:rPr>
        <w:t xml:space="preserve">важливим </w:t>
      </w:r>
      <w:r w:rsidR="006F4645">
        <w:rPr>
          <w:rStyle w:val="fontstyle01"/>
          <w:rFonts w:ascii="Times New Roman" w:hAnsi="Times New Roman"/>
          <w:sz w:val="28"/>
          <w:szCs w:val="28"/>
          <w:lang w:val="uk-UA"/>
        </w:rPr>
        <w:t>вважалося</w:t>
      </w:r>
      <w:r w:rsidRPr="00CE7DDF">
        <w:rPr>
          <w:rStyle w:val="fontstyle01"/>
          <w:rFonts w:ascii="Times New Roman" w:hAnsi="Times New Roman"/>
          <w:sz w:val="28"/>
          <w:szCs w:val="28"/>
          <w:lang w:val="uk-UA"/>
        </w:rPr>
        <w:t xml:space="preserve">, «як писати правильно» те чи інше слово, потім – вимова слів, пізніше – правила побудови мови, стиль та синтаксис, багато говорили та сперечалися про правильність конструкцій </w:t>
      </w:r>
      <w:r w:rsidR="006F4645">
        <w:rPr>
          <w:rStyle w:val="fontstyle01"/>
          <w:rFonts w:ascii="Times New Roman" w:hAnsi="Times New Roman"/>
          <w:sz w:val="28"/>
          <w:szCs w:val="28"/>
          <w:lang w:val="uk-UA"/>
        </w:rPr>
        <w:t>і</w:t>
      </w:r>
      <w:r w:rsidRPr="00CE7DDF">
        <w:rPr>
          <w:rStyle w:val="fontstyle01"/>
          <w:rFonts w:ascii="Times New Roman" w:hAnsi="Times New Roman"/>
          <w:sz w:val="28"/>
          <w:szCs w:val="28"/>
          <w:lang w:val="uk-UA"/>
        </w:rPr>
        <w:t xml:space="preserve"> поєднання слів. Тепер на черзі</w:t>
      </w:r>
      <w:r w:rsidR="007F7FE6">
        <w:rPr>
          <w:rStyle w:val="fontstyle01"/>
          <w:rFonts w:ascii="Times New Roman" w:hAnsi="Times New Roman"/>
          <w:sz w:val="28"/>
          <w:szCs w:val="28"/>
          <w:lang w:val="uk-UA"/>
        </w:rPr>
        <w:t xml:space="preserve"> </w:t>
      </w:r>
      <w:r w:rsidRPr="00CE7DDF">
        <w:rPr>
          <w:rStyle w:val="fontstyle01"/>
          <w:rFonts w:ascii="Times New Roman" w:hAnsi="Times New Roman"/>
          <w:sz w:val="28"/>
          <w:szCs w:val="28"/>
          <w:lang w:val="uk-UA"/>
        </w:rPr>
        <w:t xml:space="preserve">питання про те, як коротко і чітко висловлювати свої думки, як правильно розуміти співрозмовника, вслухаючись у його промову, </w:t>
      </w:r>
      <w:r w:rsidRPr="00CE7DDF">
        <w:rPr>
          <w:rStyle w:val="fontstyle01"/>
          <w:rFonts w:ascii="Times New Roman" w:hAnsi="Times New Roman"/>
          <w:sz w:val="28"/>
          <w:szCs w:val="28"/>
          <w:lang w:val="uk-UA"/>
        </w:rPr>
        <w:lastRenderedPageBreak/>
        <w:t>як брати активну участь у побудові нормативно</w:t>
      </w:r>
      <w:r w:rsidR="007F7FE6">
        <w:rPr>
          <w:rStyle w:val="fontstyle01"/>
          <w:rFonts w:ascii="Times New Roman" w:hAnsi="Times New Roman"/>
          <w:sz w:val="28"/>
          <w:szCs w:val="28"/>
          <w:lang w:val="uk-UA"/>
        </w:rPr>
        <w:t>го</w:t>
      </w:r>
      <w:r w:rsidRPr="00CE7DDF">
        <w:rPr>
          <w:rStyle w:val="fontstyle01"/>
          <w:rFonts w:ascii="Times New Roman" w:hAnsi="Times New Roman"/>
          <w:sz w:val="28"/>
          <w:szCs w:val="28"/>
          <w:lang w:val="uk-UA"/>
        </w:rPr>
        <w:t xml:space="preserve"> мов</w:t>
      </w:r>
      <w:r w:rsidR="007F7FE6">
        <w:rPr>
          <w:rStyle w:val="fontstyle01"/>
          <w:rFonts w:ascii="Times New Roman" w:hAnsi="Times New Roman"/>
          <w:sz w:val="28"/>
          <w:szCs w:val="28"/>
          <w:lang w:val="uk-UA"/>
        </w:rPr>
        <w:t xml:space="preserve">лення відповідно до сучасних викликів. </w:t>
      </w:r>
      <w:r w:rsidRPr="00CE7DDF">
        <w:rPr>
          <w:rStyle w:val="fontstyle01"/>
          <w:rFonts w:ascii="Times New Roman" w:hAnsi="Times New Roman"/>
          <w:sz w:val="28"/>
          <w:szCs w:val="28"/>
          <w:lang w:val="uk-UA"/>
        </w:rPr>
        <w:t xml:space="preserve"> Моральний і культурний розвиток суспільства щоразу від</w:t>
      </w:r>
      <w:r w:rsidR="001C2210">
        <w:rPr>
          <w:rStyle w:val="fontstyle01"/>
          <w:rFonts w:ascii="Times New Roman" w:hAnsi="Times New Roman"/>
          <w:sz w:val="28"/>
          <w:szCs w:val="28"/>
          <w:lang w:val="uk-UA"/>
        </w:rPr>
        <w:t xml:space="preserve">ображається </w:t>
      </w:r>
      <w:r w:rsidR="006F4645">
        <w:rPr>
          <w:rStyle w:val="fontstyle01"/>
          <w:rFonts w:ascii="Times New Roman" w:hAnsi="Times New Roman"/>
          <w:sz w:val="28"/>
          <w:szCs w:val="28"/>
          <w:lang w:val="uk-UA"/>
        </w:rPr>
        <w:t>насамперед у</w:t>
      </w:r>
      <w:r w:rsidRPr="00CE7DDF">
        <w:rPr>
          <w:rStyle w:val="fontstyle01"/>
          <w:rFonts w:ascii="Times New Roman" w:hAnsi="Times New Roman"/>
          <w:sz w:val="28"/>
          <w:szCs w:val="28"/>
          <w:lang w:val="uk-UA"/>
        </w:rPr>
        <w:t xml:space="preserve"> тому, як розуміють рідну мову.</w:t>
      </w:r>
    </w:p>
    <w:p w:rsidR="001C2210" w:rsidRDefault="00CE7DDF"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E7DDF">
        <w:rPr>
          <w:rStyle w:val="fontstyle01"/>
          <w:rFonts w:ascii="Times New Roman" w:hAnsi="Times New Roman"/>
          <w:sz w:val="28"/>
          <w:szCs w:val="28"/>
          <w:lang w:val="uk-UA"/>
        </w:rPr>
        <w:t xml:space="preserve">Відмінною особливістю сучасних шкільних граматик є те, що робиться спроба змінити акценти в курсі </w:t>
      </w:r>
      <w:r w:rsidR="001C2210">
        <w:rPr>
          <w:rStyle w:val="fontstyle01"/>
          <w:rFonts w:ascii="Times New Roman" w:hAnsi="Times New Roman"/>
          <w:sz w:val="28"/>
          <w:szCs w:val="28"/>
          <w:lang w:val="uk-UA"/>
        </w:rPr>
        <w:t xml:space="preserve">української </w:t>
      </w:r>
      <w:r w:rsidRPr="00CE7DDF">
        <w:rPr>
          <w:rStyle w:val="fontstyle01"/>
          <w:rFonts w:ascii="Times New Roman" w:hAnsi="Times New Roman"/>
          <w:sz w:val="28"/>
          <w:szCs w:val="28"/>
          <w:lang w:val="uk-UA"/>
        </w:rPr>
        <w:t>мови для того, щоб вона відповідала провідній меті навчання  мови в школі на сучасному рівні – навчити грамотно і писати, і говорити.</w:t>
      </w:r>
    </w:p>
    <w:p w:rsidR="001C2210" w:rsidRPr="00E8196A" w:rsidRDefault="00CE7DDF"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CE7DDF">
        <w:rPr>
          <w:rStyle w:val="fontstyle01"/>
          <w:rFonts w:ascii="Times New Roman" w:hAnsi="Times New Roman"/>
          <w:sz w:val="28"/>
          <w:szCs w:val="28"/>
          <w:lang w:val="uk-UA"/>
        </w:rPr>
        <w:t>Системоутворю</w:t>
      </w:r>
      <w:r w:rsidR="001C2210">
        <w:rPr>
          <w:rStyle w:val="fontstyle01"/>
          <w:rFonts w:ascii="Times New Roman" w:hAnsi="Times New Roman"/>
          <w:sz w:val="28"/>
          <w:szCs w:val="28"/>
          <w:lang w:val="uk-UA"/>
        </w:rPr>
        <w:t xml:space="preserve">вальну </w:t>
      </w:r>
      <w:r w:rsidRPr="00CE7DDF">
        <w:rPr>
          <w:rStyle w:val="fontstyle01"/>
          <w:rFonts w:ascii="Times New Roman" w:hAnsi="Times New Roman"/>
          <w:sz w:val="28"/>
          <w:szCs w:val="28"/>
          <w:lang w:val="uk-UA"/>
        </w:rPr>
        <w:t>основу сучасного курсу шкільної</w:t>
      </w:r>
      <w:r w:rsidR="001C2210">
        <w:rPr>
          <w:rStyle w:val="fontstyle01"/>
          <w:rFonts w:ascii="Times New Roman" w:hAnsi="Times New Roman"/>
          <w:sz w:val="28"/>
          <w:szCs w:val="28"/>
          <w:lang w:val="uk-UA"/>
        </w:rPr>
        <w:t xml:space="preserve"> </w:t>
      </w:r>
      <w:r w:rsidRPr="00CE7DDF">
        <w:rPr>
          <w:rStyle w:val="fontstyle01"/>
          <w:rFonts w:ascii="Times New Roman" w:hAnsi="Times New Roman"/>
          <w:sz w:val="28"/>
          <w:szCs w:val="28"/>
          <w:lang w:val="uk-UA"/>
        </w:rPr>
        <w:t>граматики повинні становити вміння мов</w:t>
      </w:r>
      <w:r w:rsidR="001C2210">
        <w:rPr>
          <w:rStyle w:val="fontstyle01"/>
          <w:rFonts w:ascii="Times New Roman" w:hAnsi="Times New Roman"/>
          <w:sz w:val="28"/>
          <w:szCs w:val="28"/>
          <w:lang w:val="uk-UA"/>
        </w:rPr>
        <w:t xml:space="preserve">леннєвої </w:t>
      </w:r>
      <w:r w:rsidRPr="00CE7DDF">
        <w:rPr>
          <w:rStyle w:val="fontstyle01"/>
          <w:rFonts w:ascii="Times New Roman" w:hAnsi="Times New Roman"/>
          <w:sz w:val="28"/>
          <w:szCs w:val="28"/>
          <w:lang w:val="uk-UA"/>
        </w:rPr>
        <w:t>діяльності, а мову та норми правопису розгляда</w:t>
      </w:r>
      <w:r w:rsidR="001C2210">
        <w:rPr>
          <w:rStyle w:val="fontstyle01"/>
          <w:rFonts w:ascii="Times New Roman" w:hAnsi="Times New Roman"/>
          <w:sz w:val="28"/>
          <w:szCs w:val="28"/>
          <w:lang w:val="uk-UA"/>
        </w:rPr>
        <w:t>ти</w:t>
      </w:r>
      <w:r w:rsidRPr="00CE7DDF">
        <w:rPr>
          <w:rStyle w:val="fontstyle01"/>
          <w:rFonts w:ascii="Times New Roman" w:hAnsi="Times New Roman"/>
          <w:sz w:val="28"/>
          <w:szCs w:val="28"/>
          <w:lang w:val="uk-UA"/>
        </w:rPr>
        <w:t xml:space="preserve"> як засіб її реалізації. </w:t>
      </w:r>
      <w:r w:rsidR="001C2210" w:rsidRPr="00CE7DDF">
        <w:rPr>
          <w:rStyle w:val="fontstyle01"/>
          <w:rFonts w:ascii="Times New Roman" w:hAnsi="Times New Roman"/>
          <w:sz w:val="28"/>
          <w:szCs w:val="28"/>
          <w:lang w:val="uk-UA"/>
        </w:rPr>
        <w:t>Н</w:t>
      </w:r>
      <w:r w:rsidRPr="00CE7DDF">
        <w:rPr>
          <w:rStyle w:val="fontstyle01"/>
          <w:rFonts w:ascii="Times New Roman" w:hAnsi="Times New Roman"/>
          <w:sz w:val="28"/>
          <w:szCs w:val="28"/>
          <w:lang w:val="uk-UA"/>
        </w:rPr>
        <w:t>айбільш</w:t>
      </w:r>
      <w:r w:rsidR="001C2210">
        <w:rPr>
          <w:rStyle w:val="fontstyle01"/>
          <w:rFonts w:ascii="Times New Roman" w:hAnsi="Times New Roman"/>
          <w:sz w:val="28"/>
          <w:szCs w:val="28"/>
          <w:lang w:val="uk-UA"/>
        </w:rPr>
        <w:t xml:space="preserve"> </w:t>
      </w:r>
      <w:r w:rsidRPr="00CE7DDF">
        <w:rPr>
          <w:rStyle w:val="fontstyle01"/>
          <w:rFonts w:ascii="Times New Roman" w:hAnsi="Times New Roman"/>
          <w:sz w:val="28"/>
          <w:szCs w:val="28"/>
          <w:lang w:val="uk-UA"/>
        </w:rPr>
        <w:t>актуальним для учнів стає осмислення системи мовних засобів у єдності їх значення, форми та функції (що проголошено і в чинних методиках, але залишається</w:t>
      </w:r>
      <w:r w:rsidR="001C2210">
        <w:rPr>
          <w:rStyle w:val="fontstyle01"/>
          <w:rFonts w:ascii="Times New Roman" w:hAnsi="Times New Roman"/>
          <w:sz w:val="28"/>
          <w:szCs w:val="28"/>
          <w:lang w:val="uk-UA"/>
        </w:rPr>
        <w:t xml:space="preserve"> </w:t>
      </w:r>
      <w:r w:rsidR="001C2210" w:rsidRPr="001C2210">
        <w:rPr>
          <w:rStyle w:val="fontstyle01"/>
          <w:rFonts w:ascii="Times New Roman" w:hAnsi="Times New Roman"/>
          <w:sz w:val="28"/>
          <w:szCs w:val="28"/>
          <w:lang w:val="uk-UA"/>
        </w:rPr>
        <w:t>реалізованим недостатньо), усвідомити ту картину світу,</w:t>
      </w:r>
      <w:r w:rsidR="001C2210">
        <w:rPr>
          <w:rStyle w:val="fontstyle01"/>
          <w:rFonts w:ascii="Times New Roman" w:hAnsi="Times New Roman"/>
          <w:sz w:val="28"/>
          <w:szCs w:val="28"/>
          <w:lang w:val="uk-UA"/>
        </w:rPr>
        <w:t xml:space="preserve"> </w:t>
      </w:r>
      <w:r w:rsidR="001C2210" w:rsidRPr="001C2210">
        <w:rPr>
          <w:rStyle w:val="fontstyle01"/>
          <w:rFonts w:ascii="Times New Roman" w:hAnsi="Times New Roman"/>
          <w:sz w:val="28"/>
          <w:szCs w:val="28"/>
          <w:lang w:val="uk-UA"/>
        </w:rPr>
        <w:t>яка від</w:t>
      </w:r>
      <w:r w:rsidR="001C2210">
        <w:rPr>
          <w:rStyle w:val="fontstyle01"/>
          <w:rFonts w:ascii="Times New Roman" w:hAnsi="Times New Roman"/>
          <w:sz w:val="28"/>
          <w:szCs w:val="28"/>
          <w:lang w:val="uk-UA"/>
        </w:rPr>
        <w:t>образилася в</w:t>
      </w:r>
      <w:r w:rsidR="001C2210" w:rsidRPr="001C2210">
        <w:rPr>
          <w:rStyle w:val="fontstyle01"/>
          <w:rFonts w:ascii="Times New Roman" w:hAnsi="Times New Roman"/>
          <w:sz w:val="28"/>
          <w:szCs w:val="28"/>
          <w:lang w:val="uk-UA"/>
        </w:rPr>
        <w:t xml:space="preserve"> мові через культурно</w:t>
      </w:r>
      <w:r w:rsidR="00B33C8F">
        <w:rPr>
          <w:rStyle w:val="fontstyle01"/>
          <w:rFonts w:ascii="Times New Roman" w:hAnsi="Times New Roman"/>
          <w:sz w:val="28"/>
          <w:szCs w:val="28"/>
          <w:lang w:val="uk-UA"/>
        </w:rPr>
        <w:t>-</w:t>
      </w:r>
      <w:r w:rsidR="001C2210" w:rsidRPr="001C2210">
        <w:rPr>
          <w:rStyle w:val="fontstyle01"/>
          <w:rFonts w:ascii="Times New Roman" w:hAnsi="Times New Roman"/>
          <w:sz w:val="28"/>
          <w:szCs w:val="28"/>
          <w:lang w:val="uk-UA"/>
        </w:rPr>
        <w:t xml:space="preserve"> історичний досвід народу, т. </w:t>
      </w:r>
      <w:r w:rsidR="001C2210">
        <w:rPr>
          <w:rStyle w:val="fontstyle01"/>
          <w:rFonts w:ascii="Times New Roman" w:hAnsi="Times New Roman"/>
          <w:sz w:val="28"/>
          <w:szCs w:val="28"/>
          <w:lang w:val="uk-UA"/>
        </w:rPr>
        <w:t>б</w:t>
      </w:r>
      <w:r w:rsidR="001C2210" w:rsidRPr="001C2210">
        <w:rPr>
          <w:rStyle w:val="fontstyle01"/>
          <w:rFonts w:ascii="Times New Roman" w:hAnsi="Times New Roman"/>
          <w:sz w:val="28"/>
          <w:szCs w:val="28"/>
          <w:lang w:val="uk-UA"/>
        </w:rPr>
        <w:t>. знати мову, щоб вміти н</w:t>
      </w:r>
      <w:r w:rsidR="001C2210">
        <w:rPr>
          <w:rStyle w:val="fontstyle01"/>
          <w:rFonts w:ascii="Times New Roman" w:hAnsi="Times New Roman"/>
          <w:sz w:val="28"/>
          <w:szCs w:val="28"/>
          <w:lang w:val="uk-UA"/>
        </w:rPr>
        <w:t>ею</w:t>
      </w:r>
      <w:r w:rsidR="001C2210" w:rsidRPr="001C2210">
        <w:rPr>
          <w:rStyle w:val="fontstyle01"/>
          <w:rFonts w:ascii="Times New Roman" w:hAnsi="Times New Roman"/>
          <w:sz w:val="28"/>
          <w:szCs w:val="28"/>
          <w:lang w:val="uk-UA"/>
        </w:rPr>
        <w:t xml:space="preserve"> користуватися, щоб вільно володіти </w:t>
      </w:r>
      <w:r w:rsidR="001C2210">
        <w:rPr>
          <w:rStyle w:val="fontstyle01"/>
          <w:rFonts w:ascii="Times New Roman" w:hAnsi="Times New Roman"/>
          <w:sz w:val="28"/>
          <w:szCs w:val="28"/>
          <w:lang w:val="uk-UA"/>
        </w:rPr>
        <w:t>нею</w:t>
      </w:r>
      <w:r w:rsidR="001C2210" w:rsidRPr="001C2210">
        <w:rPr>
          <w:rStyle w:val="fontstyle01"/>
          <w:rFonts w:ascii="Times New Roman" w:hAnsi="Times New Roman"/>
          <w:sz w:val="28"/>
          <w:szCs w:val="28"/>
          <w:lang w:val="uk-UA"/>
        </w:rPr>
        <w:t xml:space="preserve">, щоб повноцінно </w:t>
      </w:r>
      <w:r w:rsidR="001C2210">
        <w:rPr>
          <w:rStyle w:val="fontstyle01"/>
          <w:rFonts w:ascii="Times New Roman" w:hAnsi="Times New Roman"/>
          <w:sz w:val="28"/>
          <w:szCs w:val="28"/>
          <w:lang w:val="uk-UA"/>
        </w:rPr>
        <w:t>за</w:t>
      </w:r>
      <w:r w:rsidR="001C2210" w:rsidRPr="001C2210">
        <w:rPr>
          <w:rStyle w:val="fontstyle01"/>
          <w:rFonts w:ascii="Times New Roman" w:hAnsi="Times New Roman"/>
          <w:sz w:val="28"/>
          <w:szCs w:val="28"/>
          <w:lang w:val="uk-UA"/>
        </w:rPr>
        <w:t xml:space="preserve">своїти цей унікальний інструмент пізнання, розвитку, життєдіяльності людини </w:t>
      </w:r>
      <w:r w:rsidR="001C2210">
        <w:rPr>
          <w:rStyle w:val="fontstyle01"/>
          <w:rFonts w:ascii="Times New Roman" w:hAnsi="Times New Roman"/>
          <w:sz w:val="28"/>
          <w:szCs w:val="28"/>
          <w:lang w:val="uk-UA"/>
        </w:rPr>
        <w:t>в</w:t>
      </w:r>
      <w:r w:rsidR="001C2210" w:rsidRPr="001C2210">
        <w:rPr>
          <w:rStyle w:val="fontstyle01"/>
          <w:rFonts w:ascii="Times New Roman" w:hAnsi="Times New Roman"/>
          <w:sz w:val="28"/>
          <w:szCs w:val="28"/>
          <w:lang w:val="uk-UA"/>
        </w:rPr>
        <w:t xml:space="preserve"> суспільстві. </w:t>
      </w:r>
      <w:r w:rsidR="001C2210" w:rsidRPr="00E8196A">
        <w:rPr>
          <w:rStyle w:val="fontstyle01"/>
          <w:rFonts w:ascii="Times New Roman" w:hAnsi="Times New Roman"/>
          <w:sz w:val="28"/>
          <w:szCs w:val="28"/>
          <w:lang w:val="uk-UA"/>
        </w:rPr>
        <w:t>Цими здібностями визначається лінгво</w:t>
      </w:r>
      <w:r w:rsidR="00E8196A">
        <w:rPr>
          <w:rStyle w:val="fontstyle01"/>
          <w:rFonts w:ascii="Times New Roman" w:hAnsi="Times New Roman"/>
          <w:sz w:val="28"/>
          <w:szCs w:val="28"/>
          <w:lang w:val="uk-UA"/>
        </w:rPr>
        <w:t>-</w:t>
      </w:r>
      <w:r w:rsidR="001C2210" w:rsidRPr="00E8196A">
        <w:rPr>
          <w:rStyle w:val="fontstyle01"/>
          <w:rFonts w:ascii="Times New Roman" w:hAnsi="Times New Roman"/>
          <w:sz w:val="28"/>
          <w:szCs w:val="28"/>
          <w:lang w:val="uk-UA"/>
        </w:rPr>
        <w:t>когнітивний рівень мовної особистості.</w:t>
      </w:r>
    </w:p>
    <w:p w:rsidR="00E8196A" w:rsidRPr="00E8196A" w:rsidRDefault="001C2210"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 xml:space="preserve">Порівняємо два словосполучення – знання про мову та знання мови: що точніше позначає кінцеву мету навчання </w:t>
      </w:r>
      <w:r w:rsidR="00E8196A" w:rsidRPr="00E8196A">
        <w:rPr>
          <w:rStyle w:val="fontstyle01"/>
          <w:rFonts w:ascii="Times New Roman" w:hAnsi="Times New Roman"/>
          <w:sz w:val="28"/>
          <w:szCs w:val="28"/>
          <w:lang w:val="uk-UA"/>
        </w:rPr>
        <w:t xml:space="preserve">української </w:t>
      </w:r>
      <w:r w:rsidRPr="00E8196A">
        <w:rPr>
          <w:rStyle w:val="fontstyle01"/>
          <w:rFonts w:ascii="Times New Roman" w:hAnsi="Times New Roman"/>
          <w:sz w:val="28"/>
          <w:szCs w:val="28"/>
          <w:lang w:val="uk-UA"/>
        </w:rPr>
        <w:t>мови у школі? Відповідно до аналізованої концепції – друге. Знання про мову необхідні, вивчення теоретичних відомостей передбачається в обов'язковому порядку, але не як самоціль, а як набуття засобу свідомо</w:t>
      </w:r>
      <w:r w:rsidR="00E8196A" w:rsidRPr="00E8196A">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збагачувати своє знання рідної мови, удосконалювати вміння повноцінно користуватися нею, досягаючи результатів спілкування у певній мовній ситуації.</w:t>
      </w:r>
    </w:p>
    <w:p w:rsidR="001C2210" w:rsidRPr="00E8196A" w:rsidRDefault="001C2210"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 xml:space="preserve"> Вивчення </w:t>
      </w:r>
      <w:r w:rsidR="00E8196A">
        <w:rPr>
          <w:rStyle w:val="fontstyle01"/>
          <w:rFonts w:ascii="Times New Roman" w:hAnsi="Times New Roman"/>
          <w:sz w:val="28"/>
          <w:szCs w:val="28"/>
          <w:lang w:val="uk-UA"/>
        </w:rPr>
        <w:t>синтаксису</w:t>
      </w:r>
      <w:r w:rsidRPr="00E8196A">
        <w:rPr>
          <w:rStyle w:val="fontstyle01"/>
          <w:rFonts w:ascii="Times New Roman" w:hAnsi="Times New Roman"/>
          <w:sz w:val="28"/>
          <w:szCs w:val="28"/>
          <w:lang w:val="uk-UA"/>
        </w:rPr>
        <w:t xml:space="preserve"> збагачує учнів знанням</w:t>
      </w:r>
      <w:r w:rsidR="006F4645">
        <w:rPr>
          <w:rStyle w:val="fontstyle01"/>
          <w:rFonts w:ascii="Times New Roman" w:hAnsi="Times New Roman"/>
          <w:sz w:val="28"/>
          <w:szCs w:val="28"/>
          <w:lang w:val="uk-UA"/>
        </w:rPr>
        <w:t xml:space="preserve">и про </w:t>
      </w:r>
      <w:r w:rsidRPr="00E8196A">
        <w:rPr>
          <w:rStyle w:val="fontstyle01"/>
          <w:rFonts w:ascii="Times New Roman" w:hAnsi="Times New Roman"/>
          <w:sz w:val="28"/>
          <w:szCs w:val="28"/>
          <w:lang w:val="uk-UA"/>
        </w:rPr>
        <w:t>основн</w:t>
      </w:r>
      <w:r w:rsidR="006F4645">
        <w:rPr>
          <w:rStyle w:val="fontstyle01"/>
          <w:rFonts w:ascii="Times New Roman" w:hAnsi="Times New Roman"/>
          <w:sz w:val="28"/>
          <w:szCs w:val="28"/>
          <w:lang w:val="uk-UA"/>
        </w:rPr>
        <w:t>і</w:t>
      </w:r>
      <w:r w:rsidR="00E8196A">
        <w:rPr>
          <w:rStyle w:val="fontstyle01"/>
          <w:rFonts w:ascii="Times New Roman" w:hAnsi="Times New Roman"/>
          <w:sz w:val="28"/>
          <w:szCs w:val="28"/>
          <w:lang w:val="uk-UA"/>
        </w:rPr>
        <w:t xml:space="preserve"> синтаксичн</w:t>
      </w:r>
      <w:r w:rsidR="006F4645">
        <w:rPr>
          <w:rStyle w:val="fontstyle01"/>
          <w:rFonts w:ascii="Times New Roman" w:hAnsi="Times New Roman"/>
          <w:sz w:val="28"/>
          <w:szCs w:val="28"/>
          <w:lang w:val="uk-UA"/>
        </w:rPr>
        <w:t>і</w:t>
      </w:r>
      <w:r w:rsidR="00E8196A">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закон</w:t>
      </w:r>
      <w:r w:rsidR="006F4645">
        <w:rPr>
          <w:rStyle w:val="fontstyle01"/>
          <w:rFonts w:ascii="Times New Roman" w:hAnsi="Times New Roman"/>
          <w:sz w:val="28"/>
          <w:szCs w:val="28"/>
          <w:lang w:val="uk-UA"/>
        </w:rPr>
        <w:t>и</w:t>
      </w:r>
      <w:r w:rsidRPr="00E8196A">
        <w:rPr>
          <w:rStyle w:val="fontstyle01"/>
          <w:rFonts w:ascii="Times New Roman" w:hAnsi="Times New Roman"/>
          <w:sz w:val="28"/>
          <w:szCs w:val="28"/>
          <w:lang w:val="uk-UA"/>
        </w:rPr>
        <w:t xml:space="preserve"> та правил</w:t>
      </w:r>
      <w:r w:rsidR="006F4645">
        <w:rPr>
          <w:rStyle w:val="fontstyle01"/>
          <w:rFonts w:ascii="Times New Roman" w:hAnsi="Times New Roman"/>
          <w:sz w:val="28"/>
          <w:szCs w:val="28"/>
          <w:lang w:val="uk-UA"/>
        </w:rPr>
        <w:t>а</w:t>
      </w:r>
      <w:r w:rsidRPr="00E8196A">
        <w:rPr>
          <w:rStyle w:val="fontstyle01"/>
          <w:rFonts w:ascii="Times New Roman" w:hAnsi="Times New Roman"/>
          <w:sz w:val="28"/>
          <w:szCs w:val="28"/>
          <w:lang w:val="uk-UA"/>
        </w:rPr>
        <w:t>, різноманітн</w:t>
      </w:r>
      <w:r w:rsidR="006F4645">
        <w:rPr>
          <w:rStyle w:val="fontstyle01"/>
          <w:rFonts w:ascii="Times New Roman" w:hAnsi="Times New Roman"/>
          <w:sz w:val="28"/>
          <w:szCs w:val="28"/>
          <w:lang w:val="uk-UA"/>
        </w:rPr>
        <w:t>і</w:t>
      </w:r>
      <w:r w:rsidRPr="00E8196A">
        <w:rPr>
          <w:rStyle w:val="fontstyle01"/>
          <w:rFonts w:ascii="Times New Roman" w:hAnsi="Times New Roman"/>
          <w:sz w:val="28"/>
          <w:szCs w:val="28"/>
          <w:lang w:val="uk-UA"/>
        </w:rPr>
        <w:t xml:space="preserve"> мовн</w:t>
      </w:r>
      <w:r w:rsidR="006F4645">
        <w:rPr>
          <w:rStyle w:val="fontstyle01"/>
          <w:rFonts w:ascii="Times New Roman" w:hAnsi="Times New Roman"/>
          <w:sz w:val="28"/>
          <w:szCs w:val="28"/>
          <w:lang w:val="uk-UA"/>
        </w:rPr>
        <w:t>і</w:t>
      </w:r>
      <w:r w:rsidRPr="00E8196A">
        <w:rPr>
          <w:rStyle w:val="fontstyle01"/>
          <w:rFonts w:ascii="Times New Roman" w:hAnsi="Times New Roman"/>
          <w:sz w:val="28"/>
          <w:szCs w:val="28"/>
          <w:lang w:val="uk-UA"/>
        </w:rPr>
        <w:t xml:space="preserve"> засоб</w:t>
      </w:r>
      <w:r w:rsidR="006F4645">
        <w:rPr>
          <w:rStyle w:val="fontstyle01"/>
          <w:rFonts w:ascii="Times New Roman" w:hAnsi="Times New Roman"/>
          <w:sz w:val="28"/>
          <w:szCs w:val="28"/>
          <w:lang w:val="uk-UA"/>
        </w:rPr>
        <w:t>и</w:t>
      </w:r>
      <w:r w:rsidRPr="00E8196A">
        <w:rPr>
          <w:rStyle w:val="fontstyle01"/>
          <w:rFonts w:ascii="Times New Roman" w:hAnsi="Times New Roman"/>
          <w:sz w:val="28"/>
          <w:szCs w:val="28"/>
          <w:lang w:val="uk-UA"/>
        </w:rPr>
        <w:t xml:space="preserve"> вираження думки. Курс шкільно</w:t>
      </w:r>
      <w:r w:rsidR="00E8196A">
        <w:rPr>
          <w:rStyle w:val="fontstyle01"/>
          <w:rFonts w:ascii="Times New Roman" w:hAnsi="Times New Roman"/>
          <w:sz w:val="28"/>
          <w:szCs w:val="28"/>
          <w:lang w:val="uk-UA"/>
        </w:rPr>
        <w:t>го синтаксису</w:t>
      </w:r>
      <w:r w:rsidRPr="00E8196A">
        <w:rPr>
          <w:rStyle w:val="fontstyle01"/>
          <w:rFonts w:ascii="Times New Roman" w:hAnsi="Times New Roman"/>
          <w:sz w:val="28"/>
          <w:szCs w:val="28"/>
          <w:lang w:val="uk-UA"/>
        </w:rPr>
        <w:t xml:space="preserve">, таким чином, когнітивний за своєю сутністю. Зміст його зумовлено співвідношенням мовних явищ з реальною </w:t>
      </w:r>
      <w:r w:rsidR="008A0C64">
        <w:rPr>
          <w:rStyle w:val="fontstyle01"/>
          <w:rFonts w:ascii="Times New Roman" w:hAnsi="Times New Roman"/>
          <w:sz w:val="28"/>
          <w:szCs w:val="28"/>
          <w:lang w:val="uk-UA"/>
        </w:rPr>
        <w:t>дійсністю</w:t>
      </w:r>
      <w:r w:rsidRPr="00E8196A">
        <w:rPr>
          <w:rStyle w:val="fontstyle01"/>
          <w:rFonts w:ascii="Times New Roman" w:hAnsi="Times New Roman"/>
          <w:sz w:val="28"/>
          <w:szCs w:val="28"/>
          <w:lang w:val="uk-UA"/>
        </w:rPr>
        <w:t>.</w:t>
      </w:r>
    </w:p>
    <w:p w:rsidR="001C2210" w:rsidRPr="00E8196A" w:rsidRDefault="001C2210"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 xml:space="preserve">Співвіднесеність граматичних (особливо синтаксичних) одиниць із позамовною дійсністю активізує пізнавальну діяльність учнів (сприйняття, </w:t>
      </w:r>
      <w:r w:rsidRPr="00E8196A">
        <w:rPr>
          <w:rStyle w:val="fontstyle01"/>
          <w:rFonts w:ascii="Times New Roman" w:hAnsi="Times New Roman"/>
          <w:sz w:val="28"/>
          <w:szCs w:val="28"/>
          <w:lang w:val="uk-UA"/>
        </w:rPr>
        <w:lastRenderedPageBreak/>
        <w:t>пам'ять, уява, увага, мислення; розумові операції: порівняння, аналіз синтез, узагальнення, класифікація, конкретизація тощо)</w:t>
      </w:r>
      <w:r w:rsidR="00E8196A">
        <w:rPr>
          <w:rStyle w:val="fontstyle01"/>
          <w:rFonts w:ascii="Times New Roman" w:hAnsi="Times New Roman"/>
          <w:sz w:val="28"/>
          <w:szCs w:val="28"/>
          <w:lang w:val="uk-UA"/>
        </w:rPr>
        <w:t>.</w:t>
      </w:r>
    </w:p>
    <w:p w:rsidR="00E8196A" w:rsidRPr="00E8196A" w:rsidRDefault="001C2210"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Розгляд граматичних форм у єдності зі змістом,</w:t>
      </w:r>
      <w:r w:rsidR="00E8196A">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визначення </w:t>
      </w:r>
      <w:r w:rsidR="00E8196A">
        <w:rPr>
          <w:rStyle w:val="fontstyle01"/>
          <w:rFonts w:ascii="Times New Roman" w:hAnsi="Times New Roman"/>
          <w:sz w:val="28"/>
          <w:szCs w:val="28"/>
          <w:lang w:val="uk-UA"/>
        </w:rPr>
        <w:t>в</w:t>
      </w:r>
      <w:r w:rsidRPr="00E8196A">
        <w:rPr>
          <w:rStyle w:val="fontstyle01"/>
          <w:rFonts w:ascii="Times New Roman" w:hAnsi="Times New Roman"/>
          <w:sz w:val="28"/>
          <w:szCs w:val="28"/>
          <w:lang w:val="uk-UA"/>
        </w:rPr>
        <w:t xml:space="preserve"> граматичних категоріях відображення зв'язків та</w:t>
      </w:r>
      <w:r w:rsidR="00E8196A">
        <w:rPr>
          <w:rStyle w:val="fontstyle01"/>
          <w:rFonts w:ascii="Times New Roman" w:hAnsi="Times New Roman"/>
          <w:sz w:val="28"/>
          <w:szCs w:val="28"/>
          <w:lang w:val="uk-UA"/>
        </w:rPr>
        <w:t xml:space="preserve"> відношень </w:t>
      </w:r>
      <w:r w:rsidR="00E8196A" w:rsidRPr="00E8196A">
        <w:rPr>
          <w:rStyle w:val="fontstyle01"/>
          <w:rFonts w:ascii="Times New Roman" w:hAnsi="Times New Roman"/>
          <w:sz w:val="28"/>
          <w:szCs w:val="28"/>
          <w:lang w:val="uk-UA"/>
        </w:rPr>
        <w:t xml:space="preserve">предметів реального світу формують </w:t>
      </w:r>
      <w:r w:rsidR="00E8196A">
        <w:rPr>
          <w:rStyle w:val="fontstyle01"/>
          <w:rFonts w:ascii="Times New Roman" w:hAnsi="Times New Roman"/>
          <w:sz w:val="28"/>
          <w:szCs w:val="28"/>
          <w:lang w:val="uk-UA"/>
        </w:rPr>
        <w:t>в</w:t>
      </w:r>
      <w:r w:rsidR="00E8196A" w:rsidRPr="00E8196A">
        <w:rPr>
          <w:rStyle w:val="fontstyle01"/>
          <w:rFonts w:ascii="Times New Roman" w:hAnsi="Times New Roman"/>
          <w:sz w:val="28"/>
          <w:szCs w:val="28"/>
          <w:lang w:val="uk-UA"/>
        </w:rPr>
        <w:t xml:space="preserve"> учнів</w:t>
      </w:r>
      <w:r w:rsidR="00E8196A">
        <w:rPr>
          <w:rStyle w:val="fontstyle01"/>
          <w:rFonts w:ascii="Times New Roman" w:hAnsi="Times New Roman"/>
          <w:sz w:val="28"/>
          <w:szCs w:val="28"/>
          <w:lang w:val="uk-UA"/>
        </w:rPr>
        <w:t xml:space="preserve"> </w:t>
      </w:r>
      <w:r w:rsidR="00E8196A" w:rsidRPr="00E8196A">
        <w:rPr>
          <w:rStyle w:val="fontstyle01"/>
          <w:rFonts w:ascii="Times New Roman" w:hAnsi="Times New Roman"/>
          <w:sz w:val="28"/>
          <w:szCs w:val="28"/>
          <w:lang w:val="uk-UA"/>
        </w:rPr>
        <w:t>системно-комунікативне та когнітивне уявлення про</w:t>
      </w:r>
      <w:r w:rsidR="00E8196A">
        <w:rPr>
          <w:rStyle w:val="fontstyle01"/>
          <w:rFonts w:ascii="Times New Roman" w:hAnsi="Times New Roman"/>
          <w:sz w:val="28"/>
          <w:szCs w:val="28"/>
          <w:lang w:val="uk-UA"/>
        </w:rPr>
        <w:t xml:space="preserve"> </w:t>
      </w:r>
      <w:r w:rsidR="00E8196A" w:rsidRPr="00E8196A">
        <w:rPr>
          <w:rStyle w:val="fontstyle01"/>
          <w:rFonts w:ascii="Times New Roman" w:hAnsi="Times New Roman"/>
          <w:sz w:val="28"/>
          <w:szCs w:val="28"/>
          <w:lang w:val="uk-UA"/>
        </w:rPr>
        <w:t>досліджуван</w:t>
      </w:r>
      <w:r w:rsidR="00E8196A">
        <w:rPr>
          <w:rStyle w:val="fontstyle01"/>
          <w:rFonts w:ascii="Times New Roman" w:hAnsi="Times New Roman"/>
          <w:sz w:val="28"/>
          <w:szCs w:val="28"/>
          <w:lang w:val="uk-UA"/>
        </w:rPr>
        <w:t>і</w:t>
      </w:r>
      <w:r w:rsidR="00E8196A" w:rsidRPr="00E8196A">
        <w:rPr>
          <w:rStyle w:val="fontstyle01"/>
          <w:rFonts w:ascii="Times New Roman" w:hAnsi="Times New Roman"/>
          <w:sz w:val="28"/>
          <w:szCs w:val="28"/>
          <w:lang w:val="uk-UA"/>
        </w:rPr>
        <w:t xml:space="preserve"> категорі</w:t>
      </w:r>
      <w:r w:rsidR="00E8196A">
        <w:rPr>
          <w:rStyle w:val="fontstyle01"/>
          <w:rFonts w:ascii="Times New Roman" w:hAnsi="Times New Roman"/>
          <w:sz w:val="28"/>
          <w:szCs w:val="28"/>
          <w:lang w:val="uk-UA"/>
        </w:rPr>
        <w:t>ї</w:t>
      </w:r>
      <w:r w:rsidR="00E8196A" w:rsidRPr="00E8196A">
        <w:rPr>
          <w:rStyle w:val="fontstyle01"/>
          <w:rFonts w:ascii="Times New Roman" w:hAnsi="Times New Roman"/>
          <w:sz w:val="28"/>
          <w:szCs w:val="28"/>
          <w:lang w:val="uk-UA"/>
        </w:rPr>
        <w:t>.</w:t>
      </w:r>
    </w:p>
    <w:p w:rsidR="008F1E21" w:rsidRDefault="00E8196A"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У сучасному</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шкільному курсі граматики</w:t>
      </w:r>
      <w:r w:rsidR="008F1E21">
        <w:rPr>
          <w:rStyle w:val="fontstyle01"/>
          <w:rFonts w:ascii="Times New Roman" w:hAnsi="Times New Roman"/>
          <w:sz w:val="28"/>
          <w:szCs w:val="28"/>
          <w:lang w:val="uk-UA"/>
        </w:rPr>
        <w:t>, зокрема синтаксис</w:t>
      </w:r>
      <w:r w:rsidR="008C2BA5">
        <w:rPr>
          <w:rStyle w:val="fontstyle01"/>
          <w:rFonts w:ascii="Times New Roman" w:hAnsi="Times New Roman"/>
          <w:sz w:val="28"/>
          <w:szCs w:val="28"/>
          <w:lang w:val="uk-UA"/>
        </w:rPr>
        <w:t>і</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 представлені всі основні ланки</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граматично</w:t>
      </w:r>
      <w:r w:rsidR="008F1E21">
        <w:rPr>
          <w:rStyle w:val="fontstyle01"/>
          <w:rFonts w:ascii="Times New Roman" w:hAnsi="Times New Roman"/>
          <w:sz w:val="28"/>
          <w:szCs w:val="28"/>
          <w:lang w:val="uk-UA"/>
        </w:rPr>
        <w:t>ї побудови української мови.</w:t>
      </w:r>
      <w:r w:rsidRPr="00E8196A">
        <w:rPr>
          <w:rStyle w:val="fontstyle01"/>
          <w:rFonts w:ascii="Times New Roman" w:hAnsi="Times New Roman"/>
          <w:sz w:val="28"/>
          <w:szCs w:val="28"/>
          <w:lang w:val="uk-UA"/>
        </w:rPr>
        <w:t xml:space="preserve"> </w:t>
      </w:r>
    </w:p>
    <w:p w:rsidR="000A51BF" w:rsidRDefault="008F1E21"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Pr>
          <w:rStyle w:val="fontstyle01"/>
          <w:rFonts w:ascii="Times New Roman" w:hAnsi="Times New Roman"/>
          <w:sz w:val="28"/>
          <w:szCs w:val="28"/>
          <w:lang w:val="uk-UA"/>
        </w:rPr>
        <w:t xml:space="preserve">На сьогодні </w:t>
      </w:r>
      <w:r w:rsidRPr="008A0C64">
        <w:rPr>
          <w:rStyle w:val="fontstyle01"/>
          <w:rFonts w:ascii="Times New Roman" w:hAnsi="Times New Roman"/>
          <w:color w:val="auto"/>
          <w:sz w:val="28"/>
          <w:szCs w:val="28"/>
          <w:lang w:val="uk-UA"/>
        </w:rPr>
        <w:t xml:space="preserve">у вітчизняній методиці </w:t>
      </w:r>
      <w:r w:rsidR="008A0C64">
        <w:rPr>
          <w:rStyle w:val="fontstyle01"/>
          <w:rFonts w:ascii="Times New Roman" w:hAnsi="Times New Roman"/>
          <w:sz w:val="28"/>
          <w:szCs w:val="28"/>
          <w:lang w:val="uk-UA"/>
        </w:rPr>
        <w:t xml:space="preserve">здійснюються </w:t>
      </w:r>
      <w:r w:rsidR="00E8196A" w:rsidRPr="00E8196A">
        <w:rPr>
          <w:rStyle w:val="fontstyle01"/>
          <w:rFonts w:ascii="Times New Roman" w:hAnsi="Times New Roman"/>
          <w:sz w:val="28"/>
          <w:szCs w:val="28"/>
          <w:lang w:val="uk-UA"/>
        </w:rPr>
        <w:t>пошуки сучасної моделі шкільної граматики, що сприяє</w:t>
      </w:r>
      <w:r>
        <w:rPr>
          <w:rStyle w:val="fontstyle01"/>
          <w:rFonts w:ascii="Times New Roman" w:hAnsi="Times New Roman"/>
          <w:sz w:val="28"/>
          <w:szCs w:val="28"/>
          <w:lang w:val="uk-UA"/>
        </w:rPr>
        <w:t xml:space="preserve"> </w:t>
      </w:r>
      <w:r w:rsidR="00E8196A" w:rsidRPr="00E8196A">
        <w:rPr>
          <w:rStyle w:val="fontstyle01"/>
          <w:rFonts w:ascii="Times New Roman" w:hAnsi="Times New Roman"/>
          <w:sz w:val="28"/>
          <w:szCs w:val="28"/>
          <w:lang w:val="uk-UA"/>
        </w:rPr>
        <w:t xml:space="preserve">розвитку пізнавальних здібностей учнів. </w:t>
      </w:r>
      <w:r w:rsidR="000A51BF">
        <w:rPr>
          <w:rStyle w:val="fontstyle01"/>
          <w:rFonts w:ascii="Times New Roman" w:hAnsi="Times New Roman"/>
          <w:sz w:val="28"/>
          <w:szCs w:val="28"/>
          <w:lang w:val="uk-UA"/>
        </w:rPr>
        <w:t xml:space="preserve">М. Пентилюк </w:t>
      </w:r>
      <w:r w:rsidR="000A51BF" w:rsidRPr="000A51BF">
        <w:rPr>
          <w:rStyle w:val="fontstyle01"/>
          <w:rFonts w:ascii="Times New Roman" w:hAnsi="Times New Roman"/>
          <w:sz w:val="28"/>
          <w:szCs w:val="28"/>
          <w:lang w:val="uk-UA"/>
        </w:rPr>
        <w:t xml:space="preserve"> вважає, що для практики роботи в умовах шкільного навчання зв'язок комунікативного підходу з пізнавальним (когнітивним) набуває </w:t>
      </w:r>
      <w:r w:rsidR="000A51BF">
        <w:rPr>
          <w:rStyle w:val="fontstyle01"/>
          <w:rFonts w:ascii="Times New Roman" w:hAnsi="Times New Roman"/>
          <w:sz w:val="28"/>
          <w:szCs w:val="28"/>
          <w:lang w:val="uk-UA"/>
        </w:rPr>
        <w:t xml:space="preserve">сьогодні </w:t>
      </w:r>
      <w:r w:rsidR="000A51BF" w:rsidRPr="000A51BF">
        <w:rPr>
          <w:rStyle w:val="fontstyle01"/>
          <w:rFonts w:ascii="Times New Roman" w:hAnsi="Times New Roman"/>
          <w:sz w:val="28"/>
          <w:szCs w:val="28"/>
          <w:lang w:val="uk-UA"/>
        </w:rPr>
        <w:t xml:space="preserve"> особливого значення.</w:t>
      </w:r>
      <w:r w:rsidR="000A51BF">
        <w:rPr>
          <w:rStyle w:val="fontstyle01"/>
          <w:rFonts w:ascii="Times New Roman" w:hAnsi="Times New Roman"/>
          <w:sz w:val="28"/>
          <w:szCs w:val="28"/>
          <w:lang w:val="uk-UA"/>
        </w:rPr>
        <w:t xml:space="preserve"> В</w:t>
      </w:r>
      <w:r w:rsidR="000A51BF" w:rsidRPr="000A51BF">
        <w:rPr>
          <w:rStyle w:val="fontstyle01"/>
          <w:rFonts w:ascii="Times New Roman" w:hAnsi="Times New Roman"/>
          <w:sz w:val="28"/>
          <w:szCs w:val="28"/>
          <w:lang w:val="uk-UA"/>
        </w:rPr>
        <w:t xml:space="preserve"> учня у свідомості формуються знання про систему мови, успішно вирішуються завдання з досягненн</w:t>
      </w:r>
      <w:r w:rsidR="000A51BF">
        <w:rPr>
          <w:rStyle w:val="fontstyle01"/>
          <w:rFonts w:ascii="Times New Roman" w:hAnsi="Times New Roman"/>
          <w:sz w:val="28"/>
          <w:szCs w:val="28"/>
          <w:lang w:val="uk-UA"/>
        </w:rPr>
        <w:t>я</w:t>
      </w:r>
      <w:r w:rsidR="000A51BF" w:rsidRPr="000A51BF">
        <w:rPr>
          <w:rStyle w:val="fontstyle01"/>
          <w:rFonts w:ascii="Times New Roman" w:hAnsi="Times New Roman"/>
          <w:sz w:val="28"/>
          <w:szCs w:val="28"/>
          <w:lang w:val="uk-UA"/>
        </w:rPr>
        <w:t xml:space="preserve"> запланованого результату у сфері навчання мови та спілкуванню загалом</w:t>
      </w:r>
      <w:r w:rsidR="000A51BF">
        <w:rPr>
          <w:rStyle w:val="fontstyle01"/>
          <w:rFonts w:ascii="Times New Roman" w:hAnsi="Times New Roman"/>
          <w:sz w:val="28"/>
          <w:szCs w:val="28"/>
          <w:lang w:val="uk-UA"/>
        </w:rPr>
        <w:t xml:space="preserve"> </w:t>
      </w:r>
      <w:r w:rsidR="000A51BF" w:rsidRPr="00E8196A">
        <w:rPr>
          <w:rStyle w:val="fontstyle01"/>
          <w:rFonts w:ascii="Times New Roman" w:hAnsi="Times New Roman"/>
          <w:sz w:val="28"/>
          <w:szCs w:val="28"/>
          <w:lang w:val="uk-UA"/>
        </w:rPr>
        <w:t>[</w:t>
      </w:r>
      <w:r w:rsidR="0074169C">
        <w:rPr>
          <w:rStyle w:val="fontstyle01"/>
          <w:rFonts w:ascii="Times New Roman" w:hAnsi="Times New Roman"/>
          <w:sz w:val="28"/>
          <w:szCs w:val="28"/>
          <w:lang w:val="uk-UA"/>
        </w:rPr>
        <w:fldChar w:fldCharType="begin"/>
      </w:r>
      <w:r w:rsidR="000A51BF">
        <w:rPr>
          <w:rStyle w:val="fontstyle01"/>
          <w:rFonts w:ascii="Times New Roman" w:hAnsi="Times New Roman"/>
          <w:sz w:val="28"/>
          <w:szCs w:val="28"/>
          <w:lang w:val="uk-UA"/>
        </w:rPr>
        <w:instrText xml:space="preserve"> REF _Ref115438635 \r \h </w:instrText>
      </w:r>
      <w:r w:rsidR="0074169C">
        <w:rPr>
          <w:rStyle w:val="fontstyle01"/>
          <w:rFonts w:ascii="Times New Roman" w:hAnsi="Times New Roman"/>
          <w:sz w:val="28"/>
          <w:szCs w:val="28"/>
          <w:lang w:val="uk-UA"/>
        </w:rPr>
      </w:r>
      <w:r w:rsidR="0074169C">
        <w:rPr>
          <w:rStyle w:val="fontstyle01"/>
          <w:rFonts w:ascii="Times New Roman" w:hAnsi="Times New Roman"/>
          <w:sz w:val="28"/>
          <w:szCs w:val="28"/>
          <w:lang w:val="uk-UA"/>
        </w:rPr>
        <w:fldChar w:fldCharType="separate"/>
      </w:r>
      <w:r w:rsidR="00491413">
        <w:rPr>
          <w:rStyle w:val="fontstyle01"/>
          <w:rFonts w:ascii="Times New Roman" w:hAnsi="Times New Roman"/>
          <w:sz w:val="28"/>
          <w:szCs w:val="28"/>
          <w:lang w:val="uk-UA"/>
        </w:rPr>
        <w:t>66</w:t>
      </w:r>
      <w:r w:rsidR="0074169C">
        <w:rPr>
          <w:rStyle w:val="fontstyle01"/>
          <w:rFonts w:ascii="Times New Roman" w:hAnsi="Times New Roman"/>
          <w:sz w:val="28"/>
          <w:szCs w:val="28"/>
          <w:lang w:val="uk-UA"/>
        </w:rPr>
        <w:fldChar w:fldCharType="end"/>
      </w:r>
      <w:r w:rsidR="000A51BF" w:rsidRPr="00E8196A">
        <w:rPr>
          <w:rStyle w:val="fontstyle01"/>
          <w:rFonts w:ascii="Times New Roman" w:hAnsi="Times New Roman"/>
          <w:sz w:val="28"/>
          <w:szCs w:val="28"/>
          <w:lang w:val="uk-UA"/>
        </w:rPr>
        <w:t xml:space="preserve">, </w:t>
      </w:r>
      <w:r w:rsidR="000A51BF">
        <w:rPr>
          <w:rStyle w:val="fontstyle01"/>
          <w:rFonts w:ascii="Times New Roman" w:hAnsi="Times New Roman"/>
          <w:sz w:val="28"/>
          <w:szCs w:val="28"/>
          <w:lang w:val="uk-UA"/>
        </w:rPr>
        <w:t>с.</w:t>
      </w:r>
      <w:r w:rsidR="008A0C64">
        <w:rPr>
          <w:rStyle w:val="fontstyle01"/>
          <w:rFonts w:ascii="Times New Roman" w:hAnsi="Times New Roman"/>
          <w:sz w:val="28"/>
          <w:szCs w:val="28"/>
          <w:lang w:val="uk-UA"/>
        </w:rPr>
        <w:t xml:space="preserve"> 4</w:t>
      </w:r>
      <w:r w:rsidR="000A51BF" w:rsidRPr="00E8196A">
        <w:rPr>
          <w:rStyle w:val="fontstyle01"/>
          <w:rFonts w:ascii="Times New Roman" w:hAnsi="Times New Roman"/>
          <w:sz w:val="28"/>
          <w:szCs w:val="28"/>
          <w:lang w:val="uk-UA"/>
        </w:rPr>
        <w:t>].</w:t>
      </w:r>
    </w:p>
    <w:p w:rsidR="00E8196A" w:rsidRPr="00E8196A" w:rsidRDefault="00E8196A"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Один із можливих</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підходів до розроб</w:t>
      </w:r>
      <w:r w:rsidR="008F1E21">
        <w:rPr>
          <w:rStyle w:val="fontstyle01"/>
          <w:rFonts w:ascii="Times New Roman" w:hAnsi="Times New Roman"/>
          <w:sz w:val="28"/>
          <w:szCs w:val="28"/>
          <w:lang w:val="uk-UA"/>
        </w:rPr>
        <w:t xml:space="preserve">лення </w:t>
      </w:r>
      <w:r w:rsidRPr="00E8196A">
        <w:rPr>
          <w:rStyle w:val="fontstyle01"/>
          <w:rFonts w:ascii="Times New Roman" w:hAnsi="Times New Roman"/>
          <w:sz w:val="28"/>
          <w:szCs w:val="28"/>
          <w:lang w:val="uk-UA"/>
        </w:rPr>
        <w:t>такої моделі – це процесуально-когнітивний.</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Знання людиною навколишньої дійсності не дається</w:t>
      </w:r>
      <w:r w:rsidR="008F1E21">
        <w:rPr>
          <w:rStyle w:val="fontstyle01"/>
          <w:rFonts w:ascii="Times New Roman" w:hAnsi="Times New Roman"/>
          <w:sz w:val="28"/>
          <w:szCs w:val="28"/>
          <w:lang w:val="uk-UA"/>
        </w:rPr>
        <w:t xml:space="preserve"> їй</w:t>
      </w:r>
      <w:r w:rsidRPr="00E8196A">
        <w:rPr>
          <w:rStyle w:val="fontstyle01"/>
          <w:rFonts w:ascii="Times New Roman" w:hAnsi="Times New Roman"/>
          <w:sz w:val="28"/>
          <w:szCs w:val="28"/>
          <w:lang w:val="uk-UA"/>
        </w:rPr>
        <w:t xml:space="preserve"> </w:t>
      </w:r>
      <w:r w:rsidR="008F1E21">
        <w:rPr>
          <w:rStyle w:val="fontstyle01"/>
          <w:rFonts w:ascii="Times New Roman" w:hAnsi="Times New Roman"/>
          <w:sz w:val="28"/>
          <w:szCs w:val="28"/>
          <w:lang w:val="uk-UA"/>
        </w:rPr>
        <w:t>о</w:t>
      </w:r>
      <w:r w:rsidRPr="00E8196A">
        <w:rPr>
          <w:rStyle w:val="fontstyle01"/>
          <w:rFonts w:ascii="Times New Roman" w:hAnsi="Times New Roman"/>
          <w:sz w:val="28"/>
          <w:szCs w:val="28"/>
          <w:lang w:val="uk-UA"/>
        </w:rPr>
        <w:t xml:space="preserve">дразу в готовому вигляді. Воно </w:t>
      </w:r>
      <w:r w:rsidR="008F1E21">
        <w:rPr>
          <w:rStyle w:val="fontstyle01"/>
          <w:rFonts w:ascii="Times New Roman" w:hAnsi="Times New Roman"/>
          <w:sz w:val="28"/>
          <w:szCs w:val="28"/>
          <w:lang w:val="uk-UA"/>
        </w:rPr>
        <w:t xml:space="preserve">набувається в </w:t>
      </w:r>
      <w:r w:rsidRPr="00E8196A">
        <w:rPr>
          <w:rStyle w:val="fontstyle01"/>
          <w:rFonts w:ascii="Times New Roman" w:hAnsi="Times New Roman"/>
          <w:sz w:val="28"/>
          <w:szCs w:val="28"/>
          <w:lang w:val="uk-UA"/>
        </w:rPr>
        <w:t>результаті</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накопичення уявлень про раніше невідоме, шляхом поступового</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розширення кола відомих людині явищ чи певних</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ознак вже відомого </w:t>
      </w:r>
      <w:r w:rsidR="008F1E21">
        <w:rPr>
          <w:rStyle w:val="fontstyle01"/>
          <w:rFonts w:ascii="Times New Roman" w:hAnsi="Times New Roman"/>
          <w:sz w:val="28"/>
          <w:szCs w:val="28"/>
          <w:lang w:val="uk-UA"/>
        </w:rPr>
        <w:t xml:space="preserve">їй </w:t>
      </w:r>
      <w:r w:rsidRPr="00E8196A">
        <w:rPr>
          <w:rStyle w:val="fontstyle01"/>
          <w:rFonts w:ascii="Times New Roman" w:hAnsi="Times New Roman"/>
          <w:sz w:val="28"/>
          <w:szCs w:val="28"/>
          <w:lang w:val="uk-UA"/>
        </w:rPr>
        <w:t xml:space="preserve"> явища. </w:t>
      </w:r>
      <w:r w:rsidR="008F1E21">
        <w:rPr>
          <w:rStyle w:val="fontstyle01"/>
          <w:rFonts w:ascii="Times New Roman" w:hAnsi="Times New Roman"/>
          <w:sz w:val="28"/>
          <w:szCs w:val="28"/>
          <w:lang w:val="uk-UA"/>
        </w:rPr>
        <w:t>Отже</w:t>
      </w:r>
      <w:r w:rsidRPr="00E8196A">
        <w:rPr>
          <w:rStyle w:val="fontstyle01"/>
          <w:rFonts w:ascii="Times New Roman" w:hAnsi="Times New Roman"/>
          <w:sz w:val="28"/>
          <w:szCs w:val="28"/>
          <w:lang w:val="uk-UA"/>
        </w:rPr>
        <w:t>,</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неповне знання предмета стає більш точним, повним.</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Ця модель пізнання </w:t>
      </w:r>
      <w:r w:rsidR="008A0C64">
        <w:rPr>
          <w:rStyle w:val="fontstyle01"/>
          <w:rFonts w:ascii="Times New Roman" w:hAnsi="Times New Roman"/>
          <w:sz w:val="28"/>
          <w:szCs w:val="28"/>
          <w:lang w:val="uk-UA"/>
        </w:rPr>
        <w:t xml:space="preserve">покладена в основу </w:t>
      </w:r>
      <w:r w:rsidRPr="00E8196A">
        <w:rPr>
          <w:rStyle w:val="fontstyle01"/>
          <w:rFonts w:ascii="Times New Roman" w:hAnsi="Times New Roman"/>
          <w:sz w:val="28"/>
          <w:szCs w:val="28"/>
          <w:lang w:val="uk-UA"/>
        </w:rPr>
        <w:t>сучасних шкільних</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граматик. У дидактиці її називають діяльн</w:t>
      </w:r>
      <w:r w:rsidR="008F1E21">
        <w:rPr>
          <w:rStyle w:val="fontstyle01"/>
          <w:rFonts w:ascii="Times New Roman" w:hAnsi="Times New Roman"/>
          <w:sz w:val="28"/>
          <w:szCs w:val="28"/>
          <w:lang w:val="uk-UA"/>
        </w:rPr>
        <w:t xml:space="preserve">існою </w:t>
      </w:r>
      <w:r w:rsidRPr="00E8196A">
        <w:rPr>
          <w:rStyle w:val="fontstyle01"/>
          <w:rFonts w:ascii="Times New Roman" w:hAnsi="Times New Roman"/>
          <w:sz w:val="28"/>
          <w:szCs w:val="28"/>
          <w:lang w:val="uk-UA"/>
        </w:rPr>
        <w:t>моделлю навчання, спрямованою на підвищення</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рівня пізнавальної активності учнів </w:t>
      </w:r>
      <w:r w:rsidR="008F1E21">
        <w:rPr>
          <w:rStyle w:val="fontstyle01"/>
          <w:rFonts w:ascii="Times New Roman" w:hAnsi="Times New Roman"/>
          <w:sz w:val="28"/>
          <w:szCs w:val="28"/>
          <w:lang w:val="uk-UA"/>
        </w:rPr>
        <w:t>шляхом залуч</w:t>
      </w:r>
      <w:r w:rsidRPr="00E8196A">
        <w:rPr>
          <w:rStyle w:val="fontstyle01"/>
          <w:rFonts w:ascii="Times New Roman" w:hAnsi="Times New Roman"/>
          <w:sz w:val="28"/>
          <w:szCs w:val="28"/>
          <w:lang w:val="uk-UA"/>
        </w:rPr>
        <w:t>ення до</w:t>
      </w:r>
      <w:r w:rsidR="008F1E21">
        <w:rPr>
          <w:rStyle w:val="fontstyle01"/>
          <w:rFonts w:ascii="Times New Roman" w:hAnsi="Times New Roman"/>
          <w:sz w:val="28"/>
          <w:szCs w:val="28"/>
          <w:lang w:val="uk-UA"/>
        </w:rPr>
        <w:t xml:space="preserve"> освітнього </w:t>
      </w:r>
      <w:r w:rsidRPr="00E8196A">
        <w:rPr>
          <w:rStyle w:val="fontstyle01"/>
          <w:rFonts w:ascii="Times New Roman" w:hAnsi="Times New Roman"/>
          <w:sz w:val="28"/>
          <w:szCs w:val="28"/>
          <w:lang w:val="uk-UA"/>
        </w:rPr>
        <w:t>процес</w:t>
      </w:r>
      <w:r w:rsidR="008F1E21">
        <w:rPr>
          <w:rStyle w:val="fontstyle01"/>
          <w:rFonts w:ascii="Times New Roman" w:hAnsi="Times New Roman"/>
          <w:sz w:val="28"/>
          <w:szCs w:val="28"/>
          <w:lang w:val="uk-UA"/>
        </w:rPr>
        <w:t>у</w:t>
      </w:r>
      <w:r w:rsidRPr="00E8196A">
        <w:rPr>
          <w:rStyle w:val="fontstyle01"/>
          <w:rFonts w:ascii="Times New Roman" w:hAnsi="Times New Roman"/>
          <w:sz w:val="28"/>
          <w:szCs w:val="28"/>
          <w:lang w:val="uk-UA"/>
        </w:rPr>
        <w:t xml:space="preserve"> когнітивних механізмів оброб</w:t>
      </w:r>
      <w:r w:rsidR="008F1E21">
        <w:rPr>
          <w:rStyle w:val="fontstyle01"/>
          <w:rFonts w:ascii="Times New Roman" w:hAnsi="Times New Roman"/>
          <w:sz w:val="28"/>
          <w:szCs w:val="28"/>
          <w:lang w:val="uk-UA"/>
        </w:rPr>
        <w:t xml:space="preserve">лення </w:t>
      </w:r>
      <w:r w:rsidRPr="00E8196A">
        <w:rPr>
          <w:rStyle w:val="fontstyle01"/>
          <w:rFonts w:ascii="Times New Roman" w:hAnsi="Times New Roman"/>
          <w:sz w:val="28"/>
          <w:szCs w:val="28"/>
          <w:lang w:val="uk-UA"/>
        </w:rPr>
        <w:t xml:space="preserve"> інформації з</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оп</w:t>
      </w:r>
      <w:r w:rsidR="008F1E21">
        <w:rPr>
          <w:rStyle w:val="fontstyle01"/>
          <w:rFonts w:ascii="Times New Roman" w:hAnsi="Times New Roman"/>
          <w:sz w:val="28"/>
          <w:szCs w:val="28"/>
          <w:lang w:val="uk-UA"/>
        </w:rPr>
        <w:t>е</w:t>
      </w:r>
      <w:r w:rsidRPr="00E8196A">
        <w:rPr>
          <w:rStyle w:val="fontstyle01"/>
          <w:rFonts w:ascii="Times New Roman" w:hAnsi="Times New Roman"/>
          <w:sz w:val="28"/>
          <w:szCs w:val="28"/>
          <w:lang w:val="uk-UA"/>
        </w:rPr>
        <w:t>р</w:t>
      </w:r>
      <w:r w:rsidR="008F1E21">
        <w:rPr>
          <w:rStyle w:val="fontstyle01"/>
          <w:rFonts w:ascii="Times New Roman" w:hAnsi="Times New Roman"/>
          <w:sz w:val="28"/>
          <w:szCs w:val="28"/>
          <w:lang w:val="uk-UA"/>
        </w:rPr>
        <w:t xml:space="preserve">тям </w:t>
      </w:r>
      <w:r w:rsidRPr="00E8196A">
        <w:rPr>
          <w:rStyle w:val="fontstyle01"/>
          <w:rFonts w:ascii="Times New Roman" w:hAnsi="Times New Roman"/>
          <w:sz w:val="28"/>
          <w:szCs w:val="28"/>
          <w:lang w:val="uk-UA"/>
        </w:rPr>
        <w:t xml:space="preserve"> на пізнавальні потреби та інтелектуальні якості</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школярів. Ключове поняття </w:t>
      </w:r>
      <w:r w:rsidR="008F1E21">
        <w:rPr>
          <w:rStyle w:val="fontstyle01"/>
          <w:rFonts w:ascii="Times New Roman" w:hAnsi="Times New Roman"/>
          <w:sz w:val="28"/>
          <w:szCs w:val="28"/>
          <w:lang w:val="uk-UA"/>
        </w:rPr>
        <w:t>ціє</w:t>
      </w:r>
      <w:r w:rsidRPr="00E8196A">
        <w:rPr>
          <w:rStyle w:val="fontstyle01"/>
          <w:rFonts w:ascii="Times New Roman" w:hAnsi="Times New Roman"/>
          <w:sz w:val="28"/>
          <w:szCs w:val="28"/>
          <w:lang w:val="uk-UA"/>
        </w:rPr>
        <w:t>ї моделі – «пізнавальний</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інтерес».</w:t>
      </w:r>
    </w:p>
    <w:p w:rsidR="00161686" w:rsidRPr="00161686" w:rsidRDefault="00E8196A"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E8196A">
        <w:rPr>
          <w:rStyle w:val="fontstyle01"/>
          <w:rFonts w:ascii="Times New Roman" w:hAnsi="Times New Roman"/>
          <w:sz w:val="28"/>
          <w:szCs w:val="28"/>
          <w:lang w:val="uk-UA"/>
        </w:rPr>
        <w:t>Використання цієї моделі, безперечно, сприяє</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підвищенн</w:t>
      </w:r>
      <w:r w:rsidR="008F1E21">
        <w:rPr>
          <w:rStyle w:val="fontstyle01"/>
          <w:rFonts w:ascii="Times New Roman" w:hAnsi="Times New Roman"/>
          <w:sz w:val="28"/>
          <w:szCs w:val="28"/>
          <w:lang w:val="uk-UA"/>
        </w:rPr>
        <w:t>ю</w:t>
      </w:r>
      <w:r w:rsidRPr="00E8196A">
        <w:rPr>
          <w:rStyle w:val="fontstyle01"/>
          <w:rFonts w:ascii="Times New Roman" w:hAnsi="Times New Roman"/>
          <w:sz w:val="28"/>
          <w:szCs w:val="28"/>
          <w:lang w:val="uk-UA"/>
        </w:rPr>
        <w:t xml:space="preserve"> ефективності шкільного навчання, оскільки на першому</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плані виявляється учень як суб'єкт діяльності та основні</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педагогічні зусилля спрямовуються на його пізнавальн</w:t>
      </w:r>
      <w:r w:rsidR="008F1E21">
        <w:rPr>
          <w:rStyle w:val="fontstyle01"/>
          <w:rFonts w:ascii="Times New Roman" w:hAnsi="Times New Roman"/>
          <w:sz w:val="28"/>
          <w:szCs w:val="28"/>
          <w:lang w:val="uk-UA"/>
        </w:rPr>
        <w:t>ий</w:t>
      </w:r>
      <w:r w:rsidRPr="00E8196A">
        <w:rPr>
          <w:rStyle w:val="fontstyle01"/>
          <w:rFonts w:ascii="Times New Roman" w:hAnsi="Times New Roman"/>
          <w:sz w:val="28"/>
          <w:szCs w:val="28"/>
          <w:lang w:val="uk-UA"/>
        </w:rPr>
        <w:t xml:space="preserve"> та</w:t>
      </w:r>
      <w:r w:rsidR="008F1E21">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особистісний розвиток. Особливо яскраво це простежується</w:t>
      </w:r>
      <w:r w:rsidR="00161686">
        <w:rPr>
          <w:rStyle w:val="fontstyle01"/>
          <w:rFonts w:ascii="Times New Roman" w:hAnsi="Times New Roman"/>
          <w:sz w:val="28"/>
          <w:szCs w:val="28"/>
          <w:lang w:val="uk-UA"/>
        </w:rPr>
        <w:t xml:space="preserve"> під час </w:t>
      </w:r>
      <w:r w:rsidRPr="00E8196A">
        <w:rPr>
          <w:rStyle w:val="fontstyle01"/>
          <w:rFonts w:ascii="Times New Roman" w:hAnsi="Times New Roman"/>
          <w:sz w:val="28"/>
          <w:szCs w:val="28"/>
          <w:lang w:val="uk-UA"/>
        </w:rPr>
        <w:lastRenderedPageBreak/>
        <w:t>визначення мотивації навчання. Інтереси, потреби та</w:t>
      </w:r>
      <w:r w:rsidR="00161686">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 xml:space="preserve">особливості емоційного </w:t>
      </w:r>
      <w:r w:rsidR="00161686">
        <w:rPr>
          <w:rStyle w:val="fontstyle01"/>
          <w:rFonts w:ascii="Times New Roman" w:hAnsi="Times New Roman"/>
          <w:sz w:val="28"/>
          <w:szCs w:val="28"/>
          <w:lang w:val="uk-UA"/>
        </w:rPr>
        <w:t>ви</w:t>
      </w:r>
      <w:r w:rsidRPr="00E8196A">
        <w:rPr>
          <w:rStyle w:val="fontstyle01"/>
          <w:rFonts w:ascii="Times New Roman" w:hAnsi="Times New Roman"/>
          <w:sz w:val="28"/>
          <w:szCs w:val="28"/>
          <w:lang w:val="uk-UA"/>
        </w:rPr>
        <w:t>яву школярів пов'язуються</w:t>
      </w:r>
      <w:r w:rsidR="00161686">
        <w:rPr>
          <w:rStyle w:val="fontstyle01"/>
          <w:rFonts w:ascii="Times New Roman" w:hAnsi="Times New Roman"/>
          <w:sz w:val="28"/>
          <w:szCs w:val="28"/>
          <w:lang w:val="uk-UA"/>
        </w:rPr>
        <w:t xml:space="preserve"> </w:t>
      </w:r>
      <w:r w:rsidRPr="00E8196A">
        <w:rPr>
          <w:rStyle w:val="fontstyle01"/>
          <w:rFonts w:ascii="Times New Roman" w:hAnsi="Times New Roman"/>
          <w:sz w:val="28"/>
          <w:szCs w:val="28"/>
          <w:lang w:val="uk-UA"/>
        </w:rPr>
        <w:t>насамперед із їх комунікативними вміннями, оскільки саме мотив</w:t>
      </w:r>
      <w:r w:rsidR="00161686">
        <w:rPr>
          <w:rStyle w:val="fontstyle01"/>
          <w:rFonts w:ascii="Times New Roman" w:hAnsi="Times New Roman"/>
          <w:sz w:val="28"/>
          <w:szCs w:val="28"/>
          <w:lang w:val="uk-UA"/>
        </w:rPr>
        <w:t xml:space="preserve"> </w:t>
      </w:r>
      <w:r w:rsidR="00161686" w:rsidRPr="00161686">
        <w:rPr>
          <w:rStyle w:val="fontstyle01"/>
          <w:rFonts w:ascii="Times New Roman" w:hAnsi="Times New Roman"/>
          <w:sz w:val="28"/>
          <w:szCs w:val="28"/>
          <w:lang w:val="uk-UA"/>
        </w:rPr>
        <w:t>є ініціювальним стимулом для розвитку навчальної мовної</w:t>
      </w:r>
      <w:r w:rsidR="00161686">
        <w:rPr>
          <w:rStyle w:val="fontstyle01"/>
          <w:rFonts w:ascii="Times New Roman" w:hAnsi="Times New Roman"/>
          <w:sz w:val="28"/>
          <w:szCs w:val="28"/>
          <w:lang w:val="uk-UA"/>
        </w:rPr>
        <w:t xml:space="preserve"> </w:t>
      </w:r>
      <w:r w:rsidR="00161686" w:rsidRPr="00161686">
        <w:rPr>
          <w:rStyle w:val="fontstyle01"/>
          <w:rFonts w:ascii="Times New Roman" w:hAnsi="Times New Roman"/>
          <w:sz w:val="28"/>
          <w:szCs w:val="28"/>
          <w:lang w:val="uk-UA"/>
        </w:rPr>
        <w:t>діяльності.</w:t>
      </w:r>
    </w:p>
    <w:p w:rsidR="00161686" w:rsidRPr="00161686" w:rsidRDefault="0016168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161686">
        <w:rPr>
          <w:rStyle w:val="fontstyle01"/>
          <w:rFonts w:ascii="Times New Roman" w:hAnsi="Times New Roman"/>
          <w:sz w:val="28"/>
          <w:szCs w:val="28"/>
          <w:lang w:val="uk-UA"/>
        </w:rPr>
        <w:t xml:space="preserve">Мотиваційний компонент навчання </w:t>
      </w:r>
      <w:r>
        <w:rPr>
          <w:rStyle w:val="fontstyle01"/>
          <w:rFonts w:ascii="Times New Roman" w:hAnsi="Times New Roman"/>
          <w:sz w:val="28"/>
          <w:szCs w:val="28"/>
          <w:lang w:val="uk-UA"/>
        </w:rPr>
        <w:t xml:space="preserve">української мови </w:t>
      </w:r>
      <w:r w:rsidRPr="00161686">
        <w:rPr>
          <w:rStyle w:val="fontstyle01"/>
          <w:rFonts w:ascii="Times New Roman" w:hAnsi="Times New Roman"/>
          <w:sz w:val="28"/>
          <w:szCs w:val="28"/>
          <w:lang w:val="uk-UA"/>
        </w:rPr>
        <w:t>визначається  потребою підлітків у спілкуванні, необхідністю вдосконалення їх мовної культури, виховання</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свідомого та зацікавленого ставлення до навчальної праці. Це</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можливо тільки в тому випадку, якщо учні усвідомлюють</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комунікативну перспективу мовних засобів, що вивчаються.</w:t>
      </w:r>
    </w:p>
    <w:p w:rsidR="00161686" w:rsidRPr="00161686" w:rsidRDefault="0016168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161686">
        <w:rPr>
          <w:rStyle w:val="fontstyle01"/>
          <w:rFonts w:ascii="Times New Roman" w:hAnsi="Times New Roman"/>
          <w:sz w:val="28"/>
          <w:szCs w:val="28"/>
          <w:lang w:val="uk-UA"/>
        </w:rPr>
        <w:t xml:space="preserve">Знання багатьох школярів з </w:t>
      </w:r>
      <w:r>
        <w:rPr>
          <w:rStyle w:val="fontstyle01"/>
          <w:rFonts w:ascii="Times New Roman" w:hAnsi="Times New Roman"/>
          <w:sz w:val="28"/>
          <w:szCs w:val="28"/>
          <w:lang w:val="uk-UA"/>
        </w:rPr>
        <w:t xml:space="preserve">синтаксису у межах чинної </w:t>
      </w:r>
      <w:r w:rsidRPr="00161686">
        <w:rPr>
          <w:rStyle w:val="fontstyle01"/>
          <w:rFonts w:ascii="Times New Roman" w:hAnsi="Times New Roman"/>
          <w:sz w:val="28"/>
          <w:szCs w:val="28"/>
          <w:lang w:val="uk-UA"/>
        </w:rPr>
        <w:t>моделі навчання часто не отримують належного</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застосування в їх мов</w:t>
      </w:r>
      <w:r w:rsidR="00337C5B">
        <w:rPr>
          <w:rStyle w:val="fontstyle01"/>
          <w:rFonts w:ascii="Times New Roman" w:hAnsi="Times New Roman"/>
          <w:sz w:val="28"/>
          <w:szCs w:val="28"/>
          <w:lang w:val="uk-UA"/>
        </w:rPr>
        <w:t>леннєвій</w:t>
      </w:r>
      <w:r w:rsidRPr="00161686">
        <w:rPr>
          <w:rStyle w:val="fontstyle01"/>
          <w:rFonts w:ascii="Times New Roman" w:hAnsi="Times New Roman"/>
          <w:sz w:val="28"/>
          <w:szCs w:val="28"/>
          <w:lang w:val="uk-UA"/>
        </w:rPr>
        <w:t xml:space="preserve"> діяльності, оскільки, знаючи ті чи інші</w:t>
      </w:r>
      <w:r>
        <w:rPr>
          <w:rStyle w:val="fontstyle01"/>
          <w:rFonts w:ascii="Times New Roman" w:hAnsi="Times New Roman"/>
          <w:sz w:val="28"/>
          <w:szCs w:val="28"/>
          <w:lang w:val="uk-UA"/>
        </w:rPr>
        <w:t xml:space="preserve"> синтаксичні </w:t>
      </w:r>
      <w:r w:rsidRPr="00161686">
        <w:rPr>
          <w:rStyle w:val="fontstyle01"/>
          <w:rFonts w:ascii="Times New Roman" w:hAnsi="Times New Roman"/>
          <w:sz w:val="28"/>
          <w:szCs w:val="28"/>
          <w:lang w:val="uk-UA"/>
        </w:rPr>
        <w:t xml:space="preserve"> правила, учні не мають уявлення про те, як</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їх використовувати, як вони можуть</w:t>
      </w:r>
      <w:r w:rsidR="008A0C64">
        <w:rPr>
          <w:rStyle w:val="fontstyle01"/>
          <w:rFonts w:ascii="Times New Roman" w:hAnsi="Times New Roman"/>
          <w:sz w:val="28"/>
          <w:szCs w:val="28"/>
          <w:lang w:val="uk-UA"/>
        </w:rPr>
        <w:t xml:space="preserve"> допомогти у </w:t>
      </w:r>
      <w:r w:rsidRPr="00161686">
        <w:rPr>
          <w:rStyle w:val="fontstyle01"/>
          <w:rFonts w:ascii="Times New Roman" w:hAnsi="Times New Roman"/>
          <w:sz w:val="28"/>
          <w:szCs w:val="28"/>
          <w:lang w:val="uk-UA"/>
        </w:rPr>
        <w:t>виконанн</w:t>
      </w:r>
      <w:r w:rsidR="008A0C64">
        <w:rPr>
          <w:rStyle w:val="fontstyle01"/>
          <w:rFonts w:ascii="Times New Roman" w:hAnsi="Times New Roman"/>
          <w:sz w:val="28"/>
          <w:szCs w:val="28"/>
          <w:lang w:val="uk-UA"/>
        </w:rPr>
        <w:t>і</w:t>
      </w:r>
      <w:r w:rsidRPr="00161686">
        <w:rPr>
          <w:rStyle w:val="fontstyle01"/>
          <w:rFonts w:ascii="Times New Roman" w:hAnsi="Times New Roman"/>
          <w:sz w:val="28"/>
          <w:szCs w:val="28"/>
          <w:lang w:val="uk-UA"/>
        </w:rPr>
        <w:t xml:space="preserve"> мовного завдання. Це призводить до того, що школярі не в</w:t>
      </w:r>
      <w:r>
        <w:rPr>
          <w:rStyle w:val="fontstyle01"/>
          <w:rFonts w:ascii="Times New Roman" w:hAnsi="Times New Roman"/>
          <w:sz w:val="28"/>
          <w:szCs w:val="28"/>
          <w:lang w:val="uk-UA"/>
        </w:rPr>
        <w:t xml:space="preserve"> змозі </w:t>
      </w:r>
      <w:r w:rsidRPr="00161686">
        <w:rPr>
          <w:rStyle w:val="fontstyle01"/>
          <w:rFonts w:ascii="Times New Roman" w:hAnsi="Times New Roman"/>
          <w:sz w:val="28"/>
          <w:szCs w:val="28"/>
          <w:lang w:val="uk-UA"/>
        </w:rPr>
        <w:t>аналізувати, оцінювати та зіставляти відтінки значень,</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 xml:space="preserve">які виражаються за допомогою </w:t>
      </w:r>
      <w:r>
        <w:rPr>
          <w:rStyle w:val="fontstyle01"/>
          <w:rFonts w:ascii="Times New Roman" w:hAnsi="Times New Roman"/>
          <w:sz w:val="28"/>
          <w:szCs w:val="28"/>
          <w:lang w:val="uk-UA"/>
        </w:rPr>
        <w:t>ц</w:t>
      </w:r>
      <w:r w:rsidRPr="00161686">
        <w:rPr>
          <w:rStyle w:val="fontstyle01"/>
          <w:rFonts w:ascii="Times New Roman" w:hAnsi="Times New Roman"/>
          <w:sz w:val="28"/>
          <w:szCs w:val="28"/>
          <w:lang w:val="uk-UA"/>
        </w:rPr>
        <w:t>их граматичних форм,</w:t>
      </w:r>
      <w:r>
        <w:rPr>
          <w:rStyle w:val="fontstyle01"/>
          <w:rFonts w:ascii="Times New Roman" w:hAnsi="Times New Roman"/>
          <w:sz w:val="28"/>
          <w:szCs w:val="28"/>
          <w:lang w:val="uk-UA"/>
        </w:rPr>
        <w:t xml:space="preserve"> </w:t>
      </w:r>
      <w:r w:rsidR="008A0C64">
        <w:rPr>
          <w:rStyle w:val="fontstyle01"/>
          <w:rFonts w:ascii="Times New Roman" w:hAnsi="Times New Roman"/>
          <w:sz w:val="28"/>
          <w:szCs w:val="28"/>
          <w:lang w:val="uk-UA"/>
        </w:rPr>
        <w:t xml:space="preserve">не </w:t>
      </w:r>
      <w:r w:rsidRPr="00161686">
        <w:rPr>
          <w:rStyle w:val="fontstyle01"/>
          <w:rFonts w:ascii="Times New Roman" w:hAnsi="Times New Roman"/>
          <w:sz w:val="28"/>
          <w:szCs w:val="28"/>
          <w:lang w:val="uk-UA"/>
        </w:rPr>
        <w:t>знають можливості та умови заміни одних форм іншими. У</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свідомості учнів слово чи граматична форма не асоціюються</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з мовленнєвим завданням.</w:t>
      </w:r>
    </w:p>
    <w:p w:rsidR="00161686" w:rsidRPr="00161686" w:rsidRDefault="0016168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161686">
        <w:rPr>
          <w:rStyle w:val="fontstyle01"/>
          <w:rFonts w:ascii="Times New Roman" w:hAnsi="Times New Roman"/>
          <w:sz w:val="28"/>
          <w:szCs w:val="28"/>
          <w:lang w:val="uk-UA"/>
        </w:rPr>
        <w:t>Оволодіння</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системою мовних засобів має розглядатися з погляду тих</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функцій, що вони обслуговують.</w:t>
      </w:r>
      <w:r w:rsidR="00337C5B">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Введення у ви</w:t>
      </w:r>
      <w:r w:rsidR="00B00F01">
        <w:rPr>
          <w:rStyle w:val="fontstyle01"/>
          <w:rFonts w:ascii="Times New Roman" w:hAnsi="Times New Roman"/>
          <w:sz w:val="28"/>
          <w:szCs w:val="28"/>
          <w:lang w:val="uk-UA"/>
        </w:rPr>
        <w:t>вчення</w:t>
      </w:r>
      <w:r w:rsidRPr="00161686">
        <w:rPr>
          <w:rStyle w:val="fontstyle01"/>
          <w:rFonts w:ascii="Times New Roman" w:hAnsi="Times New Roman"/>
          <w:sz w:val="28"/>
          <w:szCs w:val="28"/>
          <w:lang w:val="uk-UA"/>
        </w:rPr>
        <w:t xml:space="preserve"> </w:t>
      </w:r>
      <w:r>
        <w:rPr>
          <w:rStyle w:val="fontstyle01"/>
          <w:rFonts w:ascii="Times New Roman" w:hAnsi="Times New Roman"/>
          <w:sz w:val="28"/>
          <w:szCs w:val="28"/>
          <w:lang w:val="uk-UA"/>
        </w:rPr>
        <w:t xml:space="preserve">синтаксису </w:t>
      </w:r>
      <w:r w:rsidRPr="00161686">
        <w:rPr>
          <w:rStyle w:val="fontstyle01"/>
          <w:rFonts w:ascii="Times New Roman" w:hAnsi="Times New Roman"/>
          <w:sz w:val="28"/>
          <w:szCs w:val="28"/>
          <w:lang w:val="uk-UA"/>
        </w:rPr>
        <w:t>елементарних відомостей про</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комунікативн</w:t>
      </w:r>
      <w:r>
        <w:rPr>
          <w:rStyle w:val="fontstyle01"/>
          <w:rFonts w:ascii="Times New Roman" w:hAnsi="Times New Roman"/>
          <w:sz w:val="28"/>
          <w:szCs w:val="28"/>
          <w:lang w:val="uk-UA"/>
        </w:rPr>
        <w:t>і</w:t>
      </w:r>
      <w:r w:rsidRPr="00161686">
        <w:rPr>
          <w:rStyle w:val="fontstyle01"/>
          <w:rFonts w:ascii="Times New Roman" w:hAnsi="Times New Roman"/>
          <w:sz w:val="28"/>
          <w:szCs w:val="28"/>
          <w:lang w:val="uk-UA"/>
        </w:rPr>
        <w:t xml:space="preserve"> функці</w:t>
      </w:r>
      <w:r>
        <w:rPr>
          <w:rStyle w:val="fontstyle01"/>
          <w:rFonts w:ascii="Times New Roman" w:hAnsi="Times New Roman"/>
          <w:sz w:val="28"/>
          <w:szCs w:val="28"/>
          <w:lang w:val="uk-UA"/>
        </w:rPr>
        <w:t>ї</w:t>
      </w:r>
      <w:r w:rsidRPr="00161686">
        <w:rPr>
          <w:rStyle w:val="fontstyle01"/>
          <w:rFonts w:ascii="Times New Roman" w:hAnsi="Times New Roman"/>
          <w:sz w:val="28"/>
          <w:szCs w:val="28"/>
          <w:lang w:val="uk-UA"/>
        </w:rPr>
        <w:t xml:space="preserve"> мови активізує інтерес учнів до</w:t>
      </w:r>
      <w:r>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уроків, розвиває увагу до використання досліджуваних</w:t>
      </w:r>
      <w:r w:rsidR="00042ADE">
        <w:rPr>
          <w:rStyle w:val="fontstyle01"/>
          <w:rFonts w:ascii="Times New Roman" w:hAnsi="Times New Roman"/>
          <w:sz w:val="28"/>
          <w:szCs w:val="28"/>
          <w:lang w:val="uk-UA"/>
        </w:rPr>
        <w:t xml:space="preserve"> синтаксичн</w:t>
      </w:r>
      <w:r w:rsidRPr="00161686">
        <w:rPr>
          <w:rStyle w:val="fontstyle01"/>
          <w:rFonts w:ascii="Times New Roman" w:hAnsi="Times New Roman"/>
          <w:sz w:val="28"/>
          <w:szCs w:val="28"/>
          <w:lang w:val="uk-UA"/>
        </w:rPr>
        <w:t>их категорій у мов</w:t>
      </w:r>
      <w:r w:rsidR="00042ADE">
        <w:rPr>
          <w:rStyle w:val="fontstyle01"/>
          <w:rFonts w:ascii="Times New Roman" w:hAnsi="Times New Roman"/>
          <w:sz w:val="28"/>
          <w:szCs w:val="28"/>
          <w:lang w:val="uk-UA"/>
        </w:rPr>
        <w:t>леннєвих</w:t>
      </w:r>
      <w:r w:rsidRPr="00161686">
        <w:rPr>
          <w:rStyle w:val="fontstyle01"/>
          <w:rFonts w:ascii="Times New Roman" w:hAnsi="Times New Roman"/>
          <w:sz w:val="28"/>
          <w:szCs w:val="28"/>
          <w:lang w:val="uk-UA"/>
        </w:rPr>
        <w:t xml:space="preserve"> актах, пов'язаних із </w:t>
      </w:r>
      <w:r w:rsidR="00042ADE">
        <w:rPr>
          <w:rStyle w:val="fontstyle01"/>
          <w:rFonts w:ascii="Times New Roman" w:hAnsi="Times New Roman"/>
          <w:sz w:val="28"/>
          <w:szCs w:val="28"/>
          <w:lang w:val="uk-UA"/>
        </w:rPr>
        <w:t>ви</w:t>
      </w:r>
      <w:r w:rsidRPr="00161686">
        <w:rPr>
          <w:rStyle w:val="fontstyle01"/>
          <w:rFonts w:ascii="Times New Roman" w:hAnsi="Times New Roman"/>
          <w:sz w:val="28"/>
          <w:szCs w:val="28"/>
          <w:lang w:val="uk-UA"/>
        </w:rPr>
        <w:t>явом</w:t>
      </w:r>
      <w:r w:rsidR="00042ADE">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ситуативної поведінки школярів.</w:t>
      </w:r>
    </w:p>
    <w:p w:rsidR="00042ADE" w:rsidRPr="00042ADE" w:rsidRDefault="00161686"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161686">
        <w:rPr>
          <w:rStyle w:val="fontstyle01"/>
          <w:rFonts w:ascii="Times New Roman" w:hAnsi="Times New Roman"/>
          <w:sz w:val="28"/>
          <w:szCs w:val="28"/>
          <w:lang w:val="uk-UA"/>
        </w:rPr>
        <w:t>Будь-яка мотивована діяльність учня на уроці,</w:t>
      </w:r>
      <w:r w:rsidR="00042ADE">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що вимагає застосування різних «мовних» операцій та поясн</w:t>
      </w:r>
      <w:r w:rsidR="00042ADE">
        <w:rPr>
          <w:rStyle w:val="fontstyle01"/>
          <w:rFonts w:ascii="Times New Roman" w:hAnsi="Times New Roman"/>
          <w:sz w:val="28"/>
          <w:szCs w:val="28"/>
          <w:lang w:val="uk-UA"/>
        </w:rPr>
        <w:t xml:space="preserve">ення </w:t>
      </w:r>
      <w:r w:rsidRPr="00161686">
        <w:rPr>
          <w:rStyle w:val="fontstyle01"/>
          <w:rFonts w:ascii="Times New Roman" w:hAnsi="Times New Roman"/>
          <w:sz w:val="28"/>
          <w:szCs w:val="28"/>
          <w:lang w:val="uk-UA"/>
        </w:rPr>
        <w:t>закон</w:t>
      </w:r>
      <w:r w:rsidR="00042ADE">
        <w:rPr>
          <w:rStyle w:val="fontstyle01"/>
          <w:rFonts w:ascii="Times New Roman" w:hAnsi="Times New Roman"/>
          <w:sz w:val="28"/>
          <w:szCs w:val="28"/>
          <w:lang w:val="uk-UA"/>
        </w:rPr>
        <w:t>ів у</w:t>
      </w:r>
      <w:r w:rsidRPr="00161686">
        <w:rPr>
          <w:rStyle w:val="fontstyle01"/>
          <w:rFonts w:ascii="Times New Roman" w:hAnsi="Times New Roman"/>
          <w:sz w:val="28"/>
          <w:szCs w:val="28"/>
          <w:lang w:val="uk-UA"/>
        </w:rPr>
        <w:t xml:space="preserve">живання </w:t>
      </w:r>
      <w:r w:rsidR="00042ADE">
        <w:rPr>
          <w:rStyle w:val="fontstyle01"/>
          <w:rFonts w:ascii="Times New Roman" w:hAnsi="Times New Roman"/>
          <w:sz w:val="28"/>
          <w:szCs w:val="28"/>
          <w:lang w:val="uk-UA"/>
        </w:rPr>
        <w:t>синтакси</w:t>
      </w:r>
      <w:r w:rsidRPr="00161686">
        <w:rPr>
          <w:rStyle w:val="fontstyle01"/>
          <w:rFonts w:ascii="Times New Roman" w:hAnsi="Times New Roman"/>
          <w:sz w:val="28"/>
          <w:szCs w:val="28"/>
          <w:lang w:val="uk-UA"/>
        </w:rPr>
        <w:t>чних одиниць у мовленні,</w:t>
      </w:r>
      <w:r w:rsidR="00042ADE">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 xml:space="preserve">сприяє формуванню комунікативних умінь. </w:t>
      </w:r>
      <w:r w:rsidR="00042ADE">
        <w:rPr>
          <w:rStyle w:val="fontstyle01"/>
          <w:rFonts w:ascii="Times New Roman" w:hAnsi="Times New Roman"/>
          <w:sz w:val="28"/>
          <w:szCs w:val="28"/>
          <w:lang w:val="uk-UA"/>
        </w:rPr>
        <w:t xml:space="preserve">Синтаксичні </w:t>
      </w:r>
      <w:r w:rsidRPr="00161686">
        <w:rPr>
          <w:rStyle w:val="fontstyle01"/>
          <w:rFonts w:ascii="Times New Roman" w:hAnsi="Times New Roman"/>
          <w:sz w:val="28"/>
          <w:szCs w:val="28"/>
          <w:lang w:val="uk-UA"/>
        </w:rPr>
        <w:t>знання,</w:t>
      </w:r>
      <w:r w:rsidR="00042ADE">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 xml:space="preserve">вміння та навички </w:t>
      </w:r>
      <w:r w:rsidR="00042ADE">
        <w:rPr>
          <w:rStyle w:val="fontstyle01"/>
          <w:rFonts w:ascii="Times New Roman" w:hAnsi="Times New Roman"/>
          <w:sz w:val="28"/>
          <w:szCs w:val="28"/>
          <w:lang w:val="uk-UA"/>
        </w:rPr>
        <w:t>–</w:t>
      </w:r>
      <w:r w:rsidRPr="00161686">
        <w:rPr>
          <w:rStyle w:val="fontstyle01"/>
          <w:rFonts w:ascii="Times New Roman" w:hAnsi="Times New Roman"/>
          <w:sz w:val="28"/>
          <w:szCs w:val="28"/>
          <w:lang w:val="uk-UA"/>
        </w:rPr>
        <w:t xml:space="preserve"> це фундамент, на якому будується навчання</w:t>
      </w:r>
      <w:r w:rsidR="00042ADE">
        <w:rPr>
          <w:rStyle w:val="fontstyle01"/>
          <w:rFonts w:ascii="Times New Roman" w:hAnsi="Times New Roman"/>
          <w:sz w:val="28"/>
          <w:szCs w:val="28"/>
          <w:lang w:val="uk-UA"/>
        </w:rPr>
        <w:t xml:space="preserve"> </w:t>
      </w:r>
      <w:r w:rsidRPr="00161686">
        <w:rPr>
          <w:rStyle w:val="fontstyle01"/>
          <w:rFonts w:ascii="Times New Roman" w:hAnsi="Times New Roman"/>
          <w:sz w:val="28"/>
          <w:szCs w:val="28"/>
          <w:lang w:val="uk-UA"/>
        </w:rPr>
        <w:t>школярів різних видів мов</w:t>
      </w:r>
      <w:r w:rsidR="00042ADE">
        <w:rPr>
          <w:rStyle w:val="fontstyle01"/>
          <w:rFonts w:ascii="Times New Roman" w:hAnsi="Times New Roman"/>
          <w:sz w:val="28"/>
          <w:szCs w:val="28"/>
          <w:lang w:val="uk-UA"/>
        </w:rPr>
        <w:t>леннєво</w:t>
      </w:r>
      <w:r w:rsidRPr="00161686">
        <w:rPr>
          <w:rStyle w:val="fontstyle01"/>
          <w:rFonts w:ascii="Times New Roman" w:hAnsi="Times New Roman"/>
          <w:sz w:val="28"/>
          <w:szCs w:val="28"/>
          <w:lang w:val="uk-UA"/>
        </w:rPr>
        <w:t>ї діяльності,</w:t>
      </w:r>
      <w:r w:rsidR="00042ADE">
        <w:rPr>
          <w:rStyle w:val="fontstyle01"/>
          <w:rFonts w:ascii="Times New Roman" w:hAnsi="Times New Roman"/>
          <w:sz w:val="28"/>
          <w:szCs w:val="28"/>
          <w:lang w:val="uk-UA"/>
        </w:rPr>
        <w:t xml:space="preserve"> </w:t>
      </w:r>
      <w:r w:rsidR="00042ADE" w:rsidRPr="00042ADE">
        <w:rPr>
          <w:rStyle w:val="fontstyle01"/>
          <w:rFonts w:ascii="Times New Roman" w:hAnsi="Times New Roman"/>
          <w:sz w:val="28"/>
          <w:szCs w:val="28"/>
          <w:lang w:val="uk-UA"/>
        </w:rPr>
        <w:t xml:space="preserve">удосконалюється їхня культура усного та письмового спілкування, що і є основною метою курсу </w:t>
      </w:r>
      <w:r w:rsidR="00042ADE">
        <w:rPr>
          <w:rStyle w:val="fontstyle01"/>
          <w:rFonts w:ascii="Times New Roman" w:hAnsi="Times New Roman"/>
          <w:sz w:val="28"/>
          <w:szCs w:val="28"/>
          <w:lang w:val="uk-UA"/>
        </w:rPr>
        <w:t>україн</w:t>
      </w:r>
      <w:r w:rsidR="00042ADE" w:rsidRPr="00042ADE">
        <w:rPr>
          <w:rStyle w:val="fontstyle01"/>
          <w:rFonts w:ascii="Times New Roman" w:hAnsi="Times New Roman"/>
          <w:sz w:val="28"/>
          <w:szCs w:val="28"/>
          <w:lang w:val="uk-UA"/>
        </w:rPr>
        <w:t>ської мови.</w:t>
      </w:r>
    </w:p>
    <w:p w:rsidR="00042ADE" w:rsidRPr="00042ADE" w:rsidRDefault="00042AD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042ADE">
        <w:rPr>
          <w:rStyle w:val="fontstyle01"/>
          <w:rFonts w:ascii="Times New Roman" w:hAnsi="Times New Roman"/>
          <w:sz w:val="28"/>
          <w:szCs w:val="28"/>
          <w:lang w:val="uk-UA"/>
        </w:rPr>
        <w:t>На думку багатьох лінгвістів і методистів, щоб</w:t>
      </w:r>
      <w:r>
        <w:rPr>
          <w:rStyle w:val="fontstyle01"/>
          <w:rFonts w:ascii="Times New Roman" w:hAnsi="Times New Roman"/>
          <w:sz w:val="28"/>
          <w:szCs w:val="28"/>
          <w:lang w:val="uk-UA"/>
        </w:rPr>
        <w:t xml:space="preserve"> </w:t>
      </w:r>
      <w:r w:rsidRPr="00042ADE">
        <w:rPr>
          <w:rStyle w:val="fontstyle01"/>
          <w:rFonts w:ascii="Times New Roman" w:hAnsi="Times New Roman"/>
          <w:sz w:val="28"/>
          <w:szCs w:val="28"/>
          <w:lang w:val="uk-UA"/>
        </w:rPr>
        <w:t xml:space="preserve">створити в учнів системне уявлення про </w:t>
      </w:r>
      <w:r>
        <w:rPr>
          <w:rStyle w:val="fontstyle01"/>
          <w:rFonts w:ascii="Times New Roman" w:hAnsi="Times New Roman"/>
          <w:sz w:val="28"/>
          <w:szCs w:val="28"/>
          <w:lang w:val="uk-UA"/>
        </w:rPr>
        <w:t>синтаксичну будову мови</w:t>
      </w:r>
      <w:r w:rsidRPr="00042ADE">
        <w:rPr>
          <w:rStyle w:val="fontstyle01"/>
          <w:rFonts w:ascii="Times New Roman" w:hAnsi="Times New Roman"/>
          <w:sz w:val="28"/>
          <w:szCs w:val="28"/>
          <w:lang w:val="uk-UA"/>
        </w:rPr>
        <w:t xml:space="preserve">, сформувати опорні комунікативні </w:t>
      </w:r>
      <w:r w:rsidRPr="00042ADE">
        <w:rPr>
          <w:rStyle w:val="fontstyle01"/>
          <w:rFonts w:ascii="Times New Roman" w:hAnsi="Times New Roman"/>
          <w:sz w:val="28"/>
          <w:szCs w:val="28"/>
          <w:lang w:val="uk-UA"/>
        </w:rPr>
        <w:lastRenderedPageBreak/>
        <w:t>вміння, необхідно постійно звертати увагу на два види співвідношення: форми мовної одиниці та її значення, форми мовної одиниці та її вживання, тобто форми та функції.</w:t>
      </w:r>
    </w:p>
    <w:p w:rsidR="00B31C15" w:rsidRPr="00B31C15" w:rsidRDefault="00042ADE"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Pr>
          <w:rStyle w:val="fontstyle01"/>
          <w:rFonts w:ascii="Times New Roman" w:hAnsi="Times New Roman"/>
          <w:sz w:val="28"/>
          <w:szCs w:val="28"/>
          <w:lang w:val="uk-UA"/>
        </w:rPr>
        <w:t xml:space="preserve">Навчання </w:t>
      </w:r>
      <w:r w:rsidRPr="00042ADE">
        <w:rPr>
          <w:rStyle w:val="fontstyle01"/>
          <w:rFonts w:ascii="Times New Roman" w:hAnsi="Times New Roman"/>
          <w:sz w:val="28"/>
          <w:szCs w:val="28"/>
          <w:lang w:val="uk-UA"/>
        </w:rPr>
        <w:t>має бути таким, щоб учень у школі звикав цінувати</w:t>
      </w:r>
      <w:r w:rsidR="00B31C15">
        <w:rPr>
          <w:rStyle w:val="fontstyle01"/>
          <w:rFonts w:ascii="Times New Roman" w:hAnsi="Times New Roman"/>
          <w:sz w:val="28"/>
          <w:szCs w:val="28"/>
          <w:lang w:val="uk-UA"/>
        </w:rPr>
        <w:t xml:space="preserve"> </w:t>
      </w:r>
      <w:r w:rsidRPr="00042ADE">
        <w:rPr>
          <w:rStyle w:val="fontstyle01"/>
          <w:rFonts w:ascii="Times New Roman" w:hAnsi="Times New Roman"/>
          <w:sz w:val="28"/>
          <w:szCs w:val="28"/>
          <w:lang w:val="uk-UA"/>
        </w:rPr>
        <w:t>знання, відчувати свою повноцінність. Успішному оволодінню</w:t>
      </w:r>
      <w:r w:rsidR="00B31C15">
        <w:rPr>
          <w:rStyle w:val="fontstyle01"/>
          <w:rFonts w:ascii="Times New Roman" w:hAnsi="Times New Roman"/>
          <w:sz w:val="28"/>
          <w:szCs w:val="28"/>
          <w:lang w:val="uk-UA"/>
        </w:rPr>
        <w:t xml:space="preserve"> </w:t>
      </w:r>
      <w:r w:rsidRPr="00042ADE">
        <w:rPr>
          <w:rStyle w:val="fontstyle01"/>
          <w:rFonts w:ascii="Times New Roman" w:hAnsi="Times New Roman"/>
          <w:sz w:val="28"/>
          <w:szCs w:val="28"/>
          <w:lang w:val="uk-UA"/>
        </w:rPr>
        <w:t>знаннями сприяє свідомість у навчанні, заснована на</w:t>
      </w:r>
      <w:r w:rsidR="00B31C15">
        <w:rPr>
          <w:rStyle w:val="fontstyle01"/>
          <w:rFonts w:ascii="Times New Roman" w:hAnsi="Times New Roman"/>
          <w:sz w:val="28"/>
          <w:szCs w:val="28"/>
          <w:lang w:val="uk-UA"/>
        </w:rPr>
        <w:t xml:space="preserve"> </w:t>
      </w:r>
      <w:r w:rsidRPr="00042ADE">
        <w:rPr>
          <w:rStyle w:val="fontstyle01"/>
          <w:rFonts w:ascii="Times New Roman" w:hAnsi="Times New Roman"/>
          <w:sz w:val="28"/>
          <w:szCs w:val="28"/>
          <w:lang w:val="uk-UA"/>
        </w:rPr>
        <w:t>дії когнітивних механізмів роботи з інформацією,</w:t>
      </w:r>
      <w:r w:rsidR="00B31C15">
        <w:rPr>
          <w:rStyle w:val="fontstyle01"/>
          <w:rFonts w:ascii="Times New Roman" w:hAnsi="Times New Roman"/>
          <w:sz w:val="28"/>
          <w:szCs w:val="28"/>
          <w:lang w:val="uk-UA"/>
        </w:rPr>
        <w:t xml:space="preserve"> </w:t>
      </w:r>
      <w:r w:rsidR="00B31C15" w:rsidRPr="00B31C15">
        <w:rPr>
          <w:rStyle w:val="fontstyle01"/>
          <w:rFonts w:ascii="Times New Roman" w:hAnsi="Times New Roman"/>
          <w:sz w:val="28"/>
          <w:szCs w:val="28"/>
          <w:lang w:val="uk-UA"/>
        </w:rPr>
        <w:t>що передбачає не тільки глибоке усвідомлення досліджуваного</w:t>
      </w:r>
      <w:r w:rsidR="00B31C15">
        <w:rPr>
          <w:rStyle w:val="fontstyle01"/>
          <w:rFonts w:ascii="Times New Roman" w:hAnsi="Times New Roman"/>
          <w:sz w:val="28"/>
          <w:szCs w:val="28"/>
          <w:lang w:val="uk-UA"/>
        </w:rPr>
        <w:t xml:space="preserve"> </w:t>
      </w:r>
      <w:r w:rsidR="00B31C15" w:rsidRPr="00B31C15">
        <w:rPr>
          <w:rStyle w:val="fontstyle01"/>
          <w:rFonts w:ascii="Times New Roman" w:hAnsi="Times New Roman"/>
          <w:sz w:val="28"/>
          <w:szCs w:val="28"/>
          <w:lang w:val="uk-UA"/>
        </w:rPr>
        <w:t>матеріалу, а й розуміння шляхів пізнання, активну участь</w:t>
      </w:r>
      <w:r w:rsidR="00B31C15">
        <w:rPr>
          <w:rStyle w:val="fontstyle01"/>
          <w:rFonts w:ascii="Times New Roman" w:hAnsi="Times New Roman"/>
          <w:sz w:val="28"/>
          <w:szCs w:val="28"/>
          <w:lang w:val="uk-UA"/>
        </w:rPr>
        <w:t xml:space="preserve"> </w:t>
      </w:r>
      <w:r w:rsidR="00B31C15" w:rsidRPr="00B31C15">
        <w:rPr>
          <w:rStyle w:val="fontstyle01"/>
          <w:rFonts w:ascii="Times New Roman" w:hAnsi="Times New Roman"/>
          <w:sz w:val="28"/>
          <w:szCs w:val="28"/>
          <w:lang w:val="uk-UA"/>
        </w:rPr>
        <w:t>школяра у пізнанні: спостереження за фактами мови, аналіз</w:t>
      </w:r>
      <w:r w:rsidR="00B31C15">
        <w:rPr>
          <w:rStyle w:val="fontstyle01"/>
          <w:rFonts w:ascii="Times New Roman" w:hAnsi="Times New Roman"/>
          <w:sz w:val="28"/>
          <w:szCs w:val="28"/>
          <w:lang w:val="uk-UA"/>
        </w:rPr>
        <w:t xml:space="preserve"> </w:t>
      </w:r>
      <w:r w:rsidR="00B31C15" w:rsidRPr="00B31C15">
        <w:rPr>
          <w:rStyle w:val="fontstyle01"/>
          <w:rFonts w:ascii="Times New Roman" w:hAnsi="Times New Roman"/>
          <w:sz w:val="28"/>
          <w:szCs w:val="28"/>
          <w:lang w:val="uk-UA"/>
        </w:rPr>
        <w:t xml:space="preserve">мовних зразків, дослідницька </w:t>
      </w:r>
      <w:r w:rsidR="00417F53">
        <w:rPr>
          <w:rStyle w:val="fontstyle01"/>
          <w:rFonts w:ascii="Times New Roman" w:hAnsi="Times New Roman"/>
          <w:sz w:val="28"/>
          <w:szCs w:val="28"/>
          <w:lang w:val="uk-UA"/>
        </w:rPr>
        <w:t xml:space="preserve">й пошукова </w:t>
      </w:r>
      <w:r w:rsidR="00B31C15" w:rsidRPr="00B31C15">
        <w:rPr>
          <w:rStyle w:val="fontstyle01"/>
          <w:rFonts w:ascii="Times New Roman" w:hAnsi="Times New Roman"/>
          <w:sz w:val="28"/>
          <w:szCs w:val="28"/>
          <w:lang w:val="uk-UA"/>
        </w:rPr>
        <w:t>робота, вирішення проблемних</w:t>
      </w:r>
      <w:r w:rsidR="00B31C15">
        <w:rPr>
          <w:rStyle w:val="fontstyle01"/>
          <w:rFonts w:ascii="Times New Roman" w:hAnsi="Times New Roman"/>
          <w:sz w:val="28"/>
          <w:szCs w:val="28"/>
          <w:lang w:val="uk-UA"/>
        </w:rPr>
        <w:t xml:space="preserve"> </w:t>
      </w:r>
      <w:r w:rsidR="00B31C15" w:rsidRPr="00B31C15">
        <w:rPr>
          <w:rStyle w:val="fontstyle01"/>
          <w:rFonts w:ascii="Times New Roman" w:hAnsi="Times New Roman"/>
          <w:sz w:val="28"/>
          <w:szCs w:val="28"/>
          <w:lang w:val="uk-UA"/>
        </w:rPr>
        <w:t xml:space="preserve">завдань, виведення правил та закономірностей, узагальнення, систематизація </w:t>
      </w:r>
      <w:r w:rsidR="00B31C15">
        <w:rPr>
          <w:rStyle w:val="fontstyle01"/>
          <w:rFonts w:ascii="Times New Roman" w:hAnsi="Times New Roman"/>
          <w:sz w:val="28"/>
          <w:szCs w:val="28"/>
          <w:lang w:val="uk-UA"/>
        </w:rPr>
        <w:t>тощо</w:t>
      </w:r>
      <w:r w:rsidR="00B31C15" w:rsidRPr="00B31C15">
        <w:rPr>
          <w:rStyle w:val="fontstyle01"/>
          <w:rFonts w:ascii="Times New Roman" w:hAnsi="Times New Roman"/>
          <w:sz w:val="28"/>
          <w:szCs w:val="28"/>
          <w:lang w:val="uk-UA"/>
        </w:rPr>
        <w:t>.</w:t>
      </w:r>
    </w:p>
    <w:p w:rsidR="00B31C15" w:rsidRPr="00B31C15" w:rsidRDefault="00B31C15"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B31C15">
        <w:rPr>
          <w:rStyle w:val="fontstyle01"/>
          <w:rFonts w:ascii="Times New Roman" w:hAnsi="Times New Roman"/>
          <w:sz w:val="28"/>
          <w:szCs w:val="28"/>
          <w:lang w:val="uk-UA"/>
        </w:rPr>
        <w:t xml:space="preserve">Когнітивний підхід до вивчення </w:t>
      </w:r>
      <w:r>
        <w:rPr>
          <w:rStyle w:val="fontstyle01"/>
          <w:rFonts w:ascii="Times New Roman" w:hAnsi="Times New Roman"/>
          <w:sz w:val="28"/>
          <w:szCs w:val="28"/>
          <w:lang w:val="uk-UA"/>
        </w:rPr>
        <w:t>синтаксису в</w:t>
      </w:r>
      <w:r w:rsidRPr="00B31C15">
        <w:rPr>
          <w:rStyle w:val="fontstyle01"/>
          <w:rFonts w:ascii="Times New Roman" w:hAnsi="Times New Roman"/>
          <w:sz w:val="28"/>
          <w:szCs w:val="28"/>
          <w:lang w:val="uk-UA"/>
        </w:rPr>
        <w:t xml:space="preserve"> школі може бути</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реалізований, якщо:</w:t>
      </w:r>
    </w:p>
    <w:p w:rsidR="00B31C15" w:rsidRPr="00B31C15" w:rsidRDefault="00B31C15"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B31C15">
        <w:rPr>
          <w:rStyle w:val="fontstyle01"/>
          <w:rFonts w:ascii="Times New Roman" w:hAnsi="Times New Roman"/>
          <w:sz w:val="28"/>
          <w:szCs w:val="28"/>
          <w:lang w:val="uk-UA"/>
        </w:rPr>
        <w:t xml:space="preserve">- у теоретичних відомостях опису </w:t>
      </w:r>
      <w:r>
        <w:rPr>
          <w:rStyle w:val="fontstyle01"/>
          <w:rFonts w:ascii="Times New Roman" w:hAnsi="Times New Roman"/>
          <w:sz w:val="28"/>
          <w:szCs w:val="28"/>
          <w:lang w:val="uk-UA"/>
        </w:rPr>
        <w:t xml:space="preserve">синтаксичних </w:t>
      </w:r>
      <w:r w:rsidRPr="00B31C15">
        <w:rPr>
          <w:rStyle w:val="fontstyle01"/>
          <w:rFonts w:ascii="Times New Roman" w:hAnsi="Times New Roman"/>
          <w:sz w:val="28"/>
          <w:szCs w:val="28"/>
          <w:lang w:val="uk-UA"/>
        </w:rPr>
        <w:t>явищ по можливості фіксується співвіднесеність</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мовних висловів із позамовною дійсністю, з</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позамовними ситуаціями, об'єктами;</w:t>
      </w:r>
    </w:p>
    <w:p w:rsidR="00B31C15" w:rsidRPr="00B31C15" w:rsidRDefault="00B31C15"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B31C15">
        <w:rPr>
          <w:rStyle w:val="fontstyle01"/>
          <w:rFonts w:ascii="Times New Roman" w:hAnsi="Times New Roman"/>
          <w:sz w:val="28"/>
          <w:szCs w:val="28"/>
          <w:lang w:val="uk-UA"/>
        </w:rPr>
        <w:t>- у вправах та завданнях використовується</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значна кількість текстів, що містять</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різноманітні знання про світ, відомі і водночас</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нові для школярів. Щоб виконати звичайні завдання</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w:t>
      </w:r>
      <w:r>
        <w:rPr>
          <w:rStyle w:val="fontstyle01"/>
          <w:rFonts w:ascii="Times New Roman" w:hAnsi="Times New Roman"/>
          <w:sz w:val="28"/>
          <w:szCs w:val="28"/>
          <w:lang w:val="uk-UA"/>
        </w:rPr>
        <w:t>в</w:t>
      </w:r>
      <w:r w:rsidRPr="00B31C15">
        <w:rPr>
          <w:rStyle w:val="fontstyle01"/>
          <w:rFonts w:ascii="Times New Roman" w:hAnsi="Times New Roman"/>
          <w:sz w:val="28"/>
          <w:szCs w:val="28"/>
          <w:lang w:val="uk-UA"/>
        </w:rPr>
        <w:t>изначити тему, основну думку тексту і т.д.); відповісти на</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питання із завдання до вправи), від учнів знадобиться</w:t>
      </w:r>
      <w:r w:rsidR="00FE3257">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активн</w:t>
      </w:r>
      <w:r w:rsidR="00FE3257">
        <w:rPr>
          <w:rStyle w:val="fontstyle01"/>
          <w:rFonts w:ascii="Times New Roman" w:hAnsi="Times New Roman"/>
          <w:sz w:val="28"/>
          <w:szCs w:val="28"/>
          <w:lang w:val="uk-UA"/>
        </w:rPr>
        <w:t xml:space="preserve">е перетворення </w:t>
      </w:r>
      <w:r w:rsidRPr="00B31C15">
        <w:rPr>
          <w:rStyle w:val="fontstyle01"/>
          <w:rFonts w:ascii="Times New Roman" w:hAnsi="Times New Roman"/>
          <w:sz w:val="28"/>
          <w:szCs w:val="28"/>
          <w:lang w:val="uk-UA"/>
        </w:rPr>
        <w:t>інформації, що міститься в текстах,</w:t>
      </w:r>
      <w:r w:rsidR="00FE3257">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а також залучення додаткових знань;</w:t>
      </w:r>
    </w:p>
    <w:p w:rsidR="00FE3257" w:rsidRPr="00FE3257" w:rsidRDefault="00B31C15"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B31C15">
        <w:rPr>
          <w:rStyle w:val="fontstyle01"/>
          <w:rFonts w:ascii="Times New Roman" w:hAnsi="Times New Roman"/>
          <w:sz w:val="28"/>
          <w:szCs w:val="28"/>
          <w:lang w:val="uk-UA"/>
        </w:rPr>
        <w:t>- для забезпечення активної мисленнєвої діяльності</w:t>
      </w:r>
      <w:r w:rsidR="00FE3257">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учнів буде враховано послідовність розташування</w:t>
      </w:r>
      <w:r w:rsidR="00FE3257">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вправ, що сприяють формуванню механізму</w:t>
      </w:r>
      <w:r w:rsidR="00FE3257">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виконання розумових операцій; будуть використані</w:t>
      </w:r>
      <w:r w:rsidR="00FE3257" w:rsidRPr="00FE3257">
        <w:rPr>
          <w:lang w:val="uk-UA"/>
        </w:rPr>
        <w:t xml:space="preserve"> </w:t>
      </w:r>
      <w:r w:rsidR="00FE3257" w:rsidRPr="00FE3257">
        <w:rPr>
          <w:rStyle w:val="fontstyle01"/>
          <w:rFonts w:ascii="Times New Roman" w:hAnsi="Times New Roman"/>
          <w:sz w:val="28"/>
          <w:szCs w:val="28"/>
          <w:lang w:val="uk-UA"/>
        </w:rPr>
        <w:t>вправи, побудовані за аналогією з попередніми, але</w:t>
      </w:r>
      <w:r w:rsidR="00FE3257">
        <w:rPr>
          <w:rStyle w:val="fontstyle01"/>
          <w:rFonts w:ascii="Times New Roman" w:hAnsi="Times New Roman"/>
          <w:sz w:val="28"/>
          <w:szCs w:val="28"/>
          <w:lang w:val="uk-UA"/>
        </w:rPr>
        <w:t xml:space="preserve"> </w:t>
      </w:r>
      <w:r w:rsidR="00FE3257" w:rsidRPr="00FE3257">
        <w:rPr>
          <w:rStyle w:val="fontstyle01"/>
          <w:rFonts w:ascii="Times New Roman" w:hAnsi="Times New Roman"/>
          <w:sz w:val="28"/>
          <w:szCs w:val="28"/>
          <w:lang w:val="uk-UA"/>
        </w:rPr>
        <w:t xml:space="preserve"> вимагають від учня узагальнення матеріалу.</w:t>
      </w:r>
    </w:p>
    <w:p w:rsidR="00E8196A" w:rsidRDefault="00FE3257"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sidRPr="00FE3257">
        <w:rPr>
          <w:rStyle w:val="fontstyle01"/>
          <w:rFonts w:ascii="Times New Roman" w:hAnsi="Times New Roman"/>
          <w:sz w:val="28"/>
          <w:szCs w:val="28"/>
          <w:lang w:val="uk-UA"/>
        </w:rPr>
        <w:t>Дотримання цих умов у навчанні дозволить вчител</w:t>
      </w:r>
      <w:r w:rsidR="00417F53">
        <w:rPr>
          <w:rStyle w:val="fontstyle01"/>
          <w:rFonts w:ascii="Times New Roman" w:hAnsi="Times New Roman"/>
          <w:sz w:val="28"/>
          <w:szCs w:val="28"/>
          <w:lang w:val="uk-UA"/>
        </w:rPr>
        <w:t>еві</w:t>
      </w:r>
      <w:r w:rsidR="00473D0B">
        <w:rPr>
          <w:rStyle w:val="fontstyle01"/>
          <w:rFonts w:ascii="Times New Roman" w:hAnsi="Times New Roman"/>
          <w:sz w:val="28"/>
          <w:szCs w:val="28"/>
          <w:lang w:val="uk-UA"/>
        </w:rPr>
        <w:t xml:space="preserve"> </w:t>
      </w:r>
      <w:r w:rsidRPr="00FE3257">
        <w:rPr>
          <w:rStyle w:val="fontstyle01"/>
          <w:rFonts w:ascii="Times New Roman" w:hAnsi="Times New Roman"/>
          <w:sz w:val="28"/>
          <w:szCs w:val="28"/>
          <w:lang w:val="uk-UA"/>
        </w:rPr>
        <w:t>організувати урок як процес пізнання, розвитку когнітивних</w:t>
      </w:r>
      <w:r w:rsidR="00473D0B">
        <w:rPr>
          <w:rStyle w:val="fontstyle01"/>
          <w:rFonts w:ascii="Times New Roman" w:hAnsi="Times New Roman"/>
          <w:sz w:val="28"/>
          <w:szCs w:val="28"/>
          <w:lang w:val="uk-UA"/>
        </w:rPr>
        <w:t xml:space="preserve"> </w:t>
      </w:r>
      <w:r w:rsidRPr="00FE3257">
        <w:rPr>
          <w:rStyle w:val="fontstyle01"/>
          <w:rFonts w:ascii="Times New Roman" w:hAnsi="Times New Roman"/>
          <w:sz w:val="28"/>
          <w:szCs w:val="28"/>
          <w:lang w:val="uk-UA"/>
        </w:rPr>
        <w:t>здібностей учня.</w:t>
      </w:r>
    </w:p>
    <w:p w:rsidR="00C64791" w:rsidRPr="00B31C15" w:rsidRDefault="00C64791"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r>
        <w:rPr>
          <w:rStyle w:val="fontstyle01"/>
          <w:rFonts w:ascii="Times New Roman" w:hAnsi="Times New Roman"/>
          <w:sz w:val="28"/>
          <w:szCs w:val="28"/>
          <w:lang w:val="uk-UA"/>
        </w:rPr>
        <w:t>Отже</w:t>
      </w:r>
      <w:r w:rsidRPr="00B31C15">
        <w:rPr>
          <w:rStyle w:val="fontstyle01"/>
          <w:rFonts w:ascii="Times New Roman" w:hAnsi="Times New Roman"/>
          <w:sz w:val="28"/>
          <w:szCs w:val="28"/>
          <w:lang w:val="uk-UA"/>
        </w:rPr>
        <w:t xml:space="preserve">, </w:t>
      </w:r>
      <w:r>
        <w:rPr>
          <w:rStyle w:val="fontstyle01"/>
          <w:rFonts w:ascii="Times New Roman" w:hAnsi="Times New Roman"/>
          <w:sz w:val="28"/>
          <w:szCs w:val="28"/>
          <w:lang w:val="uk-UA"/>
        </w:rPr>
        <w:t>лінгво</w:t>
      </w:r>
      <w:r w:rsidRPr="00B31C15">
        <w:rPr>
          <w:rStyle w:val="fontstyle01"/>
          <w:rFonts w:ascii="Times New Roman" w:hAnsi="Times New Roman"/>
          <w:sz w:val="28"/>
          <w:szCs w:val="28"/>
          <w:lang w:val="uk-UA"/>
        </w:rPr>
        <w:t>когнітивний підхід у шкільній</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 xml:space="preserve">граматиці спрямовано </w:t>
      </w:r>
      <w:r>
        <w:rPr>
          <w:rStyle w:val="fontstyle01"/>
          <w:rFonts w:ascii="Times New Roman" w:hAnsi="Times New Roman"/>
          <w:sz w:val="28"/>
          <w:szCs w:val="28"/>
          <w:lang w:val="uk-UA"/>
        </w:rPr>
        <w:t xml:space="preserve">на </w:t>
      </w:r>
      <w:r w:rsidRPr="00B31C15">
        <w:rPr>
          <w:rStyle w:val="fontstyle01"/>
          <w:rFonts w:ascii="Times New Roman" w:hAnsi="Times New Roman"/>
          <w:sz w:val="28"/>
          <w:szCs w:val="28"/>
          <w:lang w:val="uk-UA"/>
        </w:rPr>
        <w:t>формування рівнів мовної особистості</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 xml:space="preserve">школяра, в тому числі і </w:t>
      </w:r>
      <w:r w:rsidRPr="00B31C15">
        <w:rPr>
          <w:rStyle w:val="fontstyle01"/>
          <w:rFonts w:ascii="Times New Roman" w:hAnsi="Times New Roman"/>
          <w:sz w:val="28"/>
          <w:szCs w:val="28"/>
          <w:lang w:val="uk-UA"/>
        </w:rPr>
        <w:lastRenderedPageBreak/>
        <w:t>лінгвокогнітивного, як</w:t>
      </w:r>
      <w:r w:rsidR="00337C5B">
        <w:rPr>
          <w:rStyle w:val="fontstyle01"/>
          <w:rFonts w:ascii="Times New Roman" w:hAnsi="Times New Roman"/>
          <w:sz w:val="28"/>
          <w:szCs w:val="28"/>
          <w:lang w:val="uk-UA"/>
        </w:rPr>
        <w:t>ий</w:t>
      </w:r>
      <w:r w:rsidRPr="00B31C15">
        <w:rPr>
          <w:rStyle w:val="fontstyle01"/>
          <w:rFonts w:ascii="Times New Roman" w:hAnsi="Times New Roman"/>
          <w:sz w:val="28"/>
          <w:szCs w:val="28"/>
          <w:lang w:val="uk-UA"/>
        </w:rPr>
        <w:t xml:space="preserve"> передбача</w:t>
      </w:r>
      <w:r w:rsidR="00337C5B">
        <w:rPr>
          <w:rStyle w:val="fontstyle01"/>
          <w:rFonts w:ascii="Times New Roman" w:hAnsi="Times New Roman"/>
          <w:sz w:val="28"/>
          <w:szCs w:val="28"/>
          <w:lang w:val="uk-UA"/>
        </w:rPr>
        <w:t>є</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 xml:space="preserve">розвиток </w:t>
      </w:r>
      <w:r>
        <w:rPr>
          <w:rStyle w:val="fontstyle01"/>
          <w:rFonts w:ascii="Times New Roman" w:hAnsi="Times New Roman"/>
          <w:sz w:val="28"/>
          <w:szCs w:val="28"/>
          <w:lang w:val="uk-UA"/>
        </w:rPr>
        <w:t>так</w:t>
      </w:r>
      <w:r w:rsidRPr="00B31C15">
        <w:rPr>
          <w:rStyle w:val="fontstyle01"/>
          <w:rFonts w:ascii="Times New Roman" w:hAnsi="Times New Roman"/>
          <w:sz w:val="28"/>
          <w:szCs w:val="28"/>
          <w:lang w:val="uk-UA"/>
        </w:rPr>
        <w:t>их здібностей:</w:t>
      </w:r>
      <w:r>
        <w:rPr>
          <w:rStyle w:val="fontstyle01"/>
          <w:rFonts w:ascii="Times New Roman" w:hAnsi="Times New Roman"/>
          <w:sz w:val="28"/>
          <w:szCs w:val="28"/>
          <w:lang w:val="uk-UA"/>
        </w:rPr>
        <w:t xml:space="preserve"> 1) </w:t>
      </w:r>
      <w:r w:rsidRPr="00B31C15">
        <w:rPr>
          <w:rStyle w:val="fontstyle01"/>
          <w:rFonts w:ascii="Times New Roman" w:hAnsi="Times New Roman"/>
          <w:sz w:val="28"/>
          <w:szCs w:val="28"/>
          <w:lang w:val="uk-UA"/>
        </w:rPr>
        <w:t>поінформованість у лінгвістичній теорії, усвідомлення її як</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 xml:space="preserve">системи правил та загальних </w:t>
      </w:r>
      <w:r>
        <w:rPr>
          <w:rStyle w:val="fontstyle01"/>
          <w:rFonts w:ascii="Times New Roman" w:hAnsi="Times New Roman"/>
          <w:sz w:val="28"/>
          <w:szCs w:val="28"/>
          <w:lang w:val="uk-UA"/>
        </w:rPr>
        <w:t>положень</w:t>
      </w:r>
      <w:r w:rsidRPr="00B31C15">
        <w:rPr>
          <w:rStyle w:val="fontstyle01"/>
          <w:rFonts w:ascii="Times New Roman" w:hAnsi="Times New Roman"/>
          <w:sz w:val="28"/>
          <w:szCs w:val="28"/>
          <w:lang w:val="uk-UA"/>
        </w:rPr>
        <w:t>, що регулюють</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вживання засобів мови у мов</w:t>
      </w:r>
      <w:r>
        <w:rPr>
          <w:rStyle w:val="fontstyle01"/>
          <w:rFonts w:ascii="Times New Roman" w:hAnsi="Times New Roman"/>
          <w:sz w:val="28"/>
          <w:szCs w:val="28"/>
          <w:lang w:val="uk-UA"/>
        </w:rPr>
        <w:t>ленн</w:t>
      </w:r>
      <w:r w:rsidRPr="00B31C15">
        <w:rPr>
          <w:rStyle w:val="fontstyle01"/>
          <w:rFonts w:ascii="Times New Roman" w:hAnsi="Times New Roman"/>
          <w:sz w:val="28"/>
          <w:szCs w:val="28"/>
          <w:lang w:val="uk-UA"/>
        </w:rPr>
        <w:t>і;</w:t>
      </w:r>
      <w:r>
        <w:rPr>
          <w:rStyle w:val="fontstyle01"/>
          <w:rFonts w:ascii="Times New Roman" w:hAnsi="Times New Roman"/>
          <w:sz w:val="28"/>
          <w:szCs w:val="28"/>
          <w:lang w:val="uk-UA"/>
        </w:rPr>
        <w:t xml:space="preserve"> 2)</w:t>
      </w:r>
      <w:r w:rsidR="00491413">
        <w:rPr>
          <w:rStyle w:val="fontstyle01"/>
          <w:rFonts w:ascii="Times New Roman" w:hAnsi="Times New Roman"/>
          <w:sz w:val="28"/>
          <w:szCs w:val="28"/>
          <w:lang w:val="uk-UA"/>
        </w:rPr>
        <w:t> </w:t>
      </w:r>
      <w:r w:rsidRPr="00B31C15">
        <w:rPr>
          <w:rStyle w:val="fontstyle01"/>
          <w:rFonts w:ascii="Times New Roman" w:hAnsi="Times New Roman"/>
          <w:sz w:val="28"/>
          <w:szCs w:val="28"/>
          <w:lang w:val="uk-UA"/>
        </w:rPr>
        <w:t>знання мовної теорії, оволодіння основними видами</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мов</w:t>
      </w:r>
      <w:r>
        <w:rPr>
          <w:rStyle w:val="fontstyle01"/>
          <w:rFonts w:ascii="Times New Roman" w:hAnsi="Times New Roman"/>
          <w:sz w:val="28"/>
          <w:szCs w:val="28"/>
          <w:lang w:val="uk-UA"/>
        </w:rPr>
        <w:t>леннєвої</w:t>
      </w:r>
      <w:r w:rsidRPr="00B31C15">
        <w:rPr>
          <w:rStyle w:val="fontstyle01"/>
          <w:rFonts w:ascii="Times New Roman" w:hAnsi="Times New Roman"/>
          <w:sz w:val="28"/>
          <w:szCs w:val="28"/>
          <w:lang w:val="uk-UA"/>
        </w:rPr>
        <w:t xml:space="preserve"> діяльності;</w:t>
      </w:r>
      <w:r>
        <w:rPr>
          <w:rStyle w:val="fontstyle01"/>
          <w:rFonts w:ascii="Times New Roman" w:hAnsi="Times New Roman"/>
          <w:sz w:val="28"/>
          <w:szCs w:val="28"/>
          <w:lang w:val="uk-UA"/>
        </w:rPr>
        <w:t xml:space="preserve"> 3) </w:t>
      </w:r>
      <w:r w:rsidRPr="00B31C15">
        <w:rPr>
          <w:rStyle w:val="fontstyle01"/>
          <w:rFonts w:ascii="Times New Roman" w:hAnsi="Times New Roman"/>
          <w:sz w:val="28"/>
          <w:szCs w:val="28"/>
          <w:lang w:val="uk-UA"/>
        </w:rPr>
        <w:t>володіння основними мовними (розпізнавати,</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класифікувати тощо) та мов</w:t>
      </w:r>
      <w:r>
        <w:rPr>
          <w:rStyle w:val="fontstyle01"/>
          <w:rFonts w:ascii="Times New Roman" w:hAnsi="Times New Roman"/>
          <w:sz w:val="28"/>
          <w:szCs w:val="28"/>
          <w:lang w:val="uk-UA"/>
        </w:rPr>
        <w:t xml:space="preserve">леннєвими </w:t>
      </w:r>
      <w:r w:rsidRPr="00B31C15">
        <w:rPr>
          <w:rStyle w:val="fontstyle01"/>
          <w:rFonts w:ascii="Times New Roman" w:hAnsi="Times New Roman"/>
          <w:sz w:val="28"/>
          <w:szCs w:val="28"/>
          <w:lang w:val="uk-UA"/>
        </w:rPr>
        <w:t>(вибирати,</w:t>
      </w:r>
      <w:r>
        <w:rPr>
          <w:rStyle w:val="fontstyle01"/>
          <w:rFonts w:ascii="Times New Roman" w:hAnsi="Times New Roman"/>
          <w:sz w:val="28"/>
          <w:szCs w:val="28"/>
          <w:lang w:val="uk-UA"/>
        </w:rPr>
        <w:t xml:space="preserve"> </w:t>
      </w:r>
      <w:r w:rsidRPr="00B31C15">
        <w:rPr>
          <w:rStyle w:val="fontstyle01"/>
          <w:rFonts w:ascii="Times New Roman" w:hAnsi="Times New Roman"/>
          <w:sz w:val="28"/>
          <w:szCs w:val="28"/>
          <w:lang w:val="uk-UA"/>
        </w:rPr>
        <w:t>актуалізувати тощо) вміннями;</w:t>
      </w:r>
      <w:r>
        <w:rPr>
          <w:rStyle w:val="fontstyle01"/>
          <w:rFonts w:ascii="Times New Roman" w:hAnsi="Times New Roman"/>
          <w:sz w:val="28"/>
          <w:szCs w:val="28"/>
          <w:lang w:val="uk-UA"/>
        </w:rPr>
        <w:t xml:space="preserve"> 4) </w:t>
      </w:r>
      <w:r w:rsidRPr="00B31C15">
        <w:rPr>
          <w:rStyle w:val="fontstyle01"/>
          <w:rFonts w:ascii="Times New Roman" w:hAnsi="Times New Roman"/>
          <w:sz w:val="28"/>
          <w:szCs w:val="28"/>
          <w:lang w:val="uk-UA"/>
        </w:rPr>
        <w:t>здатність аналізувати мовну ситуацію та відповідно</w:t>
      </w:r>
      <w:r>
        <w:rPr>
          <w:rStyle w:val="fontstyle01"/>
          <w:rFonts w:ascii="Times New Roman" w:hAnsi="Times New Roman"/>
          <w:sz w:val="28"/>
          <w:szCs w:val="28"/>
          <w:lang w:val="uk-UA"/>
        </w:rPr>
        <w:t xml:space="preserve"> до неї</w:t>
      </w:r>
      <w:r w:rsidRPr="00B31C15">
        <w:rPr>
          <w:rStyle w:val="fontstyle01"/>
          <w:rFonts w:ascii="Times New Roman" w:hAnsi="Times New Roman"/>
          <w:sz w:val="28"/>
          <w:szCs w:val="28"/>
          <w:lang w:val="uk-UA"/>
        </w:rPr>
        <w:t xml:space="preserve"> обирати програму мов</w:t>
      </w:r>
      <w:r>
        <w:rPr>
          <w:rStyle w:val="fontstyle01"/>
          <w:rFonts w:ascii="Times New Roman" w:hAnsi="Times New Roman"/>
          <w:sz w:val="28"/>
          <w:szCs w:val="28"/>
          <w:lang w:val="uk-UA"/>
        </w:rPr>
        <w:t xml:space="preserve">леннєвої </w:t>
      </w:r>
      <w:r w:rsidRPr="00B31C15">
        <w:rPr>
          <w:rStyle w:val="fontstyle01"/>
          <w:rFonts w:ascii="Times New Roman" w:hAnsi="Times New Roman"/>
          <w:sz w:val="28"/>
          <w:szCs w:val="28"/>
          <w:lang w:val="uk-UA"/>
        </w:rPr>
        <w:t xml:space="preserve"> поведінки.</w:t>
      </w:r>
    </w:p>
    <w:p w:rsidR="00473D0B" w:rsidRDefault="00473D0B" w:rsidP="0093052F">
      <w:pPr>
        <w:pStyle w:val="a7"/>
        <w:widowControl w:val="0"/>
        <w:shd w:val="clear" w:color="auto" w:fill="FFFFFF"/>
        <w:spacing w:before="0" w:beforeAutospacing="0" w:after="0" w:afterAutospacing="0" w:line="360" w:lineRule="auto"/>
        <w:ind w:firstLine="709"/>
        <w:jc w:val="both"/>
        <w:rPr>
          <w:rStyle w:val="fontstyle01"/>
          <w:rFonts w:ascii="Times New Roman" w:hAnsi="Times New Roman"/>
          <w:sz w:val="28"/>
          <w:szCs w:val="28"/>
          <w:lang w:val="uk-UA"/>
        </w:rPr>
      </w:pPr>
    </w:p>
    <w:p w:rsidR="00A33F11" w:rsidRPr="008967A6" w:rsidRDefault="00106B90" w:rsidP="0093052F">
      <w:pPr>
        <w:pStyle w:val="a7"/>
        <w:widowControl w:val="0"/>
        <w:shd w:val="clear" w:color="auto" w:fill="FFFFFF"/>
        <w:spacing w:before="0" w:beforeAutospacing="0" w:after="0" w:afterAutospacing="0" w:line="360" w:lineRule="auto"/>
        <w:ind w:firstLine="709"/>
        <w:jc w:val="both"/>
        <w:rPr>
          <w:lang w:val="uk-UA"/>
        </w:rPr>
      </w:pPr>
      <w:r w:rsidRPr="008967A6">
        <w:rPr>
          <w:color w:val="000000"/>
          <w:sz w:val="27"/>
          <w:szCs w:val="27"/>
          <w:lang w:val="uk-UA"/>
        </w:rPr>
        <w:br/>
      </w:r>
      <w:r w:rsidR="005D5278" w:rsidRPr="008967A6">
        <w:rPr>
          <w:b/>
          <w:sz w:val="28"/>
          <w:szCs w:val="28"/>
          <w:lang w:val="uk-UA"/>
        </w:rPr>
        <w:t>1.4.</w:t>
      </w:r>
      <w:r w:rsidR="005D5278" w:rsidRPr="008967A6">
        <w:rPr>
          <w:b/>
          <w:sz w:val="28"/>
          <w:szCs w:val="28"/>
          <w:lang w:val="uk-UA"/>
        </w:rPr>
        <w:tab/>
        <w:t>Психологічні та психолінгвістичні основи лінгвокогнітивного  підходу</w:t>
      </w:r>
    </w:p>
    <w:p w:rsidR="008D20BA" w:rsidRPr="008967A6" w:rsidRDefault="008D20BA" w:rsidP="0093052F">
      <w:pPr>
        <w:widowControl w:val="0"/>
        <w:spacing w:after="0" w:line="360" w:lineRule="auto"/>
        <w:rPr>
          <w:lang w:eastAsia="ru-RU"/>
        </w:rPr>
      </w:pP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bCs/>
          <w:color w:val="000000"/>
          <w:sz w:val="28"/>
          <w:szCs w:val="28"/>
          <w:shd w:val="clear" w:color="auto" w:fill="FFFFFF"/>
          <w:lang w:val="uk-UA"/>
        </w:rPr>
      </w:pPr>
      <w:r w:rsidRPr="008967A6">
        <w:rPr>
          <w:bCs/>
          <w:color w:val="000000"/>
          <w:sz w:val="28"/>
          <w:szCs w:val="28"/>
          <w:shd w:val="clear" w:color="auto" w:fill="FFFFFF"/>
          <w:lang w:val="uk-UA"/>
        </w:rPr>
        <w:t>В останні десятиліття у сфері пізнавальної діяльності активно розробляється нова наукова дисципліна – когнітивна наука, що вивчає людський розум, мислення та ті психічні процеси й стани, які з ними пов’язані. Особливо активно когнітивні процеси досліджуються в психології та дидактиці як можливі шляхи оптимізації освітнього процесу в сучасних умовах освіти.</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bCs/>
          <w:color w:val="000000"/>
          <w:sz w:val="28"/>
          <w:szCs w:val="28"/>
          <w:shd w:val="clear" w:color="auto" w:fill="FFFFFF"/>
          <w:lang w:val="uk-UA"/>
        </w:rPr>
      </w:pPr>
      <w:r w:rsidRPr="008967A6">
        <w:rPr>
          <w:bCs/>
          <w:color w:val="000000"/>
          <w:sz w:val="28"/>
          <w:szCs w:val="28"/>
          <w:shd w:val="clear" w:color="auto" w:fill="FFFFFF"/>
          <w:lang w:val="uk-UA"/>
        </w:rPr>
        <w:t>Розроблення індивідуальних методів і стилів когнітивного навчання, перенесення знань, активізація процесу мислення, діагностика розвитку творчих здібностей, творчого потенціалу як у дорослих, так і у дітей – усе це дозволяє більш успішно вирішити проблеми когнітивного навчання в цілому.</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bCs/>
          <w:color w:val="000000"/>
          <w:sz w:val="28"/>
          <w:szCs w:val="28"/>
          <w:shd w:val="clear" w:color="auto" w:fill="FFFFFF"/>
          <w:lang w:val="uk-UA"/>
        </w:rPr>
      </w:pPr>
      <w:r w:rsidRPr="008967A6">
        <w:rPr>
          <w:bCs/>
          <w:color w:val="000000"/>
          <w:sz w:val="28"/>
          <w:szCs w:val="28"/>
          <w:shd w:val="clear" w:color="auto" w:fill="FFFFFF"/>
          <w:lang w:val="uk-UA"/>
        </w:rPr>
        <w:t>Теоретичні підходи до вирішення проблеми когнітивного навчання базуються на положеннях когнітивної психології. Когнітивна психологія як новий напрям у психології середини 60-х років ХХ століття «вивчає те, як люди отримують інформацію про світ, як ця інформація представлена ​​людиною, як вона зберігається в пам'яті та перетворюється в знання, і як ці знання впливають на нашу увагу і поведінку» [</w:t>
      </w:r>
      <w:r w:rsidR="0074169C">
        <w:rPr>
          <w:bCs/>
          <w:color w:val="000000"/>
          <w:sz w:val="28"/>
          <w:szCs w:val="28"/>
          <w:shd w:val="clear" w:color="auto" w:fill="FFFFFF"/>
          <w:lang w:val="uk-UA"/>
        </w:rPr>
        <w:fldChar w:fldCharType="begin"/>
      </w:r>
      <w:r w:rsidR="00417F53">
        <w:rPr>
          <w:bCs/>
          <w:color w:val="000000"/>
          <w:sz w:val="28"/>
          <w:szCs w:val="28"/>
          <w:shd w:val="clear" w:color="auto" w:fill="FFFFFF"/>
          <w:lang w:val="uk-UA"/>
        </w:rPr>
        <w:instrText xml:space="preserve"> REF _Ref115419295 \r \h </w:instrText>
      </w:r>
      <w:r w:rsidR="0074169C">
        <w:rPr>
          <w:bCs/>
          <w:color w:val="000000"/>
          <w:sz w:val="28"/>
          <w:szCs w:val="28"/>
          <w:shd w:val="clear" w:color="auto" w:fill="FFFFFF"/>
          <w:lang w:val="uk-UA"/>
        </w:rPr>
      </w:r>
      <w:r w:rsidR="0074169C">
        <w:rPr>
          <w:bCs/>
          <w:color w:val="000000"/>
          <w:sz w:val="28"/>
          <w:szCs w:val="28"/>
          <w:shd w:val="clear" w:color="auto" w:fill="FFFFFF"/>
          <w:lang w:val="uk-UA"/>
        </w:rPr>
        <w:fldChar w:fldCharType="separate"/>
      </w:r>
      <w:r w:rsidR="00491413">
        <w:rPr>
          <w:bCs/>
          <w:color w:val="000000"/>
          <w:sz w:val="28"/>
          <w:szCs w:val="28"/>
          <w:shd w:val="clear" w:color="auto" w:fill="FFFFFF"/>
          <w:lang w:val="uk-UA"/>
        </w:rPr>
        <w:t>80</w:t>
      </w:r>
      <w:r w:rsidR="0074169C">
        <w:rPr>
          <w:bCs/>
          <w:color w:val="000000"/>
          <w:sz w:val="28"/>
          <w:szCs w:val="28"/>
          <w:shd w:val="clear" w:color="auto" w:fill="FFFFFF"/>
          <w:lang w:val="uk-UA"/>
        </w:rPr>
        <w:fldChar w:fldCharType="end"/>
      </w:r>
      <w:r w:rsidRPr="008967A6">
        <w:rPr>
          <w:bCs/>
          <w:color w:val="000000"/>
          <w:sz w:val="28"/>
          <w:szCs w:val="28"/>
          <w:shd w:val="clear" w:color="auto" w:fill="FFFFFF"/>
          <w:lang w:val="uk-UA"/>
        </w:rPr>
        <w:t xml:space="preserve">, с. 234]. У перекладі на українську мову термін «когнітивний» означає «пізнавальний». Знання розуміється у філософії як «досвід набуття знань, що охоплює усвідомлення природи речей з наслідком формування суджень про них» </w:t>
      </w:r>
      <w:r w:rsidRPr="00BD2C3D">
        <w:rPr>
          <w:bCs/>
          <w:color w:val="000000"/>
          <w:sz w:val="28"/>
          <w:szCs w:val="28"/>
          <w:shd w:val="clear" w:color="auto" w:fill="FFFFFF"/>
          <w:lang w:val="uk-UA"/>
        </w:rPr>
        <w:t>[</w:t>
      </w:r>
      <w:r w:rsidR="006604B6">
        <w:fldChar w:fldCharType="begin"/>
      </w:r>
      <w:r w:rsidR="006604B6" w:rsidRPr="00CB6FE3">
        <w:rPr>
          <w:lang w:val="uk-UA"/>
        </w:rPr>
        <w:instrText xml:space="preserve"> </w:instrText>
      </w:r>
      <w:r w:rsidR="006604B6">
        <w:instrText>REF</w:instrText>
      </w:r>
      <w:r w:rsidR="006604B6" w:rsidRPr="00CB6FE3">
        <w:rPr>
          <w:lang w:val="uk-UA"/>
        </w:rPr>
        <w:instrText xml:space="preserve"> _</w:instrText>
      </w:r>
      <w:r w:rsidR="006604B6">
        <w:instrText>Ref</w:instrText>
      </w:r>
      <w:r w:rsidR="006604B6" w:rsidRPr="00CB6FE3">
        <w:rPr>
          <w:lang w:val="uk-UA"/>
        </w:rPr>
        <w:instrText>115251920 \</w:instrText>
      </w:r>
      <w:r w:rsidR="006604B6">
        <w:instrText>r</w:instrText>
      </w:r>
      <w:r w:rsidR="006604B6" w:rsidRPr="00CB6FE3">
        <w:rPr>
          <w:lang w:val="uk-UA"/>
        </w:rPr>
        <w:instrText xml:space="preserve"> \</w:instrText>
      </w:r>
      <w:r w:rsidR="006604B6">
        <w:instrText>h</w:instrText>
      </w:r>
      <w:r w:rsidR="006604B6" w:rsidRPr="00CB6FE3">
        <w:rPr>
          <w:lang w:val="uk-UA"/>
        </w:rPr>
        <w:instrText xml:space="preserve">  \* </w:instrText>
      </w:r>
      <w:r w:rsidR="006604B6">
        <w:instrText>MERGEFORMAT</w:instrText>
      </w:r>
      <w:r w:rsidR="006604B6" w:rsidRPr="00CB6FE3">
        <w:rPr>
          <w:lang w:val="uk-UA"/>
        </w:rPr>
        <w:instrText xml:space="preserve"> </w:instrText>
      </w:r>
      <w:r w:rsidR="006604B6">
        <w:fldChar w:fldCharType="separate"/>
      </w:r>
      <w:r w:rsidR="00491413" w:rsidRPr="00491413">
        <w:rPr>
          <w:lang w:val="uk-UA"/>
        </w:rPr>
        <w:t>54</w:t>
      </w:r>
      <w:r w:rsidR="006604B6">
        <w:fldChar w:fldCharType="end"/>
      </w:r>
      <w:r w:rsidR="00BD2C3D" w:rsidRPr="00BD2C3D">
        <w:rPr>
          <w:bCs/>
          <w:color w:val="000000"/>
          <w:sz w:val="28"/>
          <w:szCs w:val="28"/>
          <w:shd w:val="clear" w:color="auto" w:fill="FFFFFF"/>
          <w:lang w:val="uk-UA"/>
        </w:rPr>
        <w:t>,</w:t>
      </w:r>
      <w:r w:rsidRPr="00BD2C3D">
        <w:rPr>
          <w:bCs/>
          <w:color w:val="000000"/>
          <w:sz w:val="28"/>
          <w:szCs w:val="28"/>
          <w:shd w:val="clear" w:color="auto" w:fill="FFFFFF"/>
          <w:lang w:val="uk-UA"/>
        </w:rPr>
        <w:t xml:space="preserve"> с. 42].</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bCs/>
          <w:color w:val="000000"/>
          <w:sz w:val="28"/>
          <w:szCs w:val="28"/>
          <w:shd w:val="clear" w:color="auto" w:fill="FFFFFF"/>
          <w:lang w:val="uk-UA"/>
        </w:rPr>
      </w:pPr>
      <w:r w:rsidRPr="008967A6">
        <w:rPr>
          <w:bCs/>
          <w:color w:val="000000"/>
          <w:sz w:val="28"/>
          <w:szCs w:val="28"/>
          <w:shd w:val="clear" w:color="auto" w:fill="FFFFFF"/>
          <w:lang w:val="uk-UA"/>
        </w:rPr>
        <w:t xml:space="preserve">На думку психологів, принцип систематизації знань не виражає </w:t>
      </w:r>
      <w:r w:rsidRPr="008967A6">
        <w:rPr>
          <w:bCs/>
          <w:color w:val="000000"/>
          <w:sz w:val="28"/>
          <w:szCs w:val="28"/>
          <w:shd w:val="clear" w:color="auto" w:fill="FFFFFF"/>
          <w:lang w:val="uk-UA"/>
        </w:rPr>
        <w:lastRenderedPageBreak/>
        <w:t>пізнавальної логіки розвитку в створенні ціл</w:t>
      </w:r>
      <w:r w:rsidR="00417F53">
        <w:rPr>
          <w:bCs/>
          <w:color w:val="000000"/>
          <w:sz w:val="28"/>
          <w:szCs w:val="28"/>
          <w:shd w:val="clear" w:color="auto" w:fill="FFFFFF"/>
          <w:lang w:val="uk-UA"/>
        </w:rPr>
        <w:t>існ</w:t>
      </w:r>
      <w:r w:rsidRPr="008967A6">
        <w:rPr>
          <w:bCs/>
          <w:color w:val="000000"/>
          <w:sz w:val="28"/>
          <w:szCs w:val="28"/>
          <w:shd w:val="clear" w:color="auto" w:fill="FFFFFF"/>
          <w:lang w:val="uk-UA"/>
        </w:rPr>
        <w:t>ої теоретичної картини навчального предмета. Така систематизація дає лише застиглі «зрізи» об’єкта вивчення, не розкриваючи руху в пізнавальному об’єкті, розвиток знань як способу пізнання. Отже, завданням сучасного освітнього процесу повинна стати реалізація таких способів і прийомів презентації та репрезентації знань про об’єкт, які створили цей рух в пізнавальному об’єкті, зробили процес пізнання діяльнісним, активним. Для розроблення такого підходу до навчання необхідно  використовувати основні положення когнітивної психології.</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bCs/>
          <w:color w:val="000000"/>
          <w:sz w:val="28"/>
          <w:szCs w:val="28"/>
          <w:shd w:val="clear" w:color="auto" w:fill="FFFFFF"/>
          <w:lang w:val="uk-UA"/>
        </w:rPr>
      </w:pPr>
      <w:r w:rsidRPr="008967A6">
        <w:rPr>
          <w:bCs/>
          <w:color w:val="000000"/>
          <w:sz w:val="28"/>
          <w:szCs w:val="28"/>
          <w:shd w:val="clear" w:color="auto" w:fill="FFFFFF"/>
          <w:lang w:val="uk-UA"/>
        </w:rPr>
        <w:t xml:space="preserve">Когнітивна психологія вивчає психічну діяльність, пов'язану з обробленням інформації про середовище і про людину. Об'єктом дослідження за такого підходу є людина, що сприймає і вивчає інформацію, а також те, як </w:t>
      </w:r>
      <w:r w:rsidR="00D90D5B">
        <w:rPr>
          <w:bCs/>
          <w:color w:val="000000"/>
          <w:sz w:val="28"/>
          <w:szCs w:val="28"/>
          <w:shd w:val="clear" w:color="auto" w:fill="FFFFFF"/>
          <w:lang w:val="uk-UA"/>
        </w:rPr>
        <w:t xml:space="preserve">вона </w:t>
      </w:r>
      <w:r w:rsidRPr="008967A6">
        <w:rPr>
          <w:bCs/>
          <w:color w:val="000000"/>
          <w:sz w:val="28"/>
          <w:szCs w:val="28"/>
          <w:shd w:val="clear" w:color="auto" w:fill="FFFFFF"/>
          <w:lang w:val="uk-UA"/>
        </w:rPr>
        <w:t>передається і трансформується. Для полегшення пояснення матеріалу необхідно використовувати відображувальну структуру, яка буде отримувати інформацію з навколишнього середовища, обробляти її певним чином, після чого на підставі отриманих даних здійснювати певні дії або відправляти отриману інформацію для збереження, щоб скористатися нею. Таку структуру називають когнітивною системою.</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bCs/>
          <w:color w:val="000000"/>
          <w:sz w:val="28"/>
          <w:szCs w:val="28"/>
          <w:shd w:val="clear" w:color="auto" w:fill="FFFFFF"/>
          <w:lang w:val="uk-UA"/>
        </w:rPr>
      </w:pPr>
      <w:r w:rsidRPr="008967A6">
        <w:rPr>
          <w:bCs/>
          <w:color w:val="000000"/>
          <w:sz w:val="28"/>
          <w:szCs w:val="28"/>
          <w:shd w:val="clear" w:color="auto" w:fill="FFFFFF"/>
          <w:lang w:val="uk-UA"/>
        </w:rPr>
        <w:t xml:space="preserve"> Експеримент, що </w:t>
      </w:r>
      <w:r w:rsidR="00211DBF">
        <w:rPr>
          <w:bCs/>
          <w:color w:val="000000"/>
          <w:sz w:val="28"/>
          <w:szCs w:val="28"/>
          <w:shd w:val="clear" w:color="auto" w:fill="FFFFFF"/>
          <w:lang w:val="uk-UA"/>
        </w:rPr>
        <w:t xml:space="preserve">охоплює </w:t>
      </w:r>
      <w:r w:rsidRPr="008967A6">
        <w:rPr>
          <w:bCs/>
          <w:color w:val="000000"/>
          <w:sz w:val="28"/>
          <w:szCs w:val="28"/>
          <w:shd w:val="clear" w:color="auto" w:fill="FFFFFF"/>
          <w:lang w:val="uk-UA"/>
        </w:rPr>
        <w:t xml:space="preserve"> контроль і висновок, на думку Р. Солсо, є одним із найбільш успішних підходів, що застосовуються в когнітивній психології. З</w:t>
      </w:r>
      <w:r w:rsidR="00D90D5B">
        <w:rPr>
          <w:bCs/>
          <w:color w:val="000000"/>
          <w:sz w:val="28"/>
          <w:szCs w:val="28"/>
          <w:shd w:val="clear" w:color="auto" w:fill="FFFFFF"/>
          <w:lang w:val="uk-UA"/>
        </w:rPr>
        <w:t>а</w:t>
      </w:r>
      <w:r w:rsidRPr="008967A6">
        <w:rPr>
          <w:bCs/>
          <w:color w:val="000000"/>
          <w:sz w:val="28"/>
          <w:szCs w:val="28"/>
          <w:shd w:val="clear" w:color="auto" w:fill="FFFFFF"/>
          <w:lang w:val="uk-UA"/>
        </w:rPr>
        <w:t xml:space="preserve"> допомогою експерименту ми перевіряємо гіпотетичну модель – модель формування метаумінь у сфері лінгвістичних знань, які дозволили б керувати процесом пізнання учнів. Ця модель охоплює  кілька основних галузей пізнання: сприймання, увагу, пам'ять, знання, мову. Усі вони </w:t>
      </w:r>
      <w:r w:rsidR="00211DBF">
        <w:rPr>
          <w:bCs/>
          <w:color w:val="000000"/>
          <w:sz w:val="28"/>
          <w:szCs w:val="28"/>
          <w:shd w:val="clear" w:color="auto" w:fill="FFFFFF"/>
          <w:lang w:val="uk-UA"/>
        </w:rPr>
        <w:t xml:space="preserve">залучаються до </w:t>
      </w:r>
      <w:r w:rsidRPr="008967A6">
        <w:rPr>
          <w:bCs/>
          <w:color w:val="000000"/>
          <w:sz w:val="28"/>
          <w:szCs w:val="28"/>
          <w:shd w:val="clear" w:color="auto" w:fill="FFFFFF"/>
          <w:lang w:val="uk-UA"/>
        </w:rPr>
        <w:t xml:space="preserve"> процес</w:t>
      </w:r>
      <w:r w:rsidR="00211DBF">
        <w:rPr>
          <w:bCs/>
          <w:color w:val="000000"/>
          <w:sz w:val="28"/>
          <w:szCs w:val="28"/>
          <w:shd w:val="clear" w:color="auto" w:fill="FFFFFF"/>
          <w:lang w:val="uk-UA"/>
        </w:rPr>
        <w:t>у</w:t>
      </w:r>
      <w:r w:rsidRPr="008967A6">
        <w:rPr>
          <w:bCs/>
          <w:color w:val="000000"/>
          <w:sz w:val="28"/>
          <w:szCs w:val="28"/>
          <w:shd w:val="clear" w:color="auto" w:fill="FFFFFF"/>
          <w:lang w:val="uk-UA"/>
        </w:rPr>
        <w:t xml:space="preserve"> пізнання поопераційно: збір і введення інформації, зберігання та організація інформації, використання інформації</w:t>
      </w:r>
      <w:r w:rsidR="00211DBF">
        <w:rPr>
          <w:bCs/>
          <w:color w:val="000000"/>
          <w:sz w:val="28"/>
          <w:szCs w:val="28"/>
          <w:shd w:val="clear" w:color="auto" w:fill="FFFFFF"/>
          <w:lang w:val="uk-UA"/>
        </w:rPr>
        <w:t xml:space="preserve"> </w:t>
      </w:r>
      <w:r w:rsidR="00211DBF" w:rsidRPr="008967A6">
        <w:rPr>
          <w:bCs/>
          <w:color w:val="000000"/>
          <w:sz w:val="28"/>
          <w:szCs w:val="28"/>
          <w:shd w:val="clear" w:color="auto" w:fill="FFFFFF"/>
          <w:lang w:val="uk-UA"/>
        </w:rPr>
        <w:t>[</w:t>
      </w:r>
      <w:r w:rsidR="0074169C">
        <w:rPr>
          <w:bCs/>
          <w:color w:val="000000"/>
          <w:sz w:val="28"/>
          <w:szCs w:val="28"/>
          <w:shd w:val="clear" w:color="auto" w:fill="FFFFFF"/>
          <w:lang w:val="uk-UA"/>
        </w:rPr>
        <w:fldChar w:fldCharType="begin"/>
      </w:r>
      <w:r w:rsidR="00211DBF">
        <w:rPr>
          <w:bCs/>
          <w:color w:val="000000"/>
          <w:sz w:val="28"/>
          <w:szCs w:val="28"/>
          <w:shd w:val="clear" w:color="auto" w:fill="FFFFFF"/>
          <w:lang w:val="uk-UA"/>
        </w:rPr>
        <w:instrText xml:space="preserve"> REF _Ref115419295 \r \h </w:instrText>
      </w:r>
      <w:r w:rsidR="0074169C">
        <w:rPr>
          <w:bCs/>
          <w:color w:val="000000"/>
          <w:sz w:val="28"/>
          <w:szCs w:val="28"/>
          <w:shd w:val="clear" w:color="auto" w:fill="FFFFFF"/>
          <w:lang w:val="uk-UA"/>
        </w:rPr>
      </w:r>
      <w:r w:rsidR="0074169C">
        <w:rPr>
          <w:bCs/>
          <w:color w:val="000000"/>
          <w:sz w:val="28"/>
          <w:szCs w:val="28"/>
          <w:shd w:val="clear" w:color="auto" w:fill="FFFFFF"/>
          <w:lang w:val="uk-UA"/>
        </w:rPr>
        <w:fldChar w:fldCharType="separate"/>
      </w:r>
      <w:r w:rsidR="00491413">
        <w:rPr>
          <w:bCs/>
          <w:color w:val="000000"/>
          <w:sz w:val="28"/>
          <w:szCs w:val="28"/>
          <w:shd w:val="clear" w:color="auto" w:fill="FFFFFF"/>
          <w:lang w:val="uk-UA"/>
        </w:rPr>
        <w:t>80</w:t>
      </w:r>
      <w:r w:rsidR="0074169C">
        <w:rPr>
          <w:bCs/>
          <w:color w:val="000000"/>
          <w:sz w:val="28"/>
          <w:szCs w:val="28"/>
          <w:shd w:val="clear" w:color="auto" w:fill="FFFFFF"/>
          <w:lang w:val="uk-UA"/>
        </w:rPr>
        <w:fldChar w:fldCharType="end"/>
      </w:r>
      <w:r w:rsidR="00211DBF" w:rsidRPr="008967A6">
        <w:rPr>
          <w:bCs/>
          <w:color w:val="000000"/>
          <w:sz w:val="28"/>
          <w:szCs w:val="28"/>
          <w:shd w:val="clear" w:color="auto" w:fill="FFFFFF"/>
          <w:lang w:val="uk-UA"/>
        </w:rPr>
        <w:t xml:space="preserve">, с. </w:t>
      </w:r>
      <w:r w:rsidR="00211DBF">
        <w:rPr>
          <w:bCs/>
          <w:color w:val="000000"/>
          <w:sz w:val="28"/>
          <w:szCs w:val="28"/>
          <w:shd w:val="clear" w:color="auto" w:fill="FFFFFF"/>
          <w:lang w:val="uk-UA"/>
        </w:rPr>
        <w:t>1</w:t>
      </w:r>
      <w:r w:rsidR="00211DBF" w:rsidRPr="008967A6">
        <w:rPr>
          <w:bCs/>
          <w:color w:val="000000"/>
          <w:sz w:val="28"/>
          <w:szCs w:val="28"/>
          <w:shd w:val="clear" w:color="auto" w:fill="FFFFFF"/>
          <w:lang w:val="uk-UA"/>
        </w:rPr>
        <w:t>4</w:t>
      </w:r>
      <w:r w:rsidR="00211DBF">
        <w:rPr>
          <w:bCs/>
          <w:color w:val="000000"/>
          <w:sz w:val="28"/>
          <w:szCs w:val="28"/>
          <w:shd w:val="clear" w:color="auto" w:fill="FFFFFF"/>
          <w:lang w:val="uk-UA"/>
        </w:rPr>
        <w:t>3</w:t>
      </w:r>
      <w:r w:rsidR="00211DBF" w:rsidRPr="008967A6">
        <w:rPr>
          <w:bCs/>
          <w:color w:val="000000"/>
          <w:sz w:val="28"/>
          <w:szCs w:val="28"/>
          <w:shd w:val="clear" w:color="auto" w:fill="FFFFFF"/>
          <w:lang w:val="uk-UA"/>
        </w:rPr>
        <w:t>].</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Використання гіпотетичної моделі в процесі пізнання – альтернативний методологічний підхід, сутність якого полягає в такому: той, хто навчається, може не мати обсягу знань про певний об'єкт, і, поки не досягнуто </w:t>
      </w:r>
      <w:r w:rsidR="00D90D5B">
        <w:rPr>
          <w:color w:val="000000"/>
          <w:sz w:val="28"/>
          <w:szCs w:val="28"/>
          <w:shd w:val="clear" w:color="auto" w:fill="FFFFFF"/>
          <w:lang w:val="uk-UA"/>
        </w:rPr>
        <w:t>достатнього</w:t>
      </w:r>
      <w:r w:rsidR="00D90D5B" w:rsidRPr="008967A6">
        <w:rPr>
          <w:color w:val="000000"/>
          <w:sz w:val="28"/>
          <w:szCs w:val="28"/>
          <w:shd w:val="clear" w:color="auto" w:fill="FFFFFF"/>
          <w:lang w:val="uk-UA"/>
        </w:rPr>
        <w:t xml:space="preserve"> </w:t>
      </w:r>
      <w:r w:rsidRPr="008967A6">
        <w:rPr>
          <w:color w:val="000000"/>
          <w:sz w:val="28"/>
          <w:szCs w:val="28"/>
          <w:shd w:val="clear" w:color="auto" w:fill="FFFFFF"/>
          <w:lang w:val="uk-UA"/>
        </w:rPr>
        <w:t>знання предмета, може користуватися гіпотетичною моделлю функціонування системи знань [</w:t>
      </w:r>
      <w:r w:rsidR="0074169C">
        <w:rPr>
          <w:bCs/>
          <w:color w:val="000000"/>
          <w:sz w:val="28"/>
          <w:szCs w:val="28"/>
          <w:shd w:val="clear" w:color="auto" w:fill="FFFFFF"/>
          <w:lang w:val="uk-UA"/>
        </w:rPr>
        <w:fldChar w:fldCharType="begin"/>
      </w:r>
      <w:r w:rsidR="00211DBF">
        <w:rPr>
          <w:bCs/>
          <w:color w:val="000000"/>
          <w:sz w:val="28"/>
          <w:szCs w:val="28"/>
          <w:shd w:val="clear" w:color="auto" w:fill="FFFFFF"/>
          <w:lang w:val="uk-UA"/>
        </w:rPr>
        <w:instrText xml:space="preserve"> REF _Ref115419295 \r \h </w:instrText>
      </w:r>
      <w:r w:rsidR="0074169C">
        <w:rPr>
          <w:bCs/>
          <w:color w:val="000000"/>
          <w:sz w:val="28"/>
          <w:szCs w:val="28"/>
          <w:shd w:val="clear" w:color="auto" w:fill="FFFFFF"/>
          <w:lang w:val="uk-UA"/>
        </w:rPr>
      </w:r>
      <w:r w:rsidR="0074169C">
        <w:rPr>
          <w:bCs/>
          <w:color w:val="000000"/>
          <w:sz w:val="28"/>
          <w:szCs w:val="28"/>
          <w:shd w:val="clear" w:color="auto" w:fill="FFFFFF"/>
          <w:lang w:val="uk-UA"/>
        </w:rPr>
        <w:fldChar w:fldCharType="separate"/>
      </w:r>
      <w:r w:rsidR="00491413">
        <w:rPr>
          <w:bCs/>
          <w:color w:val="000000"/>
          <w:sz w:val="28"/>
          <w:szCs w:val="28"/>
          <w:shd w:val="clear" w:color="auto" w:fill="FFFFFF"/>
          <w:lang w:val="uk-UA"/>
        </w:rPr>
        <w:t>80</w:t>
      </w:r>
      <w:r w:rsidR="0074169C">
        <w:rPr>
          <w:bCs/>
          <w:color w:val="000000"/>
          <w:sz w:val="28"/>
          <w:szCs w:val="28"/>
          <w:shd w:val="clear" w:color="auto" w:fill="FFFFFF"/>
          <w:lang w:val="uk-UA"/>
        </w:rPr>
        <w:fldChar w:fldCharType="end"/>
      </w:r>
      <w:r w:rsidR="00211DBF" w:rsidRPr="008967A6">
        <w:rPr>
          <w:bCs/>
          <w:color w:val="000000"/>
          <w:sz w:val="28"/>
          <w:szCs w:val="28"/>
          <w:shd w:val="clear" w:color="auto" w:fill="FFFFFF"/>
          <w:lang w:val="uk-UA"/>
        </w:rPr>
        <w:t>,</w:t>
      </w:r>
      <w:r w:rsidRPr="008967A6">
        <w:rPr>
          <w:color w:val="000000"/>
          <w:sz w:val="28"/>
          <w:szCs w:val="28"/>
          <w:shd w:val="clear" w:color="auto" w:fill="FFFFFF"/>
          <w:lang w:val="uk-UA"/>
        </w:rPr>
        <w:t xml:space="preserve"> </w:t>
      </w:r>
      <w:r w:rsidR="00211DBF">
        <w:rPr>
          <w:color w:val="000000"/>
          <w:sz w:val="28"/>
          <w:szCs w:val="28"/>
          <w:shd w:val="clear" w:color="auto" w:fill="FFFFFF"/>
          <w:lang w:val="uk-UA"/>
        </w:rPr>
        <w:t>с.</w:t>
      </w:r>
      <w:r w:rsidRPr="008967A6">
        <w:rPr>
          <w:color w:val="000000"/>
          <w:sz w:val="28"/>
          <w:szCs w:val="28"/>
          <w:shd w:val="clear" w:color="auto" w:fill="FFFFFF"/>
          <w:lang w:val="uk-UA"/>
        </w:rPr>
        <w:t xml:space="preserve">144]. Перевірка таких моделей дозволяє підтверджувати, </w:t>
      </w:r>
      <w:r w:rsidRPr="008967A6">
        <w:rPr>
          <w:color w:val="000000"/>
          <w:sz w:val="28"/>
          <w:szCs w:val="28"/>
          <w:shd w:val="clear" w:color="auto" w:fill="FFFFFF"/>
          <w:lang w:val="uk-UA"/>
        </w:rPr>
        <w:lastRenderedPageBreak/>
        <w:t>адаптувати, замінювати певні системи лише на рівні знання/незнання. Гіпотетична модель дає можливість організувати процес пізнання як процес формування метаумінь, що дозволяють керувати процесами мисленнєвої діяльності.</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Прагнення </w:t>
      </w:r>
      <w:r w:rsidR="00D90D5B">
        <w:rPr>
          <w:color w:val="000000"/>
          <w:sz w:val="28"/>
          <w:szCs w:val="28"/>
          <w:shd w:val="clear" w:color="auto" w:fill="FFFFFF"/>
          <w:lang w:val="uk-UA"/>
        </w:rPr>
        <w:t xml:space="preserve">до </w:t>
      </w:r>
      <w:r w:rsidRPr="008967A6">
        <w:rPr>
          <w:color w:val="000000"/>
          <w:sz w:val="28"/>
          <w:szCs w:val="28"/>
          <w:shd w:val="clear" w:color="auto" w:fill="FFFFFF"/>
          <w:lang w:val="uk-UA"/>
        </w:rPr>
        <w:t xml:space="preserve">пізнання та розуміння є когнітивна потреба людини. Ця потреба пов'язана із потягом до </w:t>
      </w:r>
      <w:r w:rsidR="00D90D5B">
        <w:rPr>
          <w:color w:val="000000"/>
          <w:sz w:val="28"/>
          <w:szCs w:val="28"/>
          <w:shd w:val="clear" w:color="auto" w:fill="FFFFFF"/>
          <w:lang w:val="uk-UA"/>
        </w:rPr>
        <w:t xml:space="preserve">істини, </w:t>
      </w:r>
      <w:r w:rsidRPr="008967A6">
        <w:rPr>
          <w:color w:val="000000"/>
          <w:sz w:val="28"/>
          <w:szCs w:val="28"/>
          <w:shd w:val="clear" w:color="auto" w:fill="FFFFFF"/>
          <w:lang w:val="uk-UA"/>
        </w:rPr>
        <w:t xml:space="preserve">непізнаного. Реалізація когнітивної потреби не зводиться лише </w:t>
      </w:r>
      <w:r w:rsidR="00211DBF">
        <w:rPr>
          <w:color w:val="000000"/>
          <w:sz w:val="28"/>
          <w:szCs w:val="28"/>
          <w:shd w:val="clear" w:color="auto" w:fill="FFFFFF"/>
          <w:lang w:val="uk-UA"/>
        </w:rPr>
        <w:t xml:space="preserve">до отримання </w:t>
      </w:r>
      <w:r w:rsidRPr="008967A6">
        <w:rPr>
          <w:color w:val="000000"/>
          <w:sz w:val="28"/>
          <w:szCs w:val="28"/>
          <w:shd w:val="clear" w:color="auto" w:fill="FFFFFF"/>
          <w:lang w:val="uk-UA"/>
        </w:rPr>
        <w:t xml:space="preserve">нової інформації. Людина прагне також </w:t>
      </w:r>
      <w:r w:rsidR="00211DBF">
        <w:rPr>
          <w:color w:val="000000"/>
          <w:sz w:val="28"/>
          <w:szCs w:val="28"/>
          <w:shd w:val="clear" w:color="auto" w:fill="FFFFFF"/>
          <w:lang w:val="uk-UA"/>
        </w:rPr>
        <w:t xml:space="preserve">до </w:t>
      </w:r>
      <w:r w:rsidRPr="008967A6">
        <w:rPr>
          <w:color w:val="000000"/>
          <w:sz w:val="28"/>
          <w:szCs w:val="28"/>
          <w:shd w:val="clear" w:color="auto" w:fill="FFFFFF"/>
          <w:lang w:val="uk-UA"/>
        </w:rPr>
        <w:t>розуміння, систематизації, аналізу фактів і виявлення взаємозв'язків з-поміж них, до побудови упорядкованої системи. Взаємовідношення між зазначеними двома прагненнями ієрархічні, т. б. прагнення пізнання завжди передує прагненню розуміння.</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Пізнання через розуміння пов'язане насамперед зі свідомою, вибірковою увагою людини, яка сприймає інформацію. Для того, щоб увага учня стала свідомою, вибірковою, що дуже важливо для побудови когнітивно-діяльнісної моделі навчання, необхідно правильно організувати цю увагу. Існує кілька теорій, у межах яких побудовані </w:t>
      </w:r>
      <w:r w:rsidR="00D90D5B">
        <w:rPr>
          <w:color w:val="000000"/>
          <w:sz w:val="28"/>
          <w:szCs w:val="28"/>
          <w:shd w:val="clear" w:color="auto" w:fill="FFFFFF"/>
          <w:lang w:val="uk-UA"/>
        </w:rPr>
        <w:t>схеми</w:t>
      </w:r>
      <w:r w:rsidRPr="008967A6">
        <w:rPr>
          <w:color w:val="000000"/>
          <w:sz w:val="28"/>
          <w:szCs w:val="28"/>
          <w:shd w:val="clear" w:color="auto" w:fill="FFFFFF"/>
          <w:lang w:val="uk-UA"/>
        </w:rPr>
        <w:t xml:space="preserve"> пояснення того, як ми виявляємо і визначаємо значущу інформацію. У книзі Р. Солсо «Когнітивна психологія» розглядаються різні моделі та теорії організації уваги з погляду когнітивних функцій.</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Моделі вибіркової уваги допомагають зрозуміти механізм сприйняття, відбору необхідної інформації, механізми впливу робочої пам'яті, а звідси і механізми впливу активних процесів пізнання в навчальній діяльності. Особливий інтерес  у моделі вибіркової уваги становить  теорія фільтрації.</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color w:val="000000"/>
          <w:sz w:val="28"/>
          <w:szCs w:val="28"/>
          <w:shd w:val="clear" w:color="auto" w:fill="FFFFFF"/>
          <w:lang w:val="uk-UA"/>
        </w:rPr>
        <w:t>Р. Солсо вказує на те, що процес уваги визначається фільтром, тобто каналом з обмеженою пропускною здатністю, і пристроєм, що розпізнає. Їм передує сенсорний регістр, тобто частина пам'яті для стимулів, що не</w:t>
      </w:r>
      <w:r w:rsidR="00735C70">
        <w:rPr>
          <w:color w:val="000000"/>
          <w:sz w:val="28"/>
          <w:szCs w:val="28"/>
          <w:shd w:val="clear" w:color="auto" w:fill="FFFFFF"/>
          <w:lang w:val="uk-UA"/>
        </w:rPr>
        <w:t>що</w:t>
      </w:r>
      <w:r w:rsidRPr="008967A6">
        <w:rPr>
          <w:color w:val="000000"/>
          <w:sz w:val="28"/>
          <w:szCs w:val="28"/>
          <w:shd w:val="clear" w:color="auto" w:fill="FFFFFF"/>
          <w:lang w:val="uk-UA"/>
        </w:rPr>
        <w:t xml:space="preserve">давно пред'являлися. Сенсорний регістр є елементом з паралельною обробкою інформації, який передає їх </w:t>
      </w:r>
      <w:r w:rsidR="00735C70">
        <w:rPr>
          <w:color w:val="000000"/>
          <w:sz w:val="28"/>
          <w:szCs w:val="28"/>
          <w:shd w:val="clear" w:color="auto" w:fill="FFFFFF"/>
          <w:lang w:val="uk-UA"/>
        </w:rPr>
        <w:t>до</w:t>
      </w:r>
      <w:r w:rsidRPr="008967A6">
        <w:rPr>
          <w:color w:val="000000"/>
          <w:sz w:val="28"/>
          <w:szCs w:val="28"/>
          <w:shd w:val="clear" w:color="auto" w:fill="FFFFFF"/>
          <w:lang w:val="uk-UA"/>
        </w:rPr>
        <w:t xml:space="preserve"> канал</w:t>
      </w:r>
      <w:r w:rsidR="00735C70">
        <w:rPr>
          <w:color w:val="000000"/>
          <w:sz w:val="28"/>
          <w:szCs w:val="28"/>
          <w:shd w:val="clear" w:color="auto" w:fill="FFFFFF"/>
          <w:lang w:val="uk-UA"/>
        </w:rPr>
        <w:t>у</w:t>
      </w:r>
      <w:r w:rsidRPr="008967A6">
        <w:rPr>
          <w:color w:val="000000"/>
          <w:sz w:val="28"/>
          <w:szCs w:val="28"/>
          <w:shd w:val="clear" w:color="auto" w:fill="FFFFFF"/>
          <w:lang w:val="uk-UA"/>
        </w:rPr>
        <w:t xml:space="preserve"> послідовної обробки, де пропускається лише з однієї порції інформації, тому частина інформації втрачається. Якщо інформація доходить до розпізнавального пристрою, визначається її значення, і </w:t>
      </w:r>
      <w:r w:rsidRPr="008967A6">
        <w:rPr>
          <w:color w:val="000000"/>
          <w:sz w:val="28"/>
          <w:szCs w:val="28"/>
          <w:shd w:val="clear" w:color="auto" w:fill="FFFFFF"/>
          <w:lang w:val="uk-UA"/>
        </w:rPr>
        <w:lastRenderedPageBreak/>
        <w:t xml:space="preserve">саме на цій стадії інформація доходить до свідомості того, хто сприймає цю інформацію. Доведено, що аналіз семантичного змісту відбувається на ранніх стадіях оброблення інформації. У процесі фільтрації сприймається вся інформація, що надходить, але її менш вагома частина </w:t>
      </w:r>
      <w:r w:rsidRPr="008967A6">
        <w:rPr>
          <w:sz w:val="28"/>
          <w:szCs w:val="28"/>
          <w:shd w:val="clear" w:color="auto" w:fill="FFFFFF"/>
          <w:lang w:val="uk-UA"/>
        </w:rPr>
        <w:t>послаблюється.</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 xml:space="preserve">Робоча пам'ять є активною сферою зберігання відібраної інформації, короткочасна пам'ять відтворює всю інформацію, що надійшла в нашу свідомість: і значущу, і менш вагому. Учителеві варто врахувати цей факт на етапі перевірки уваги учня: коли ми після пояснення просимо відтворити інформацію, що надійшла, менш значуща, що знаходиться в короткочасній пам'яті, послаблюється. Можливості робочої пам'яті обмежені, отже, лише частина інформації зберігається у ній. Відібрана інформація </w:t>
      </w:r>
      <w:r w:rsidR="00735C70">
        <w:rPr>
          <w:sz w:val="28"/>
          <w:szCs w:val="28"/>
          <w:shd w:val="clear" w:color="auto" w:fill="FFFFFF"/>
          <w:lang w:val="uk-UA"/>
        </w:rPr>
        <w:t>у подальшому аналізується</w:t>
      </w:r>
      <w:r w:rsidRPr="008967A6">
        <w:rPr>
          <w:sz w:val="28"/>
          <w:szCs w:val="28"/>
          <w:shd w:val="clear" w:color="auto" w:fill="FFFFFF"/>
          <w:lang w:val="uk-UA"/>
        </w:rPr>
        <w:t>, завдяки чому створюється стійкіша репрезентація. Робоча пам'ять «запрограмована» на визначення важливості інформації.</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За оптимальних умов, вважають когнітивісти, можна виконувати кілька завдань одночасно, але якщо одне з цих завдань потребує більш високої концентрації уваги, то інше завдання не виконуватиметься успішно, як, наприклад, під час прослуховування теоретичного матеріалу на уроці. Складний матеріал вимагає більшої концентрації, тому не може бути добре записаний.</w:t>
      </w:r>
    </w:p>
    <w:p w:rsidR="00735C70"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 xml:space="preserve">З наведених спостережень можна зробити такі висновки: по-перше, можна виконувати кілька справ одночасно, але це означає, що увага може розподілятися; по-друге, завдання, які часто виконуються, майже не потребують уваги. Це називається автоматичною обробкою інформації. Складні завдання спочатку важко виконувати, але постійна практика чи вироблення алгоритмізованих навичок створюють основу процесуально-когнітивного навчання. </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 xml:space="preserve">Ми повинні розрізняти поняття процедурного знання та декларативного знання. Процедурне знання – це знання, яке ми маємо, не замислюючись над тим, що саме ми знаємо. Це імпліцитне, безумовне знання, на відміну від декларативного знання, що базується лише на фактах. Декларативне засвідчує, що ми робимо, виявляється на рівні вербального опису; а процедурне знання – </w:t>
      </w:r>
      <w:r w:rsidRPr="008967A6">
        <w:rPr>
          <w:sz w:val="28"/>
          <w:szCs w:val="28"/>
          <w:shd w:val="clear" w:color="auto" w:fill="FFFFFF"/>
          <w:lang w:val="uk-UA"/>
        </w:rPr>
        <w:lastRenderedPageBreak/>
        <w:t>як ми це робимо, виявляється лише на рівні реальної дії.</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Це протиставлення виявляється особливо актуальним під час розгляду питань, пов'язаних із оволодінням та користуванням мовою. Взагалі, відзначимо, що класифікатор видів знань дуже великий. Зокрема, В. Красних  [</w:t>
      </w:r>
      <w:r w:rsidR="0074169C">
        <w:rPr>
          <w:sz w:val="28"/>
          <w:szCs w:val="28"/>
          <w:shd w:val="clear" w:color="auto" w:fill="FFFFFF"/>
          <w:lang w:val="uk-UA"/>
        </w:rPr>
        <w:fldChar w:fldCharType="begin"/>
      </w:r>
      <w:r w:rsidR="00735C70">
        <w:rPr>
          <w:sz w:val="28"/>
          <w:szCs w:val="28"/>
          <w:shd w:val="clear" w:color="auto" w:fill="FFFFFF"/>
          <w:lang w:val="uk-UA"/>
        </w:rPr>
        <w:instrText xml:space="preserve"> REF _Ref115685679 \r \h </w:instrText>
      </w:r>
      <w:r w:rsidR="0074169C">
        <w:rPr>
          <w:sz w:val="28"/>
          <w:szCs w:val="28"/>
          <w:shd w:val="clear" w:color="auto" w:fill="FFFFFF"/>
          <w:lang w:val="uk-UA"/>
        </w:rPr>
      </w:r>
      <w:r w:rsidR="0074169C">
        <w:rPr>
          <w:sz w:val="28"/>
          <w:szCs w:val="28"/>
          <w:shd w:val="clear" w:color="auto" w:fill="FFFFFF"/>
          <w:lang w:val="uk-UA"/>
        </w:rPr>
        <w:fldChar w:fldCharType="separate"/>
      </w:r>
      <w:r w:rsidR="00491413">
        <w:rPr>
          <w:sz w:val="28"/>
          <w:szCs w:val="28"/>
          <w:shd w:val="clear" w:color="auto" w:fill="FFFFFF"/>
          <w:lang w:val="uk-UA"/>
        </w:rPr>
        <w:t>31</w:t>
      </w:r>
      <w:r w:rsidR="0074169C">
        <w:rPr>
          <w:sz w:val="28"/>
          <w:szCs w:val="28"/>
          <w:shd w:val="clear" w:color="auto" w:fill="FFFFFF"/>
          <w:lang w:val="uk-UA"/>
        </w:rPr>
        <w:fldChar w:fldCharType="end"/>
      </w:r>
      <w:r w:rsidR="00735C70">
        <w:rPr>
          <w:sz w:val="28"/>
          <w:szCs w:val="28"/>
          <w:shd w:val="clear" w:color="auto" w:fill="FFFFFF"/>
          <w:lang w:val="uk-UA"/>
        </w:rPr>
        <w:t>, с. </w:t>
      </w:r>
      <w:r w:rsidRPr="008967A6">
        <w:rPr>
          <w:sz w:val="28"/>
          <w:szCs w:val="28"/>
          <w:shd w:val="clear" w:color="auto" w:fill="FFFFFF"/>
          <w:lang w:val="uk-UA"/>
        </w:rPr>
        <w:t>124] наводить дев'ять класифікацій видів знань, що існують у психології та дидактиці.</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 xml:space="preserve">Якщо в центрі уваги перебуває продуктивна діяльність людини, то розмежовуються знання предметні і методологічні. Предметні знання – це знання деякої предметної сфери об'єктивного світу. Методологічні знання – знання і способи діяльності, процедури оперування знаннями, інакше кажучи, цей вид знань використовується під час отримання нових знань й нових способів вирішення практичних завдань. У такій галузі знань, як методика </w:t>
      </w:r>
      <w:r w:rsidR="00735C70">
        <w:rPr>
          <w:sz w:val="28"/>
          <w:szCs w:val="28"/>
          <w:shd w:val="clear" w:color="auto" w:fill="FFFFFF"/>
          <w:lang w:val="uk-UA"/>
        </w:rPr>
        <w:t xml:space="preserve">навчання </w:t>
      </w:r>
      <w:r w:rsidRPr="008967A6">
        <w:rPr>
          <w:sz w:val="28"/>
          <w:szCs w:val="28"/>
          <w:shd w:val="clear" w:color="auto" w:fill="FFFFFF"/>
          <w:lang w:val="uk-UA"/>
        </w:rPr>
        <w:t xml:space="preserve"> української мови, важливим є розмежування знань мовних та метамовних.</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shd w:val="clear" w:color="auto" w:fill="FFFFFF"/>
          <w:lang w:val="uk-UA"/>
        </w:rPr>
      </w:pPr>
      <w:r w:rsidRPr="008967A6">
        <w:rPr>
          <w:sz w:val="28"/>
          <w:szCs w:val="28"/>
          <w:shd w:val="clear" w:color="auto" w:fill="FFFFFF"/>
          <w:lang w:val="uk-UA"/>
        </w:rPr>
        <w:t>До поняття «метамовні» відносимо  знання: про комунікативні ситуації, у яких є  ті чи інші мовні форми; про мовні одиниці та типові помилки; про мовні групи  та про належність елементів мови та мови в цілому до певної спільності носіїв мови.</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Для розроблення моделей когнітивних структур важливим є також розмежування знань вивчених та засвоєних. Перші набуваються в результаті цілеспрямованого навчання, увага при цьому зосереджена на формальних ознаках досліджуваного. Вивчене знання складається з метамовних правил, які можуть використовуватися як регулятори в оперуванні набутими знаннями. Таке знання співвідносне з метамовними, декларативними знаннями. Засвоєні знання набуваються ніби автоматично, через природну комунікацію; увага фокусується на значенні повідомлення. Таке знання співвідносне з мовними, процедурними знаннями. Безперечно, це різні види знань. Питання в тому, чи існують вони автономно чи перебувають у взаємодії.</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Протиставлення вивченого та засвоєного, декларативного та процедурного знання, знань та вмінь співвідносне з позицією «знання мови» та «володіння мовою». Знання мови пов'язане з мовною компетенцією, що базується на вивченні/засвоєння знань. Вона сприймається як ментальна репрезентація </w:t>
      </w:r>
      <w:r w:rsidRPr="008967A6">
        <w:rPr>
          <w:color w:val="000000"/>
          <w:sz w:val="28"/>
          <w:szCs w:val="28"/>
          <w:shd w:val="clear" w:color="auto" w:fill="FFFFFF"/>
          <w:lang w:val="uk-UA"/>
        </w:rPr>
        <w:lastRenderedPageBreak/>
        <w:t>мовних правил, які виконують роль внутрішньої граматики ідеального мовця-слухача. Це потенціал лінгвістичних (мовознавчих) знань людини: знання слів, виразів, граматичних конструкцій, словотвірних моделей, наголосів та інтонації. Володіти мовою лінгвістично – це вміти проаналізувати тексти на одиниці дедалі простіших рівнів і синтезувати їх на слова, словоформи, речення, тексти відповідно до змісту одиниць.</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«Лінгвістичні когнітивні структури є основою мовної та мовленнєвої компетенції, вони формують сукупність знань і уявлень про закони мови, про ї</w:t>
      </w:r>
      <w:r w:rsidR="003D25A2">
        <w:rPr>
          <w:color w:val="000000"/>
          <w:sz w:val="28"/>
          <w:szCs w:val="28"/>
          <w:shd w:val="clear" w:color="auto" w:fill="FFFFFF"/>
          <w:lang w:val="uk-UA"/>
        </w:rPr>
        <w:t>ї синтаксичну будову, лексичний</w:t>
      </w:r>
      <w:r w:rsidRPr="008967A6">
        <w:rPr>
          <w:color w:val="000000"/>
          <w:sz w:val="28"/>
          <w:szCs w:val="28"/>
          <w:shd w:val="clear" w:color="auto" w:fill="FFFFFF"/>
          <w:lang w:val="uk-UA"/>
        </w:rPr>
        <w:t xml:space="preserve">, фонетико-фонологічний </w:t>
      </w:r>
      <w:r w:rsidR="003D25A2">
        <w:rPr>
          <w:color w:val="000000"/>
          <w:sz w:val="28"/>
          <w:szCs w:val="28"/>
          <w:shd w:val="clear" w:color="auto" w:fill="FFFFFF"/>
          <w:lang w:val="uk-UA"/>
        </w:rPr>
        <w:t>ск</w:t>
      </w:r>
      <w:r w:rsidRPr="008967A6">
        <w:rPr>
          <w:color w:val="000000"/>
          <w:sz w:val="28"/>
          <w:szCs w:val="28"/>
          <w:shd w:val="clear" w:color="auto" w:fill="FFFFFF"/>
          <w:lang w:val="uk-UA"/>
        </w:rPr>
        <w:t>лад, про закони функціонування його одиниць та побудови мови. Це неподільна і нечлен</w:t>
      </w:r>
      <w:r w:rsidR="003D25A2">
        <w:rPr>
          <w:color w:val="000000"/>
          <w:sz w:val="28"/>
          <w:szCs w:val="28"/>
          <w:shd w:val="clear" w:color="auto" w:fill="FFFFFF"/>
          <w:lang w:val="uk-UA"/>
        </w:rPr>
        <w:t>ова</w:t>
      </w:r>
      <w:r w:rsidRPr="008967A6">
        <w:rPr>
          <w:color w:val="000000"/>
          <w:sz w:val="28"/>
          <w:szCs w:val="28"/>
          <w:shd w:val="clear" w:color="auto" w:fill="FFFFFF"/>
          <w:lang w:val="uk-UA"/>
        </w:rPr>
        <w:t>на когнітивна одиниця, що зберігає «згорнуте» знання та уявлення» [</w:t>
      </w:r>
      <w:r w:rsidR="0074169C">
        <w:rPr>
          <w:color w:val="000000"/>
          <w:sz w:val="28"/>
          <w:szCs w:val="28"/>
          <w:shd w:val="clear" w:color="auto" w:fill="FFFFFF"/>
          <w:lang w:val="uk-UA"/>
        </w:rPr>
        <w:fldChar w:fldCharType="begin"/>
      </w:r>
      <w:r w:rsidR="005B44E5">
        <w:rPr>
          <w:color w:val="000000"/>
          <w:sz w:val="28"/>
          <w:szCs w:val="28"/>
          <w:shd w:val="clear" w:color="auto" w:fill="FFFFFF"/>
          <w:lang w:val="uk-UA"/>
        </w:rPr>
        <w:instrText xml:space="preserve"> REF _Ref115685679 \r \h </w:instrText>
      </w:r>
      <w:r w:rsidR="0074169C">
        <w:rPr>
          <w:color w:val="000000"/>
          <w:sz w:val="28"/>
          <w:szCs w:val="28"/>
          <w:shd w:val="clear" w:color="auto" w:fill="FFFFFF"/>
          <w:lang w:val="uk-UA"/>
        </w:rPr>
      </w:r>
      <w:r w:rsidR="0074169C">
        <w:rPr>
          <w:color w:val="000000"/>
          <w:sz w:val="28"/>
          <w:szCs w:val="28"/>
          <w:shd w:val="clear" w:color="auto" w:fill="FFFFFF"/>
          <w:lang w:val="uk-UA"/>
        </w:rPr>
        <w:fldChar w:fldCharType="separate"/>
      </w:r>
      <w:r w:rsidR="00491413">
        <w:rPr>
          <w:color w:val="000000"/>
          <w:sz w:val="28"/>
          <w:szCs w:val="28"/>
          <w:shd w:val="clear" w:color="auto" w:fill="FFFFFF"/>
          <w:lang w:val="uk-UA"/>
        </w:rPr>
        <w:t>31</w:t>
      </w:r>
      <w:r w:rsidR="0074169C">
        <w:rPr>
          <w:color w:val="000000"/>
          <w:sz w:val="28"/>
          <w:szCs w:val="28"/>
          <w:shd w:val="clear" w:color="auto" w:fill="FFFFFF"/>
          <w:lang w:val="uk-UA"/>
        </w:rPr>
        <w:fldChar w:fldCharType="end"/>
      </w:r>
      <w:r w:rsidRPr="008967A6">
        <w:rPr>
          <w:color w:val="000000"/>
          <w:sz w:val="28"/>
          <w:szCs w:val="28"/>
          <w:shd w:val="clear" w:color="auto" w:fill="FFFFFF"/>
          <w:lang w:val="uk-UA"/>
        </w:rPr>
        <w:t xml:space="preserve">, </w:t>
      </w:r>
      <w:r w:rsidR="005B44E5">
        <w:rPr>
          <w:color w:val="000000"/>
          <w:sz w:val="28"/>
          <w:szCs w:val="28"/>
          <w:shd w:val="clear" w:color="auto" w:fill="FFFFFF"/>
          <w:lang w:val="uk-UA"/>
        </w:rPr>
        <w:t>с. </w:t>
      </w:r>
      <w:r w:rsidRPr="008967A6">
        <w:rPr>
          <w:color w:val="000000"/>
          <w:sz w:val="28"/>
          <w:szCs w:val="28"/>
          <w:shd w:val="clear" w:color="auto" w:fill="FFFFFF"/>
          <w:lang w:val="uk-UA"/>
        </w:rPr>
        <w:t>137].</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У процесі засвоєння рідної мови когнітивна структура у своєму розвитку випереджає лінгвістичну. Це природно: перш ніж висловлювати знання про світ, їх треба мати. Когнітивна структура накладає на розвиток та використання лінгвістичної структури певні обмеження. Сукупність цих обмежень може бути названа комунікативною: мова засвоюється не заради себе само</w:t>
      </w:r>
      <w:r w:rsidR="003D25A2">
        <w:rPr>
          <w:color w:val="000000"/>
          <w:sz w:val="28"/>
          <w:szCs w:val="28"/>
          <w:shd w:val="clear" w:color="auto" w:fill="FFFFFF"/>
          <w:lang w:val="uk-UA"/>
        </w:rPr>
        <w:t>ї</w:t>
      </w:r>
      <w:r w:rsidRPr="008967A6">
        <w:rPr>
          <w:color w:val="000000"/>
          <w:sz w:val="28"/>
          <w:szCs w:val="28"/>
          <w:shd w:val="clear" w:color="auto" w:fill="FFFFFF"/>
          <w:lang w:val="uk-UA"/>
        </w:rPr>
        <w:t>, а  як засіб комунікації. Ця обставина визначає мовну стратегію (формування мовної картини світу) та мовленнєву тактику, пов'язану з формуванням зв'язків між планом змісту та планом вираження.</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З огляду на це виникає низка проблем, вирішення яких належить до актуальних завдань когнітивістики:</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етапи засвоєння мовних засобів та формування мовної картини світу;</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взаємодія когнітивної та конкретно-лінгвістичної структур.</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Психолінгвістика дає уявлення про взаємодію когнітивних структур із різними видами компетенції: вони формують компетенцію та є її підґрунтям.  У лінгвістичній, психолінгвістичній, лінгводидактичній літературі виділяються насамперед мовна, мов</w:t>
      </w:r>
      <w:r w:rsidR="003D25A2">
        <w:rPr>
          <w:color w:val="000000"/>
          <w:sz w:val="28"/>
          <w:szCs w:val="28"/>
          <w:shd w:val="clear" w:color="auto" w:fill="FFFFFF"/>
          <w:lang w:val="uk-UA"/>
        </w:rPr>
        <w:t>леннєва</w:t>
      </w:r>
      <w:r w:rsidRPr="008967A6">
        <w:rPr>
          <w:color w:val="000000"/>
          <w:sz w:val="28"/>
          <w:szCs w:val="28"/>
          <w:shd w:val="clear" w:color="auto" w:fill="FFFFFF"/>
          <w:lang w:val="uk-UA"/>
        </w:rPr>
        <w:t xml:space="preserve"> та предметна компетенції. Комунікативна компетенція є вищою формою володіння мовою, як підсумкова мета навчання і формується як лінгвістичними когнітивними структурами, а також має екстралінгвістичну природу.</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lastRenderedPageBreak/>
        <w:t>Когнітивне навчання спрямоване на розвиток пізнавальної інтелектуальної діяльності,  уваги, пам'яті, сприйняття, розумової здатності, волі. Такий підхід до знання в єдності з його діяльністю суб'єкта охоплює процес пізнання в соціокультурному контексті, і найбільш значуще – гносеологічне осмислення результатів, отриманих такими новими галузями знання, як когнітивна психологія, когнітологія.</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Отже, пізнавальна активність у процесі когнітивного навчання розуміється нами як особистісно-орієнтован</w:t>
      </w:r>
      <w:r w:rsidR="005B44E5">
        <w:rPr>
          <w:color w:val="000000"/>
          <w:sz w:val="28"/>
          <w:szCs w:val="28"/>
          <w:shd w:val="clear" w:color="auto" w:fill="FFFFFF"/>
          <w:lang w:val="uk-UA"/>
        </w:rPr>
        <w:t>е навчання</w:t>
      </w:r>
      <w:r w:rsidRPr="008967A6">
        <w:rPr>
          <w:color w:val="000000"/>
          <w:sz w:val="28"/>
          <w:szCs w:val="28"/>
          <w:shd w:val="clear" w:color="auto" w:fill="FFFFFF"/>
          <w:lang w:val="uk-UA"/>
        </w:rPr>
        <w:t>, що інтегрує в собі інтелектуальні, емоційні, вольові компоненти особистості і виражає прагнення досягти результатів інтенсивної пізнавальної діяльності. Високий рівень пізнавальної активності свідчить про сформованість емоційно-вольової сфери, стійкість пізнавального інтересу.</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На думку  М. Львова, необхідно  розрізняти поняття «активність у навчанні мови» та «пізнавальна активність у процесі навчання мови» </w:t>
      </w:r>
      <w:r w:rsidRPr="00E05157">
        <w:rPr>
          <w:color w:val="000000"/>
          <w:sz w:val="28"/>
          <w:szCs w:val="28"/>
          <w:shd w:val="clear" w:color="auto" w:fill="FFFFFF"/>
          <w:lang w:val="uk-UA"/>
        </w:rPr>
        <w:t>[</w:t>
      </w:r>
      <w:r w:rsidR="006604B6">
        <w:fldChar w:fldCharType="begin"/>
      </w:r>
      <w:r w:rsidR="006604B6">
        <w:instrText xml:space="preserve"> REF _Ref115704628 \r \h  \* MERGEFORMAT </w:instrText>
      </w:r>
      <w:r w:rsidR="006604B6">
        <w:fldChar w:fldCharType="separate"/>
      </w:r>
      <w:r w:rsidR="00491413" w:rsidRPr="00491413">
        <w:rPr>
          <w:color w:val="000000"/>
          <w:sz w:val="28"/>
          <w:szCs w:val="28"/>
          <w:shd w:val="clear" w:color="auto" w:fill="FFFFFF"/>
          <w:lang w:val="uk-UA"/>
        </w:rPr>
        <w:t>60</w:t>
      </w:r>
      <w:r w:rsidR="006604B6">
        <w:fldChar w:fldCharType="end"/>
      </w:r>
      <w:r w:rsidRPr="00E05157">
        <w:rPr>
          <w:color w:val="000000"/>
          <w:sz w:val="28"/>
          <w:szCs w:val="28"/>
          <w:shd w:val="clear" w:color="auto" w:fill="FFFFFF"/>
          <w:lang w:val="uk-UA"/>
        </w:rPr>
        <w:t>, с.161].</w:t>
      </w:r>
      <w:r w:rsidRPr="008967A6">
        <w:rPr>
          <w:color w:val="000000"/>
          <w:sz w:val="28"/>
          <w:szCs w:val="28"/>
          <w:shd w:val="clear" w:color="auto" w:fill="FFFFFF"/>
          <w:lang w:val="uk-UA"/>
        </w:rPr>
        <w:t xml:space="preserve"> Ці поняття пов'язані з концепцією когнітивного навчання.</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Активність у навчанні мови розуміється як «дидактичний принцип, що вимагає такої організації процесу навчання, за якого учень стає суб'єктом пізнавальної діяльності, яка виховує ініціативність, самостійність у засвоєнні знань, умінь та навичок, у розвитку мислення, мови, пам'яті, творчої уяви.  Активність у навчанні мови сприймається як «здобуття» знань, як дослідження самого учня» [</w:t>
      </w:r>
      <w:r w:rsidR="006604B6">
        <w:fldChar w:fldCharType="begin"/>
      </w:r>
      <w:r w:rsidR="006604B6">
        <w:instrText xml:space="preserve"> REF _Ref115704628 \r \h  \* MERGEFORMAT </w:instrText>
      </w:r>
      <w:r w:rsidR="006604B6">
        <w:fldChar w:fldCharType="separate"/>
      </w:r>
      <w:r w:rsidR="00491413" w:rsidRPr="00491413">
        <w:rPr>
          <w:color w:val="000000"/>
          <w:sz w:val="28"/>
          <w:szCs w:val="28"/>
          <w:shd w:val="clear" w:color="auto" w:fill="FFFFFF"/>
          <w:lang w:val="uk-UA"/>
        </w:rPr>
        <w:t>60</w:t>
      </w:r>
      <w:r w:rsidR="006604B6">
        <w:fldChar w:fldCharType="end"/>
      </w:r>
      <w:r w:rsidRPr="008967A6">
        <w:rPr>
          <w:color w:val="000000"/>
          <w:sz w:val="28"/>
          <w:szCs w:val="28"/>
          <w:shd w:val="clear" w:color="auto" w:fill="FFFFFF"/>
          <w:lang w:val="uk-UA"/>
        </w:rPr>
        <w:t>, с.15]. Пізнавальну активність М. Львов визначає як «вияв дидактичного принципу активності в навчанні. Формується в самостійній пізнавальній діяльності, що спрямовується вчителем, в оволодінні учнями вміннями та навичками навчальної праці» [</w:t>
      </w:r>
      <w:r w:rsidR="006604B6">
        <w:fldChar w:fldCharType="begin"/>
      </w:r>
      <w:r w:rsidR="006604B6">
        <w:instrText xml:space="preserve"> REF _Ref115704628 \r \h  \* MERGEFORMAT </w:instrText>
      </w:r>
      <w:r w:rsidR="006604B6">
        <w:fldChar w:fldCharType="separate"/>
      </w:r>
      <w:r w:rsidR="00491413" w:rsidRPr="00491413">
        <w:rPr>
          <w:color w:val="000000"/>
          <w:sz w:val="28"/>
          <w:szCs w:val="28"/>
          <w:shd w:val="clear" w:color="auto" w:fill="FFFFFF"/>
          <w:lang w:val="uk-UA"/>
        </w:rPr>
        <w:t>60</w:t>
      </w:r>
      <w:r w:rsidR="006604B6">
        <w:fldChar w:fldCharType="end"/>
      </w:r>
      <w:r w:rsidRPr="008967A6">
        <w:rPr>
          <w:color w:val="000000"/>
          <w:sz w:val="28"/>
          <w:szCs w:val="28"/>
          <w:shd w:val="clear" w:color="auto" w:fill="FFFFFF"/>
          <w:lang w:val="uk-UA"/>
        </w:rPr>
        <w:t>, с. 162].</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Формування пізнавальної активності у навчанні мови в  процесі реалізації когнітивного підходу до навчання носить поетапний характер:</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1) на першому етапі створюється позитивно-емоційне </w:t>
      </w:r>
      <w:r w:rsidR="00E05157">
        <w:rPr>
          <w:color w:val="000000"/>
          <w:sz w:val="28"/>
          <w:szCs w:val="28"/>
          <w:shd w:val="clear" w:color="auto" w:fill="FFFFFF"/>
          <w:lang w:val="uk-UA"/>
        </w:rPr>
        <w:t xml:space="preserve">відношення </w:t>
      </w:r>
      <w:r w:rsidRPr="008967A6">
        <w:rPr>
          <w:color w:val="000000"/>
          <w:sz w:val="28"/>
          <w:szCs w:val="28"/>
          <w:shd w:val="clear" w:color="auto" w:fill="FFFFFF"/>
          <w:lang w:val="uk-UA"/>
        </w:rPr>
        <w:t xml:space="preserve">до навчального предмета, до навчальної діяльності за допомогою різних шляхів: через зміст мовного матеріалу, через особливу його організацію, когнітивні методи та прийоми навчання. Наприклад: «від абстрактного до конкретного» –  </w:t>
      </w:r>
      <w:r w:rsidRPr="008967A6">
        <w:rPr>
          <w:color w:val="000000"/>
          <w:sz w:val="28"/>
          <w:szCs w:val="28"/>
          <w:shd w:val="clear" w:color="auto" w:fill="FFFFFF"/>
          <w:lang w:val="uk-UA"/>
        </w:rPr>
        <w:lastRenderedPageBreak/>
        <w:t>сучасний варіант дедуктивного методу в навчанні. Відповідно до нього учні засвоюють найбільш загальне поняття, закономірність – і від загального поступово просуваються до особистого, глибше занурюючись у деталі; «відтворення знань з мови» – один із найважливіших прийомів навчання, що розвиває когнітивні навички роботи з лінгвістичною інформацією. Виявляється в зміні структури матеріалу з теми, використанн</w:t>
      </w:r>
      <w:r w:rsidR="00E05157">
        <w:rPr>
          <w:color w:val="000000"/>
          <w:sz w:val="28"/>
          <w:szCs w:val="28"/>
          <w:shd w:val="clear" w:color="auto" w:fill="FFFFFF"/>
          <w:lang w:val="uk-UA"/>
        </w:rPr>
        <w:t>і</w:t>
      </w:r>
      <w:r w:rsidRPr="008967A6">
        <w:rPr>
          <w:color w:val="000000"/>
          <w:sz w:val="28"/>
          <w:szCs w:val="28"/>
          <w:shd w:val="clear" w:color="auto" w:fill="FFFFFF"/>
          <w:lang w:val="uk-UA"/>
        </w:rPr>
        <w:t xml:space="preserve"> інших форм узагальнення, у варіативності формулювань. Наприклад, тема відтворюється за підручником, але приклади та практичне застосування нові; матеріал відтворюється в порівнянні з раніше вивченими темами; в) матеріал вводиться у меж</w:t>
      </w:r>
      <w:r w:rsidR="00E05157">
        <w:rPr>
          <w:color w:val="000000"/>
          <w:sz w:val="28"/>
          <w:szCs w:val="28"/>
          <w:shd w:val="clear" w:color="auto" w:fill="FFFFFF"/>
          <w:lang w:val="uk-UA"/>
        </w:rPr>
        <w:t>ах</w:t>
      </w:r>
      <w:r w:rsidRPr="008967A6">
        <w:rPr>
          <w:color w:val="000000"/>
          <w:sz w:val="28"/>
          <w:szCs w:val="28"/>
          <w:shd w:val="clear" w:color="auto" w:fill="FFFFFF"/>
          <w:lang w:val="uk-UA"/>
        </w:rPr>
        <w:t xml:space="preserve"> більш ширшої теми тощо;</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2) на другому етапі організується систематична пошукова діяльність у сфері інтересу до навчального предмета. Потім ця діяльність сама стає чинником розвитку творчої активності та пізнавальної самостійності. Шляхи вдосконалення цього процесу вбачаємо в підвищенні інформаційної ємності у всьому тому, що учень пізнає. На цьому етапі важливо навчити тим пізнавальним діям та операціям, пошуковим методам, за допомогою яких учні можуть самостійно добирати потрібну інформацію та працювати з нею для досягнення мети.</w:t>
      </w:r>
    </w:p>
    <w:p w:rsidR="00D84766" w:rsidRPr="008967A6" w:rsidRDefault="005D548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color w:val="000000"/>
          <w:sz w:val="28"/>
          <w:szCs w:val="28"/>
          <w:shd w:val="clear" w:color="auto" w:fill="FFFFFF"/>
          <w:lang w:val="uk-UA"/>
        </w:rPr>
        <w:t xml:space="preserve">Коли в здобувачів освіти будуть з'являтися нові </w:t>
      </w:r>
      <w:r w:rsidR="00E05157">
        <w:rPr>
          <w:color w:val="000000"/>
          <w:sz w:val="28"/>
          <w:szCs w:val="28"/>
          <w:shd w:val="clear" w:color="auto" w:fill="FFFFFF"/>
          <w:lang w:val="uk-UA"/>
        </w:rPr>
        <w:t xml:space="preserve">й нові питання у сфері </w:t>
      </w:r>
      <w:r w:rsidRPr="008967A6">
        <w:rPr>
          <w:color w:val="000000"/>
          <w:sz w:val="28"/>
          <w:szCs w:val="28"/>
          <w:shd w:val="clear" w:color="auto" w:fill="FFFFFF"/>
          <w:lang w:val="uk-UA"/>
        </w:rPr>
        <w:t xml:space="preserve"> пізнання, тоді  виникає мотивація, що сприяє пошуковій діяльності для відповіді на ці питання. Ступінь проникнення в глибину процесу пізнання визначає рівень пізнавальної активності. </w:t>
      </w:r>
      <w:r w:rsidR="00D84766" w:rsidRPr="008967A6">
        <w:rPr>
          <w:sz w:val="28"/>
          <w:szCs w:val="28"/>
          <w:lang w:val="uk-UA"/>
        </w:rPr>
        <w:t xml:space="preserve">Мотивація </w:t>
      </w:r>
      <w:r w:rsidR="00D84766">
        <w:rPr>
          <w:sz w:val="28"/>
          <w:szCs w:val="28"/>
          <w:lang w:val="uk-UA"/>
        </w:rPr>
        <w:t>–</w:t>
      </w:r>
      <w:r w:rsidR="00D84766" w:rsidRPr="008967A6">
        <w:rPr>
          <w:sz w:val="28"/>
          <w:szCs w:val="28"/>
          <w:lang w:val="uk-UA"/>
        </w:rPr>
        <w:t xml:space="preserve"> це рушійна сила поведінки, пов'язана з характером, потребами, почуттями, емоціями, волею і самооцінкою особистості. Це багатофункціональне та багатогранне поняття. Поняття «мотивація навчання» трактується як процес, спосіб і засіб спонукання учнів до продуктивної пізнавальної діяльності, до активного дослідження змісту освіти. Тому формування інтересу є дуже важливим у мотивації учнів у навчальному процесі. У загальнопсихологічному визначенні інтерес </w:t>
      </w:r>
      <w:r w:rsidR="00E05157">
        <w:rPr>
          <w:sz w:val="28"/>
          <w:szCs w:val="28"/>
          <w:lang w:val="uk-UA"/>
        </w:rPr>
        <w:t>–</w:t>
      </w:r>
      <w:r w:rsidR="00D84766" w:rsidRPr="008967A6">
        <w:rPr>
          <w:sz w:val="28"/>
          <w:szCs w:val="28"/>
          <w:lang w:val="uk-UA"/>
        </w:rPr>
        <w:t xml:space="preserve"> це емоційне переживання пізнавальної потреби. </w:t>
      </w:r>
    </w:p>
    <w:p w:rsidR="005D5482" w:rsidRPr="008967A6" w:rsidRDefault="00D84766"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Pr>
          <w:color w:val="000000"/>
          <w:sz w:val="28"/>
          <w:szCs w:val="28"/>
          <w:shd w:val="clear" w:color="auto" w:fill="FFFFFF"/>
          <w:lang w:val="uk-UA"/>
        </w:rPr>
        <w:t xml:space="preserve">Наше дослідження </w:t>
      </w:r>
      <w:r w:rsidR="005D5482" w:rsidRPr="008967A6">
        <w:rPr>
          <w:color w:val="000000"/>
          <w:sz w:val="28"/>
          <w:szCs w:val="28"/>
          <w:shd w:val="clear" w:color="auto" w:fill="FFFFFF"/>
          <w:lang w:val="uk-UA"/>
        </w:rPr>
        <w:t>ґрунтує</w:t>
      </w:r>
      <w:r>
        <w:rPr>
          <w:color w:val="000000"/>
          <w:sz w:val="28"/>
          <w:szCs w:val="28"/>
          <w:shd w:val="clear" w:color="auto" w:fill="FFFFFF"/>
          <w:lang w:val="uk-UA"/>
        </w:rPr>
        <w:t>ть</w:t>
      </w:r>
      <w:r w:rsidR="005D5482" w:rsidRPr="008967A6">
        <w:rPr>
          <w:color w:val="000000"/>
          <w:sz w:val="28"/>
          <w:szCs w:val="28"/>
          <w:shd w:val="clear" w:color="auto" w:fill="FFFFFF"/>
          <w:lang w:val="uk-UA"/>
        </w:rPr>
        <w:t xml:space="preserve">ся на трикомпонентній моделі когнітивного </w:t>
      </w:r>
      <w:r w:rsidR="005D5482" w:rsidRPr="008967A6">
        <w:rPr>
          <w:color w:val="000000"/>
          <w:sz w:val="28"/>
          <w:szCs w:val="28"/>
          <w:shd w:val="clear" w:color="auto" w:fill="FFFFFF"/>
          <w:lang w:val="uk-UA"/>
        </w:rPr>
        <w:lastRenderedPageBreak/>
        <w:t xml:space="preserve">процесу. Будь-який когнітивний акт повинен </w:t>
      </w:r>
      <w:r>
        <w:rPr>
          <w:color w:val="000000"/>
          <w:sz w:val="28"/>
          <w:szCs w:val="28"/>
          <w:shd w:val="clear" w:color="auto" w:fill="FFFFFF"/>
          <w:lang w:val="uk-UA"/>
        </w:rPr>
        <w:t xml:space="preserve">містити </w:t>
      </w:r>
      <w:r w:rsidR="005D5482" w:rsidRPr="008967A6">
        <w:rPr>
          <w:color w:val="000000"/>
          <w:sz w:val="28"/>
          <w:szCs w:val="28"/>
          <w:shd w:val="clear" w:color="auto" w:fill="FFFFFF"/>
          <w:lang w:val="uk-UA"/>
        </w:rPr>
        <w:t>набуття, застосування та перетворення когнітивного досвіду. Здатність, відповідальну за набуття досвіду, можна ототожнити з навчанням, продуктивність застосування досвіду визначається загальним інтелектом, а перетворення досвіду пов'язане з креативністю.</w:t>
      </w:r>
    </w:p>
    <w:p w:rsidR="00447F7B" w:rsidRPr="008967A6" w:rsidRDefault="00447F7B" w:rsidP="0093052F">
      <w:pPr>
        <w:widowControl w:val="0"/>
        <w:spacing w:after="0" w:line="360" w:lineRule="auto"/>
        <w:ind w:firstLine="709"/>
        <w:jc w:val="both"/>
        <w:rPr>
          <w:rFonts w:asciiTheme="majorBidi" w:hAnsiTheme="majorBidi" w:cstheme="majorBidi"/>
          <w:sz w:val="28"/>
          <w:szCs w:val="28"/>
        </w:rPr>
      </w:pPr>
      <w:r w:rsidRPr="008967A6">
        <w:rPr>
          <w:rFonts w:asciiTheme="majorBidi" w:hAnsiTheme="majorBidi" w:cstheme="majorBidi"/>
          <w:sz w:val="28"/>
          <w:szCs w:val="28"/>
        </w:rPr>
        <w:t xml:space="preserve">Аналіз психологічних праць переконує, що мовлення людини є засобом розвитку інтелекту. </w:t>
      </w:r>
      <w:r>
        <w:rPr>
          <w:rFonts w:asciiTheme="majorBidi" w:hAnsiTheme="majorBidi" w:cstheme="majorBidi"/>
          <w:sz w:val="28"/>
          <w:szCs w:val="28"/>
        </w:rPr>
        <w:t xml:space="preserve">Підлітковий вік </w:t>
      </w:r>
      <w:r w:rsidRPr="008967A6">
        <w:rPr>
          <w:rFonts w:asciiTheme="majorBidi" w:hAnsiTheme="majorBidi" w:cstheme="majorBidi"/>
          <w:sz w:val="28"/>
          <w:szCs w:val="28"/>
        </w:rPr>
        <w:t>характеризується зростанням темпів розвитку вербального інтелекту. Підліток починає розуміти важливість мовленнєвого розвитку для становлення інтелектуальної та загалом пізнавальної сфер особистості. У цей віковий період природним є формування в учнів поняттєвого досвіду на образній основі, що забезпечує розвиток емоційного інтелекту (розуміння емоцій, емоційн</w:t>
      </w:r>
      <w:r w:rsidR="00017F6E">
        <w:rPr>
          <w:rFonts w:asciiTheme="majorBidi" w:hAnsiTheme="majorBidi" w:cstheme="majorBidi"/>
          <w:sz w:val="28"/>
          <w:szCs w:val="28"/>
        </w:rPr>
        <w:t>а</w:t>
      </w:r>
      <w:r w:rsidRPr="008967A6">
        <w:rPr>
          <w:rFonts w:asciiTheme="majorBidi" w:hAnsiTheme="majorBidi" w:cstheme="majorBidi"/>
          <w:sz w:val="28"/>
          <w:szCs w:val="28"/>
        </w:rPr>
        <w:t xml:space="preserve"> саморегуляці</w:t>
      </w:r>
      <w:r w:rsidR="00017F6E">
        <w:rPr>
          <w:rFonts w:asciiTheme="majorBidi" w:hAnsiTheme="majorBidi" w:cstheme="majorBidi"/>
          <w:sz w:val="28"/>
          <w:szCs w:val="28"/>
        </w:rPr>
        <w:t>я</w:t>
      </w:r>
      <w:r w:rsidRPr="008967A6">
        <w:rPr>
          <w:rFonts w:asciiTheme="majorBidi" w:hAnsiTheme="majorBidi" w:cstheme="majorBidi"/>
          <w:sz w:val="28"/>
          <w:szCs w:val="28"/>
        </w:rPr>
        <w:t xml:space="preserve">), логічних операцій і дій як підґрунтя логічного й послідовного висловлювання думок з використанням різних асоціацій, образів. </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Інтелект як здатність мислення розглядається в когнітивистиці з трьох точок зору: «компонентної (найрозвиненішої), досвідченої та контекстуальної. Згідно з компонентною точкою зору, інтелект виявляється у використанні елементарних операцій та компонентів (кодування, встановлення зв'язків між двома інформаціями), а також стратегій чи метакомпонентів (вибір способу кодування інформації, окрема послідовність операцій).</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 xml:space="preserve">Критеріями інтелектуальної зрілості можуть слугувати особливості пізнавального </w:t>
      </w:r>
      <w:r w:rsidR="00017F6E">
        <w:rPr>
          <w:color w:val="000000"/>
          <w:sz w:val="28"/>
          <w:szCs w:val="28"/>
          <w:shd w:val="clear" w:color="auto" w:fill="FFFFFF"/>
          <w:lang w:val="uk-UA"/>
        </w:rPr>
        <w:t xml:space="preserve">відношення </w:t>
      </w:r>
      <w:r w:rsidRPr="008967A6">
        <w:rPr>
          <w:color w:val="000000"/>
          <w:sz w:val="28"/>
          <w:szCs w:val="28"/>
          <w:shd w:val="clear" w:color="auto" w:fill="FFFFFF"/>
          <w:lang w:val="uk-UA"/>
        </w:rPr>
        <w:t>людини до того, що відбувається, в тому числі: широта розумового кругозору, гнучкість і багатоваріантність оцінок подій, готовність до прийняття незвичайної інформації (на противагу догматизму), вміння осм</w:t>
      </w:r>
      <w:r w:rsidR="00017F6E">
        <w:rPr>
          <w:color w:val="000000"/>
          <w:sz w:val="28"/>
          <w:szCs w:val="28"/>
          <w:shd w:val="clear" w:color="auto" w:fill="FFFFFF"/>
          <w:lang w:val="uk-UA"/>
        </w:rPr>
        <w:t xml:space="preserve">ислювати сьогодення одночасно з позицій </w:t>
      </w:r>
      <w:r w:rsidRPr="008967A6">
        <w:rPr>
          <w:color w:val="000000"/>
          <w:sz w:val="28"/>
          <w:szCs w:val="28"/>
          <w:shd w:val="clear" w:color="auto" w:fill="FFFFFF"/>
          <w:lang w:val="uk-UA"/>
        </w:rPr>
        <w:t>минулого (причин) та майбутнього (наслідків), здатність виявляти істотні, об'єктивно значущі аспекти того, що відбувається, можливість мислити в категоріях можливого.</w:t>
      </w:r>
    </w:p>
    <w:p w:rsidR="00D14F1D" w:rsidRPr="008967A6" w:rsidRDefault="00D14F1D" w:rsidP="0093052F">
      <w:pPr>
        <w:widowControl w:val="0"/>
        <w:spacing w:after="0" w:line="360" w:lineRule="auto"/>
        <w:ind w:firstLine="709"/>
        <w:jc w:val="both"/>
        <w:rPr>
          <w:rFonts w:asciiTheme="majorBidi" w:hAnsiTheme="majorBidi" w:cstheme="majorBidi"/>
          <w:sz w:val="28"/>
          <w:szCs w:val="28"/>
        </w:rPr>
      </w:pPr>
      <w:r w:rsidRPr="008967A6">
        <w:rPr>
          <w:rFonts w:ascii="Times New Roman" w:eastAsia="Times New Roman" w:hAnsi="Times New Roman" w:cs="Times New Roman"/>
          <w:color w:val="000000"/>
          <w:sz w:val="28"/>
          <w:szCs w:val="28"/>
          <w:shd w:val="clear" w:color="auto" w:fill="FFFFFF"/>
          <w:lang w:eastAsia="ru-RU"/>
        </w:rPr>
        <w:t>Когнітивне навчання спрямоване на розвиток мовлення дитини</w:t>
      </w:r>
      <w:r w:rsidRPr="008967A6">
        <w:rPr>
          <w:color w:val="000000"/>
          <w:sz w:val="28"/>
          <w:szCs w:val="28"/>
          <w:shd w:val="clear" w:color="auto" w:fill="FFFFFF"/>
        </w:rPr>
        <w:t xml:space="preserve">. </w:t>
      </w:r>
      <w:r w:rsidRPr="008967A6">
        <w:rPr>
          <w:rFonts w:asciiTheme="majorBidi" w:hAnsiTheme="majorBidi" w:cstheme="majorBidi"/>
          <w:sz w:val="28"/>
          <w:szCs w:val="28"/>
        </w:rPr>
        <w:t xml:space="preserve">Мовлення – це особливий психічний процес, пов’язаний зі всіма іншими психічними процесами, які традиційно розглядаються як когнітивні (пізнавальні): </w:t>
      </w:r>
      <w:r w:rsidRPr="008967A6">
        <w:rPr>
          <w:rFonts w:asciiTheme="majorBidi" w:hAnsiTheme="majorBidi" w:cstheme="majorBidi"/>
          <w:sz w:val="28"/>
          <w:szCs w:val="28"/>
        </w:rPr>
        <w:lastRenderedPageBreak/>
        <w:t xml:space="preserve">сенсорними відчуттями і сприйняттям, увагою і пам’яттю, мисленням і уявою, тобто з тими процесами, поряд із якими мовлення знаходиться, разом із якими розвивається та за допомогою яких людина пізнає світ. Водночас усі ці процеси не </w:t>
      </w:r>
      <w:r w:rsidR="00017F6E">
        <w:rPr>
          <w:rFonts w:asciiTheme="majorBidi" w:hAnsiTheme="majorBidi" w:cstheme="majorBidi"/>
          <w:sz w:val="28"/>
          <w:szCs w:val="28"/>
        </w:rPr>
        <w:t>лише</w:t>
      </w:r>
      <w:r w:rsidRPr="008967A6">
        <w:rPr>
          <w:rFonts w:asciiTheme="majorBidi" w:hAnsiTheme="majorBidi" w:cstheme="majorBidi"/>
          <w:sz w:val="28"/>
          <w:szCs w:val="28"/>
        </w:rPr>
        <w:t xml:space="preserve"> впливають на породження й розвиток самого мовлення, супроводжують його, але становлять органічні мовленнєві складники. Всі когнітивні процеси, і мовлення зокрема, мають «емоційну» основу, оскільки чуття й емоції </w:t>
      </w:r>
      <w:r w:rsidR="00017F6E">
        <w:rPr>
          <w:rFonts w:asciiTheme="majorBidi" w:hAnsiTheme="majorBidi" w:cstheme="majorBidi"/>
          <w:sz w:val="28"/>
          <w:szCs w:val="28"/>
        </w:rPr>
        <w:t xml:space="preserve">належать </w:t>
      </w:r>
      <w:r w:rsidRPr="008967A6">
        <w:rPr>
          <w:rFonts w:asciiTheme="majorBidi" w:hAnsiTheme="majorBidi" w:cstheme="majorBidi"/>
          <w:sz w:val="28"/>
          <w:szCs w:val="28"/>
        </w:rPr>
        <w:t xml:space="preserve">не лише </w:t>
      </w:r>
      <w:r w:rsidR="00017F6E">
        <w:rPr>
          <w:rFonts w:asciiTheme="majorBidi" w:hAnsiTheme="majorBidi" w:cstheme="majorBidi"/>
          <w:sz w:val="28"/>
          <w:szCs w:val="28"/>
        </w:rPr>
        <w:t xml:space="preserve">до </w:t>
      </w:r>
      <w:r w:rsidRPr="008967A6">
        <w:rPr>
          <w:rFonts w:asciiTheme="majorBidi" w:hAnsiTheme="majorBidi" w:cstheme="majorBidi"/>
          <w:sz w:val="28"/>
          <w:szCs w:val="28"/>
        </w:rPr>
        <w:t xml:space="preserve">будь-якого пізнавального психічного процесу, але й усіх властивостей і станів людини – таких, як воля й інтерес, потреби й наміри, мотиви й цілі, характер і темперамент, нахили й здібності, знання й свідомість. Усі ці явища безпосередньо пов’язані з мовленням, впливають </w:t>
      </w:r>
      <w:r w:rsidR="00017F6E">
        <w:rPr>
          <w:rFonts w:asciiTheme="majorBidi" w:hAnsiTheme="majorBidi" w:cstheme="majorBidi"/>
          <w:sz w:val="28"/>
          <w:szCs w:val="28"/>
        </w:rPr>
        <w:t xml:space="preserve">та </w:t>
      </w:r>
      <w:r w:rsidRPr="008967A6">
        <w:rPr>
          <w:rFonts w:asciiTheme="majorBidi" w:hAnsiTheme="majorBidi" w:cstheme="majorBidi"/>
          <w:sz w:val="28"/>
          <w:szCs w:val="28"/>
        </w:rPr>
        <w:t xml:space="preserve">формують його [17, с. 25-29]. </w:t>
      </w:r>
    </w:p>
    <w:p w:rsidR="00D14F1D" w:rsidRPr="008967A6" w:rsidRDefault="00D14F1D" w:rsidP="0093052F">
      <w:pPr>
        <w:widowControl w:val="0"/>
        <w:spacing w:after="0" w:line="360" w:lineRule="auto"/>
        <w:ind w:firstLine="709"/>
        <w:jc w:val="both"/>
        <w:rPr>
          <w:rFonts w:asciiTheme="majorBidi" w:hAnsiTheme="majorBidi" w:cstheme="majorBidi"/>
          <w:sz w:val="28"/>
          <w:szCs w:val="28"/>
        </w:rPr>
      </w:pPr>
      <w:r w:rsidRPr="008967A6">
        <w:rPr>
          <w:rFonts w:asciiTheme="majorBidi" w:hAnsiTheme="majorBidi" w:cstheme="majorBidi"/>
          <w:sz w:val="28"/>
          <w:szCs w:val="28"/>
        </w:rPr>
        <w:t>Мовлення за своєю суттю є діяльністю. Результати досліджень М.</w:t>
      </w:r>
      <w:r w:rsidR="00017F6E">
        <w:rPr>
          <w:rFonts w:asciiTheme="majorBidi" w:hAnsiTheme="majorBidi" w:cstheme="majorBidi"/>
          <w:sz w:val="28"/>
          <w:szCs w:val="28"/>
        </w:rPr>
        <w:t> </w:t>
      </w:r>
      <w:r w:rsidRPr="008967A6">
        <w:rPr>
          <w:rFonts w:asciiTheme="majorBidi" w:hAnsiTheme="majorBidi" w:cstheme="majorBidi"/>
          <w:sz w:val="28"/>
          <w:szCs w:val="28"/>
        </w:rPr>
        <w:t>Жинкіна, І. Зимньої, В. Моляко та ін. підтверджують, що мовленнєву діяльність важливо активізувати в ранньому підлітковому віці, коли завершується формування внутрішнього мовлення, становлення поняттєвих структур в учнів, утворення понять, необхідних для розуміння процесів інтелектуального розвитку особистості, у цей період з’являються психологічні передумови розвитку творчої активності й виникає потреба в спілкуванні. Також потрібно врахувати, що підлітковий вік характеризується словниковим і стилістичним збагаченням мовлення, оволодінням стилістичними ресурсами мови [</w:t>
      </w:r>
      <w:r w:rsidR="0074169C">
        <w:rPr>
          <w:rFonts w:asciiTheme="majorBidi" w:hAnsiTheme="majorBidi" w:cstheme="majorBidi"/>
          <w:sz w:val="28"/>
          <w:szCs w:val="28"/>
        </w:rPr>
        <w:fldChar w:fldCharType="begin"/>
      </w:r>
      <w:r w:rsidR="00017F6E">
        <w:rPr>
          <w:rFonts w:asciiTheme="majorBidi" w:hAnsiTheme="majorBidi" w:cstheme="majorBidi"/>
          <w:sz w:val="28"/>
          <w:szCs w:val="28"/>
        </w:rPr>
        <w:instrText xml:space="preserve"> REF _Ref115705304 \r \h </w:instrText>
      </w:r>
      <w:r w:rsidR="0074169C">
        <w:rPr>
          <w:rFonts w:asciiTheme="majorBidi" w:hAnsiTheme="majorBidi" w:cstheme="majorBidi"/>
          <w:sz w:val="28"/>
          <w:szCs w:val="28"/>
        </w:rPr>
      </w:r>
      <w:r w:rsidR="0074169C">
        <w:rPr>
          <w:rFonts w:asciiTheme="majorBidi" w:hAnsiTheme="majorBidi" w:cstheme="majorBidi"/>
          <w:sz w:val="28"/>
          <w:szCs w:val="28"/>
        </w:rPr>
        <w:fldChar w:fldCharType="separate"/>
      </w:r>
      <w:r w:rsidR="00491413">
        <w:rPr>
          <w:rFonts w:asciiTheme="majorBidi" w:hAnsiTheme="majorBidi" w:cstheme="majorBidi"/>
          <w:sz w:val="28"/>
          <w:szCs w:val="28"/>
        </w:rPr>
        <w:t>20</w:t>
      </w:r>
      <w:r w:rsidR="0074169C">
        <w:rPr>
          <w:rFonts w:asciiTheme="majorBidi" w:hAnsiTheme="majorBidi" w:cstheme="majorBidi"/>
          <w:sz w:val="28"/>
          <w:szCs w:val="28"/>
        </w:rPr>
        <w:fldChar w:fldCharType="end"/>
      </w:r>
      <w:r w:rsidRPr="008967A6">
        <w:rPr>
          <w:rFonts w:asciiTheme="majorBidi" w:hAnsiTheme="majorBidi" w:cstheme="majorBidi"/>
          <w:sz w:val="28"/>
          <w:szCs w:val="28"/>
        </w:rPr>
        <w:t xml:space="preserve">, с. 153]. </w:t>
      </w:r>
    </w:p>
    <w:p w:rsidR="00D14F1D" w:rsidRPr="008967A6" w:rsidRDefault="00D14F1D" w:rsidP="0093052F">
      <w:pPr>
        <w:widowControl w:val="0"/>
        <w:spacing w:after="0" w:line="360" w:lineRule="auto"/>
        <w:ind w:firstLine="709"/>
        <w:jc w:val="both"/>
        <w:rPr>
          <w:rFonts w:asciiTheme="majorBidi" w:hAnsiTheme="majorBidi" w:cstheme="majorBidi"/>
          <w:sz w:val="28"/>
          <w:szCs w:val="28"/>
        </w:rPr>
      </w:pPr>
      <w:r w:rsidRPr="008967A6">
        <w:rPr>
          <w:rFonts w:asciiTheme="majorBidi" w:hAnsiTheme="majorBidi" w:cstheme="majorBidi"/>
          <w:sz w:val="28"/>
          <w:szCs w:val="28"/>
        </w:rPr>
        <w:t>У результаті вивчення вікових особливостей мовленнєвого розвитку С. Рубінштейн цілком слушно зазнач</w:t>
      </w:r>
      <w:r w:rsidR="00251BC3">
        <w:rPr>
          <w:rFonts w:asciiTheme="majorBidi" w:hAnsiTheme="majorBidi" w:cstheme="majorBidi"/>
          <w:sz w:val="28"/>
          <w:szCs w:val="28"/>
        </w:rPr>
        <w:t>а</w:t>
      </w:r>
      <w:r w:rsidRPr="008967A6">
        <w:rPr>
          <w:rFonts w:asciiTheme="majorBidi" w:hAnsiTheme="majorBidi" w:cstheme="majorBidi"/>
          <w:sz w:val="28"/>
          <w:szCs w:val="28"/>
        </w:rPr>
        <w:t xml:space="preserve">в, що розвиток зв’язного й точного мовлення відбувається під час навчання в середній школі. У підлітковому віці, як і в роки юності, у зв’язку з розумовим розвитком, усне і писемне мовлення стає більш багатим, багатогранним, усе більш літературним: у зв’язку з оволодінням у процесі навчання науковим знанням і розвитком мислення в поняттях мовлення стає більш пристосованим до вираження думки. </w:t>
      </w:r>
    </w:p>
    <w:p w:rsidR="008967A6" w:rsidRPr="008967A6" w:rsidRDefault="008967A6" w:rsidP="0093052F">
      <w:pPr>
        <w:widowControl w:val="0"/>
        <w:spacing w:after="0" w:line="360" w:lineRule="auto"/>
        <w:ind w:firstLine="709"/>
        <w:jc w:val="both"/>
        <w:rPr>
          <w:rFonts w:asciiTheme="majorBidi" w:hAnsiTheme="majorBidi" w:cstheme="majorBidi"/>
          <w:sz w:val="28"/>
          <w:szCs w:val="28"/>
        </w:rPr>
      </w:pPr>
      <w:r w:rsidRPr="008967A6">
        <w:rPr>
          <w:rFonts w:asciiTheme="majorBidi" w:hAnsiTheme="majorBidi" w:cstheme="majorBidi"/>
          <w:sz w:val="28"/>
          <w:szCs w:val="28"/>
        </w:rPr>
        <w:t xml:space="preserve">У загальній теорії мовлення, за С. Рубінштейном, принципове значення становлять такі положення: 1) слово, мовлення мають семантичний, смисловий </w:t>
      </w:r>
      <w:r w:rsidRPr="008967A6">
        <w:rPr>
          <w:rFonts w:asciiTheme="majorBidi" w:hAnsiTheme="majorBidi" w:cstheme="majorBidi"/>
          <w:sz w:val="28"/>
          <w:szCs w:val="28"/>
        </w:rPr>
        <w:lastRenderedPageBreak/>
        <w:t xml:space="preserve">зміст – значення, яке становить узагальнене позначуване визначення свого предмета; відношення слова до позначуваного ним предмета – це пізнавальне відношення; 2) позначуване відображення предмета в значенні слова є не пасивним процесом; слово виникає в спілкуванні </w:t>
      </w:r>
      <w:r w:rsidR="00251BC3">
        <w:rPr>
          <w:rFonts w:asciiTheme="majorBidi" w:hAnsiTheme="majorBidi" w:cstheme="majorBidi"/>
          <w:sz w:val="28"/>
          <w:szCs w:val="28"/>
        </w:rPr>
        <w:t>й</w:t>
      </w:r>
      <w:r w:rsidRPr="008967A6">
        <w:rPr>
          <w:rFonts w:asciiTheme="majorBidi" w:hAnsiTheme="majorBidi" w:cstheme="majorBidi"/>
          <w:sz w:val="28"/>
          <w:szCs w:val="28"/>
        </w:rPr>
        <w:t xml:space="preserve"> слу</w:t>
      </w:r>
      <w:r>
        <w:rPr>
          <w:rFonts w:asciiTheme="majorBidi" w:hAnsiTheme="majorBidi" w:cstheme="majorBidi"/>
          <w:sz w:val="28"/>
          <w:szCs w:val="28"/>
        </w:rPr>
        <w:t>гує</w:t>
      </w:r>
      <w:r w:rsidRPr="008967A6">
        <w:rPr>
          <w:rFonts w:asciiTheme="majorBidi" w:hAnsiTheme="majorBidi" w:cstheme="majorBidi"/>
          <w:sz w:val="28"/>
          <w:szCs w:val="28"/>
        </w:rPr>
        <w:t xml:space="preserve"> для спілкування</w:t>
      </w:r>
      <w:r w:rsidR="000F4026">
        <w:rPr>
          <w:rFonts w:asciiTheme="majorBidi" w:hAnsiTheme="majorBidi" w:cstheme="majorBidi"/>
          <w:sz w:val="28"/>
          <w:szCs w:val="28"/>
        </w:rPr>
        <w:t>.</w:t>
      </w:r>
      <w:r w:rsidRPr="008967A6">
        <w:rPr>
          <w:rFonts w:asciiTheme="majorBidi" w:hAnsiTheme="majorBidi" w:cstheme="majorBidi"/>
          <w:sz w:val="28"/>
          <w:szCs w:val="28"/>
        </w:rPr>
        <w:t xml:space="preserve"> О.</w:t>
      </w:r>
      <w:r w:rsidR="000F4026">
        <w:rPr>
          <w:rFonts w:asciiTheme="majorBidi" w:hAnsiTheme="majorBidi" w:cstheme="majorBidi"/>
          <w:sz w:val="28"/>
          <w:szCs w:val="28"/>
        </w:rPr>
        <w:t> </w:t>
      </w:r>
      <w:r w:rsidRPr="008967A6">
        <w:rPr>
          <w:rFonts w:asciiTheme="majorBidi" w:hAnsiTheme="majorBidi" w:cstheme="majorBidi"/>
          <w:sz w:val="28"/>
          <w:szCs w:val="28"/>
        </w:rPr>
        <w:t>Леонтьєв на основі узагальнення досліджень попередників констатує, що мовленнєву дію потрібно розуміти як аналог розв’язання пізнавального завдання, як інтелектуальний акт (у широкому смислі) [</w:t>
      </w:r>
      <w:r w:rsidR="0074169C">
        <w:rPr>
          <w:rFonts w:asciiTheme="majorBidi" w:hAnsiTheme="majorBidi" w:cstheme="majorBidi"/>
          <w:sz w:val="28"/>
          <w:szCs w:val="28"/>
        </w:rPr>
        <w:fldChar w:fldCharType="begin"/>
      </w:r>
      <w:r w:rsidR="00251BC3">
        <w:rPr>
          <w:rFonts w:asciiTheme="majorBidi" w:hAnsiTheme="majorBidi" w:cstheme="majorBidi"/>
          <w:sz w:val="28"/>
          <w:szCs w:val="28"/>
        </w:rPr>
        <w:instrText xml:space="preserve"> REF _Ref115705538 \r \h </w:instrText>
      </w:r>
      <w:r w:rsidR="0074169C">
        <w:rPr>
          <w:rFonts w:asciiTheme="majorBidi" w:hAnsiTheme="majorBidi" w:cstheme="majorBidi"/>
          <w:sz w:val="28"/>
          <w:szCs w:val="28"/>
        </w:rPr>
      </w:r>
      <w:r w:rsidR="0074169C">
        <w:rPr>
          <w:rFonts w:asciiTheme="majorBidi" w:hAnsiTheme="majorBidi" w:cstheme="majorBidi"/>
          <w:sz w:val="28"/>
          <w:szCs w:val="28"/>
        </w:rPr>
        <w:fldChar w:fldCharType="separate"/>
      </w:r>
      <w:r w:rsidR="00491413">
        <w:rPr>
          <w:rFonts w:asciiTheme="majorBidi" w:hAnsiTheme="majorBidi" w:cstheme="majorBidi"/>
          <w:sz w:val="28"/>
          <w:szCs w:val="28"/>
        </w:rPr>
        <w:t>43</w:t>
      </w:r>
      <w:r w:rsidR="0074169C">
        <w:rPr>
          <w:rFonts w:asciiTheme="majorBidi" w:hAnsiTheme="majorBidi" w:cstheme="majorBidi"/>
          <w:sz w:val="28"/>
          <w:szCs w:val="28"/>
        </w:rPr>
        <w:fldChar w:fldCharType="end"/>
      </w:r>
      <w:r w:rsidRPr="008967A6">
        <w:rPr>
          <w:rFonts w:asciiTheme="majorBidi" w:hAnsiTheme="majorBidi" w:cstheme="majorBidi"/>
          <w:sz w:val="28"/>
          <w:szCs w:val="28"/>
        </w:rPr>
        <w:t xml:space="preserve">, с. 57]. </w:t>
      </w:r>
    </w:p>
    <w:p w:rsidR="00D14F1D" w:rsidRPr="008967A6" w:rsidRDefault="00D14F1D" w:rsidP="0093052F">
      <w:pPr>
        <w:widowControl w:val="0"/>
        <w:spacing w:after="0" w:line="360" w:lineRule="auto"/>
        <w:ind w:firstLine="709"/>
        <w:jc w:val="both"/>
        <w:rPr>
          <w:rFonts w:asciiTheme="majorBidi" w:hAnsiTheme="majorBidi" w:cstheme="majorBidi"/>
          <w:sz w:val="28"/>
          <w:szCs w:val="28"/>
        </w:rPr>
      </w:pPr>
      <w:r w:rsidRPr="008967A6">
        <w:rPr>
          <w:rFonts w:asciiTheme="majorBidi" w:hAnsiTheme="majorBidi" w:cstheme="majorBidi"/>
          <w:sz w:val="28"/>
          <w:szCs w:val="28"/>
        </w:rPr>
        <w:t>Слова набувають більш узагальненого значення. Крім смислового розвитку словникового запасу, в мовленн</w:t>
      </w:r>
      <w:r w:rsidR="00447F7B">
        <w:rPr>
          <w:rFonts w:asciiTheme="majorBidi" w:hAnsiTheme="majorBidi" w:cstheme="majorBidi"/>
          <w:sz w:val="28"/>
          <w:szCs w:val="28"/>
        </w:rPr>
        <w:t xml:space="preserve">і з’являється значна кількість </w:t>
      </w:r>
      <w:r w:rsidRPr="008967A6">
        <w:rPr>
          <w:rFonts w:asciiTheme="majorBidi" w:hAnsiTheme="majorBidi" w:cstheme="majorBidi"/>
          <w:sz w:val="28"/>
          <w:szCs w:val="28"/>
        </w:rPr>
        <w:t>спеціальних термінів. Водночас у мовленні підлітка простежуються емоційно-виражальні – ліричні й риторичні – моменти. Зростає  чутливість до форми, до літературного відображення сказаного й написаного; більш частішим стає вживання метафоричних виразів. Структура мовлення, особливо пис</w:t>
      </w:r>
      <w:r w:rsidR="000F4026">
        <w:rPr>
          <w:rFonts w:asciiTheme="majorBidi" w:hAnsiTheme="majorBidi" w:cstheme="majorBidi"/>
          <w:sz w:val="28"/>
          <w:szCs w:val="28"/>
        </w:rPr>
        <w:t>емного</w:t>
      </w:r>
      <w:r w:rsidRPr="008967A6">
        <w:rPr>
          <w:rFonts w:asciiTheme="majorBidi" w:hAnsiTheme="majorBidi" w:cstheme="majorBidi"/>
          <w:sz w:val="28"/>
          <w:szCs w:val="28"/>
        </w:rPr>
        <w:t>, значно ускладнюється, збільшується кількість складних конструкцій; чуже мовлення передається передусім у формі непрямого мовлення; відповідно до розширення кола читання й формування навичок роботи з книгою починають вводитися цитати тощо [</w:t>
      </w:r>
      <w:r w:rsidR="0074169C">
        <w:rPr>
          <w:rFonts w:asciiTheme="majorBidi" w:hAnsiTheme="majorBidi" w:cstheme="majorBidi"/>
          <w:sz w:val="28"/>
          <w:szCs w:val="28"/>
        </w:rPr>
        <w:fldChar w:fldCharType="begin"/>
      </w:r>
      <w:r w:rsidR="00251BC3">
        <w:rPr>
          <w:rFonts w:asciiTheme="majorBidi" w:hAnsiTheme="majorBidi" w:cstheme="majorBidi"/>
          <w:sz w:val="28"/>
          <w:szCs w:val="28"/>
        </w:rPr>
        <w:instrText xml:space="preserve"> REF _Ref115705538 \r \h </w:instrText>
      </w:r>
      <w:r w:rsidR="0074169C">
        <w:rPr>
          <w:rFonts w:asciiTheme="majorBidi" w:hAnsiTheme="majorBidi" w:cstheme="majorBidi"/>
          <w:sz w:val="28"/>
          <w:szCs w:val="28"/>
        </w:rPr>
      </w:r>
      <w:r w:rsidR="0074169C">
        <w:rPr>
          <w:rFonts w:asciiTheme="majorBidi" w:hAnsiTheme="majorBidi" w:cstheme="majorBidi"/>
          <w:sz w:val="28"/>
          <w:szCs w:val="28"/>
        </w:rPr>
        <w:fldChar w:fldCharType="separate"/>
      </w:r>
      <w:r w:rsidR="00491413">
        <w:rPr>
          <w:rFonts w:asciiTheme="majorBidi" w:hAnsiTheme="majorBidi" w:cstheme="majorBidi"/>
          <w:sz w:val="28"/>
          <w:szCs w:val="28"/>
        </w:rPr>
        <w:t>43</w:t>
      </w:r>
      <w:r w:rsidR="0074169C">
        <w:rPr>
          <w:rFonts w:asciiTheme="majorBidi" w:hAnsiTheme="majorBidi" w:cstheme="majorBidi"/>
          <w:sz w:val="28"/>
          <w:szCs w:val="28"/>
        </w:rPr>
        <w:fldChar w:fldCharType="end"/>
      </w:r>
      <w:r w:rsidRPr="008967A6">
        <w:rPr>
          <w:rFonts w:asciiTheme="majorBidi" w:hAnsiTheme="majorBidi" w:cstheme="majorBidi"/>
          <w:sz w:val="28"/>
          <w:szCs w:val="28"/>
        </w:rPr>
        <w:t xml:space="preserve">, с. 413–414]. </w:t>
      </w:r>
    </w:p>
    <w:p w:rsidR="00D14F1D" w:rsidRPr="008967A6" w:rsidRDefault="008967A6"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rFonts w:asciiTheme="majorBidi" w:hAnsiTheme="majorBidi" w:cstheme="majorBidi"/>
          <w:sz w:val="28"/>
          <w:szCs w:val="28"/>
          <w:lang w:val="uk-UA"/>
        </w:rPr>
        <w:t xml:space="preserve">Т. Яблонська </w:t>
      </w:r>
      <w:r>
        <w:rPr>
          <w:rFonts w:asciiTheme="majorBidi" w:hAnsiTheme="majorBidi" w:cstheme="majorBidi"/>
          <w:sz w:val="28"/>
          <w:szCs w:val="28"/>
          <w:lang w:val="uk-UA"/>
        </w:rPr>
        <w:t xml:space="preserve">слушно зауважує, що </w:t>
      </w:r>
      <w:r w:rsidRPr="008967A6">
        <w:rPr>
          <w:rFonts w:asciiTheme="majorBidi" w:hAnsiTheme="majorBidi" w:cstheme="majorBidi"/>
          <w:sz w:val="28"/>
          <w:szCs w:val="28"/>
          <w:lang w:val="uk-UA"/>
        </w:rPr>
        <w:t>«</w:t>
      </w:r>
      <w:r>
        <w:rPr>
          <w:rFonts w:asciiTheme="majorBidi" w:hAnsiTheme="majorBidi" w:cstheme="majorBidi"/>
          <w:sz w:val="28"/>
          <w:szCs w:val="28"/>
          <w:lang w:val="uk-UA"/>
        </w:rPr>
        <w:t>н</w:t>
      </w:r>
      <w:r w:rsidRPr="008967A6">
        <w:rPr>
          <w:rFonts w:asciiTheme="majorBidi" w:hAnsiTheme="majorBidi" w:cstheme="majorBidi"/>
          <w:sz w:val="28"/>
          <w:szCs w:val="28"/>
          <w:lang w:val="uk-UA"/>
        </w:rPr>
        <w:t>а початку підліткового періоду дитина характеризується значними досягненнями у розвитку когнітивної, емоційно</w:t>
      </w:r>
      <w:r w:rsidR="00203917">
        <w:rPr>
          <w:rFonts w:asciiTheme="majorBidi" w:hAnsiTheme="majorBidi" w:cstheme="majorBidi"/>
          <w:sz w:val="28"/>
          <w:szCs w:val="28"/>
          <w:lang w:val="uk-UA"/>
        </w:rPr>
        <w:t>-</w:t>
      </w:r>
      <w:r w:rsidRPr="008967A6">
        <w:rPr>
          <w:rFonts w:asciiTheme="majorBidi" w:hAnsiTheme="majorBidi" w:cstheme="majorBidi"/>
          <w:sz w:val="28"/>
          <w:szCs w:val="28"/>
          <w:lang w:val="uk-UA"/>
        </w:rPr>
        <w:t>вольової сфер та самосвідомості: вона вже має досить диференційований, хоча й не зовсім узгоджений образ Я, що сформувався на основі інтеріоризації думок значущих інших, власних спостережень і порівняння себе з навколишніми; ті чи інші уподобання; більшою чи меншою мірою усвідомлений ідеальний образ Я</w:t>
      </w:r>
      <w:r>
        <w:rPr>
          <w:rFonts w:asciiTheme="majorBidi" w:hAnsiTheme="majorBidi" w:cstheme="majorBidi"/>
          <w:sz w:val="28"/>
          <w:szCs w:val="28"/>
          <w:lang w:val="uk-UA"/>
        </w:rPr>
        <w:t>»</w:t>
      </w:r>
      <w:r w:rsidRPr="008967A6">
        <w:rPr>
          <w:rFonts w:asciiTheme="majorBidi" w:hAnsiTheme="majorBidi" w:cstheme="majorBidi"/>
          <w:sz w:val="28"/>
          <w:szCs w:val="28"/>
          <w:lang w:val="uk-UA"/>
        </w:rPr>
        <w:t xml:space="preserve"> [</w:t>
      </w:r>
      <w:r w:rsidR="0074169C">
        <w:rPr>
          <w:rFonts w:asciiTheme="majorBidi" w:hAnsiTheme="majorBidi" w:cstheme="majorBidi"/>
          <w:sz w:val="28"/>
          <w:szCs w:val="28"/>
          <w:lang w:val="uk-UA"/>
        </w:rPr>
        <w:fldChar w:fldCharType="begin"/>
      </w:r>
      <w:r>
        <w:rPr>
          <w:rFonts w:asciiTheme="majorBidi" w:hAnsiTheme="majorBidi" w:cstheme="majorBidi"/>
          <w:sz w:val="28"/>
          <w:szCs w:val="28"/>
          <w:lang w:val="uk-UA"/>
        </w:rPr>
        <w:instrText xml:space="preserve"> REF _Ref115250166 \r \h </w:instrText>
      </w:r>
      <w:r w:rsidR="0074169C">
        <w:rPr>
          <w:rFonts w:asciiTheme="majorBidi" w:hAnsiTheme="majorBidi" w:cstheme="majorBidi"/>
          <w:sz w:val="28"/>
          <w:szCs w:val="28"/>
          <w:lang w:val="uk-UA"/>
        </w:rPr>
      </w:r>
      <w:r w:rsidR="0074169C">
        <w:rPr>
          <w:rFonts w:asciiTheme="majorBidi" w:hAnsiTheme="majorBidi" w:cstheme="majorBidi"/>
          <w:sz w:val="28"/>
          <w:szCs w:val="28"/>
          <w:lang w:val="uk-UA"/>
        </w:rPr>
        <w:fldChar w:fldCharType="separate"/>
      </w:r>
      <w:r w:rsidR="00491413">
        <w:rPr>
          <w:rFonts w:asciiTheme="majorBidi" w:hAnsiTheme="majorBidi" w:cstheme="majorBidi"/>
          <w:sz w:val="28"/>
          <w:szCs w:val="28"/>
          <w:lang w:val="uk-UA"/>
        </w:rPr>
        <w:t>93</w:t>
      </w:r>
      <w:r w:rsidR="0074169C">
        <w:rPr>
          <w:rFonts w:asciiTheme="majorBidi" w:hAnsiTheme="majorBidi" w:cstheme="majorBidi"/>
          <w:sz w:val="28"/>
          <w:szCs w:val="28"/>
          <w:lang w:val="uk-UA"/>
        </w:rPr>
        <w:fldChar w:fldCharType="end"/>
      </w:r>
      <w:r w:rsidRPr="008967A6">
        <w:rPr>
          <w:rFonts w:asciiTheme="majorBidi" w:hAnsiTheme="majorBidi" w:cstheme="majorBidi"/>
          <w:sz w:val="28"/>
          <w:szCs w:val="28"/>
          <w:lang w:val="uk-UA"/>
        </w:rPr>
        <w:t>, с. 57–58].</w:t>
      </w:r>
    </w:p>
    <w:p w:rsidR="00F63486" w:rsidRPr="008967A6" w:rsidRDefault="00F63486"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Лінгвокогнітивний підхід до </w:t>
      </w:r>
      <w:r w:rsidRPr="008967A6">
        <w:rPr>
          <w:sz w:val="28"/>
          <w:szCs w:val="28"/>
          <w:lang w:val="uk-UA"/>
        </w:rPr>
        <w:t>навчанн</w:t>
      </w:r>
      <w:r>
        <w:rPr>
          <w:sz w:val="28"/>
          <w:szCs w:val="28"/>
          <w:lang w:val="uk-UA"/>
        </w:rPr>
        <w:t>я</w:t>
      </w:r>
      <w:r w:rsidRPr="008967A6">
        <w:rPr>
          <w:sz w:val="28"/>
          <w:szCs w:val="28"/>
          <w:lang w:val="uk-UA"/>
        </w:rPr>
        <w:t xml:space="preserve"> української мови базується на принципі усвідомлення. Свідомість може належати до суб'єкта дії (самосвідомість, відображення) і до змісту, процесу дії. У навчанні української мови це означає, що навчання тих чи інших мовних явищ має ґрунтуватися на мисленні й діях, які є основою розуміння й використання цих явищ у мовленні. У рамках когнітивного підходу учень розглядається як активний і свідомий </w:t>
      </w:r>
      <w:r w:rsidRPr="008967A6">
        <w:rPr>
          <w:sz w:val="28"/>
          <w:szCs w:val="28"/>
          <w:lang w:val="uk-UA"/>
        </w:rPr>
        <w:lastRenderedPageBreak/>
        <w:t xml:space="preserve">учасник процесу навчання, а не об’єкт навчальної діяльності. Іншими словами, між учнями і вчителем реалізуються суб'єкт-суб'єктні відносини. </w:t>
      </w:r>
      <w:r w:rsidR="002879BD">
        <w:rPr>
          <w:sz w:val="28"/>
          <w:szCs w:val="28"/>
          <w:lang w:val="uk-UA"/>
        </w:rPr>
        <w:t xml:space="preserve">З огляду на це </w:t>
      </w:r>
      <w:r w:rsidRPr="008967A6">
        <w:rPr>
          <w:sz w:val="28"/>
          <w:szCs w:val="28"/>
          <w:lang w:val="uk-UA"/>
        </w:rPr>
        <w:t>вчитель повинен вміти викликати в учня щирий інтерес до теми спілкування і до себе як до співрозмовника. Тому навчальна співпраця учнів у вирішенні навчальних завдань повинна бути організована так, щоб формувався колективний суб’єкт і діяв принцип колективної навчальної комунікативності.</w:t>
      </w:r>
    </w:p>
    <w:p w:rsidR="005D5482" w:rsidRPr="008967A6" w:rsidRDefault="005D5482" w:rsidP="0093052F">
      <w:pPr>
        <w:pStyle w:val="a7"/>
        <w:widowControl w:val="0"/>
        <w:shd w:val="clear" w:color="auto" w:fill="FFFFFF"/>
        <w:spacing w:before="0" w:beforeAutospacing="0" w:after="0" w:afterAutospacing="0" w:line="360" w:lineRule="auto"/>
        <w:ind w:firstLine="709"/>
        <w:jc w:val="both"/>
        <w:rPr>
          <w:color w:val="000000"/>
          <w:sz w:val="28"/>
          <w:szCs w:val="28"/>
          <w:shd w:val="clear" w:color="auto" w:fill="FFFFFF"/>
          <w:lang w:val="uk-UA"/>
        </w:rPr>
      </w:pPr>
      <w:r w:rsidRPr="008967A6">
        <w:rPr>
          <w:color w:val="000000"/>
          <w:sz w:val="28"/>
          <w:szCs w:val="28"/>
          <w:shd w:val="clear" w:color="auto" w:fill="FFFFFF"/>
          <w:lang w:val="uk-UA"/>
        </w:rPr>
        <w:t>Отже, когнітивне навчання з позицій психології та психолінгвістики необхідно розуміти як активний процес пізнання. Знання та можливості, отримані за такого підходу, сприяють розвитку високого рівня інтелекту, формуванню творчого потенціалу, накопиченню практичного досвіду, формуванню необхідних у нових освітніх умовах компетенцій.</w:t>
      </w:r>
    </w:p>
    <w:p w:rsidR="005B7944" w:rsidRPr="005B7944" w:rsidRDefault="00C67950" w:rsidP="00491413">
      <w:pPr>
        <w:widowControl w:val="0"/>
        <w:spacing w:after="160" w:line="259" w:lineRule="auto"/>
        <w:jc w:val="center"/>
        <w:rPr>
          <w:rFonts w:ascii="Times New Roman" w:eastAsia="Times New Roman" w:hAnsi="Times New Roman" w:cs="Times New Roman"/>
          <w:b/>
          <w:iCs/>
          <w:sz w:val="28"/>
          <w:szCs w:val="28"/>
          <w:lang w:eastAsia="uk-UA"/>
        </w:rPr>
      </w:pPr>
      <w:r>
        <w:rPr>
          <w:rFonts w:ascii="Times New Roman" w:eastAsia="Times New Roman" w:hAnsi="Times New Roman" w:cs="Times New Roman"/>
          <w:b/>
          <w:iCs/>
          <w:sz w:val="28"/>
          <w:szCs w:val="28"/>
          <w:lang w:eastAsia="uk-UA"/>
        </w:rPr>
        <w:br w:type="page"/>
      </w:r>
      <w:r w:rsidR="005B7944" w:rsidRPr="005B7944">
        <w:rPr>
          <w:rFonts w:ascii="Times New Roman" w:eastAsia="Times New Roman" w:hAnsi="Times New Roman" w:cs="Times New Roman"/>
          <w:b/>
          <w:iCs/>
          <w:sz w:val="28"/>
          <w:szCs w:val="28"/>
          <w:lang w:eastAsia="uk-UA"/>
        </w:rPr>
        <w:lastRenderedPageBreak/>
        <w:t>РОЗДІЛ 2.</w:t>
      </w:r>
    </w:p>
    <w:p w:rsidR="00BF6D1C" w:rsidRPr="005B7944" w:rsidRDefault="005B7944" w:rsidP="0093052F">
      <w:pPr>
        <w:widowControl w:val="0"/>
        <w:spacing w:after="0" w:line="360" w:lineRule="auto"/>
        <w:jc w:val="center"/>
        <w:rPr>
          <w:rFonts w:asciiTheme="majorBidi" w:hAnsiTheme="majorBidi" w:cstheme="majorBidi"/>
          <w:b/>
          <w:bCs/>
          <w:sz w:val="28"/>
          <w:szCs w:val="28"/>
          <w:lang w:eastAsia="ru-RU"/>
        </w:rPr>
      </w:pPr>
      <w:r w:rsidRPr="005B7944">
        <w:rPr>
          <w:rFonts w:ascii="Times New Roman" w:eastAsia="Times New Roman" w:hAnsi="Times New Roman" w:cs="Times New Roman"/>
          <w:b/>
          <w:iCs/>
          <w:sz w:val="28"/>
          <w:szCs w:val="28"/>
          <w:lang w:eastAsia="uk-UA"/>
        </w:rPr>
        <w:t>ШЛЯХИ РЕАЛІЗАЦІЇ ЛІНГВОКОГНІТИВНОГО ПІДХОДУ ДО ВИВЧЕННЯ  СКЛАДНОПІДРЯДНОГО РЕЧЕННЯ В 9-Х КЛАСАХ</w:t>
      </w:r>
    </w:p>
    <w:p w:rsidR="00A1560F" w:rsidRPr="008967A6" w:rsidRDefault="00A1560F" w:rsidP="0093052F">
      <w:pPr>
        <w:widowControl w:val="0"/>
        <w:spacing w:after="0" w:line="360" w:lineRule="auto"/>
        <w:jc w:val="center"/>
        <w:rPr>
          <w:rFonts w:asciiTheme="majorBidi" w:hAnsiTheme="majorBidi" w:cstheme="majorBidi"/>
          <w:b/>
          <w:bCs/>
          <w:sz w:val="28"/>
          <w:szCs w:val="28"/>
          <w:lang w:eastAsia="ru-RU"/>
        </w:rPr>
      </w:pPr>
    </w:p>
    <w:p w:rsidR="00697D7A" w:rsidRDefault="00697D7A" w:rsidP="0093052F">
      <w:pPr>
        <w:widowControl w:val="0"/>
        <w:spacing w:after="0" w:line="360" w:lineRule="auto"/>
        <w:ind w:firstLine="709"/>
        <w:jc w:val="both"/>
        <w:rPr>
          <w:rFonts w:ascii="Times New Roman" w:eastAsia="Times New Roman" w:hAnsi="Times New Roman" w:cs="Times New Roman"/>
          <w:b/>
          <w:iCs/>
          <w:sz w:val="28"/>
          <w:szCs w:val="28"/>
          <w:lang w:eastAsia="uk-UA"/>
        </w:rPr>
      </w:pPr>
      <w:r w:rsidRPr="00150D5E">
        <w:rPr>
          <w:rFonts w:ascii="Times New Roman" w:hAnsi="Times New Roman" w:cs="Times New Roman"/>
          <w:b/>
          <w:sz w:val="28"/>
          <w:szCs w:val="28"/>
        </w:rPr>
        <w:t>2.1</w:t>
      </w:r>
      <w:r w:rsidRPr="008967A6">
        <w:rPr>
          <w:rFonts w:ascii="Times New Roman" w:hAnsi="Times New Roman" w:cs="Times New Roman"/>
          <w:sz w:val="28"/>
          <w:szCs w:val="28"/>
        </w:rPr>
        <w:t xml:space="preserve">. </w:t>
      </w:r>
      <w:r w:rsidRPr="008967A6">
        <w:rPr>
          <w:rFonts w:ascii="Times New Roman" w:hAnsi="Times New Roman" w:cs="Times New Roman"/>
          <w:b/>
          <w:sz w:val="28"/>
          <w:szCs w:val="28"/>
        </w:rPr>
        <w:t xml:space="preserve">Стан дослідження проблеми провадження лінгвокогнітивного  </w:t>
      </w:r>
      <w:r w:rsidRPr="008967A6">
        <w:rPr>
          <w:rFonts w:ascii="Times New Roman" w:eastAsia="Times New Roman" w:hAnsi="Times New Roman" w:cs="Times New Roman"/>
          <w:b/>
          <w:iCs/>
          <w:sz w:val="28"/>
          <w:szCs w:val="28"/>
          <w:lang w:eastAsia="uk-UA"/>
        </w:rPr>
        <w:t>підходу до вивчення  складнопідрядного речення в 9-х класах</w:t>
      </w:r>
    </w:p>
    <w:p w:rsidR="00CE16CF" w:rsidRDefault="00CE16CF" w:rsidP="0093052F">
      <w:pPr>
        <w:widowControl w:val="0"/>
        <w:spacing w:after="0" w:line="360" w:lineRule="auto"/>
        <w:jc w:val="center"/>
        <w:rPr>
          <w:rFonts w:ascii="Times New Roman" w:eastAsia="Times New Roman" w:hAnsi="Times New Roman" w:cs="Times New Roman"/>
          <w:b/>
          <w:iCs/>
          <w:sz w:val="28"/>
          <w:szCs w:val="28"/>
          <w:lang w:eastAsia="uk-UA"/>
        </w:rPr>
      </w:pPr>
    </w:p>
    <w:p w:rsidR="00CE16CF" w:rsidRDefault="00CE16CF" w:rsidP="0093052F">
      <w:pPr>
        <w:widowControl w:val="0"/>
        <w:spacing w:after="0" w:line="360" w:lineRule="auto"/>
        <w:ind w:firstLine="709"/>
        <w:jc w:val="both"/>
        <w:rPr>
          <w:rFonts w:asciiTheme="majorBidi" w:hAnsiTheme="majorBidi" w:cstheme="majorBidi"/>
          <w:bCs/>
          <w:sz w:val="28"/>
          <w:szCs w:val="28"/>
          <w:lang w:eastAsia="ru-RU"/>
        </w:rPr>
      </w:pPr>
      <w:r w:rsidRPr="009672D0">
        <w:rPr>
          <w:rFonts w:asciiTheme="majorBidi" w:hAnsiTheme="majorBidi" w:cstheme="majorBidi"/>
          <w:bCs/>
          <w:sz w:val="28"/>
          <w:szCs w:val="28"/>
          <w:lang w:eastAsia="ru-RU"/>
        </w:rPr>
        <w:t xml:space="preserve">Здійснимо аналіз </w:t>
      </w:r>
      <w:r w:rsidR="009545AA">
        <w:rPr>
          <w:rFonts w:asciiTheme="majorBidi" w:hAnsiTheme="majorBidi" w:cstheme="majorBidi"/>
          <w:bCs/>
          <w:sz w:val="28"/>
          <w:szCs w:val="28"/>
          <w:lang w:eastAsia="ru-RU"/>
        </w:rPr>
        <w:t xml:space="preserve">чинної програми з української мови </w:t>
      </w:r>
      <w:r w:rsidRPr="009672D0">
        <w:rPr>
          <w:rFonts w:asciiTheme="majorBidi" w:hAnsiTheme="majorBidi" w:cstheme="majorBidi"/>
          <w:bCs/>
          <w:sz w:val="28"/>
          <w:szCs w:val="28"/>
          <w:lang w:eastAsia="ru-RU"/>
        </w:rPr>
        <w:t>та навчально-методичн</w:t>
      </w:r>
      <w:r w:rsidR="009545AA">
        <w:rPr>
          <w:rFonts w:asciiTheme="majorBidi" w:hAnsiTheme="majorBidi" w:cstheme="majorBidi"/>
          <w:bCs/>
          <w:sz w:val="28"/>
          <w:szCs w:val="28"/>
          <w:lang w:eastAsia="ru-RU"/>
        </w:rPr>
        <w:t>і</w:t>
      </w:r>
      <w:r w:rsidRPr="009672D0">
        <w:rPr>
          <w:rFonts w:asciiTheme="majorBidi" w:hAnsiTheme="majorBidi" w:cstheme="majorBidi"/>
          <w:bCs/>
          <w:sz w:val="28"/>
          <w:szCs w:val="28"/>
          <w:lang w:eastAsia="ru-RU"/>
        </w:rPr>
        <w:t xml:space="preserve"> комплекс</w:t>
      </w:r>
      <w:r w:rsidR="009545AA">
        <w:rPr>
          <w:rFonts w:asciiTheme="majorBidi" w:hAnsiTheme="majorBidi" w:cstheme="majorBidi"/>
          <w:bCs/>
          <w:sz w:val="28"/>
          <w:szCs w:val="28"/>
          <w:lang w:eastAsia="ru-RU"/>
        </w:rPr>
        <w:t>и</w:t>
      </w:r>
      <w:r w:rsidRPr="009672D0">
        <w:rPr>
          <w:rFonts w:asciiTheme="majorBidi" w:hAnsiTheme="majorBidi" w:cstheme="majorBidi"/>
          <w:bCs/>
          <w:sz w:val="28"/>
          <w:szCs w:val="28"/>
          <w:lang w:eastAsia="ru-RU"/>
        </w:rPr>
        <w:t xml:space="preserve"> для </w:t>
      </w:r>
      <w:r w:rsidR="009672D0" w:rsidRPr="009672D0">
        <w:rPr>
          <w:rFonts w:asciiTheme="majorBidi" w:hAnsiTheme="majorBidi" w:cstheme="majorBidi"/>
          <w:bCs/>
          <w:sz w:val="28"/>
          <w:szCs w:val="28"/>
          <w:lang w:eastAsia="ru-RU"/>
        </w:rPr>
        <w:t xml:space="preserve">учнів 9-х класів </w:t>
      </w:r>
      <w:r w:rsidRPr="009672D0">
        <w:rPr>
          <w:rFonts w:asciiTheme="majorBidi" w:hAnsiTheme="majorBidi" w:cstheme="majorBidi"/>
          <w:bCs/>
          <w:sz w:val="28"/>
          <w:szCs w:val="28"/>
          <w:lang w:eastAsia="ru-RU"/>
        </w:rPr>
        <w:t xml:space="preserve"> з метою обґрунтування правомірності та необхідності </w:t>
      </w:r>
      <w:r w:rsidR="002B4EB8">
        <w:rPr>
          <w:rFonts w:asciiTheme="majorBidi" w:hAnsiTheme="majorBidi" w:cstheme="majorBidi"/>
          <w:bCs/>
          <w:sz w:val="28"/>
          <w:szCs w:val="28"/>
          <w:lang w:eastAsia="ru-RU"/>
        </w:rPr>
        <w:t xml:space="preserve">впровадження </w:t>
      </w:r>
      <w:r w:rsidRPr="009672D0">
        <w:rPr>
          <w:rFonts w:asciiTheme="majorBidi" w:hAnsiTheme="majorBidi" w:cstheme="majorBidi"/>
          <w:bCs/>
          <w:sz w:val="28"/>
          <w:szCs w:val="28"/>
          <w:lang w:eastAsia="ru-RU"/>
        </w:rPr>
        <w:t xml:space="preserve">лінгвокогнітивного підходу </w:t>
      </w:r>
      <w:r w:rsidR="002B4EB8">
        <w:rPr>
          <w:rFonts w:asciiTheme="majorBidi" w:hAnsiTheme="majorBidi" w:cstheme="majorBidi"/>
          <w:bCs/>
          <w:sz w:val="28"/>
          <w:szCs w:val="28"/>
          <w:lang w:eastAsia="ru-RU"/>
        </w:rPr>
        <w:t xml:space="preserve">до </w:t>
      </w:r>
      <w:r w:rsidRPr="009672D0">
        <w:rPr>
          <w:rFonts w:asciiTheme="majorBidi" w:hAnsiTheme="majorBidi" w:cstheme="majorBidi"/>
          <w:bCs/>
          <w:sz w:val="28"/>
          <w:szCs w:val="28"/>
          <w:lang w:eastAsia="ru-RU"/>
        </w:rPr>
        <w:t>навчання синтаксису</w:t>
      </w:r>
      <w:r w:rsidR="002B4EB8">
        <w:rPr>
          <w:rFonts w:asciiTheme="majorBidi" w:hAnsiTheme="majorBidi" w:cstheme="majorBidi"/>
          <w:bCs/>
          <w:sz w:val="28"/>
          <w:szCs w:val="28"/>
          <w:lang w:eastAsia="ru-RU"/>
        </w:rPr>
        <w:t xml:space="preserve"> складнопідрядного речення</w:t>
      </w:r>
      <w:r w:rsidRPr="009672D0">
        <w:rPr>
          <w:rFonts w:asciiTheme="majorBidi" w:hAnsiTheme="majorBidi" w:cstheme="majorBidi"/>
          <w:bCs/>
          <w:sz w:val="28"/>
          <w:szCs w:val="28"/>
          <w:lang w:eastAsia="ru-RU"/>
        </w:rPr>
        <w:t>.</w:t>
      </w:r>
    </w:p>
    <w:p w:rsidR="002B4EB8" w:rsidRPr="008047CC" w:rsidRDefault="002B4EB8" w:rsidP="0093052F">
      <w:pPr>
        <w:widowControl w:val="0"/>
        <w:spacing w:after="0" w:line="360" w:lineRule="auto"/>
        <w:ind w:firstLine="709"/>
        <w:jc w:val="both"/>
        <w:rPr>
          <w:rFonts w:ascii="Times New Roman" w:hAnsi="Times New Roman" w:cs="Times New Roman"/>
          <w:sz w:val="28"/>
          <w:szCs w:val="28"/>
        </w:rPr>
      </w:pPr>
      <w:r w:rsidRPr="004E0E12">
        <w:rPr>
          <w:rFonts w:ascii="Times New Roman" w:hAnsi="Times New Roman" w:cs="Times New Roman"/>
          <w:sz w:val="28"/>
          <w:szCs w:val="28"/>
        </w:rPr>
        <w:t xml:space="preserve">Варто відзначити, що вивчення розділу </w:t>
      </w:r>
      <w:r>
        <w:rPr>
          <w:rFonts w:ascii="Times New Roman" w:hAnsi="Times New Roman" w:cs="Times New Roman"/>
          <w:sz w:val="28"/>
          <w:szCs w:val="28"/>
        </w:rPr>
        <w:t xml:space="preserve">«Синтаксис» відбувається </w:t>
      </w:r>
      <w:r w:rsidRPr="004E0E12">
        <w:rPr>
          <w:rFonts w:ascii="Times New Roman" w:hAnsi="Times New Roman" w:cs="Times New Roman"/>
          <w:sz w:val="28"/>
          <w:szCs w:val="28"/>
        </w:rPr>
        <w:t xml:space="preserve">в три етапи: </w:t>
      </w:r>
      <w:r w:rsidR="00966B93">
        <w:rPr>
          <w:rFonts w:ascii="Times New Roman" w:hAnsi="Times New Roman" w:cs="Times New Roman"/>
          <w:sz w:val="28"/>
          <w:szCs w:val="28"/>
        </w:rPr>
        <w:t>1) </w:t>
      </w:r>
      <w:r w:rsidRPr="008047CC">
        <w:rPr>
          <w:rFonts w:ascii="Times New Roman" w:hAnsi="Times New Roman" w:cs="Times New Roman"/>
          <w:sz w:val="28"/>
          <w:szCs w:val="28"/>
        </w:rPr>
        <w:t>початковий і пропедевтичний етап – початкові відомості про основні поняття синтаксису та пунктуації учні засвоюють у 5 кл.;</w:t>
      </w:r>
      <w:r w:rsidR="00966B93">
        <w:rPr>
          <w:rFonts w:ascii="Times New Roman" w:hAnsi="Times New Roman" w:cs="Times New Roman"/>
          <w:sz w:val="28"/>
          <w:szCs w:val="28"/>
        </w:rPr>
        <w:t xml:space="preserve"> 2) </w:t>
      </w:r>
      <w:r w:rsidRPr="008047CC">
        <w:rPr>
          <w:rFonts w:ascii="Times New Roman" w:hAnsi="Times New Roman" w:cs="Times New Roman"/>
          <w:sz w:val="28"/>
          <w:szCs w:val="28"/>
        </w:rPr>
        <w:t>семантичний етап – це етап основного засвоєння знань із синтаксису та формування комунікативної компетенцій (8-9 класи);</w:t>
      </w:r>
      <w:r w:rsidR="00966B93">
        <w:rPr>
          <w:rFonts w:ascii="Times New Roman" w:hAnsi="Times New Roman" w:cs="Times New Roman"/>
          <w:sz w:val="28"/>
          <w:szCs w:val="28"/>
        </w:rPr>
        <w:t xml:space="preserve"> 3) </w:t>
      </w:r>
      <w:r w:rsidRPr="008047CC">
        <w:rPr>
          <w:rFonts w:ascii="Times New Roman" w:hAnsi="Times New Roman" w:cs="Times New Roman"/>
          <w:sz w:val="28"/>
          <w:szCs w:val="28"/>
        </w:rPr>
        <w:t>етап закріплення та узагальнення знань  (10-11</w:t>
      </w:r>
      <w:r w:rsidR="00966B93">
        <w:rPr>
          <w:rFonts w:ascii="Times New Roman" w:hAnsi="Times New Roman" w:cs="Times New Roman"/>
          <w:sz w:val="28"/>
          <w:szCs w:val="28"/>
        </w:rPr>
        <w:t> </w:t>
      </w:r>
      <w:r w:rsidRPr="008047CC">
        <w:rPr>
          <w:rFonts w:ascii="Times New Roman" w:hAnsi="Times New Roman" w:cs="Times New Roman"/>
          <w:sz w:val="28"/>
          <w:szCs w:val="28"/>
        </w:rPr>
        <w:t xml:space="preserve">класи). </w:t>
      </w:r>
    </w:p>
    <w:p w:rsidR="00966B93" w:rsidRDefault="00E049F2" w:rsidP="0093052F">
      <w:pPr>
        <w:widowControl w:val="0"/>
        <w:spacing w:after="0" w:line="360" w:lineRule="auto"/>
        <w:ind w:firstLine="709"/>
        <w:jc w:val="both"/>
        <w:rPr>
          <w:rFonts w:ascii="Times New Roman" w:hAnsi="Times New Roman" w:cs="Times New Roman"/>
          <w:sz w:val="28"/>
          <w:szCs w:val="28"/>
        </w:rPr>
      </w:pPr>
      <w:r w:rsidRPr="00966B93">
        <w:rPr>
          <w:rFonts w:ascii="Times New Roman" w:hAnsi="Times New Roman" w:cs="Times New Roman"/>
          <w:sz w:val="28"/>
          <w:szCs w:val="28"/>
        </w:rPr>
        <w:t>В</w:t>
      </w:r>
      <w:r w:rsidR="00966B93" w:rsidRPr="00966B93">
        <w:rPr>
          <w:rFonts w:ascii="Times New Roman" w:hAnsi="Times New Roman" w:cs="Times New Roman"/>
          <w:sz w:val="28"/>
          <w:szCs w:val="28"/>
        </w:rPr>
        <w:t>ивчення</w:t>
      </w:r>
      <w:r>
        <w:rPr>
          <w:rFonts w:ascii="Times New Roman" w:hAnsi="Times New Roman" w:cs="Times New Roman"/>
          <w:sz w:val="28"/>
          <w:szCs w:val="28"/>
        </w:rPr>
        <w:t xml:space="preserve"> значної за обсягом </w:t>
      </w:r>
      <w:r w:rsidR="00966B93" w:rsidRPr="00966B93">
        <w:rPr>
          <w:rFonts w:ascii="Times New Roman" w:hAnsi="Times New Roman" w:cs="Times New Roman"/>
          <w:sz w:val="28"/>
          <w:szCs w:val="28"/>
        </w:rPr>
        <w:t>теми «Складн</w:t>
      </w:r>
      <w:r>
        <w:rPr>
          <w:rFonts w:ascii="Times New Roman" w:hAnsi="Times New Roman" w:cs="Times New Roman"/>
          <w:sz w:val="28"/>
          <w:szCs w:val="28"/>
        </w:rPr>
        <w:t>е речення</w:t>
      </w:r>
      <w:r w:rsidR="00966B93" w:rsidRPr="00966B93">
        <w:rPr>
          <w:rFonts w:ascii="Times New Roman" w:hAnsi="Times New Roman" w:cs="Times New Roman"/>
          <w:sz w:val="28"/>
          <w:szCs w:val="28"/>
        </w:rPr>
        <w:t xml:space="preserve">» характеризується двома важливими особливостями. Насамперед </w:t>
      </w:r>
      <w:r>
        <w:rPr>
          <w:rFonts w:ascii="Times New Roman" w:hAnsi="Times New Roman" w:cs="Times New Roman"/>
          <w:sz w:val="28"/>
          <w:szCs w:val="28"/>
        </w:rPr>
        <w:t xml:space="preserve">варто </w:t>
      </w:r>
      <w:r w:rsidR="00966B93" w:rsidRPr="00966B93">
        <w:rPr>
          <w:rFonts w:ascii="Times New Roman" w:hAnsi="Times New Roman" w:cs="Times New Roman"/>
          <w:sz w:val="28"/>
          <w:szCs w:val="28"/>
        </w:rPr>
        <w:t xml:space="preserve">враховувати, що воно базується на знаннях </w:t>
      </w:r>
      <w:r w:rsidR="00C41BAD">
        <w:rPr>
          <w:rFonts w:ascii="Times New Roman" w:hAnsi="Times New Roman" w:cs="Times New Roman"/>
          <w:sz w:val="28"/>
          <w:szCs w:val="28"/>
        </w:rPr>
        <w:t>і</w:t>
      </w:r>
      <w:r w:rsidR="00966B93" w:rsidRPr="00966B93">
        <w:rPr>
          <w:rFonts w:ascii="Times New Roman" w:hAnsi="Times New Roman" w:cs="Times New Roman"/>
          <w:sz w:val="28"/>
          <w:szCs w:val="28"/>
        </w:rPr>
        <w:t>з синтаксису, отриманих раніше (прост</w:t>
      </w:r>
      <w:r>
        <w:rPr>
          <w:rFonts w:ascii="Times New Roman" w:hAnsi="Times New Roman" w:cs="Times New Roman"/>
          <w:sz w:val="28"/>
          <w:szCs w:val="28"/>
        </w:rPr>
        <w:t>е речення</w:t>
      </w:r>
      <w:r w:rsidR="00966B93" w:rsidRPr="00966B93">
        <w:rPr>
          <w:rFonts w:ascii="Times New Roman" w:hAnsi="Times New Roman" w:cs="Times New Roman"/>
          <w:sz w:val="28"/>
          <w:szCs w:val="28"/>
        </w:rPr>
        <w:t>, ґрунтовне вивчення яко</w:t>
      </w:r>
      <w:r>
        <w:rPr>
          <w:rFonts w:ascii="Times New Roman" w:hAnsi="Times New Roman" w:cs="Times New Roman"/>
          <w:sz w:val="28"/>
          <w:szCs w:val="28"/>
        </w:rPr>
        <w:t>го</w:t>
      </w:r>
      <w:r w:rsidR="00966B93" w:rsidRPr="00966B93">
        <w:rPr>
          <w:rFonts w:ascii="Times New Roman" w:hAnsi="Times New Roman" w:cs="Times New Roman"/>
          <w:sz w:val="28"/>
          <w:szCs w:val="28"/>
        </w:rPr>
        <w:t xml:space="preserve"> завершилося у 8-му класі, та відомост</w:t>
      </w:r>
      <w:r w:rsidR="009545AA">
        <w:rPr>
          <w:rFonts w:ascii="Times New Roman" w:hAnsi="Times New Roman" w:cs="Times New Roman"/>
          <w:sz w:val="28"/>
          <w:szCs w:val="28"/>
        </w:rPr>
        <w:t>і</w:t>
      </w:r>
      <w:r w:rsidR="00966B93" w:rsidRPr="00966B93">
        <w:rPr>
          <w:rFonts w:ascii="Times New Roman" w:hAnsi="Times New Roman" w:cs="Times New Roman"/>
          <w:sz w:val="28"/>
          <w:szCs w:val="28"/>
        </w:rPr>
        <w:t xml:space="preserve"> про складн</w:t>
      </w:r>
      <w:r>
        <w:rPr>
          <w:rFonts w:ascii="Times New Roman" w:hAnsi="Times New Roman" w:cs="Times New Roman"/>
          <w:sz w:val="28"/>
          <w:szCs w:val="28"/>
        </w:rPr>
        <w:t>е речення</w:t>
      </w:r>
      <w:r w:rsidR="00966B93" w:rsidRPr="00966B93">
        <w:rPr>
          <w:rFonts w:ascii="Times New Roman" w:hAnsi="Times New Roman" w:cs="Times New Roman"/>
          <w:sz w:val="28"/>
          <w:szCs w:val="28"/>
        </w:rPr>
        <w:t>, отримані в процес</w:t>
      </w:r>
      <w:r>
        <w:rPr>
          <w:rFonts w:ascii="Times New Roman" w:hAnsi="Times New Roman" w:cs="Times New Roman"/>
          <w:sz w:val="28"/>
          <w:szCs w:val="28"/>
        </w:rPr>
        <w:t>і</w:t>
      </w:r>
      <w:r w:rsidR="00966B93" w:rsidRPr="00966B93">
        <w:rPr>
          <w:rFonts w:ascii="Times New Roman" w:hAnsi="Times New Roman" w:cs="Times New Roman"/>
          <w:sz w:val="28"/>
          <w:szCs w:val="28"/>
        </w:rPr>
        <w:t xml:space="preserve"> вивчення </w:t>
      </w:r>
      <w:r>
        <w:rPr>
          <w:rFonts w:ascii="Times New Roman" w:hAnsi="Times New Roman" w:cs="Times New Roman"/>
          <w:sz w:val="28"/>
          <w:szCs w:val="28"/>
        </w:rPr>
        <w:t>україн</w:t>
      </w:r>
      <w:r w:rsidR="00966B93" w:rsidRPr="00966B93">
        <w:rPr>
          <w:rFonts w:ascii="Times New Roman" w:hAnsi="Times New Roman" w:cs="Times New Roman"/>
          <w:sz w:val="28"/>
          <w:szCs w:val="28"/>
        </w:rPr>
        <w:t xml:space="preserve">ської мови, починаючи з початкових класів ). Протягом усього попереднього періоду навчання </w:t>
      </w:r>
      <w:r>
        <w:rPr>
          <w:rFonts w:ascii="Times New Roman" w:hAnsi="Times New Roman" w:cs="Times New Roman"/>
          <w:sz w:val="28"/>
          <w:szCs w:val="28"/>
        </w:rPr>
        <w:t>україн</w:t>
      </w:r>
      <w:r w:rsidR="00966B93" w:rsidRPr="00966B93">
        <w:rPr>
          <w:rFonts w:ascii="Times New Roman" w:hAnsi="Times New Roman" w:cs="Times New Roman"/>
          <w:sz w:val="28"/>
          <w:szCs w:val="28"/>
        </w:rPr>
        <w:t xml:space="preserve">ської мови учнів готували до сприйняття </w:t>
      </w:r>
      <w:r>
        <w:rPr>
          <w:rFonts w:ascii="Times New Roman" w:hAnsi="Times New Roman" w:cs="Times New Roman"/>
          <w:sz w:val="28"/>
          <w:szCs w:val="28"/>
        </w:rPr>
        <w:t xml:space="preserve">та засвоєння </w:t>
      </w:r>
      <w:r w:rsidR="00966B93" w:rsidRPr="00966B93">
        <w:rPr>
          <w:rFonts w:ascii="Times New Roman" w:hAnsi="Times New Roman" w:cs="Times New Roman"/>
          <w:sz w:val="28"/>
          <w:szCs w:val="28"/>
        </w:rPr>
        <w:t>цього особливо складного матеріалу.</w:t>
      </w:r>
    </w:p>
    <w:p w:rsidR="00F15BFA" w:rsidRDefault="00B962E1" w:rsidP="0093052F">
      <w:pPr>
        <w:widowControl w:val="0"/>
        <w:spacing w:after="0" w:line="360" w:lineRule="auto"/>
        <w:ind w:firstLine="709"/>
        <w:jc w:val="both"/>
        <w:rPr>
          <w:rFonts w:ascii="Times New Roman" w:hAnsi="Times New Roman" w:cs="Times New Roman"/>
          <w:sz w:val="28"/>
          <w:szCs w:val="28"/>
        </w:rPr>
      </w:pPr>
      <w:r w:rsidRPr="00B962E1">
        <w:rPr>
          <w:rFonts w:ascii="Times New Roman" w:hAnsi="Times New Roman" w:cs="Times New Roman"/>
          <w:sz w:val="28"/>
          <w:szCs w:val="28"/>
        </w:rPr>
        <w:t>Отже, у 9 класі «Складн</w:t>
      </w:r>
      <w:r>
        <w:rPr>
          <w:rFonts w:ascii="Times New Roman" w:hAnsi="Times New Roman" w:cs="Times New Roman"/>
          <w:sz w:val="28"/>
          <w:szCs w:val="28"/>
        </w:rPr>
        <w:t>е речення</w:t>
      </w:r>
      <w:r w:rsidRPr="00B962E1">
        <w:rPr>
          <w:rFonts w:ascii="Times New Roman" w:hAnsi="Times New Roman" w:cs="Times New Roman"/>
          <w:sz w:val="28"/>
          <w:szCs w:val="28"/>
        </w:rPr>
        <w:t xml:space="preserve">» вивчається як новий матеріал, </w:t>
      </w:r>
      <w:r w:rsidR="00C41BAD">
        <w:rPr>
          <w:rFonts w:ascii="Times New Roman" w:hAnsi="Times New Roman" w:cs="Times New Roman"/>
          <w:sz w:val="28"/>
          <w:szCs w:val="28"/>
        </w:rPr>
        <w:t>як</w:t>
      </w:r>
      <w:r w:rsidRPr="00B962E1">
        <w:rPr>
          <w:rFonts w:ascii="Times New Roman" w:hAnsi="Times New Roman" w:cs="Times New Roman"/>
          <w:sz w:val="28"/>
          <w:szCs w:val="28"/>
        </w:rPr>
        <w:t xml:space="preserve">ий </w:t>
      </w:r>
      <w:r w:rsidR="00C41BAD">
        <w:rPr>
          <w:rFonts w:ascii="Times New Roman" w:hAnsi="Times New Roman" w:cs="Times New Roman"/>
          <w:sz w:val="28"/>
          <w:szCs w:val="28"/>
        </w:rPr>
        <w:t xml:space="preserve">є </w:t>
      </w:r>
      <w:r w:rsidRPr="00B962E1">
        <w:rPr>
          <w:rFonts w:ascii="Times New Roman" w:hAnsi="Times New Roman" w:cs="Times New Roman"/>
          <w:sz w:val="28"/>
          <w:szCs w:val="28"/>
        </w:rPr>
        <w:t>складни</w:t>
      </w:r>
      <w:r w:rsidR="00C41BAD">
        <w:rPr>
          <w:rFonts w:ascii="Times New Roman" w:hAnsi="Times New Roman" w:cs="Times New Roman"/>
          <w:sz w:val="28"/>
          <w:szCs w:val="28"/>
        </w:rPr>
        <w:t>м</w:t>
      </w:r>
      <w:r w:rsidRPr="00B962E1">
        <w:rPr>
          <w:rFonts w:ascii="Times New Roman" w:hAnsi="Times New Roman" w:cs="Times New Roman"/>
          <w:sz w:val="28"/>
          <w:szCs w:val="28"/>
        </w:rPr>
        <w:t xml:space="preserve"> для сприйняття. Основні завдання вивчення ц</w:t>
      </w:r>
      <w:r w:rsidR="009545AA">
        <w:rPr>
          <w:rFonts w:ascii="Times New Roman" w:hAnsi="Times New Roman" w:cs="Times New Roman"/>
          <w:sz w:val="28"/>
          <w:szCs w:val="28"/>
        </w:rPr>
        <w:t>ього розділу в</w:t>
      </w:r>
      <w:r w:rsidRPr="00B962E1">
        <w:rPr>
          <w:rFonts w:ascii="Times New Roman" w:hAnsi="Times New Roman" w:cs="Times New Roman"/>
          <w:sz w:val="28"/>
          <w:szCs w:val="28"/>
        </w:rPr>
        <w:t xml:space="preserve"> 9-му класі такі: 1) </w:t>
      </w:r>
      <w:r w:rsidR="00744212">
        <w:rPr>
          <w:rFonts w:ascii="Times New Roman" w:hAnsi="Times New Roman" w:cs="Times New Roman"/>
          <w:sz w:val="28"/>
          <w:szCs w:val="28"/>
        </w:rPr>
        <w:t xml:space="preserve">сформувати чітке уявлення </w:t>
      </w:r>
      <w:r w:rsidRPr="00B962E1">
        <w:rPr>
          <w:rFonts w:ascii="Times New Roman" w:hAnsi="Times New Roman" w:cs="Times New Roman"/>
          <w:sz w:val="28"/>
          <w:szCs w:val="28"/>
        </w:rPr>
        <w:t>про будову складно</w:t>
      </w:r>
      <w:r>
        <w:rPr>
          <w:rFonts w:ascii="Times New Roman" w:hAnsi="Times New Roman" w:cs="Times New Roman"/>
          <w:sz w:val="28"/>
          <w:szCs w:val="28"/>
        </w:rPr>
        <w:t>го речення</w:t>
      </w:r>
      <w:r w:rsidRPr="00B962E1">
        <w:rPr>
          <w:rFonts w:ascii="Times New Roman" w:hAnsi="Times New Roman" w:cs="Times New Roman"/>
          <w:sz w:val="28"/>
          <w:szCs w:val="28"/>
        </w:rPr>
        <w:t xml:space="preserve">; </w:t>
      </w:r>
      <w:r w:rsidR="00744212">
        <w:rPr>
          <w:rFonts w:ascii="Times New Roman" w:hAnsi="Times New Roman" w:cs="Times New Roman"/>
          <w:sz w:val="28"/>
          <w:szCs w:val="28"/>
        </w:rPr>
        <w:t xml:space="preserve">засвоєння учнями того, що </w:t>
      </w:r>
      <w:r w:rsidRPr="00B962E1">
        <w:rPr>
          <w:rFonts w:ascii="Times New Roman" w:hAnsi="Times New Roman" w:cs="Times New Roman"/>
          <w:sz w:val="28"/>
          <w:szCs w:val="28"/>
        </w:rPr>
        <w:t>а) складне речення має зазвичай дві, але нерідко і більше предикативних частин</w:t>
      </w:r>
      <w:r w:rsidR="009545AA">
        <w:rPr>
          <w:rFonts w:ascii="Times New Roman" w:hAnsi="Times New Roman" w:cs="Times New Roman"/>
          <w:sz w:val="28"/>
          <w:szCs w:val="28"/>
        </w:rPr>
        <w:t>и</w:t>
      </w:r>
      <w:r w:rsidRPr="00B962E1">
        <w:rPr>
          <w:rFonts w:ascii="Times New Roman" w:hAnsi="Times New Roman" w:cs="Times New Roman"/>
          <w:sz w:val="28"/>
          <w:szCs w:val="28"/>
        </w:rPr>
        <w:t xml:space="preserve">, кожна з </w:t>
      </w:r>
      <w:r w:rsidR="009545AA">
        <w:rPr>
          <w:rFonts w:ascii="Times New Roman" w:hAnsi="Times New Roman" w:cs="Times New Roman"/>
          <w:sz w:val="28"/>
          <w:szCs w:val="28"/>
        </w:rPr>
        <w:t>яких</w:t>
      </w:r>
      <w:r w:rsidRPr="00B962E1">
        <w:rPr>
          <w:rFonts w:ascii="Times New Roman" w:hAnsi="Times New Roman" w:cs="Times New Roman"/>
          <w:sz w:val="28"/>
          <w:szCs w:val="28"/>
        </w:rPr>
        <w:t xml:space="preserve"> має свою граматичну основу і за будовою подібна до просто</w:t>
      </w:r>
      <w:r>
        <w:rPr>
          <w:rFonts w:ascii="Times New Roman" w:hAnsi="Times New Roman" w:cs="Times New Roman"/>
          <w:sz w:val="28"/>
          <w:szCs w:val="28"/>
        </w:rPr>
        <w:t>го речення</w:t>
      </w:r>
      <w:r w:rsidRPr="00B962E1">
        <w:rPr>
          <w:rFonts w:ascii="Times New Roman" w:hAnsi="Times New Roman" w:cs="Times New Roman"/>
          <w:sz w:val="28"/>
          <w:szCs w:val="28"/>
        </w:rPr>
        <w:t xml:space="preserve">; б) </w:t>
      </w:r>
      <w:r>
        <w:rPr>
          <w:rFonts w:ascii="Times New Roman" w:hAnsi="Times New Roman" w:cs="Times New Roman"/>
          <w:sz w:val="28"/>
          <w:szCs w:val="28"/>
        </w:rPr>
        <w:t>побудован</w:t>
      </w:r>
      <w:r w:rsidR="009545AA">
        <w:rPr>
          <w:rFonts w:ascii="Times New Roman" w:hAnsi="Times New Roman" w:cs="Times New Roman"/>
          <w:sz w:val="28"/>
          <w:szCs w:val="28"/>
        </w:rPr>
        <w:t>а</w:t>
      </w:r>
      <w:r>
        <w:rPr>
          <w:rFonts w:ascii="Times New Roman" w:hAnsi="Times New Roman" w:cs="Times New Roman"/>
          <w:sz w:val="28"/>
          <w:szCs w:val="28"/>
        </w:rPr>
        <w:t xml:space="preserve"> таким чином </w:t>
      </w:r>
      <w:r w:rsidRPr="00B962E1">
        <w:rPr>
          <w:rFonts w:ascii="Times New Roman" w:hAnsi="Times New Roman" w:cs="Times New Roman"/>
          <w:sz w:val="28"/>
          <w:szCs w:val="28"/>
        </w:rPr>
        <w:t>складн</w:t>
      </w:r>
      <w:r w:rsidR="009545AA">
        <w:rPr>
          <w:rFonts w:ascii="Times New Roman" w:hAnsi="Times New Roman" w:cs="Times New Roman"/>
          <w:sz w:val="28"/>
          <w:szCs w:val="28"/>
        </w:rPr>
        <w:t xml:space="preserve">а синтаксична </w:t>
      </w:r>
      <w:r w:rsidR="009545AA">
        <w:rPr>
          <w:rFonts w:ascii="Times New Roman" w:hAnsi="Times New Roman" w:cs="Times New Roman"/>
          <w:sz w:val="28"/>
          <w:szCs w:val="28"/>
        </w:rPr>
        <w:lastRenderedPageBreak/>
        <w:t xml:space="preserve">конструкція </w:t>
      </w:r>
      <w:r w:rsidRPr="00B962E1">
        <w:rPr>
          <w:rFonts w:ascii="Times New Roman" w:hAnsi="Times New Roman" w:cs="Times New Roman"/>
          <w:sz w:val="28"/>
          <w:szCs w:val="28"/>
        </w:rPr>
        <w:t>переста</w:t>
      </w:r>
      <w:r w:rsidR="00212519">
        <w:rPr>
          <w:rFonts w:ascii="Times New Roman" w:hAnsi="Times New Roman" w:cs="Times New Roman"/>
          <w:sz w:val="28"/>
          <w:szCs w:val="28"/>
        </w:rPr>
        <w:t xml:space="preserve">є </w:t>
      </w:r>
      <w:r w:rsidRPr="00B962E1">
        <w:rPr>
          <w:rFonts w:ascii="Times New Roman" w:hAnsi="Times New Roman" w:cs="Times New Roman"/>
          <w:sz w:val="28"/>
          <w:szCs w:val="28"/>
        </w:rPr>
        <w:t xml:space="preserve">бути </w:t>
      </w:r>
      <w:r w:rsidR="005223FD">
        <w:rPr>
          <w:rFonts w:ascii="Times New Roman" w:hAnsi="Times New Roman" w:cs="Times New Roman"/>
          <w:sz w:val="28"/>
          <w:szCs w:val="28"/>
        </w:rPr>
        <w:t xml:space="preserve">лише поєднанням </w:t>
      </w:r>
      <w:r w:rsidRPr="00B962E1">
        <w:rPr>
          <w:rFonts w:ascii="Times New Roman" w:hAnsi="Times New Roman" w:cs="Times New Roman"/>
          <w:sz w:val="28"/>
          <w:szCs w:val="28"/>
        </w:rPr>
        <w:t xml:space="preserve">кількох </w:t>
      </w:r>
      <w:r w:rsidR="00212519">
        <w:rPr>
          <w:rFonts w:ascii="Times New Roman" w:hAnsi="Times New Roman" w:cs="Times New Roman"/>
          <w:sz w:val="28"/>
          <w:szCs w:val="28"/>
        </w:rPr>
        <w:t>р</w:t>
      </w:r>
      <w:r w:rsidR="005223FD">
        <w:rPr>
          <w:rFonts w:ascii="Times New Roman" w:hAnsi="Times New Roman" w:cs="Times New Roman"/>
          <w:sz w:val="28"/>
          <w:szCs w:val="28"/>
        </w:rPr>
        <w:t>ечень</w:t>
      </w:r>
      <w:r w:rsidRPr="00B962E1">
        <w:rPr>
          <w:rFonts w:ascii="Times New Roman" w:hAnsi="Times New Roman" w:cs="Times New Roman"/>
          <w:sz w:val="28"/>
          <w:szCs w:val="28"/>
        </w:rPr>
        <w:t xml:space="preserve">, оскільки </w:t>
      </w:r>
      <w:r w:rsidR="009545AA">
        <w:rPr>
          <w:rFonts w:ascii="Times New Roman" w:hAnsi="Times New Roman" w:cs="Times New Roman"/>
          <w:sz w:val="28"/>
          <w:szCs w:val="28"/>
        </w:rPr>
        <w:t xml:space="preserve">її </w:t>
      </w:r>
      <w:r w:rsidRPr="00B962E1">
        <w:rPr>
          <w:rFonts w:ascii="Times New Roman" w:hAnsi="Times New Roman" w:cs="Times New Roman"/>
          <w:sz w:val="28"/>
          <w:szCs w:val="28"/>
        </w:rPr>
        <w:t xml:space="preserve">окремі частини </w:t>
      </w:r>
      <w:r w:rsidR="005223FD">
        <w:rPr>
          <w:rFonts w:ascii="Times New Roman" w:hAnsi="Times New Roman" w:cs="Times New Roman"/>
          <w:sz w:val="28"/>
          <w:szCs w:val="28"/>
        </w:rPr>
        <w:t xml:space="preserve">не </w:t>
      </w:r>
      <w:r w:rsidRPr="00B962E1">
        <w:rPr>
          <w:rFonts w:ascii="Times New Roman" w:hAnsi="Times New Roman" w:cs="Times New Roman"/>
          <w:sz w:val="28"/>
          <w:szCs w:val="28"/>
        </w:rPr>
        <w:t>мають інтонаційної</w:t>
      </w:r>
      <w:r w:rsidR="005223FD">
        <w:rPr>
          <w:rFonts w:ascii="Times New Roman" w:hAnsi="Times New Roman" w:cs="Times New Roman"/>
          <w:sz w:val="28"/>
          <w:szCs w:val="28"/>
        </w:rPr>
        <w:t xml:space="preserve"> й смис</w:t>
      </w:r>
      <w:r w:rsidR="009545AA">
        <w:rPr>
          <w:rFonts w:ascii="Times New Roman" w:hAnsi="Times New Roman" w:cs="Times New Roman"/>
          <w:sz w:val="28"/>
          <w:szCs w:val="28"/>
        </w:rPr>
        <w:t>л</w:t>
      </w:r>
      <w:r w:rsidR="005223FD">
        <w:rPr>
          <w:rFonts w:ascii="Times New Roman" w:hAnsi="Times New Roman" w:cs="Times New Roman"/>
          <w:sz w:val="28"/>
          <w:szCs w:val="28"/>
        </w:rPr>
        <w:t>ової завершеності</w:t>
      </w:r>
      <w:r w:rsidRPr="00B962E1">
        <w:rPr>
          <w:rFonts w:ascii="Times New Roman" w:hAnsi="Times New Roman" w:cs="Times New Roman"/>
          <w:sz w:val="28"/>
          <w:szCs w:val="28"/>
        </w:rPr>
        <w:t>, а з</w:t>
      </w:r>
      <w:r w:rsidR="00744212" w:rsidRPr="00B962E1">
        <w:rPr>
          <w:rFonts w:ascii="Times New Roman" w:hAnsi="Times New Roman" w:cs="Times New Roman"/>
          <w:sz w:val="28"/>
          <w:szCs w:val="28"/>
        </w:rPr>
        <w:t>'</w:t>
      </w:r>
      <w:r w:rsidR="00744212">
        <w:rPr>
          <w:rFonts w:ascii="Times New Roman" w:hAnsi="Times New Roman" w:cs="Times New Roman"/>
          <w:sz w:val="28"/>
          <w:szCs w:val="28"/>
        </w:rPr>
        <w:t xml:space="preserve">єднуються </w:t>
      </w:r>
      <w:r w:rsidRPr="00B962E1">
        <w:rPr>
          <w:rFonts w:ascii="Times New Roman" w:hAnsi="Times New Roman" w:cs="Times New Roman"/>
          <w:sz w:val="28"/>
          <w:szCs w:val="28"/>
        </w:rPr>
        <w:t xml:space="preserve">за змістом інтонаційно в єдине ціле; в) складні </w:t>
      </w:r>
      <w:r w:rsidR="005223FD">
        <w:rPr>
          <w:rFonts w:ascii="Times New Roman" w:hAnsi="Times New Roman" w:cs="Times New Roman"/>
          <w:sz w:val="28"/>
          <w:szCs w:val="28"/>
        </w:rPr>
        <w:t>речення</w:t>
      </w:r>
      <w:r w:rsidRPr="00B962E1">
        <w:rPr>
          <w:rFonts w:ascii="Times New Roman" w:hAnsi="Times New Roman" w:cs="Times New Roman"/>
          <w:sz w:val="28"/>
          <w:szCs w:val="28"/>
        </w:rPr>
        <w:t xml:space="preserve"> мають своє граматичне значення та свої особливості будови </w:t>
      </w:r>
      <w:r w:rsidR="009545AA">
        <w:rPr>
          <w:rFonts w:ascii="Times New Roman" w:hAnsi="Times New Roman" w:cs="Times New Roman"/>
          <w:sz w:val="28"/>
          <w:szCs w:val="28"/>
        </w:rPr>
        <w:t>й</w:t>
      </w:r>
      <w:r w:rsidRPr="00B962E1">
        <w:rPr>
          <w:rFonts w:ascii="Times New Roman" w:hAnsi="Times New Roman" w:cs="Times New Roman"/>
          <w:sz w:val="28"/>
          <w:szCs w:val="28"/>
        </w:rPr>
        <w:t xml:space="preserve"> поділяються на відповідні типи; 2) інше важливе завдання у вивченні складних </w:t>
      </w:r>
      <w:r w:rsidR="00F15BFA">
        <w:rPr>
          <w:rFonts w:ascii="Times New Roman" w:hAnsi="Times New Roman" w:cs="Times New Roman"/>
          <w:sz w:val="28"/>
          <w:szCs w:val="28"/>
        </w:rPr>
        <w:t xml:space="preserve">речень </w:t>
      </w:r>
      <w:r w:rsidRPr="00B962E1">
        <w:rPr>
          <w:rFonts w:ascii="Times New Roman" w:hAnsi="Times New Roman" w:cs="Times New Roman"/>
          <w:sz w:val="28"/>
          <w:szCs w:val="28"/>
        </w:rPr>
        <w:t xml:space="preserve">у школі – створити в ній умови для засвоєння системи понять, пов'язаних із вивченням </w:t>
      </w:r>
      <w:r w:rsidR="00F15BFA">
        <w:rPr>
          <w:rFonts w:ascii="Times New Roman" w:hAnsi="Times New Roman" w:cs="Times New Roman"/>
          <w:sz w:val="28"/>
          <w:szCs w:val="28"/>
        </w:rPr>
        <w:t>складного речення</w:t>
      </w:r>
      <w:r w:rsidRPr="00B962E1">
        <w:rPr>
          <w:rFonts w:ascii="Times New Roman" w:hAnsi="Times New Roman" w:cs="Times New Roman"/>
          <w:sz w:val="28"/>
          <w:szCs w:val="28"/>
        </w:rPr>
        <w:t>; 3)</w:t>
      </w:r>
      <w:r w:rsidR="00F15BFA">
        <w:rPr>
          <w:rFonts w:ascii="Times New Roman" w:hAnsi="Times New Roman" w:cs="Times New Roman"/>
          <w:sz w:val="28"/>
          <w:szCs w:val="28"/>
        </w:rPr>
        <w:t> </w:t>
      </w:r>
      <w:r w:rsidRPr="00B962E1">
        <w:rPr>
          <w:rFonts w:ascii="Times New Roman" w:hAnsi="Times New Roman" w:cs="Times New Roman"/>
          <w:sz w:val="28"/>
          <w:szCs w:val="28"/>
        </w:rPr>
        <w:t xml:space="preserve">важливе практичне завдання – навчити учнів використанню різних видів складних речень у мовленні; 4) сформувати міцні пунктуаційні вміння та навички </w:t>
      </w:r>
      <w:r w:rsidR="00F15BFA">
        <w:rPr>
          <w:rFonts w:ascii="Times New Roman" w:hAnsi="Times New Roman" w:cs="Times New Roman"/>
          <w:sz w:val="28"/>
          <w:szCs w:val="28"/>
        </w:rPr>
        <w:t xml:space="preserve">в оформленні  </w:t>
      </w:r>
      <w:r w:rsidRPr="00B962E1">
        <w:rPr>
          <w:rFonts w:ascii="Times New Roman" w:hAnsi="Times New Roman" w:cs="Times New Roman"/>
          <w:sz w:val="28"/>
          <w:szCs w:val="28"/>
        </w:rPr>
        <w:t>складних речень різних структурно-семантичних типів</w:t>
      </w:r>
      <w:r w:rsidR="00F15BFA">
        <w:rPr>
          <w:rFonts w:ascii="Times New Roman" w:hAnsi="Times New Roman" w:cs="Times New Roman"/>
          <w:sz w:val="28"/>
          <w:szCs w:val="28"/>
        </w:rPr>
        <w:t xml:space="preserve">, </w:t>
      </w:r>
      <w:r w:rsidRPr="00B962E1">
        <w:rPr>
          <w:rFonts w:ascii="Times New Roman" w:hAnsi="Times New Roman" w:cs="Times New Roman"/>
          <w:sz w:val="28"/>
          <w:szCs w:val="28"/>
        </w:rPr>
        <w:t xml:space="preserve"> </w:t>
      </w:r>
      <w:r w:rsidR="00F15BFA">
        <w:rPr>
          <w:rFonts w:ascii="Times New Roman" w:hAnsi="Times New Roman" w:cs="Times New Roman"/>
          <w:sz w:val="28"/>
          <w:szCs w:val="28"/>
        </w:rPr>
        <w:t xml:space="preserve">що </w:t>
      </w:r>
      <w:r w:rsidRPr="00B962E1">
        <w:rPr>
          <w:rFonts w:ascii="Times New Roman" w:hAnsi="Times New Roman" w:cs="Times New Roman"/>
          <w:sz w:val="28"/>
          <w:szCs w:val="28"/>
        </w:rPr>
        <w:t xml:space="preserve">ускладнюється особливостями семантики, смислових зв'язків між частинами </w:t>
      </w:r>
      <w:r w:rsidR="00F15BFA">
        <w:rPr>
          <w:rFonts w:ascii="Times New Roman" w:hAnsi="Times New Roman" w:cs="Times New Roman"/>
          <w:sz w:val="28"/>
          <w:szCs w:val="28"/>
        </w:rPr>
        <w:t>складного речення</w:t>
      </w:r>
      <w:r w:rsidRPr="00B962E1">
        <w:rPr>
          <w:rFonts w:ascii="Times New Roman" w:hAnsi="Times New Roman" w:cs="Times New Roman"/>
          <w:sz w:val="28"/>
          <w:szCs w:val="28"/>
        </w:rPr>
        <w:t xml:space="preserve">, що </w:t>
      </w:r>
      <w:r w:rsidR="009545AA">
        <w:rPr>
          <w:rFonts w:ascii="Times New Roman" w:hAnsi="Times New Roman" w:cs="Times New Roman"/>
          <w:sz w:val="28"/>
          <w:szCs w:val="28"/>
        </w:rPr>
        <w:t xml:space="preserve">передбачає </w:t>
      </w:r>
      <w:r w:rsidRPr="00B962E1">
        <w:rPr>
          <w:rFonts w:ascii="Times New Roman" w:hAnsi="Times New Roman" w:cs="Times New Roman"/>
          <w:sz w:val="28"/>
          <w:szCs w:val="28"/>
        </w:rPr>
        <w:t xml:space="preserve"> варіанти вибору </w:t>
      </w:r>
      <w:r w:rsidR="00F15BFA">
        <w:rPr>
          <w:rFonts w:ascii="Times New Roman" w:hAnsi="Times New Roman" w:cs="Times New Roman"/>
          <w:sz w:val="28"/>
          <w:szCs w:val="28"/>
        </w:rPr>
        <w:t>знакі</w:t>
      </w:r>
      <w:r w:rsidRPr="00B962E1">
        <w:rPr>
          <w:rFonts w:ascii="Times New Roman" w:hAnsi="Times New Roman" w:cs="Times New Roman"/>
          <w:sz w:val="28"/>
          <w:szCs w:val="28"/>
        </w:rPr>
        <w:t xml:space="preserve">в. </w:t>
      </w:r>
    </w:p>
    <w:p w:rsidR="00966B93" w:rsidRDefault="00F15BFA"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B962E1" w:rsidRPr="00B962E1">
        <w:rPr>
          <w:rFonts w:ascii="Times New Roman" w:hAnsi="Times New Roman" w:cs="Times New Roman"/>
          <w:sz w:val="28"/>
          <w:szCs w:val="28"/>
        </w:rPr>
        <w:t xml:space="preserve">еоретичною основою вивчення складних </w:t>
      </w:r>
      <w:r>
        <w:rPr>
          <w:rFonts w:ascii="Times New Roman" w:hAnsi="Times New Roman" w:cs="Times New Roman"/>
          <w:sz w:val="28"/>
          <w:szCs w:val="28"/>
        </w:rPr>
        <w:t xml:space="preserve">речень </w:t>
      </w:r>
      <w:r w:rsidR="00744212">
        <w:rPr>
          <w:rFonts w:ascii="Times New Roman" w:hAnsi="Times New Roman" w:cs="Times New Roman"/>
          <w:sz w:val="28"/>
          <w:szCs w:val="28"/>
        </w:rPr>
        <w:t>у</w:t>
      </w:r>
      <w:r>
        <w:rPr>
          <w:rFonts w:ascii="Times New Roman" w:hAnsi="Times New Roman" w:cs="Times New Roman"/>
          <w:sz w:val="28"/>
          <w:szCs w:val="28"/>
        </w:rPr>
        <w:t xml:space="preserve"> закладах загальної середньої освіти </w:t>
      </w:r>
      <w:r w:rsidR="00B962E1" w:rsidRPr="00B962E1">
        <w:rPr>
          <w:rFonts w:ascii="Times New Roman" w:hAnsi="Times New Roman" w:cs="Times New Roman"/>
          <w:sz w:val="28"/>
          <w:szCs w:val="28"/>
        </w:rPr>
        <w:t xml:space="preserve"> є структурно-семантичний принцип, що вимагає </w:t>
      </w:r>
      <w:r w:rsidR="00CE4281">
        <w:rPr>
          <w:rFonts w:ascii="Times New Roman" w:hAnsi="Times New Roman" w:cs="Times New Roman"/>
          <w:sz w:val="28"/>
          <w:szCs w:val="28"/>
        </w:rPr>
        <w:t xml:space="preserve">особливої </w:t>
      </w:r>
      <w:r w:rsidR="00B962E1" w:rsidRPr="00B962E1">
        <w:rPr>
          <w:rFonts w:ascii="Times New Roman" w:hAnsi="Times New Roman" w:cs="Times New Roman"/>
          <w:sz w:val="28"/>
          <w:szCs w:val="28"/>
        </w:rPr>
        <w:t xml:space="preserve"> уваги до кількості частин, до засобів зв'язку між ними та семантичних відно</w:t>
      </w:r>
      <w:r>
        <w:rPr>
          <w:rFonts w:ascii="Times New Roman" w:hAnsi="Times New Roman" w:cs="Times New Roman"/>
          <w:sz w:val="28"/>
          <w:szCs w:val="28"/>
        </w:rPr>
        <w:t xml:space="preserve">шень </w:t>
      </w:r>
      <w:r w:rsidR="00B962E1" w:rsidRPr="00B962E1">
        <w:rPr>
          <w:rFonts w:ascii="Times New Roman" w:hAnsi="Times New Roman" w:cs="Times New Roman"/>
          <w:sz w:val="28"/>
          <w:szCs w:val="28"/>
        </w:rPr>
        <w:t>між частинами.</w:t>
      </w:r>
    </w:p>
    <w:p w:rsidR="002D5ABB" w:rsidRPr="002D5ABB" w:rsidRDefault="00E049F2" w:rsidP="0093052F">
      <w:pPr>
        <w:widowControl w:val="0"/>
        <w:spacing w:after="0" w:line="360" w:lineRule="auto"/>
        <w:ind w:firstLine="709"/>
        <w:jc w:val="both"/>
        <w:rPr>
          <w:rFonts w:ascii="Times New Roman" w:hAnsi="Times New Roman" w:cs="Times New Roman"/>
          <w:sz w:val="28"/>
          <w:szCs w:val="28"/>
        </w:rPr>
      </w:pPr>
      <w:r w:rsidRPr="009C5887">
        <w:rPr>
          <w:rFonts w:ascii="Times New Roman" w:hAnsi="Times New Roman" w:cs="Times New Roman"/>
          <w:sz w:val="28"/>
          <w:szCs w:val="28"/>
        </w:rPr>
        <w:t xml:space="preserve">Чинною програмою з української мови </w:t>
      </w:r>
      <w:r>
        <w:rPr>
          <w:rFonts w:ascii="Times New Roman" w:hAnsi="Times New Roman" w:cs="Times New Roman"/>
          <w:sz w:val="28"/>
          <w:szCs w:val="28"/>
        </w:rPr>
        <w:t>в 9 класі на вивчення складнопідрядного речення ві</w:t>
      </w:r>
      <w:r w:rsidR="00CE4281">
        <w:rPr>
          <w:rFonts w:ascii="Times New Roman" w:hAnsi="Times New Roman" w:cs="Times New Roman"/>
          <w:sz w:val="28"/>
          <w:szCs w:val="28"/>
        </w:rPr>
        <w:t>д</w:t>
      </w:r>
      <w:r>
        <w:rPr>
          <w:rFonts w:ascii="Times New Roman" w:hAnsi="Times New Roman" w:cs="Times New Roman"/>
          <w:sz w:val="28"/>
          <w:szCs w:val="28"/>
        </w:rPr>
        <w:t>ведено</w:t>
      </w:r>
      <w:r w:rsidR="002D5ABB">
        <w:rPr>
          <w:rFonts w:ascii="Times New Roman" w:hAnsi="Times New Roman" w:cs="Times New Roman"/>
          <w:sz w:val="28"/>
          <w:szCs w:val="28"/>
        </w:rPr>
        <w:t xml:space="preserve"> 12 годин. </w:t>
      </w:r>
      <w:r w:rsidR="00966B93">
        <w:rPr>
          <w:rFonts w:ascii="Times New Roman" w:hAnsi="Times New Roman" w:cs="Times New Roman"/>
          <w:sz w:val="28"/>
          <w:szCs w:val="28"/>
        </w:rPr>
        <w:t xml:space="preserve">Учні засвоюють основні відомості про </w:t>
      </w:r>
      <w:r w:rsidR="002D5ABB">
        <w:rPr>
          <w:rFonts w:ascii="Times New Roman" w:hAnsi="Times New Roman" w:cs="Times New Roman"/>
          <w:sz w:val="28"/>
          <w:szCs w:val="28"/>
        </w:rPr>
        <w:t xml:space="preserve"> с</w:t>
      </w:r>
      <w:r w:rsidR="002D5ABB" w:rsidRPr="002D5ABB">
        <w:rPr>
          <w:rFonts w:ascii="Times New Roman" w:hAnsi="Times New Roman" w:cs="Times New Roman"/>
          <w:sz w:val="28"/>
          <w:szCs w:val="28"/>
        </w:rPr>
        <w:t>кладнопідрядне речення, його будов</w:t>
      </w:r>
      <w:r w:rsidR="002D5ABB">
        <w:rPr>
          <w:rFonts w:ascii="Times New Roman" w:hAnsi="Times New Roman" w:cs="Times New Roman"/>
          <w:sz w:val="28"/>
          <w:szCs w:val="28"/>
        </w:rPr>
        <w:t xml:space="preserve">у та </w:t>
      </w:r>
      <w:r w:rsidR="002D5ABB" w:rsidRPr="002D5ABB">
        <w:rPr>
          <w:rFonts w:ascii="Times New Roman" w:hAnsi="Times New Roman" w:cs="Times New Roman"/>
          <w:sz w:val="28"/>
          <w:szCs w:val="28"/>
        </w:rPr>
        <w:t>засоби зв’язку в ньому. Підрядні сполучники й сполучні слова у складнопідрядних реченнях. Основні види складнопідрядних речень: з означальними, з’ясувальними, обставинними підрядними частинами (способу дії й ступеня,  порівняння, місця, часу, причини, на</w:t>
      </w:r>
      <w:r w:rsidR="002D5ABB" w:rsidRPr="002D5ABB">
        <w:rPr>
          <w:rFonts w:ascii="Times New Roman" w:hAnsi="Times New Roman" w:cs="Times New Roman"/>
          <w:sz w:val="28"/>
          <w:szCs w:val="28"/>
        </w:rPr>
        <w:softHyphen/>
        <w:t>слідку, мети, умови, допусту). Розділові знаки між частинами складнопідрядного речення.</w:t>
      </w:r>
      <w:r w:rsidR="002D5ABB">
        <w:rPr>
          <w:rFonts w:ascii="Times New Roman" w:hAnsi="Times New Roman" w:cs="Times New Roman"/>
          <w:sz w:val="28"/>
          <w:szCs w:val="28"/>
        </w:rPr>
        <w:t xml:space="preserve"> </w:t>
      </w:r>
      <w:r w:rsidR="002D5ABB" w:rsidRPr="002D5ABB">
        <w:rPr>
          <w:rFonts w:ascii="Times New Roman" w:hAnsi="Times New Roman" w:cs="Times New Roman"/>
          <w:sz w:val="28"/>
          <w:szCs w:val="28"/>
        </w:rPr>
        <w:t>Складнопідрядне речення з кількома підрядними частинами.</w:t>
      </w:r>
      <w:r w:rsidR="002D5ABB">
        <w:rPr>
          <w:rFonts w:ascii="Times New Roman" w:hAnsi="Times New Roman" w:cs="Times New Roman"/>
          <w:sz w:val="28"/>
          <w:szCs w:val="28"/>
        </w:rPr>
        <w:t xml:space="preserve"> </w:t>
      </w:r>
      <w:r w:rsidR="002D5ABB" w:rsidRPr="002D5ABB">
        <w:rPr>
          <w:rFonts w:ascii="Times New Roman" w:hAnsi="Times New Roman" w:cs="Times New Roman"/>
          <w:sz w:val="28"/>
          <w:szCs w:val="28"/>
        </w:rPr>
        <w:t xml:space="preserve">Розділові знаки </w:t>
      </w:r>
      <w:r w:rsidR="00CE4281">
        <w:rPr>
          <w:rFonts w:ascii="Times New Roman" w:hAnsi="Times New Roman" w:cs="Times New Roman"/>
          <w:sz w:val="28"/>
          <w:szCs w:val="28"/>
        </w:rPr>
        <w:t>в</w:t>
      </w:r>
      <w:r w:rsidR="002D5ABB" w:rsidRPr="002D5ABB">
        <w:rPr>
          <w:rFonts w:ascii="Times New Roman" w:hAnsi="Times New Roman" w:cs="Times New Roman"/>
          <w:sz w:val="28"/>
          <w:szCs w:val="28"/>
        </w:rPr>
        <w:t xml:space="preserve"> складнопідрядному реченні з кількома підрядними частинами [</w:t>
      </w:r>
      <w:r w:rsidR="006604B6">
        <w:fldChar w:fldCharType="begin"/>
      </w:r>
      <w:r w:rsidR="006604B6">
        <w:instrText xml:space="preserve"> REF _Ref115960507 \r \h  \* MERGEFORMAT </w:instrText>
      </w:r>
      <w:r w:rsidR="006604B6">
        <w:fldChar w:fldCharType="separate"/>
      </w:r>
      <w:r w:rsidR="00491413" w:rsidRPr="00491413">
        <w:rPr>
          <w:rFonts w:ascii="Times New Roman" w:hAnsi="Times New Roman" w:cs="Times New Roman"/>
          <w:sz w:val="28"/>
          <w:szCs w:val="28"/>
        </w:rPr>
        <w:t>91</w:t>
      </w:r>
      <w:r w:rsidR="006604B6">
        <w:fldChar w:fldCharType="end"/>
      </w:r>
      <w:r w:rsidR="002D5ABB" w:rsidRPr="002D5ABB">
        <w:rPr>
          <w:rFonts w:ascii="Times New Roman" w:hAnsi="Times New Roman" w:cs="Times New Roman"/>
          <w:sz w:val="28"/>
          <w:szCs w:val="28"/>
        </w:rPr>
        <w:t>].</w:t>
      </w:r>
    </w:p>
    <w:p w:rsidR="002D5ABB" w:rsidRPr="002D5ABB" w:rsidRDefault="002B4EB8" w:rsidP="0093052F">
      <w:pPr>
        <w:widowControl w:val="0"/>
        <w:spacing w:after="0" w:line="360" w:lineRule="auto"/>
        <w:ind w:firstLine="709"/>
        <w:jc w:val="both"/>
        <w:rPr>
          <w:rFonts w:ascii="Times New Roman" w:hAnsi="Times New Roman" w:cs="Times New Roman"/>
          <w:sz w:val="28"/>
          <w:szCs w:val="28"/>
        </w:rPr>
      </w:pPr>
      <w:r w:rsidRPr="002D5ABB">
        <w:rPr>
          <w:rFonts w:ascii="Times New Roman" w:hAnsi="Times New Roman" w:cs="Times New Roman"/>
          <w:sz w:val="28"/>
          <w:szCs w:val="28"/>
        </w:rPr>
        <w:t xml:space="preserve">У </w:t>
      </w:r>
      <w:r w:rsidR="00966B93" w:rsidRPr="002D5ABB">
        <w:rPr>
          <w:rFonts w:ascii="Times New Roman" w:hAnsi="Times New Roman" w:cs="Times New Roman"/>
          <w:sz w:val="28"/>
          <w:szCs w:val="28"/>
        </w:rPr>
        <w:t>9-му</w:t>
      </w:r>
      <w:r w:rsidRPr="002D5ABB">
        <w:rPr>
          <w:rFonts w:ascii="Times New Roman" w:hAnsi="Times New Roman" w:cs="Times New Roman"/>
          <w:sz w:val="28"/>
          <w:szCs w:val="28"/>
        </w:rPr>
        <w:t xml:space="preserve"> класі програма з української мови вимагає від школярів таких сформованих умінь: </w:t>
      </w:r>
      <w:r w:rsidR="002D5ABB" w:rsidRPr="002D5ABB">
        <w:rPr>
          <w:rFonts w:ascii="Times New Roman" w:hAnsi="Times New Roman" w:cs="Times New Roman"/>
          <w:b/>
          <w:sz w:val="28"/>
          <w:szCs w:val="28"/>
        </w:rPr>
        <w:t>знаходит</w:t>
      </w:r>
      <w:r w:rsidR="002D5ABB">
        <w:rPr>
          <w:rFonts w:ascii="Times New Roman" w:hAnsi="Times New Roman" w:cs="Times New Roman"/>
          <w:b/>
          <w:sz w:val="28"/>
          <w:szCs w:val="28"/>
        </w:rPr>
        <w:t>и в</w:t>
      </w:r>
      <w:r w:rsidR="002D5ABB" w:rsidRPr="002D5ABB">
        <w:rPr>
          <w:rFonts w:ascii="Times New Roman" w:hAnsi="Times New Roman" w:cs="Times New Roman"/>
          <w:b/>
          <w:sz w:val="28"/>
          <w:szCs w:val="28"/>
        </w:rPr>
        <w:t xml:space="preserve"> тексті  </w:t>
      </w:r>
      <w:r w:rsidR="002D5ABB" w:rsidRPr="002D5ABB">
        <w:rPr>
          <w:rFonts w:ascii="Times New Roman" w:hAnsi="Times New Roman" w:cs="Times New Roman"/>
          <w:sz w:val="28"/>
          <w:szCs w:val="28"/>
        </w:rPr>
        <w:t>складнопідрядні речення з однією й кількома підрядними частинами;</w:t>
      </w:r>
      <w:r w:rsidR="002D5ABB">
        <w:rPr>
          <w:rFonts w:ascii="Times New Roman" w:hAnsi="Times New Roman" w:cs="Times New Roman"/>
          <w:sz w:val="28"/>
          <w:szCs w:val="28"/>
        </w:rPr>
        <w:t xml:space="preserve"> </w:t>
      </w:r>
      <w:r w:rsidR="002D5ABB" w:rsidRPr="002D5ABB">
        <w:rPr>
          <w:rFonts w:ascii="Times New Roman" w:hAnsi="Times New Roman" w:cs="Times New Roman"/>
          <w:b/>
          <w:sz w:val="28"/>
          <w:szCs w:val="28"/>
        </w:rPr>
        <w:t>визнача</w:t>
      </w:r>
      <w:r w:rsidR="00DE7811">
        <w:rPr>
          <w:rFonts w:ascii="Times New Roman" w:hAnsi="Times New Roman" w:cs="Times New Roman"/>
          <w:b/>
          <w:sz w:val="28"/>
          <w:szCs w:val="28"/>
        </w:rPr>
        <w:t>ти</w:t>
      </w:r>
      <w:r w:rsidR="002D5ABB" w:rsidRPr="002D5ABB">
        <w:rPr>
          <w:rFonts w:ascii="Times New Roman" w:hAnsi="Times New Roman" w:cs="Times New Roman"/>
          <w:b/>
          <w:sz w:val="28"/>
          <w:szCs w:val="28"/>
        </w:rPr>
        <w:t xml:space="preserve"> </w:t>
      </w:r>
      <w:r w:rsidR="002D5ABB" w:rsidRPr="002D5ABB">
        <w:rPr>
          <w:rFonts w:ascii="Times New Roman" w:hAnsi="Times New Roman" w:cs="Times New Roman"/>
          <w:sz w:val="28"/>
          <w:szCs w:val="28"/>
        </w:rPr>
        <w:t xml:space="preserve">головну й підрядну частини, види складнопідрядних речень, </w:t>
      </w:r>
      <w:r w:rsidR="00DE7811">
        <w:rPr>
          <w:rFonts w:ascii="Times New Roman" w:hAnsi="Times New Roman" w:cs="Times New Roman"/>
          <w:sz w:val="28"/>
          <w:szCs w:val="28"/>
        </w:rPr>
        <w:t>характерні їх властивості</w:t>
      </w:r>
      <w:r w:rsidR="002D5ABB" w:rsidRPr="002D5ABB">
        <w:rPr>
          <w:rFonts w:ascii="Times New Roman" w:hAnsi="Times New Roman" w:cs="Times New Roman"/>
          <w:sz w:val="28"/>
          <w:szCs w:val="28"/>
        </w:rPr>
        <w:t>, межі головної й підрядної частин, кількість частин;</w:t>
      </w:r>
      <w:r w:rsidR="00DE7811">
        <w:rPr>
          <w:rFonts w:ascii="Times New Roman" w:hAnsi="Times New Roman" w:cs="Times New Roman"/>
          <w:sz w:val="28"/>
          <w:szCs w:val="28"/>
        </w:rPr>
        <w:t xml:space="preserve"> </w:t>
      </w:r>
      <w:r w:rsidR="002D5ABB" w:rsidRPr="002D5ABB">
        <w:rPr>
          <w:rFonts w:ascii="Times New Roman" w:hAnsi="Times New Roman" w:cs="Times New Roman"/>
          <w:b/>
          <w:sz w:val="28"/>
          <w:szCs w:val="28"/>
        </w:rPr>
        <w:t>класифіку</w:t>
      </w:r>
      <w:r w:rsidR="00DE7811">
        <w:rPr>
          <w:rFonts w:ascii="Times New Roman" w:hAnsi="Times New Roman" w:cs="Times New Roman"/>
          <w:b/>
          <w:sz w:val="28"/>
          <w:szCs w:val="28"/>
        </w:rPr>
        <w:t>вати</w:t>
      </w:r>
      <w:r w:rsidR="002D5ABB" w:rsidRPr="002D5ABB">
        <w:rPr>
          <w:rFonts w:ascii="Times New Roman" w:hAnsi="Times New Roman" w:cs="Times New Roman"/>
          <w:sz w:val="28"/>
          <w:szCs w:val="28"/>
        </w:rPr>
        <w:t xml:space="preserve"> складнопідрядні речення за значенням </w:t>
      </w:r>
      <w:r w:rsidR="002D5ABB" w:rsidRPr="002D5ABB">
        <w:rPr>
          <w:rFonts w:ascii="Times New Roman" w:hAnsi="Times New Roman" w:cs="Times New Roman"/>
          <w:sz w:val="28"/>
          <w:szCs w:val="28"/>
        </w:rPr>
        <w:lastRenderedPageBreak/>
        <w:t>і будовою, засобами зв’язку в них;</w:t>
      </w:r>
      <w:r w:rsidR="00DE7811">
        <w:rPr>
          <w:rFonts w:ascii="Times New Roman" w:hAnsi="Times New Roman" w:cs="Times New Roman"/>
          <w:sz w:val="28"/>
          <w:szCs w:val="28"/>
        </w:rPr>
        <w:t xml:space="preserve"> </w:t>
      </w:r>
      <w:r w:rsidR="002D5ABB" w:rsidRPr="002D5ABB">
        <w:rPr>
          <w:rFonts w:ascii="Times New Roman" w:hAnsi="Times New Roman" w:cs="Times New Roman"/>
          <w:b/>
          <w:sz w:val="28"/>
          <w:szCs w:val="28"/>
        </w:rPr>
        <w:t>розрізня</w:t>
      </w:r>
      <w:r w:rsidR="00DE7811">
        <w:rPr>
          <w:rFonts w:ascii="Times New Roman" w:hAnsi="Times New Roman" w:cs="Times New Roman"/>
          <w:b/>
          <w:sz w:val="28"/>
          <w:szCs w:val="28"/>
        </w:rPr>
        <w:t>ти</w:t>
      </w:r>
      <w:r w:rsidR="002D5ABB" w:rsidRPr="002D5ABB">
        <w:rPr>
          <w:rFonts w:ascii="Times New Roman" w:hAnsi="Times New Roman" w:cs="Times New Roman"/>
          <w:sz w:val="28"/>
          <w:szCs w:val="28"/>
        </w:rPr>
        <w:t xml:space="preserve"> сполучники і сполучні слова;</w:t>
      </w:r>
      <w:r w:rsidR="002D5ABB" w:rsidRPr="002D5ABB">
        <w:rPr>
          <w:rFonts w:ascii="Times New Roman" w:hAnsi="Times New Roman" w:cs="Times New Roman"/>
          <w:b/>
          <w:sz w:val="28"/>
          <w:szCs w:val="28"/>
        </w:rPr>
        <w:t xml:space="preserve"> знаходит</w:t>
      </w:r>
      <w:r w:rsidR="00DE7811">
        <w:rPr>
          <w:rFonts w:ascii="Times New Roman" w:hAnsi="Times New Roman" w:cs="Times New Roman"/>
          <w:b/>
          <w:sz w:val="28"/>
          <w:szCs w:val="28"/>
        </w:rPr>
        <w:t>и й</w:t>
      </w:r>
      <w:r w:rsidR="002D5ABB" w:rsidRPr="002D5ABB">
        <w:rPr>
          <w:rFonts w:ascii="Times New Roman" w:hAnsi="Times New Roman" w:cs="Times New Roman"/>
          <w:b/>
          <w:sz w:val="28"/>
          <w:szCs w:val="28"/>
        </w:rPr>
        <w:t xml:space="preserve"> виправля</w:t>
      </w:r>
      <w:r w:rsidR="00DE7811">
        <w:rPr>
          <w:rFonts w:ascii="Times New Roman" w:hAnsi="Times New Roman" w:cs="Times New Roman"/>
          <w:b/>
          <w:sz w:val="28"/>
          <w:szCs w:val="28"/>
        </w:rPr>
        <w:t>ти</w:t>
      </w:r>
      <w:r w:rsidR="002D5ABB" w:rsidRPr="002D5ABB">
        <w:rPr>
          <w:rFonts w:ascii="Times New Roman" w:hAnsi="Times New Roman" w:cs="Times New Roman"/>
          <w:sz w:val="28"/>
          <w:szCs w:val="28"/>
        </w:rPr>
        <w:t xml:space="preserve"> помилки на вивчені правила;</w:t>
      </w:r>
      <w:r w:rsidR="00DE7811">
        <w:rPr>
          <w:rFonts w:ascii="Times New Roman" w:hAnsi="Times New Roman" w:cs="Times New Roman"/>
          <w:sz w:val="28"/>
          <w:szCs w:val="28"/>
        </w:rPr>
        <w:t xml:space="preserve"> </w:t>
      </w:r>
      <w:r w:rsidR="002D5ABB" w:rsidRPr="002D5ABB">
        <w:rPr>
          <w:rFonts w:ascii="Times New Roman" w:hAnsi="Times New Roman" w:cs="Times New Roman"/>
          <w:b/>
          <w:sz w:val="28"/>
          <w:szCs w:val="28"/>
        </w:rPr>
        <w:t>правильно інтону</w:t>
      </w:r>
      <w:r w:rsidR="00DE7811">
        <w:rPr>
          <w:rFonts w:ascii="Times New Roman" w:hAnsi="Times New Roman" w:cs="Times New Roman"/>
          <w:b/>
          <w:sz w:val="28"/>
          <w:szCs w:val="28"/>
        </w:rPr>
        <w:t>вати</w:t>
      </w:r>
      <w:r w:rsidR="002D5ABB" w:rsidRPr="002D5ABB">
        <w:rPr>
          <w:rFonts w:ascii="Times New Roman" w:hAnsi="Times New Roman" w:cs="Times New Roman"/>
          <w:b/>
          <w:sz w:val="28"/>
          <w:szCs w:val="28"/>
        </w:rPr>
        <w:t xml:space="preserve"> </w:t>
      </w:r>
      <w:r w:rsidR="002D5ABB" w:rsidRPr="002D5ABB">
        <w:rPr>
          <w:rFonts w:ascii="Times New Roman" w:hAnsi="Times New Roman" w:cs="Times New Roman"/>
          <w:sz w:val="28"/>
          <w:szCs w:val="28"/>
        </w:rPr>
        <w:t>складнопідрядні речення;</w:t>
      </w:r>
      <w:r w:rsidR="00DE7811">
        <w:rPr>
          <w:rFonts w:ascii="Times New Roman" w:hAnsi="Times New Roman" w:cs="Times New Roman"/>
          <w:sz w:val="28"/>
          <w:szCs w:val="28"/>
        </w:rPr>
        <w:t xml:space="preserve"> </w:t>
      </w:r>
      <w:r w:rsidR="002D5ABB" w:rsidRPr="002D5ABB">
        <w:rPr>
          <w:rFonts w:ascii="Times New Roman" w:hAnsi="Times New Roman" w:cs="Times New Roman"/>
          <w:b/>
          <w:sz w:val="28"/>
          <w:szCs w:val="28"/>
        </w:rPr>
        <w:t>аналізу</w:t>
      </w:r>
      <w:r w:rsidR="00DE7811">
        <w:rPr>
          <w:rFonts w:ascii="Times New Roman" w:hAnsi="Times New Roman" w:cs="Times New Roman"/>
          <w:b/>
          <w:sz w:val="28"/>
          <w:szCs w:val="28"/>
        </w:rPr>
        <w:t>вати</w:t>
      </w:r>
      <w:r w:rsidR="002D5ABB" w:rsidRPr="002D5ABB">
        <w:rPr>
          <w:rFonts w:ascii="Times New Roman" w:hAnsi="Times New Roman" w:cs="Times New Roman"/>
          <w:b/>
          <w:sz w:val="28"/>
          <w:szCs w:val="28"/>
        </w:rPr>
        <w:t xml:space="preserve"> й порівню</w:t>
      </w:r>
      <w:r w:rsidR="00DE7811">
        <w:rPr>
          <w:rFonts w:ascii="Times New Roman" w:hAnsi="Times New Roman" w:cs="Times New Roman"/>
          <w:b/>
          <w:sz w:val="28"/>
          <w:szCs w:val="28"/>
        </w:rPr>
        <w:t>вати</w:t>
      </w:r>
      <w:r w:rsidR="002D5ABB" w:rsidRPr="002D5ABB">
        <w:rPr>
          <w:rFonts w:ascii="Times New Roman" w:hAnsi="Times New Roman" w:cs="Times New Roman"/>
          <w:sz w:val="28"/>
          <w:szCs w:val="28"/>
        </w:rPr>
        <w:t xml:space="preserve"> виражальні можливості складнопідрядних речень у текстах різних стилів; </w:t>
      </w:r>
      <w:r w:rsidR="002D5ABB" w:rsidRPr="002D5ABB">
        <w:rPr>
          <w:rFonts w:ascii="Times New Roman" w:hAnsi="Times New Roman" w:cs="Times New Roman"/>
          <w:b/>
          <w:sz w:val="28"/>
          <w:szCs w:val="28"/>
        </w:rPr>
        <w:t>конструю</w:t>
      </w:r>
      <w:r w:rsidR="00DE7811">
        <w:rPr>
          <w:rFonts w:ascii="Times New Roman" w:hAnsi="Times New Roman" w:cs="Times New Roman"/>
          <w:b/>
          <w:sz w:val="28"/>
          <w:szCs w:val="28"/>
        </w:rPr>
        <w:t>вати</w:t>
      </w:r>
      <w:r w:rsidR="002D5ABB" w:rsidRPr="002D5ABB">
        <w:rPr>
          <w:rFonts w:ascii="Times New Roman" w:hAnsi="Times New Roman" w:cs="Times New Roman"/>
          <w:sz w:val="28"/>
          <w:szCs w:val="28"/>
        </w:rPr>
        <w:t xml:space="preserve"> складнопідрядні речення різних видів і вводит</w:t>
      </w:r>
      <w:r w:rsidR="00DE7811">
        <w:rPr>
          <w:rFonts w:ascii="Times New Roman" w:hAnsi="Times New Roman" w:cs="Times New Roman"/>
          <w:sz w:val="28"/>
          <w:szCs w:val="28"/>
        </w:rPr>
        <w:t>и</w:t>
      </w:r>
      <w:r w:rsidR="002D5ABB" w:rsidRPr="002D5ABB">
        <w:rPr>
          <w:rFonts w:ascii="Times New Roman" w:hAnsi="Times New Roman" w:cs="Times New Roman"/>
          <w:sz w:val="28"/>
          <w:szCs w:val="28"/>
        </w:rPr>
        <w:t xml:space="preserve"> їх у тексти різних стилів;</w:t>
      </w:r>
      <w:r w:rsidR="00DE7811">
        <w:rPr>
          <w:rFonts w:ascii="Times New Roman" w:hAnsi="Times New Roman" w:cs="Times New Roman"/>
          <w:sz w:val="28"/>
          <w:szCs w:val="28"/>
        </w:rPr>
        <w:t xml:space="preserve"> </w:t>
      </w:r>
      <w:r w:rsidR="002D5ABB" w:rsidRPr="002D5ABB">
        <w:rPr>
          <w:rFonts w:ascii="Times New Roman" w:hAnsi="Times New Roman" w:cs="Times New Roman"/>
          <w:b/>
          <w:sz w:val="28"/>
          <w:szCs w:val="28"/>
        </w:rPr>
        <w:t>склада</w:t>
      </w:r>
      <w:r w:rsidR="00DE7811">
        <w:rPr>
          <w:rFonts w:ascii="Times New Roman" w:hAnsi="Times New Roman" w:cs="Times New Roman"/>
          <w:b/>
          <w:sz w:val="28"/>
          <w:szCs w:val="28"/>
        </w:rPr>
        <w:t>ти</w:t>
      </w:r>
      <w:r w:rsidR="002D5ABB" w:rsidRPr="002D5ABB">
        <w:rPr>
          <w:rFonts w:ascii="Times New Roman" w:hAnsi="Times New Roman" w:cs="Times New Roman"/>
          <w:b/>
          <w:sz w:val="28"/>
          <w:szCs w:val="28"/>
        </w:rPr>
        <w:t xml:space="preserve"> </w:t>
      </w:r>
      <w:r w:rsidR="002D5ABB" w:rsidRPr="002D5ABB">
        <w:rPr>
          <w:rFonts w:ascii="Times New Roman" w:hAnsi="Times New Roman" w:cs="Times New Roman"/>
          <w:sz w:val="28"/>
          <w:szCs w:val="28"/>
        </w:rPr>
        <w:t>усні й письмові висловлення різних стилів на визначену тему, використовуючи в них виражальні можливості складнопідрядних речень</w:t>
      </w:r>
      <w:r w:rsidR="00DE7811">
        <w:rPr>
          <w:rFonts w:ascii="Times New Roman" w:hAnsi="Times New Roman" w:cs="Times New Roman"/>
          <w:sz w:val="28"/>
          <w:szCs w:val="28"/>
        </w:rPr>
        <w:t xml:space="preserve"> </w:t>
      </w:r>
      <w:r w:rsidR="00DE7811" w:rsidRPr="002D5ABB">
        <w:rPr>
          <w:rFonts w:ascii="Times New Roman" w:hAnsi="Times New Roman" w:cs="Times New Roman"/>
          <w:sz w:val="28"/>
          <w:szCs w:val="28"/>
        </w:rPr>
        <w:t>[</w:t>
      </w:r>
      <w:r w:rsidR="006604B6">
        <w:fldChar w:fldCharType="begin"/>
      </w:r>
      <w:r w:rsidR="006604B6">
        <w:instrText xml:space="preserve"> REF _Ref115960507 \r \h  \* MERGEFORMAT </w:instrText>
      </w:r>
      <w:r w:rsidR="006604B6">
        <w:fldChar w:fldCharType="separate"/>
      </w:r>
      <w:r w:rsidR="00491413" w:rsidRPr="00491413">
        <w:rPr>
          <w:rFonts w:ascii="Times New Roman" w:hAnsi="Times New Roman" w:cs="Times New Roman"/>
          <w:sz w:val="28"/>
          <w:szCs w:val="28"/>
        </w:rPr>
        <w:t>91</w:t>
      </w:r>
      <w:r w:rsidR="006604B6">
        <w:fldChar w:fldCharType="end"/>
      </w:r>
      <w:r w:rsidR="00DE7811" w:rsidRPr="002D5ABB">
        <w:rPr>
          <w:rFonts w:ascii="Times New Roman" w:hAnsi="Times New Roman" w:cs="Times New Roman"/>
          <w:sz w:val="28"/>
          <w:szCs w:val="28"/>
        </w:rPr>
        <w:t>].</w:t>
      </w:r>
    </w:p>
    <w:p w:rsidR="002B4EB8" w:rsidRDefault="002B4EB8" w:rsidP="0093052F">
      <w:pPr>
        <w:widowControl w:val="0"/>
        <w:spacing w:after="0" w:line="360" w:lineRule="auto"/>
        <w:ind w:firstLine="709"/>
        <w:jc w:val="both"/>
        <w:rPr>
          <w:rFonts w:ascii="Times New Roman" w:hAnsi="Times New Roman" w:cs="Times New Roman"/>
          <w:sz w:val="28"/>
          <w:szCs w:val="28"/>
        </w:rPr>
      </w:pPr>
      <w:r w:rsidRPr="00705D6F">
        <w:rPr>
          <w:rFonts w:ascii="Times New Roman" w:hAnsi="Times New Roman" w:cs="Times New Roman"/>
          <w:sz w:val="28"/>
          <w:szCs w:val="28"/>
        </w:rPr>
        <w:t xml:space="preserve">Відповідно до завдань нашого дослідження було здійснено аналіз підручників з української мови для учнів </w:t>
      </w:r>
      <w:r w:rsidR="00DE7811">
        <w:rPr>
          <w:rFonts w:ascii="Times New Roman" w:hAnsi="Times New Roman" w:cs="Times New Roman"/>
          <w:sz w:val="28"/>
          <w:szCs w:val="28"/>
        </w:rPr>
        <w:t>9</w:t>
      </w:r>
      <w:r w:rsidRPr="00705D6F">
        <w:rPr>
          <w:rFonts w:ascii="Times New Roman" w:hAnsi="Times New Roman" w:cs="Times New Roman"/>
          <w:sz w:val="28"/>
          <w:szCs w:val="28"/>
        </w:rPr>
        <w:t>-х класів рівнів стандарту.</w:t>
      </w:r>
    </w:p>
    <w:p w:rsidR="002B4EB8" w:rsidRDefault="002B4EB8" w:rsidP="0093052F">
      <w:pPr>
        <w:widowControl w:val="0"/>
        <w:spacing w:after="0" w:line="360" w:lineRule="auto"/>
        <w:ind w:firstLine="709"/>
        <w:jc w:val="both"/>
        <w:rPr>
          <w:rFonts w:ascii="Times New Roman" w:hAnsi="Times New Roman" w:cs="Times New Roman"/>
          <w:sz w:val="28"/>
          <w:szCs w:val="28"/>
        </w:rPr>
      </w:pPr>
      <w:r w:rsidRPr="008E742C">
        <w:rPr>
          <w:rFonts w:ascii="Times New Roman" w:hAnsi="Times New Roman" w:cs="Times New Roman"/>
          <w:sz w:val="28"/>
          <w:szCs w:val="28"/>
        </w:rPr>
        <w:t>У підручник</w:t>
      </w:r>
      <w:r w:rsidR="00CE4281">
        <w:rPr>
          <w:rFonts w:ascii="Times New Roman" w:hAnsi="Times New Roman" w:cs="Times New Roman"/>
          <w:sz w:val="28"/>
          <w:szCs w:val="28"/>
        </w:rPr>
        <w:t>у</w:t>
      </w:r>
      <w:r w:rsidRPr="008E742C">
        <w:rPr>
          <w:rFonts w:ascii="Times New Roman" w:hAnsi="Times New Roman" w:cs="Times New Roman"/>
          <w:sz w:val="28"/>
          <w:szCs w:val="28"/>
        </w:rPr>
        <w:t xml:space="preserve"> для </w:t>
      </w:r>
      <w:r w:rsidR="00DE7811">
        <w:rPr>
          <w:rFonts w:ascii="Times New Roman" w:hAnsi="Times New Roman" w:cs="Times New Roman"/>
          <w:sz w:val="28"/>
          <w:szCs w:val="28"/>
        </w:rPr>
        <w:t>9</w:t>
      </w:r>
      <w:r>
        <w:rPr>
          <w:rFonts w:ascii="Times New Roman" w:hAnsi="Times New Roman" w:cs="Times New Roman"/>
          <w:sz w:val="28"/>
          <w:szCs w:val="28"/>
        </w:rPr>
        <w:t>-го</w:t>
      </w:r>
      <w:r w:rsidRPr="008E742C">
        <w:rPr>
          <w:rFonts w:ascii="Times New Roman" w:hAnsi="Times New Roman" w:cs="Times New Roman"/>
          <w:sz w:val="28"/>
          <w:szCs w:val="28"/>
        </w:rPr>
        <w:t xml:space="preserve"> класу </w:t>
      </w:r>
      <w:r w:rsidR="00CE4281">
        <w:rPr>
          <w:rFonts w:ascii="Times New Roman" w:hAnsi="Times New Roman" w:cs="Times New Roman"/>
          <w:sz w:val="28"/>
          <w:szCs w:val="28"/>
        </w:rPr>
        <w:t>(автор О.П.</w:t>
      </w:r>
      <w:r w:rsidR="00744212">
        <w:rPr>
          <w:rFonts w:ascii="Times New Roman" w:hAnsi="Times New Roman" w:cs="Times New Roman"/>
          <w:sz w:val="28"/>
          <w:szCs w:val="28"/>
        </w:rPr>
        <w:t> </w:t>
      </w:r>
      <w:r w:rsidR="00CE4281">
        <w:rPr>
          <w:rFonts w:ascii="Times New Roman" w:hAnsi="Times New Roman" w:cs="Times New Roman"/>
          <w:sz w:val="28"/>
          <w:szCs w:val="28"/>
        </w:rPr>
        <w:t xml:space="preserve">Глазова) </w:t>
      </w:r>
      <w:r w:rsidR="00CE4281" w:rsidRPr="00CE4281">
        <w:rPr>
          <w:rFonts w:ascii="Times New Roman" w:hAnsi="Times New Roman" w:cs="Times New Roman"/>
          <w:sz w:val="28"/>
          <w:szCs w:val="28"/>
        </w:rPr>
        <w:t>[</w:t>
      </w:r>
      <w:r w:rsidR="0074169C">
        <w:rPr>
          <w:rFonts w:ascii="Times New Roman" w:hAnsi="Times New Roman" w:cs="Times New Roman"/>
          <w:sz w:val="28"/>
          <w:szCs w:val="28"/>
        </w:rPr>
        <w:fldChar w:fldCharType="begin"/>
      </w:r>
      <w:r w:rsidR="00CE4281">
        <w:rPr>
          <w:rFonts w:ascii="Times New Roman" w:hAnsi="Times New Roman" w:cs="Times New Roman"/>
          <w:sz w:val="28"/>
          <w:szCs w:val="28"/>
        </w:rPr>
        <w:instrText xml:space="preserve"> REF _Ref116022981 \r \h </w:instrText>
      </w:r>
      <w:r w:rsidR="0074169C">
        <w:rPr>
          <w:rFonts w:ascii="Times New Roman" w:hAnsi="Times New Roman" w:cs="Times New Roman"/>
          <w:sz w:val="28"/>
          <w:szCs w:val="28"/>
        </w:rPr>
      </w:r>
      <w:r w:rsidR="0074169C">
        <w:rPr>
          <w:rFonts w:ascii="Times New Roman" w:hAnsi="Times New Roman" w:cs="Times New Roman"/>
          <w:sz w:val="28"/>
          <w:szCs w:val="28"/>
        </w:rPr>
        <w:fldChar w:fldCharType="separate"/>
      </w:r>
      <w:r w:rsidR="00491413">
        <w:rPr>
          <w:rFonts w:ascii="Times New Roman" w:hAnsi="Times New Roman" w:cs="Times New Roman"/>
          <w:sz w:val="28"/>
          <w:szCs w:val="28"/>
        </w:rPr>
        <w:t>13</w:t>
      </w:r>
      <w:r w:rsidR="0074169C">
        <w:rPr>
          <w:rFonts w:ascii="Times New Roman" w:hAnsi="Times New Roman" w:cs="Times New Roman"/>
          <w:sz w:val="28"/>
          <w:szCs w:val="28"/>
        </w:rPr>
        <w:fldChar w:fldCharType="end"/>
      </w:r>
      <w:r w:rsidR="00CE4281" w:rsidRPr="00CE4281">
        <w:rPr>
          <w:rFonts w:ascii="Times New Roman" w:hAnsi="Times New Roman" w:cs="Times New Roman"/>
          <w:sz w:val="28"/>
          <w:szCs w:val="28"/>
        </w:rPr>
        <w:t xml:space="preserve">] </w:t>
      </w:r>
      <w:r w:rsidRPr="008E742C">
        <w:rPr>
          <w:rFonts w:ascii="Times New Roman" w:hAnsi="Times New Roman" w:cs="Times New Roman"/>
          <w:sz w:val="28"/>
          <w:szCs w:val="28"/>
        </w:rPr>
        <w:t xml:space="preserve">матеріал </w:t>
      </w:r>
      <w:r>
        <w:rPr>
          <w:rFonts w:ascii="Times New Roman" w:hAnsi="Times New Roman" w:cs="Times New Roman"/>
          <w:sz w:val="28"/>
          <w:szCs w:val="28"/>
        </w:rPr>
        <w:t>щодо</w:t>
      </w:r>
      <w:r w:rsidRPr="008E742C">
        <w:rPr>
          <w:rFonts w:ascii="Times New Roman" w:hAnsi="Times New Roman" w:cs="Times New Roman"/>
          <w:sz w:val="28"/>
          <w:szCs w:val="28"/>
        </w:rPr>
        <w:t xml:space="preserve"> </w:t>
      </w:r>
      <w:r w:rsidR="00DE7811">
        <w:rPr>
          <w:rFonts w:ascii="Times New Roman" w:hAnsi="Times New Roman" w:cs="Times New Roman"/>
          <w:sz w:val="28"/>
          <w:szCs w:val="28"/>
        </w:rPr>
        <w:t xml:space="preserve">складнопідрядних речень </w:t>
      </w:r>
      <w:r w:rsidRPr="008E742C">
        <w:rPr>
          <w:rFonts w:ascii="Times New Roman" w:hAnsi="Times New Roman" w:cs="Times New Roman"/>
          <w:sz w:val="28"/>
          <w:szCs w:val="28"/>
        </w:rPr>
        <w:t xml:space="preserve">подано відповідно до вимог програми </w:t>
      </w:r>
      <w:r w:rsidR="00975577">
        <w:rPr>
          <w:rFonts w:ascii="Times New Roman" w:hAnsi="Times New Roman" w:cs="Times New Roman"/>
          <w:sz w:val="28"/>
          <w:szCs w:val="28"/>
        </w:rPr>
        <w:t>й о</w:t>
      </w:r>
      <w:r w:rsidR="00975577" w:rsidRPr="00975577">
        <w:rPr>
          <w:rFonts w:ascii="Times New Roman" w:hAnsi="Times New Roman" w:cs="Times New Roman"/>
          <w:sz w:val="28"/>
          <w:szCs w:val="28"/>
        </w:rPr>
        <w:t xml:space="preserve">сновна увага приділяється засвоєнню </w:t>
      </w:r>
      <w:r w:rsidR="00975577">
        <w:rPr>
          <w:rFonts w:ascii="Times New Roman" w:hAnsi="Times New Roman" w:cs="Times New Roman"/>
          <w:sz w:val="28"/>
          <w:szCs w:val="28"/>
        </w:rPr>
        <w:t xml:space="preserve">складнопідрядного речення </w:t>
      </w:r>
      <w:r w:rsidR="00975577" w:rsidRPr="00975577">
        <w:rPr>
          <w:rFonts w:ascii="Times New Roman" w:hAnsi="Times New Roman" w:cs="Times New Roman"/>
          <w:sz w:val="28"/>
          <w:szCs w:val="28"/>
        </w:rPr>
        <w:t xml:space="preserve">та норм </w:t>
      </w:r>
      <w:r w:rsidR="00975577">
        <w:rPr>
          <w:rFonts w:ascii="Times New Roman" w:hAnsi="Times New Roman" w:cs="Times New Roman"/>
          <w:sz w:val="28"/>
          <w:szCs w:val="28"/>
        </w:rPr>
        <w:t>його</w:t>
      </w:r>
      <w:r w:rsidR="00975577" w:rsidRPr="00975577">
        <w:rPr>
          <w:rFonts w:ascii="Times New Roman" w:hAnsi="Times New Roman" w:cs="Times New Roman"/>
          <w:sz w:val="28"/>
          <w:szCs w:val="28"/>
        </w:rPr>
        <w:t xml:space="preserve"> вживання на всіх рівнях мовної системи, що забезпечує комунікативну спрямованість навчання. Реалізується компетентн</w:t>
      </w:r>
      <w:r w:rsidR="00010BD7">
        <w:rPr>
          <w:rFonts w:ascii="Times New Roman" w:hAnsi="Times New Roman" w:cs="Times New Roman"/>
          <w:sz w:val="28"/>
          <w:szCs w:val="28"/>
        </w:rPr>
        <w:t>існ</w:t>
      </w:r>
      <w:r w:rsidR="00975577" w:rsidRPr="00975577">
        <w:rPr>
          <w:rFonts w:ascii="Times New Roman" w:hAnsi="Times New Roman" w:cs="Times New Roman"/>
          <w:sz w:val="28"/>
          <w:szCs w:val="28"/>
        </w:rPr>
        <w:t>ий підхід, що сприяє вдосконаленню всіх видів компетенцій: лінгвістичної, мовної, комунікативної та культуро</w:t>
      </w:r>
      <w:r w:rsidR="00010BD7">
        <w:rPr>
          <w:rFonts w:ascii="Times New Roman" w:hAnsi="Times New Roman" w:cs="Times New Roman"/>
          <w:sz w:val="28"/>
          <w:szCs w:val="28"/>
        </w:rPr>
        <w:t xml:space="preserve">логічної. </w:t>
      </w:r>
    </w:p>
    <w:p w:rsidR="00404816" w:rsidRDefault="00010BD7" w:rsidP="0093052F">
      <w:pPr>
        <w:widowControl w:val="0"/>
        <w:spacing w:after="0" w:line="360" w:lineRule="auto"/>
        <w:ind w:firstLine="709"/>
        <w:jc w:val="both"/>
        <w:rPr>
          <w:rFonts w:ascii="Times New Roman" w:hAnsi="Times New Roman" w:cs="Times New Roman"/>
          <w:sz w:val="28"/>
          <w:szCs w:val="28"/>
        </w:rPr>
      </w:pPr>
      <w:r w:rsidRPr="00010BD7">
        <w:rPr>
          <w:rFonts w:ascii="Times New Roman" w:hAnsi="Times New Roman" w:cs="Times New Roman"/>
          <w:sz w:val="28"/>
          <w:szCs w:val="28"/>
        </w:rPr>
        <w:t xml:space="preserve">Кожен розділ </w:t>
      </w:r>
      <w:r>
        <w:rPr>
          <w:rFonts w:ascii="Times New Roman" w:hAnsi="Times New Roman" w:cs="Times New Roman"/>
          <w:sz w:val="28"/>
          <w:szCs w:val="28"/>
        </w:rPr>
        <w:t xml:space="preserve">теми охоплює: </w:t>
      </w:r>
    </w:p>
    <w:p w:rsidR="00404816" w:rsidRPr="00031761" w:rsidRDefault="00010BD7" w:rsidP="0093052F">
      <w:pPr>
        <w:pStyle w:val="ac"/>
        <w:widowControl w:val="0"/>
        <w:numPr>
          <w:ilvl w:val="0"/>
          <w:numId w:val="28"/>
        </w:numPr>
        <w:spacing w:after="0" w:line="360" w:lineRule="auto"/>
        <w:ind w:left="426"/>
        <w:jc w:val="both"/>
        <w:rPr>
          <w:rFonts w:ascii="Times New Roman" w:hAnsi="Times New Roman" w:cs="Times New Roman"/>
          <w:sz w:val="28"/>
          <w:szCs w:val="28"/>
        </w:rPr>
      </w:pPr>
      <w:r w:rsidRPr="00031761">
        <w:rPr>
          <w:rFonts w:ascii="Times New Roman" w:hAnsi="Times New Roman" w:cs="Times New Roman"/>
          <w:sz w:val="28"/>
          <w:szCs w:val="28"/>
        </w:rPr>
        <w:t>відомості про суттєві ознаки складнопідрядного речення</w:t>
      </w:r>
      <w:r w:rsidR="00404816" w:rsidRPr="00031761">
        <w:rPr>
          <w:rFonts w:ascii="Times New Roman" w:hAnsi="Times New Roman" w:cs="Times New Roman"/>
          <w:sz w:val="28"/>
          <w:szCs w:val="28"/>
        </w:rPr>
        <w:t xml:space="preserve"> («Прочитайте, дотримуючи</w:t>
      </w:r>
      <w:r w:rsidR="008C2BA5">
        <w:rPr>
          <w:rFonts w:ascii="Times New Roman" w:hAnsi="Times New Roman" w:cs="Times New Roman"/>
          <w:sz w:val="28"/>
          <w:szCs w:val="28"/>
        </w:rPr>
        <w:t>сь</w:t>
      </w:r>
      <w:r w:rsidR="00404816" w:rsidRPr="00031761">
        <w:rPr>
          <w:rFonts w:ascii="Times New Roman" w:hAnsi="Times New Roman" w:cs="Times New Roman"/>
          <w:sz w:val="28"/>
          <w:szCs w:val="28"/>
        </w:rPr>
        <w:t xml:space="preserve"> правильної інтонації та пауз. Визначте в  кожному реченні граматичні основи, доведіть, що речення складнопідрядні», вправа</w:t>
      </w:r>
      <w:r w:rsidR="00744212">
        <w:rPr>
          <w:rFonts w:ascii="Times New Roman" w:hAnsi="Times New Roman" w:cs="Times New Roman"/>
          <w:sz w:val="28"/>
          <w:szCs w:val="28"/>
        </w:rPr>
        <w:t xml:space="preserve"> 140</w:t>
      </w:r>
      <w:r w:rsidR="00404816" w:rsidRPr="00031761">
        <w:rPr>
          <w:rFonts w:ascii="Times New Roman" w:hAnsi="Times New Roman" w:cs="Times New Roman"/>
          <w:sz w:val="28"/>
          <w:szCs w:val="28"/>
        </w:rPr>
        <w:t>)</w:t>
      </w:r>
      <w:r w:rsidRPr="00031761">
        <w:rPr>
          <w:rFonts w:ascii="Times New Roman" w:hAnsi="Times New Roman" w:cs="Times New Roman"/>
          <w:sz w:val="28"/>
          <w:szCs w:val="28"/>
        </w:rPr>
        <w:t xml:space="preserve">; </w:t>
      </w:r>
    </w:p>
    <w:p w:rsidR="00404816" w:rsidRPr="00031761" w:rsidRDefault="00010BD7" w:rsidP="0093052F">
      <w:pPr>
        <w:pStyle w:val="ac"/>
        <w:widowControl w:val="0"/>
        <w:numPr>
          <w:ilvl w:val="0"/>
          <w:numId w:val="28"/>
        </w:numPr>
        <w:spacing w:after="0" w:line="360" w:lineRule="auto"/>
        <w:ind w:left="426"/>
        <w:jc w:val="both"/>
        <w:rPr>
          <w:rFonts w:ascii="Times New Roman" w:hAnsi="Times New Roman" w:cs="Times New Roman"/>
          <w:sz w:val="28"/>
          <w:szCs w:val="28"/>
        </w:rPr>
      </w:pPr>
      <w:r w:rsidRPr="00031761">
        <w:rPr>
          <w:rFonts w:ascii="Times New Roman" w:hAnsi="Times New Roman" w:cs="Times New Roman"/>
          <w:sz w:val="28"/>
          <w:szCs w:val="28"/>
        </w:rPr>
        <w:t>алгоритм дій, за допомогою якого автор запрошує учнів до спільного спостереження та аналізу нових мовних понять</w:t>
      </w:r>
      <w:r w:rsidR="00404816" w:rsidRPr="00031761">
        <w:rPr>
          <w:rFonts w:ascii="Times New Roman" w:hAnsi="Times New Roman" w:cs="Times New Roman"/>
          <w:sz w:val="28"/>
          <w:szCs w:val="28"/>
        </w:rPr>
        <w:t xml:space="preserve"> (</w:t>
      </w:r>
      <w:r w:rsidR="00031761" w:rsidRPr="00031761">
        <w:rPr>
          <w:rFonts w:ascii="Times New Roman" w:hAnsi="Times New Roman" w:cs="Times New Roman"/>
          <w:sz w:val="28"/>
          <w:szCs w:val="28"/>
        </w:rPr>
        <w:t>«</w:t>
      </w:r>
      <w:r w:rsidR="00404816" w:rsidRPr="00744212">
        <w:rPr>
          <w:rFonts w:ascii="Times New Roman" w:hAnsi="Times New Roman" w:cs="Times New Roman"/>
          <w:sz w:val="28"/>
          <w:szCs w:val="28"/>
        </w:rPr>
        <w:t>Прочитайте. Визначте в  кожному реченні головну й  підрядну частини. З’ясуйте, чим поєднано частини кожного речення: сполучником чи сполучним словом</w:t>
      </w:r>
      <w:r w:rsidR="00744212" w:rsidRPr="00744212">
        <w:rPr>
          <w:rFonts w:ascii="Times New Roman" w:hAnsi="Times New Roman" w:cs="Times New Roman"/>
          <w:sz w:val="28"/>
          <w:szCs w:val="28"/>
        </w:rPr>
        <w:t>»</w:t>
      </w:r>
      <w:r w:rsidR="00625684">
        <w:rPr>
          <w:rFonts w:ascii="Times New Roman" w:hAnsi="Times New Roman" w:cs="Times New Roman"/>
          <w:sz w:val="28"/>
          <w:szCs w:val="28"/>
        </w:rPr>
        <w:t>,</w:t>
      </w:r>
      <w:r w:rsidR="00744212" w:rsidRPr="00744212">
        <w:rPr>
          <w:rFonts w:ascii="Times New Roman" w:hAnsi="Times New Roman" w:cs="Times New Roman"/>
          <w:sz w:val="28"/>
          <w:szCs w:val="28"/>
        </w:rPr>
        <w:t xml:space="preserve"> вправа 142</w:t>
      </w:r>
      <w:r w:rsidR="00404816" w:rsidRPr="00744212">
        <w:rPr>
          <w:rFonts w:ascii="Times New Roman" w:hAnsi="Times New Roman" w:cs="Times New Roman"/>
          <w:sz w:val="28"/>
          <w:szCs w:val="28"/>
        </w:rPr>
        <w:t>)</w:t>
      </w:r>
      <w:r w:rsidRPr="00744212">
        <w:rPr>
          <w:rFonts w:ascii="Times New Roman" w:hAnsi="Times New Roman" w:cs="Times New Roman"/>
          <w:sz w:val="28"/>
          <w:szCs w:val="28"/>
        </w:rPr>
        <w:t>;</w:t>
      </w:r>
      <w:r w:rsidRPr="00031761">
        <w:rPr>
          <w:rFonts w:ascii="Times New Roman" w:hAnsi="Times New Roman" w:cs="Times New Roman"/>
          <w:sz w:val="28"/>
          <w:szCs w:val="28"/>
        </w:rPr>
        <w:t xml:space="preserve"> </w:t>
      </w:r>
    </w:p>
    <w:p w:rsidR="00404816" w:rsidRPr="00031761" w:rsidRDefault="00010BD7" w:rsidP="0093052F">
      <w:pPr>
        <w:pStyle w:val="ac"/>
        <w:widowControl w:val="0"/>
        <w:numPr>
          <w:ilvl w:val="0"/>
          <w:numId w:val="28"/>
        </w:numPr>
        <w:spacing w:after="0" w:line="360" w:lineRule="auto"/>
        <w:ind w:left="426"/>
        <w:jc w:val="both"/>
        <w:rPr>
          <w:rFonts w:ascii="Times New Roman" w:hAnsi="Times New Roman" w:cs="Times New Roman"/>
          <w:sz w:val="28"/>
          <w:szCs w:val="28"/>
        </w:rPr>
      </w:pPr>
      <w:r w:rsidRPr="00031761">
        <w:rPr>
          <w:rFonts w:ascii="Times New Roman" w:hAnsi="Times New Roman" w:cs="Times New Roman"/>
          <w:sz w:val="28"/>
          <w:szCs w:val="28"/>
        </w:rPr>
        <w:t xml:space="preserve">основні </w:t>
      </w:r>
      <w:r w:rsidR="00031761" w:rsidRPr="00031761">
        <w:rPr>
          <w:rFonts w:ascii="Times New Roman" w:hAnsi="Times New Roman" w:cs="Times New Roman"/>
          <w:sz w:val="28"/>
          <w:szCs w:val="28"/>
        </w:rPr>
        <w:t xml:space="preserve">пунктуаційні </w:t>
      </w:r>
      <w:r w:rsidRPr="00031761">
        <w:rPr>
          <w:rFonts w:ascii="Times New Roman" w:hAnsi="Times New Roman" w:cs="Times New Roman"/>
          <w:sz w:val="28"/>
          <w:szCs w:val="28"/>
        </w:rPr>
        <w:t xml:space="preserve">правила </w:t>
      </w:r>
      <w:r w:rsidR="00031761" w:rsidRPr="00031761">
        <w:rPr>
          <w:rFonts w:ascii="Times New Roman" w:hAnsi="Times New Roman" w:cs="Times New Roman"/>
          <w:sz w:val="28"/>
          <w:szCs w:val="28"/>
        </w:rPr>
        <w:t xml:space="preserve">( </w:t>
      </w:r>
      <w:r w:rsidR="00031761" w:rsidRPr="00A14022">
        <w:rPr>
          <w:rFonts w:ascii="Times New Roman" w:hAnsi="Times New Roman" w:cs="Times New Roman"/>
          <w:sz w:val="28"/>
          <w:szCs w:val="28"/>
        </w:rPr>
        <w:t>«Перепишіть, підкресліть усі члени речення. Обґрунтуйте вживання розділових знаків»</w:t>
      </w:r>
      <w:r w:rsidR="00A14022">
        <w:rPr>
          <w:rFonts w:ascii="Times New Roman" w:hAnsi="Times New Roman" w:cs="Times New Roman"/>
          <w:sz w:val="28"/>
          <w:szCs w:val="28"/>
        </w:rPr>
        <w:t xml:space="preserve">,  </w:t>
      </w:r>
      <w:r w:rsidR="00A14022" w:rsidRPr="00031761">
        <w:rPr>
          <w:rFonts w:ascii="Times New Roman" w:hAnsi="Times New Roman" w:cs="Times New Roman"/>
          <w:sz w:val="28"/>
          <w:szCs w:val="28"/>
        </w:rPr>
        <w:t>вправа 150</w:t>
      </w:r>
      <w:r w:rsidR="00031761" w:rsidRPr="00031761">
        <w:rPr>
          <w:rFonts w:ascii="Times New Roman" w:hAnsi="Times New Roman" w:cs="Times New Roman"/>
          <w:sz w:val="28"/>
          <w:szCs w:val="28"/>
        </w:rPr>
        <w:t>)</w:t>
      </w:r>
      <w:r w:rsidRPr="00031761">
        <w:rPr>
          <w:rFonts w:ascii="Times New Roman" w:hAnsi="Times New Roman" w:cs="Times New Roman"/>
          <w:sz w:val="28"/>
          <w:szCs w:val="28"/>
        </w:rPr>
        <w:t xml:space="preserve">; </w:t>
      </w:r>
    </w:p>
    <w:p w:rsidR="00404816" w:rsidRPr="00031761" w:rsidRDefault="00010BD7" w:rsidP="0093052F">
      <w:pPr>
        <w:pStyle w:val="ac"/>
        <w:widowControl w:val="0"/>
        <w:numPr>
          <w:ilvl w:val="0"/>
          <w:numId w:val="28"/>
        </w:numPr>
        <w:spacing w:after="0" w:line="360" w:lineRule="auto"/>
        <w:ind w:left="426"/>
        <w:jc w:val="both"/>
        <w:rPr>
          <w:rFonts w:ascii="Times New Roman" w:hAnsi="Times New Roman" w:cs="Times New Roman"/>
          <w:sz w:val="28"/>
          <w:szCs w:val="28"/>
        </w:rPr>
      </w:pPr>
      <w:r w:rsidRPr="00031761">
        <w:rPr>
          <w:rFonts w:ascii="Times New Roman" w:hAnsi="Times New Roman" w:cs="Times New Roman"/>
          <w:sz w:val="28"/>
          <w:szCs w:val="28"/>
        </w:rPr>
        <w:t>відомості щодо культури мови, стилістичні особливості складнопідрядних речень</w:t>
      </w:r>
      <w:r w:rsidR="00031761" w:rsidRPr="00031761">
        <w:rPr>
          <w:rFonts w:ascii="Times New Roman" w:hAnsi="Times New Roman" w:cs="Times New Roman"/>
          <w:sz w:val="28"/>
          <w:szCs w:val="28"/>
        </w:rPr>
        <w:t xml:space="preserve"> (</w:t>
      </w:r>
      <w:r w:rsidR="00A14022">
        <w:rPr>
          <w:rFonts w:ascii="Times New Roman" w:hAnsi="Times New Roman" w:cs="Times New Roman"/>
          <w:sz w:val="28"/>
          <w:szCs w:val="28"/>
        </w:rPr>
        <w:t>«</w:t>
      </w:r>
      <w:r w:rsidR="00031761" w:rsidRPr="00A14022">
        <w:rPr>
          <w:rFonts w:ascii="Times New Roman" w:hAnsi="Times New Roman" w:cs="Times New Roman"/>
          <w:sz w:val="28"/>
          <w:szCs w:val="28"/>
        </w:rPr>
        <w:t xml:space="preserve">Я  </w:t>
      </w:r>
      <w:r w:rsidR="00A14022">
        <w:rPr>
          <w:rFonts w:ascii="Times New Roman" w:hAnsi="Times New Roman" w:cs="Times New Roman"/>
          <w:sz w:val="28"/>
          <w:szCs w:val="28"/>
        </w:rPr>
        <w:t>–</w:t>
      </w:r>
      <w:r w:rsidR="00031761" w:rsidRPr="00A14022">
        <w:rPr>
          <w:rFonts w:ascii="Times New Roman" w:hAnsi="Times New Roman" w:cs="Times New Roman"/>
          <w:sz w:val="28"/>
          <w:szCs w:val="28"/>
        </w:rPr>
        <w:t xml:space="preserve"> редактор. Виправте помилки й  запишіть речення. За потреби скористайтеся підказкою. Які норми літературної мови було порушено в  реченнях? Звіртеся з  поданою на форзаці таблицею «Норми літературної мови</w:t>
      </w:r>
      <w:r w:rsidR="00A14022">
        <w:rPr>
          <w:rFonts w:ascii="Times New Roman" w:hAnsi="Times New Roman" w:cs="Times New Roman"/>
          <w:sz w:val="28"/>
          <w:szCs w:val="28"/>
        </w:rPr>
        <w:t>»,</w:t>
      </w:r>
      <w:r w:rsidR="00A14022" w:rsidRPr="00A14022">
        <w:rPr>
          <w:rFonts w:ascii="Times New Roman" w:hAnsi="Times New Roman" w:cs="Times New Roman"/>
          <w:sz w:val="28"/>
          <w:szCs w:val="28"/>
        </w:rPr>
        <w:t xml:space="preserve"> </w:t>
      </w:r>
      <w:r w:rsidR="00A14022" w:rsidRPr="00031761">
        <w:rPr>
          <w:rFonts w:ascii="Times New Roman" w:hAnsi="Times New Roman" w:cs="Times New Roman"/>
          <w:sz w:val="28"/>
          <w:szCs w:val="28"/>
        </w:rPr>
        <w:t>вправа 148</w:t>
      </w:r>
      <w:r w:rsidR="00031761" w:rsidRPr="00031761">
        <w:rPr>
          <w:rFonts w:ascii="Times New Roman" w:hAnsi="Times New Roman" w:cs="Times New Roman"/>
          <w:sz w:val="28"/>
          <w:szCs w:val="28"/>
        </w:rPr>
        <w:t>)</w:t>
      </w:r>
      <w:r w:rsidRPr="00031761">
        <w:rPr>
          <w:rFonts w:ascii="Times New Roman" w:hAnsi="Times New Roman" w:cs="Times New Roman"/>
          <w:sz w:val="28"/>
          <w:szCs w:val="28"/>
        </w:rPr>
        <w:t xml:space="preserve">; </w:t>
      </w:r>
    </w:p>
    <w:p w:rsidR="00010BD7" w:rsidRPr="00031761" w:rsidRDefault="00010BD7" w:rsidP="0093052F">
      <w:pPr>
        <w:pStyle w:val="ac"/>
        <w:widowControl w:val="0"/>
        <w:numPr>
          <w:ilvl w:val="0"/>
          <w:numId w:val="28"/>
        </w:numPr>
        <w:spacing w:after="0" w:line="360" w:lineRule="auto"/>
        <w:ind w:left="426"/>
        <w:jc w:val="both"/>
        <w:rPr>
          <w:rFonts w:ascii="Times New Roman" w:hAnsi="Times New Roman" w:cs="Times New Roman"/>
          <w:sz w:val="28"/>
          <w:szCs w:val="28"/>
        </w:rPr>
      </w:pPr>
      <w:r w:rsidRPr="00031761">
        <w:rPr>
          <w:rFonts w:ascii="Times New Roman" w:hAnsi="Times New Roman" w:cs="Times New Roman"/>
          <w:sz w:val="28"/>
          <w:szCs w:val="28"/>
        </w:rPr>
        <w:lastRenderedPageBreak/>
        <w:t>уживання СПР у мовленні</w:t>
      </w:r>
      <w:r w:rsidR="00031761" w:rsidRPr="00031761">
        <w:rPr>
          <w:rFonts w:ascii="Times New Roman" w:hAnsi="Times New Roman" w:cs="Times New Roman"/>
          <w:sz w:val="28"/>
          <w:szCs w:val="28"/>
        </w:rPr>
        <w:t xml:space="preserve"> («</w:t>
      </w:r>
      <w:r w:rsidR="00031761" w:rsidRPr="00A14022">
        <w:rPr>
          <w:rFonts w:ascii="Times New Roman" w:hAnsi="Times New Roman" w:cs="Times New Roman"/>
          <w:sz w:val="28"/>
          <w:szCs w:val="28"/>
        </w:rPr>
        <w:t>Складіть за ілюстрацією висловлення в  художньому стилі «Що місяць розповів деревам». Уживайте складнопідрядні речення»; вправа 153 «Який малюнок-ілюзію хотілося  б створити вам? Складіть усний словесний опис уявного малюнка. Використайте 2–3  складнопідрядних речення»</w:t>
      </w:r>
      <w:r w:rsidR="00A14022">
        <w:rPr>
          <w:rFonts w:ascii="Times New Roman" w:hAnsi="Times New Roman" w:cs="Times New Roman"/>
          <w:sz w:val="28"/>
          <w:szCs w:val="28"/>
        </w:rPr>
        <w:t xml:space="preserve">, </w:t>
      </w:r>
      <w:r w:rsidR="00A14022" w:rsidRPr="00031761">
        <w:rPr>
          <w:rFonts w:ascii="Times New Roman" w:hAnsi="Times New Roman" w:cs="Times New Roman"/>
          <w:sz w:val="28"/>
          <w:szCs w:val="28"/>
        </w:rPr>
        <w:t>вправа 150</w:t>
      </w:r>
      <w:r w:rsidR="00031761" w:rsidRPr="00031761">
        <w:rPr>
          <w:rFonts w:ascii="Times New Roman" w:hAnsi="Times New Roman" w:cs="Times New Roman"/>
          <w:sz w:val="28"/>
          <w:szCs w:val="28"/>
        </w:rPr>
        <w:t>).</w:t>
      </w:r>
    </w:p>
    <w:p w:rsidR="00B4456E" w:rsidRDefault="00010BD7" w:rsidP="0093052F">
      <w:pPr>
        <w:widowControl w:val="0"/>
        <w:spacing w:after="0" w:line="360" w:lineRule="auto"/>
        <w:ind w:firstLine="709"/>
        <w:jc w:val="both"/>
        <w:rPr>
          <w:rFonts w:ascii="Times New Roman" w:hAnsi="Times New Roman" w:cs="Times New Roman"/>
          <w:sz w:val="28"/>
          <w:szCs w:val="28"/>
        </w:rPr>
      </w:pPr>
      <w:r w:rsidRPr="00031761">
        <w:rPr>
          <w:rFonts w:ascii="Times New Roman" w:hAnsi="Times New Roman" w:cs="Times New Roman"/>
          <w:sz w:val="28"/>
          <w:szCs w:val="28"/>
        </w:rPr>
        <w:t xml:space="preserve">Теоретичний матеріал закріплюється </w:t>
      </w:r>
      <w:r w:rsidRPr="00010BD7">
        <w:rPr>
          <w:rFonts w:ascii="Times New Roman" w:hAnsi="Times New Roman" w:cs="Times New Roman"/>
          <w:sz w:val="28"/>
          <w:szCs w:val="28"/>
        </w:rPr>
        <w:t xml:space="preserve">тренувальними вправами, що дозволяє усвідомлено засвоювати основні </w:t>
      </w:r>
      <w:r w:rsidR="00B4456E">
        <w:rPr>
          <w:rFonts w:ascii="Times New Roman" w:hAnsi="Times New Roman" w:cs="Times New Roman"/>
          <w:sz w:val="28"/>
          <w:szCs w:val="28"/>
        </w:rPr>
        <w:t>ознаки складнопідрядного речення</w:t>
      </w:r>
      <w:r w:rsidRPr="00010BD7">
        <w:rPr>
          <w:rFonts w:ascii="Times New Roman" w:hAnsi="Times New Roman" w:cs="Times New Roman"/>
          <w:sz w:val="28"/>
          <w:szCs w:val="28"/>
        </w:rPr>
        <w:t xml:space="preserve">. Тренувальні вправи спрямовані на формування правописних </w:t>
      </w:r>
      <w:r w:rsidR="008C2BA5">
        <w:rPr>
          <w:rFonts w:ascii="Times New Roman" w:hAnsi="Times New Roman" w:cs="Times New Roman"/>
          <w:sz w:val="28"/>
          <w:szCs w:val="28"/>
        </w:rPr>
        <w:t>і</w:t>
      </w:r>
      <w:r w:rsidRPr="00010BD7">
        <w:rPr>
          <w:rFonts w:ascii="Times New Roman" w:hAnsi="Times New Roman" w:cs="Times New Roman"/>
          <w:sz w:val="28"/>
          <w:szCs w:val="28"/>
        </w:rPr>
        <w:t xml:space="preserve"> мовленнєвих умінь, у тому числі навичок </w:t>
      </w:r>
      <w:r w:rsidR="00B4456E">
        <w:rPr>
          <w:rFonts w:ascii="Times New Roman" w:hAnsi="Times New Roman" w:cs="Times New Roman"/>
          <w:sz w:val="28"/>
          <w:szCs w:val="28"/>
        </w:rPr>
        <w:t xml:space="preserve">синтаксичного </w:t>
      </w:r>
      <w:r w:rsidRPr="00010BD7">
        <w:rPr>
          <w:rFonts w:ascii="Times New Roman" w:hAnsi="Times New Roman" w:cs="Times New Roman"/>
          <w:sz w:val="28"/>
          <w:szCs w:val="28"/>
        </w:rPr>
        <w:t xml:space="preserve">розбору. </w:t>
      </w:r>
      <w:r w:rsidR="00031761">
        <w:rPr>
          <w:rFonts w:ascii="Times New Roman" w:hAnsi="Times New Roman" w:cs="Times New Roman"/>
          <w:sz w:val="28"/>
          <w:szCs w:val="28"/>
        </w:rPr>
        <w:t xml:space="preserve">Вправи переважно містять завдання, що передбачають </w:t>
      </w:r>
      <w:r w:rsidR="00031761" w:rsidRPr="0010696F">
        <w:rPr>
          <w:rFonts w:ascii="Times New Roman" w:hAnsi="Times New Roman" w:cs="Times New Roman"/>
          <w:i/>
          <w:sz w:val="28"/>
          <w:szCs w:val="28"/>
        </w:rPr>
        <w:t>списати речення, підкреслити граматичні основи, з</w:t>
      </w:r>
      <w:r w:rsidR="00A14022" w:rsidRPr="00B962E1">
        <w:rPr>
          <w:rFonts w:ascii="Times New Roman" w:hAnsi="Times New Roman" w:cs="Times New Roman"/>
          <w:sz w:val="28"/>
          <w:szCs w:val="28"/>
        </w:rPr>
        <w:t>'</w:t>
      </w:r>
      <w:r w:rsidR="00031761" w:rsidRPr="0010696F">
        <w:rPr>
          <w:rFonts w:ascii="Times New Roman" w:hAnsi="Times New Roman" w:cs="Times New Roman"/>
          <w:i/>
          <w:sz w:val="28"/>
          <w:szCs w:val="28"/>
        </w:rPr>
        <w:t>ясувати засоби зв</w:t>
      </w:r>
      <w:r w:rsidR="008C2BA5" w:rsidRPr="00B962E1">
        <w:rPr>
          <w:rFonts w:ascii="Times New Roman" w:hAnsi="Times New Roman" w:cs="Times New Roman"/>
          <w:sz w:val="28"/>
          <w:szCs w:val="28"/>
        </w:rPr>
        <w:t>'</w:t>
      </w:r>
      <w:r w:rsidR="00031761" w:rsidRPr="0010696F">
        <w:rPr>
          <w:rFonts w:ascii="Times New Roman" w:hAnsi="Times New Roman" w:cs="Times New Roman"/>
          <w:i/>
          <w:sz w:val="28"/>
          <w:szCs w:val="28"/>
        </w:rPr>
        <w:t>язку, визначити вид підрядної частини, пояснити вживання розділових знаків</w:t>
      </w:r>
      <w:r w:rsidR="00031761">
        <w:rPr>
          <w:rFonts w:ascii="Times New Roman" w:hAnsi="Times New Roman" w:cs="Times New Roman"/>
          <w:sz w:val="28"/>
          <w:szCs w:val="28"/>
        </w:rPr>
        <w:t xml:space="preserve">. </w:t>
      </w:r>
      <w:r w:rsidRPr="00010BD7">
        <w:rPr>
          <w:rFonts w:ascii="Times New Roman" w:hAnsi="Times New Roman" w:cs="Times New Roman"/>
          <w:sz w:val="28"/>
          <w:szCs w:val="28"/>
        </w:rPr>
        <w:t xml:space="preserve">Різноманітні вправи, що повністю відповідають теоретичному матеріалу, розташовані за принципом зростання труднощів, від простого до складного. </w:t>
      </w:r>
    </w:p>
    <w:p w:rsidR="00B4456E" w:rsidRPr="00A14022" w:rsidRDefault="00010BD7" w:rsidP="0093052F">
      <w:pPr>
        <w:widowControl w:val="0"/>
        <w:spacing w:after="0" w:line="360" w:lineRule="auto"/>
        <w:ind w:firstLine="709"/>
        <w:jc w:val="both"/>
        <w:rPr>
          <w:rFonts w:ascii="Times New Roman" w:hAnsi="Times New Roman" w:cs="Times New Roman"/>
          <w:sz w:val="28"/>
          <w:szCs w:val="28"/>
        </w:rPr>
      </w:pPr>
      <w:r w:rsidRPr="00010BD7">
        <w:rPr>
          <w:rFonts w:ascii="Times New Roman" w:hAnsi="Times New Roman" w:cs="Times New Roman"/>
          <w:sz w:val="28"/>
          <w:szCs w:val="28"/>
        </w:rPr>
        <w:t>У кожному розділі запропоновані тексти, що забезпечують формування культурознавчої компетенції учнів</w:t>
      </w:r>
      <w:r w:rsidR="00B4456E">
        <w:rPr>
          <w:rFonts w:ascii="Times New Roman" w:hAnsi="Times New Roman" w:cs="Times New Roman"/>
          <w:sz w:val="28"/>
          <w:szCs w:val="28"/>
        </w:rPr>
        <w:t>.</w:t>
      </w:r>
      <w:r w:rsidR="00B4456E" w:rsidRPr="00B4456E">
        <w:t xml:space="preserve"> </w:t>
      </w:r>
      <w:r w:rsidR="00B4456E" w:rsidRPr="00B4456E">
        <w:rPr>
          <w:rFonts w:ascii="Times New Roman" w:hAnsi="Times New Roman" w:cs="Times New Roman"/>
          <w:sz w:val="28"/>
          <w:szCs w:val="28"/>
        </w:rPr>
        <w:t xml:space="preserve">Тематика текстів, використаних як дидактичний матеріал, найрізноманітніша. Більше половини їх – уривки з художніх творів. Через тексти </w:t>
      </w:r>
      <w:r w:rsidR="00B4456E">
        <w:rPr>
          <w:rFonts w:ascii="Times New Roman" w:hAnsi="Times New Roman" w:cs="Times New Roman"/>
          <w:sz w:val="28"/>
          <w:szCs w:val="28"/>
        </w:rPr>
        <w:t xml:space="preserve">прищеплюється </w:t>
      </w:r>
      <w:r w:rsidR="00B4456E" w:rsidRPr="00B4456E">
        <w:rPr>
          <w:rFonts w:ascii="Times New Roman" w:hAnsi="Times New Roman" w:cs="Times New Roman"/>
          <w:sz w:val="28"/>
          <w:szCs w:val="28"/>
        </w:rPr>
        <w:t xml:space="preserve">любов до рідного краю, до Батьківщини, історичної пам'яті, мистецтва, </w:t>
      </w:r>
      <w:r w:rsidR="00B4456E">
        <w:rPr>
          <w:rFonts w:ascii="Times New Roman" w:hAnsi="Times New Roman" w:cs="Times New Roman"/>
          <w:sz w:val="28"/>
          <w:szCs w:val="28"/>
        </w:rPr>
        <w:t xml:space="preserve">порушується </w:t>
      </w:r>
      <w:r w:rsidR="00B4456E" w:rsidRPr="00B4456E">
        <w:rPr>
          <w:rFonts w:ascii="Times New Roman" w:hAnsi="Times New Roman" w:cs="Times New Roman"/>
          <w:sz w:val="28"/>
          <w:szCs w:val="28"/>
        </w:rPr>
        <w:t>екологічна проблема, які стають основою для вирішення виховних завдань – для соціалізації особистості.</w:t>
      </w:r>
      <w:r w:rsidR="0010696F">
        <w:rPr>
          <w:rFonts w:ascii="Times New Roman" w:hAnsi="Times New Roman" w:cs="Times New Roman"/>
          <w:sz w:val="28"/>
          <w:szCs w:val="28"/>
        </w:rPr>
        <w:t xml:space="preserve"> Після граматичного завдання, пропонується робота з текстом, наприклад: вправа 153: </w:t>
      </w:r>
      <w:r w:rsidR="0010696F" w:rsidRPr="00A14022">
        <w:rPr>
          <w:rFonts w:ascii="Times New Roman" w:hAnsi="Times New Roman" w:cs="Times New Roman"/>
          <w:sz w:val="28"/>
          <w:szCs w:val="28"/>
        </w:rPr>
        <w:t>«Поясніть лексичне значення виділених слів. Звіртеся з Тлумачним словничком. Визначте тему й  головну думку тексту, доберіть до нього заголовок. Обґрунтуйте вживання розділових знаків».</w:t>
      </w:r>
    </w:p>
    <w:p w:rsidR="00552F6F" w:rsidRPr="00552F6F" w:rsidRDefault="00552F6F" w:rsidP="0093052F">
      <w:pPr>
        <w:widowControl w:val="0"/>
        <w:spacing w:after="0" w:line="360" w:lineRule="auto"/>
        <w:ind w:firstLine="720"/>
        <w:jc w:val="both"/>
        <w:rPr>
          <w:rFonts w:ascii="Times New Roman" w:eastAsia="Calibri" w:hAnsi="Times New Roman" w:cs="Times New Roman"/>
          <w:sz w:val="28"/>
          <w:szCs w:val="28"/>
        </w:rPr>
      </w:pPr>
      <w:r w:rsidRPr="0010696F">
        <w:rPr>
          <w:rFonts w:ascii="Times New Roman" w:eastAsia="Calibri" w:hAnsi="Times New Roman" w:cs="Times New Roman"/>
          <w:sz w:val="28"/>
          <w:szCs w:val="28"/>
        </w:rPr>
        <w:t>Підручник для 9-го класу за ред</w:t>
      </w:r>
      <w:r>
        <w:rPr>
          <w:rFonts w:ascii="Times New Roman" w:eastAsia="Calibri" w:hAnsi="Times New Roman" w:cs="Times New Roman"/>
          <w:sz w:val="28"/>
          <w:szCs w:val="28"/>
        </w:rPr>
        <w:t>.</w:t>
      </w:r>
      <w:r w:rsidR="0010696F">
        <w:rPr>
          <w:rFonts w:ascii="Times New Roman" w:eastAsia="Calibri" w:hAnsi="Times New Roman" w:cs="Times New Roman"/>
          <w:sz w:val="28"/>
          <w:szCs w:val="28"/>
        </w:rPr>
        <w:t xml:space="preserve"> О.</w:t>
      </w:r>
      <w:r w:rsidR="00A14022">
        <w:rPr>
          <w:rFonts w:ascii="Times New Roman" w:eastAsia="Calibri" w:hAnsi="Times New Roman" w:cs="Times New Roman"/>
          <w:sz w:val="28"/>
          <w:szCs w:val="28"/>
        </w:rPr>
        <w:t> </w:t>
      </w:r>
      <w:r w:rsidR="0010696F">
        <w:rPr>
          <w:rFonts w:ascii="Times New Roman" w:eastAsia="Calibri" w:hAnsi="Times New Roman" w:cs="Times New Roman"/>
          <w:sz w:val="28"/>
          <w:szCs w:val="28"/>
        </w:rPr>
        <w:t xml:space="preserve">Авраменка </w:t>
      </w:r>
      <w:r w:rsidR="0010696F" w:rsidRPr="0010696F">
        <w:rPr>
          <w:rFonts w:ascii="Times New Roman" w:eastAsia="Calibri" w:hAnsi="Times New Roman" w:cs="Times New Roman"/>
          <w:sz w:val="28"/>
          <w:szCs w:val="28"/>
        </w:rPr>
        <w:t>[</w:t>
      </w:r>
      <w:r w:rsidR="0074169C">
        <w:rPr>
          <w:rFonts w:ascii="Times New Roman" w:eastAsia="Calibri" w:hAnsi="Times New Roman" w:cs="Times New Roman"/>
          <w:sz w:val="28"/>
          <w:szCs w:val="28"/>
        </w:rPr>
        <w:fldChar w:fldCharType="begin"/>
      </w:r>
      <w:r w:rsidR="0010696F">
        <w:rPr>
          <w:rFonts w:ascii="Times New Roman" w:eastAsia="Calibri" w:hAnsi="Times New Roman" w:cs="Times New Roman"/>
          <w:sz w:val="28"/>
          <w:szCs w:val="28"/>
        </w:rPr>
        <w:instrText xml:space="preserve"> REF _Ref116023981 \r \h </w:instrText>
      </w:r>
      <w:r w:rsidR="0074169C">
        <w:rPr>
          <w:rFonts w:ascii="Times New Roman" w:eastAsia="Calibri" w:hAnsi="Times New Roman" w:cs="Times New Roman"/>
          <w:sz w:val="28"/>
          <w:szCs w:val="28"/>
        </w:rPr>
      </w:r>
      <w:r w:rsidR="0074169C">
        <w:rPr>
          <w:rFonts w:ascii="Times New Roman" w:eastAsia="Calibri" w:hAnsi="Times New Roman" w:cs="Times New Roman"/>
          <w:sz w:val="28"/>
          <w:szCs w:val="28"/>
        </w:rPr>
        <w:fldChar w:fldCharType="separate"/>
      </w:r>
      <w:r w:rsidR="00491413">
        <w:rPr>
          <w:rFonts w:ascii="Times New Roman" w:eastAsia="Calibri" w:hAnsi="Times New Roman" w:cs="Times New Roman"/>
          <w:sz w:val="28"/>
          <w:szCs w:val="28"/>
        </w:rPr>
        <w:t>1</w:t>
      </w:r>
      <w:r w:rsidR="0074169C">
        <w:rPr>
          <w:rFonts w:ascii="Times New Roman" w:eastAsia="Calibri" w:hAnsi="Times New Roman" w:cs="Times New Roman"/>
          <w:sz w:val="28"/>
          <w:szCs w:val="28"/>
        </w:rPr>
        <w:fldChar w:fldCharType="end"/>
      </w:r>
      <w:r w:rsidR="0010696F" w:rsidRPr="0010696F">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r w:rsidRPr="00552F6F">
        <w:rPr>
          <w:rFonts w:ascii="Times New Roman" w:eastAsia="Calibri" w:hAnsi="Times New Roman" w:cs="Times New Roman"/>
          <w:sz w:val="28"/>
          <w:szCs w:val="28"/>
        </w:rPr>
        <w:t xml:space="preserve">повністю відповідає вимогам </w:t>
      </w:r>
      <w:r>
        <w:rPr>
          <w:rFonts w:ascii="Times New Roman" w:eastAsia="Calibri" w:hAnsi="Times New Roman" w:cs="Times New Roman"/>
          <w:sz w:val="28"/>
          <w:szCs w:val="28"/>
        </w:rPr>
        <w:t>програми</w:t>
      </w:r>
      <w:r w:rsidRPr="00552F6F">
        <w:rPr>
          <w:rFonts w:ascii="Times New Roman" w:eastAsia="Calibri" w:hAnsi="Times New Roman" w:cs="Times New Roman"/>
          <w:sz w:val="28"/>
          <w:szCs w:val="28"/>
        </w:rPr>
        <w:t xml:space="preserve"> та реалізує основні його ідеї: </w:t>
      </w:r>
      <w:r>
        <w:rPr>
          <w:rFonts w:ascii="Times New Roman" w:eastAsia="Calibri" w:hAnsi="Times New Roman" w:cs="Times New Roman"/>
          <w:sz w:val="28"/>
          <w:szCs w:val="28"/>
        </w:rPr>
        <w:t>у</w:t>
      </w:r>
      <w:r w:rsidRPr="00552F6F">
        <w:rPr>
          <w:rFonts w:ascii="Times New Roman" w:eastAsia="Calibri" w:hAnsi="Times New Roman" w:cs="Times New Roman"/>
          <w:sz w:val="28"/>
          <w:szCs w:val="28"/>
        </w:rPr>
        <w:t xml:space="preserve">твердження особистісно орієнтованої парадигми освіти в цілому, орієнтація на заплановані результати навчання, посилення метапредметної освітньої функції рідної мови </w:t>
      </w:r>
      <w:r>
        <w:rPr>
          <w:rFonts w:ascii="Times New Roman" w:eastAsia="Calibri" w:hAnsi="Times New Roman" w:cs="Times New Roman"/>
          <w:sz w:val="28"/>
          <w:szCs w:val="28"/>
        </w:rPr>
        <w:t>в освітньому</w:t>
      </w:r>
      <w:r w:rsidRPr="00552F6F">
        <w:rPr>
          <w:rFonts w:ascii="Times New Roman" w:eastAsia="Calibri" w:hAnsi="Times New Roman" w:cs="Times New Roman"/>
          <w:sz w:val="28"/>
          <w:szCs w:val="28"/>
        </w:rPr>
        <w:t xml:space="preserve"> процесі, реалізація системно-діяльнісного підходу в освіті, формування здатності максимально швидко адаптуватися </w:t>
      </w:r>
      <w:r>
        <w:rPr>
          <w:rFonts w:ascii="Times New Roman" w:eastAsia="Calibri" w:hAnsi="Times New Roman" w:cs="Times New Roman"/>
          <w:sz w:val="28"/>
          <w:szCs w:val="28"/>
        </w:rPr>
        <w:t>в</w:t>
      </w:r>
      <w:r w:rsidRPr="00552F6F">
        <w:rPr>
          <w:rFonts w:ascii="Times New Roman" w:eastAsia="Calibri" w:hAnsi="Times New Roman" w:cs="Times New Roman"/>
          <w:sz w:val="28"/>
          <w:szCs w:val="28"/>
        </w:rPr>
        <w:t xml:space="preserve"> зовнішньому середовищі та </w:t>
      </w:r>
      <w:r w:rsidRPr="00552F6F">
        <w:rPr>
          <w:rFonts w:ascii="Times New Roman" w:eastAsia="Calibri" w:hAnsi="Times New Roman" w:cs="Times New Roman"/>
          <w:sz w:val="28"/>
          <w:szCs w:val="28"/>
        </w:rPr>
        <w:lastRenderedPageBreak/>
        <w:t xml:space="preserve">активно </w:t>
      </w:r>
      <w:r w:rsidR="00B56FBE">
        <w:rPr>
          <w:rFonts w:ascii="Times New Roman" w:eastAsia="Calibri" w:hAnsi="Times New Roman" w:cs="Times New Roman"/>
          <w:sz w:val="28"/>
          <w:szCs w:val="28"/>
        </w:rPr>
        <w:t>в</w:t>
      </w:r>
      <w:r w:rsidRPr="00552F6F">
        <w:rPr>
          <w:rFonts w:ascii="Times New Roman" w:eastAsia="Calibri" w:hAnsi="Times New Roman" w:cs="Times New Roman"/>
          <w:sz w:val="28"/>
          <w:szCs w:val="28"/>
        </w:rPr>
        <w:t xml:space="preserve"> ньому функціонувати, реалізація компетентнісного підходу </w:t>
      </w:r>
      <w:r w:rsidR="00B56FBE">
        <w:rPr>
          <w:rFonts w:ascii="Times New Roman" w:eastAsia="Calibri" w:hAnsi="Times New Roman" w:cs="Times New Roman"/>
          <w:sz w:val="28"/>
          <w:szCs w:val="28"/>
        </w:rPr>
        <w:t>до</w:t>
      </w:r>
      <w:r w:rsidRPr="00552F6F">
        <w:rPr>
          <w:rFonts w:ascii="Times New Roman" w:eastAsia="Calibri" w:hAnsi="Times New Roman" w:cs="Times New Roman"/>
          <w:sz w:val="28"/>
          <w:szCs w:val="28"/>
        </w:rPr>
        <w:t xml:space="preserve"> навчанн</w:t>
      </w:r>
      <w:r w:rsidR="00B56FBE">
        <w:rPr>
          <w:rFonts w:ascii="Times New Roman" w:eastAsia="Calibri" w:hAnsi="Times New Roman" w:cs="Times New Roman"/>
          <w:sz w:val="28"/>
          <w:szCs w:val="28"/>
        </w:rPr>
        <w:t>я</w:t>
      </w:r>
      <w:r w:rsidRPr="00552F6F">
        <w:rPr>
          <w:rFonts w:ascii="Times New Roman" w:eastAsia="Calibri" w:hAnsi="Times New Roman" w:cs="Times New Roman"/>
          <w:sz w:val="28"/>
          <w:szCs w:val="28"/>
        </w:rPr>
        <w:t>.</w:t>
      </w:r>
    </w:p>
    <w:p w:rsidR="00B40031" w:rsidRDefault="00552F6F" w:rsidP="0093052F">
      <w:pPr>
        <w:widowControl w:val="0"/>
        <w:spacing w:after="0" w:line="360" w:lineRule="auto"/>
        <w:ind w:firstLine="720"/>
        <w:jc w:val="both"/>
        <w:rPr>
          <w:rFonts w:ascii="Times New Roman" w:eastAsia="Calibri" w:hAnsi="Times New Roman" w:cs="Times New Roman"/>
          <w:sz w:val="28"/>
          <w:szCs w:val="28"/>
        </w:rPr>
      </w:pPr>
      <w:r w:rsidRPr="00552F6F">
        <w:rPr>
          <w:rFonts w:ascii="Times New Roman" w:eastAsia="Calibri" w:hAnsi="Times New Roman" w:cs="Times New Roman"/>
          <w:sz w:val="28"/>
          <w:szCs w:val="28"/>
        </w:rPr>
        <w:t>Автор</w:t>
      </w:r>
      <w:r>
        <w:rPr>
          <w:rFonts w:ascii="Times New Roman" w:eastAsia="Calibri" w:hAnsi="Times New Roman" w:cs="Times New Roman"/>
          <w:sz w:val="28"/>
          <w:szCs w:val="28"/>
        </w:rPr>
        <w:t xml:space="preserve">ами представлено </w:t>
      </w:r>
      <w:r w:rsidRPr="00552F6F">
        <w:rPr>
          <w:rFonts w:ascii="Times New Roman" w:eastAsia="Calibri" w:hAnsi="Times New Roman" w:cs="Times New Roman"/>
          <w:sz w:val="28"/>
          <w:szCs w:val="28"/>
        </w:rPr>
        <w:t xml:space="preserve">навчальний матеріал відповідно до </w:t>
      </w:r>
      <w:r>
        <w:rPr>
          <w:rFonts w:ascii="Times New Roman" w:eastAsia="Calibri" w:hAnsi="Times New Roman" w:cs="Times New Roman"/>
          <w:sz w:val="28"/>
          <w:szCs w:val="28"/>
        </w:rPr>
        <w:t>ви</w:t>
      </w:r>
      <w:r w:rsidRPr="00552F6F">
        <w:rPr>
          <w:rFonts w:ascii="Times New Roman" w:eastAsia="Calibri" w:hAnsi="Times New Roman" w:cs="Times New Roman"/>
          <w:sz w:val="28"/>
          <w:szCs w:val="28"/>
        </w:rPr>
        <w:t>значених ними цілей навчання:</w:t>
      </w:r>
      <w:r>
        <w:rPr>
          <w:rFonts w:ascii="Times New Roman" w:eastAsia="Calibri" w:hAnsi="Times New Roman" w:cs="Times New Roman"/>
          <w:sz w:val="28"/>
          <w:szCs w:val="28"/>
        </w:rPr>
        <w:t xml:space="preserve"> </w:t>
      </w:r>
    </w:p>
    <w:p w:rsidR="00B40031" w:rsidRDefault="00552F6F" w:rsidP="0093052F">
      <w:pPr>
        <w:widowControl w:val="0"/>
        <w:spacing w:after="0" w:line="360" w:lineRule="auto"/>
        <w:ind w:firstLine="720"/>
        <w:jc w:val="both"/>
        <w:rPr>
          <w:rFonts w:ascii="Times New Roman" w:eastAsia="Calibri" w:hAnsi="Times New Roman" w:cs="Times New Roman"/>
          <w:sz w:val="28"/>
          <w:szCs w:val="28"/>
        </w:rPr>
      </w:pPr>
      <w:r w:rsidRPr="00552F6F">
        <w:rPr>
          <w:rFonts w:ascii="Times New Roman" w:eastAsia="Calibri" w:hAnsi="Times New Roman" w:cs="Times New Roman"/>
          <w:sz w:val="28"/>
          <w:szCs w:val="28"/>
        </w:rPr>
        <w:t xml:space="preserve">1) </w:t>
      </w:r>
      <w:r>
        <w:rPr>
          <w:rFonts w:ascii="Times New Roman" w:eastAsia="Calibri" w:hAnsi="Times New Roman" w:cs="Times New Roman"/>
          <w:sz w:val="28"/>
          <w:szCs w:val="28"/>
        </w:rPr>
        <w:t xml:space="preserve">засвоїти основні поняття тем </w:t>
      </w:r>
      <w:r w:rsidR="00A14022">
        <w:rPr>
          <w:rFonts w:ascii="Times New Roman" w:eastAsia="Calibri" w:hAnsi="Times New Roman" w:cs="Times New Roman"/>
          <w:sz w:val="28"/>
          <w:szCs w:val="28"/>
        </w:rPr>
        <w:t>і</w:t>
      </w:r>
      <w:r>
        <w:rPr>
          <w:rFonts w:ascii="Times New Roman" w:eastAsia="Calibri" w:hAnsi="Times New Roman" w:cs="Times New Roman"/>
          <w:sz w:val="28"/>
          <w:szCs w:val="28"/>
        </w:rPr>
        <w:t>з синтаксису складного речення</w:t>
      </w:r>
      <w:r w:rsidR="00B40031">
        <w:rPr>
          <w:rFonts w:ascii="Times New Roman" w:eastAsia="Calibri" w:hAnsi="Times New Roman" w:cs="Times New Roman"/>
          <w:sz w:val="28"/>
          <w:szCs w:val="28"/>
        </w:rPr>
        <w:t xml:space="preserve"> (</w:t>
      </w:r>
      <w:r w:rsidR="00B40031" w:rsidRPr="00A14022">
        <w:rPr>
          <w:rFonts w:ascii="Times New Roman" w:eastAsia="Calibri" w:hAnsi="Times New Roman" w:cs="Times New Roman"/>
          <w:sz w:val="28"/>
          <w:szCs w:val="28"/>
        </w:rPr>
        <w:t>«Перепишіть речення й розставте розділові знаки.  Побудуйте схему до кожного речення.  У схемі підкресліть сполучні слова (відповідно до синтаксичної ролі)»</w:t>
      </w:r>
      <w:r w:rsidR="00A14022">
        <w:rPr>
          <w:rFonts w:ascii="Times New Roman" w:eastAsia="Calibri" w:hAnsi="Times New Roman" w:cs="Times New Roman"/>
          <w:sz w:val="28"/>
          <w:szCs w:val="28"/>
        </w:rPr>
        <w:t>, вправа 3</w:t>
      </w:r>
      <w:r w:rsidR="00B40031" w:rsidRPr="00A14022">
        <w:rPr>
          <w:rFonts w:ascii="Times New Roman" w:eastAsia="Calibri" w:hAnsi="Times New Roman" w:cs="Times New Roman"/>
          <w:sz w:val="28"/>
          <w:szCs w:val="28"/>
        </w:rPr>
        <w:t>)</w:t>
      </w:r>
      <w:r w:rsidRPr="00A14022">
        <w:rPr>
          <w:rFonts w:ascii="Times New Roman" w:eastAsia="Calibri" w:hAnsi="Times New Roman" w:cs="Times New Roman"/>
          <w:sz w:val="28"/>
          <w:szCs w:val="28"/>
        </w:rPr>
        <w:t>;</w:t>
      </w:r>
      <w:r>
        <w:rPr>
          <w:rFonts w:ascii="Times New Roman" w:eastAsia="Calibri" w:hAnsi="Times New Roman" w:cs="Times New Roman"/>
          <w:sz w:val="28"/>
          <w:szCs w:val="28"/>
        </w:rPr>
        <w:t xml:space="preserve">  </w:t>
      </w:r>
    </w:p>
    <w:p w:rsidR="00B40031" w:rsidRPr="00A14022" w:rsidRDefault="00552F6F" w:rsidP="0093052F">
      <w:pPr>
        <w:widowControl w:val="0"/>
        <w:spacing w:after="0" w:line="360" w:lineRule="auto"/>
        <w:ind w:firstLine="720"/>
        <w:jc w:val="both"/>
        <w:rPr>
          <w:rFonts w:ascii="Times New Roman" w:eastAsia="Calibri" w:hAnsi="Times New Roman" w:cs="Times New Roman"/>
          <w:sz w:val="28"/>
          <w:szCs w:val="28"/>
        </w:rPr>
      </w:pPr>
      <w:r w:rsidRPr="00552F6F">
        <w:rPr>
          <w:rFonts w:ascii="Times New Roman" w:eastAsia="Calibri" w:hAnsi="Times New Roman" w:cs="Times New Roman"/>
          <w:sz w:val="28"/>
          <w:szCs w:val="28"/>
        </w:rPr>
        <w:t>2) сформувати навички самоаналізу та самооцінки власно</w:t>
      </w:r>
      <w:r>
        <w:rPr>
          <w:rFonts w:ascii="Times New Roman" w:eastAsia="Calibri" w:hAnsi="Times New Roman" w:cs="Times New Roman"/>
          <w:sz w:val="28"/>
          <w:szCs w:val="28"/>
        </w:rPr>
        <w:t>го</w:t>
      </w:r>
      <w:r w:rsidRPr="00552F6F">
        <w:rPr>
          <w:rFonts w:ascii="Times New Roman" w:eastAsia="Calibri" w:hAnsi="Times New Roman" w:cs="Times New Roman"/>
          <w:sz w:val="28"/>
          <w:szCs w:val="28"/>
        </w:rPr>
        <w:t xml:space="preserve"> мов</w:t>
      </w:r>
      <w:r>
        <w:rPr>
          <w:rFonts w:ascii="Times New Roman" w:eastAsia="Calibri" w:hAnsi="Times New Roman" w:cs="Times New Roman"/>
          <w:sz w:val="28"/>
          <w:szCs w:val="28"/>
        </w:rPr>
        <w:t>лення</w:t>
      </w:r>
      <w:r w:rsidRPr="00552F6F">
        <w:rPr>
          <w:rFonts w:ascii="Times New Roman" w:eastAsia="Calibri" w:hAnsi="Times New Roman" w:cs="Times New Roman"/>
          <w:sz w:val="28"/>
          <w:szCs w:val="28"/>
        </w:rPr>
        <w:t>, розвинути здатність прогнозувати комунікативні труднощі та долати їх у процесі спілкування</w:t>
      </w:r>
      <w:r w:rsidR="00B40031">
        <w:rPr>
          <w:rFonts w:ascii="Times New Roman" w:eastAsia="Calibri" w:hAnsi="Times New Roman" w:cs="Times New Roman"/>
          <w:sz w:val="28"/>
          <w:szCs w:val="28"/>
        </w:rPr>
        <w:t xml:space="preserve"> </w:t>
      </w:r>
      <w:r w:rsidR="00B40031" w:rsidRPr="00A14022">
        <w:rPr>
          <w:rFonts w:ascii="Times New Roman" w:eastAsia="Calibri" w:hAnsi="Times New Roman" w:cs="Times New Roman"/>
          <w:sz w:val="28"/>
          <w:szCs w:val="28"/>
        </w:rPr>
        <w:t>(</w:t>
      </w:r>
      <w:r w:rsidR="00F30134" w:rsidRPr="00A14022">
        <w:rPr>
          <w:rFonts w:ascii="Times New Roman" w:eastAsia="Calibri" w:hAnsi="Times New Roman" w:cs="Times New Roman"/>
          <w:sz w:val="28"/>
          <w:szCs w:val="28"/>
        </w:rPr>
        <w:t>«Знайдіть складнопідрядні речення й визначте їхній вид.  Використовуючи текст, поясніть, чим палац відрізняється від замку. Сформулюйте своє пояснення таким реченням, яке б відповідало поданій схемі</w:t>
      </w:r>
      <w:r w:rsidR="00A14022">
        <w:rPr>
          <w:rFonts w:ascii="Times New Roman" w:eastAsia="Calibri" w:hAnsi="Times New Roman" w:cs="Times New Roman"/>
          <w:sz w:val="28"/>
          <w:szCs w:val="28"/>
        </w:rPr>
        <w:t>»,</w:t>
      </w:r>
      <w:r w:rsidR="00A14022" w:rsidRPr="00A14022">
        <w:rPr>
          <w:rFonts w:ascii="Times New Roman" w:eastAsia="Calibri" w:hAnsi="Times New Roman" w:cs="Times New Roman"/>
          <w:sz w:val="28"/>
          <w:szCs w:val="28"/>
        </w:rPr>
        <w:t xml:space="preserve"> вправа 3</w:t>
      </w:r>
      <w:r w:rsidR="00B40031" w:rsidRPr="00A14022">
        <w:rPr>
          <w:rFonts w:ascii="Times New Roman" w:eastAsia="Calibri" w:hAnsi="Times New Roman" w:cs="Times New Roman"/>
          <w:sz w:val="28"/>
          <w:szCs w:val="28"/>
        </w:rPr>
        <w:t>)</w:t>
      </w:r>
      <w:r w:rsidRPr="00A14022">
        <w:rPr>
          <w:rFonts w:ascii="Times New Roman" w:eastAsia="Calibri" w:hAnsi="Times New Roman" w:cs="Times New Roman"/>
          <w:sz w:val="28"/>
          <w:szCs w:val="28"/>
        </w:rPr>
        <w:t xml:space="preserve">; </w:t>
      </w:r>
    </w:p>
    <w:p w:rsidR="00B40031" w:rsidRPr="00A14022" w:rsidRDefault="00B40031" w:rsidP="0093052F">
      <w:pPr>
        <w:widowControl w:val="0"/>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3) </w:t>
      </w:r>
      <w:r w:rsidR="00552F6F" w:rsidRPr="00552F6F">
        <w:rPr>
          <w:rFonts w:ascii="Times New Roman" w:eastAsia="Calibri" w:hAnsi="Times New Roman" w:cs="Times New Roman"/>
          <w:sz w:val="28"/>
          <w:szCs w:val="28"/>
        </w:rPr>
        <w:t>розвинути вміння оцінювати усні та письмові висловлювання з погляду ефективності досягнення поставлених комунікативних завдань</w:t>
      </w:r>
      <w:r>
        <w:rPr>
          <w:rFonts w:ascii="Times New Roman" w:eastAsia="Calibri" w:hAnsi="Times New Roman" w:cs="Times New Roman"/>
          <w:sz w:val="28"/>
          <w:szCs w:val="28"/>
        </w:rPr>
        <w:t xml:space="preserve"> </w:t>
      </w:r>
      <w:r w:rsidRPr="00A14022">
        <w:rPr>
          <w:rFonts w:ascii="Times New Roman" w:eastAsia="Calibri" w:hAnsi="Times New Roman" w:cs="Times New Roman"/>
          <w:sz w:val="28"/>
          <w:szCs w:val="28"/>
        </w:rPr>
        <w:t>(</w:t>
      </w:r>
      <w:r w:rsidR="00F30134" w:rsidRPr="00A14022">
        <w:rPr>
          <w:rFonts w:ascii="Times New Roman" w:eastAsia="Calibri" w:hAnsi="Times New Roman" w:cs="Times New Roman"/>
          <w:sz w:val="28"/>
          <w:szCs w:val="28"/>
        </w:rPr>
        <w:t>«Опишіть думки учня, використавши складнопідрядні речення з обставинною частиною часу й обставинною частиною місця (два-три речення). Запишіть ці речення й побудуйте до них схеми</w:t>
      </w:r>
      <w:r w:rsidR="00A14022">
        <w:rPr>
          <w:rFonts w:ascii="Times New Roman" w:eastAsia="Calibri" w:hAnsi="Times New Roman" w:cs="Times New Roman"/>
          <w:sz w:val="28"/>
          <w:szCs w:val="28"/>
        </w:rPr>
        <w:t xml:space="preserve">», </w:t>
      </w:r>
      <w:r w:rsidR="00A14022" w:rsidRPr="00A14022">
        <w:rPr>
          <w:rFonts w:ascii="Times New Roman" w:eastAsia="Calibri" w:hAnsi="Times New Roman" w:cs="Times New Roman"/>
          <w:sz w:val="28"/>
          <w:szCs w:val="28"/>
        </w:rPr>
        <w:t xml:space="preserve"> вправа 3</w:t>
      </w:r>
      <w:r w:rsidRPr="00A14022">
        <w:rPr>
          <w:rFonts w:ascii="Times New Roman" w:eastAsia="Calibri" w:hAnsi="Times New Roman" w:cs="Times New Roman"/>
          <w:sz w:val="28"/>
          <w:szCs w:val="28"/>
        </w:rPr>
        <w:t>)</w:t>
      </w:r>
      <w:r w:rsidR="00552F6F" w:rsidRPr="00A14022">
        <w:rPr>
          <w:rFonts w:ascii="Times New Roman" w:eastAsia="Calibri" w:hAnsi="Times New Roman" w:cs="Times New Roman"/>
          <w:sz w:val="28"/>
          <w:szCs w:val="28"/>
        </w:rPr>
        <w:t xml:space="preserve">; </w:t>
      </w:r>
    </w:p>
    <w:p w:rsidR="00552F6F" w:rsidRPr="006F67FF" w:rsidRDefault="00B40031" w:rsidP="0093052F">
      <w:pPr>
        <w:widowControl w:val="0"/>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4</w:t>
      </w:r>
      <w:r w:rsidR="00552F6F" w:rsidRPr="00552F6F">
        <w:rPr>
          <w:rFonts w:ascii="Times New Roman" w:eastAsia="Calibri" w:hAnsi="Times New Roman" w:cs="Times New Roman"/>
          <w:sz w:val="28"/>
          <w:szCs w:val="28"/>
        </w:rPr>
        <w:t>)</w:t>
      </w:r>
      <w:r w:rsidR="00552F6F">
        <w:rPr>
          <w:rFonts w:ascii="Times New Roman" w:eastAsia="Calibri" w:hAnsi="Times New Roman" w:cs="Times New Roman"/>
          <w:sz w:val="28"/>
          <w:szCs w:val="28"/>
        </w:rPr>
        <w:t> </w:t>
      </w:r>
      <w:r w:rsidR="00552F6F" w:rsidRPr="00552F6F">
        <w:rPr>
          <w:rFonts w:ascii="Times New Roman" w:eastAsia="Calibri" w:hAnsi="Times New Roman" w:cs="Times New Roman"/>
          <w:sz w:val="28"/>
          <w:szCs w:val="28"/>
        </w:rPr>
        <w:t>удосконалити вміння, пов'язані з усіма видами мов</w:t>
      </w:r>
      <w:r w:rsidR="00552F6F">
        <w:rPr>
          <w:rFonts w:ascii="Times New Roman" w:eastAsia="Calibri" w:hAnsi="Times New Roman" w:cs="Times New Roman"/>
          <w:sz w:val="28"/>
          <w:szCs w:val="28"/>
        </w:rPr>
        <w:t>леннєв</w:t>
      </w:r>
      <w:r w:rsidR="00552F6F" w:rsidRPr="00552F6F">
        <w:rPr>
          <w:rFonts w:ascii="Times New Roman" w:eastAsia="Calibri" w:hAnsi="Times New Roman" w:cs="Times New Roman"/>
          <w:sz w:val="28"/>
          <w:szCs w:val="28"/>
        </w:rPr>
        <w:t>ої діяльності у їхній єдності та взаємозв'язку; опанувати механізми розуміння чужо</w:t>
      </w:r>
      <w:r w:rsidR="00552F6F">
        <w:rPr>
          <w:rFonts w:ascii="Times New Roman" w:eastAsia="Calibri" w:hAnsi="Times New Roman" w:cs="Times New Roman"/>
          <w:sz w:val="28"/>
          <w:szCs w:val="28"/>
        </w:rPr>
        <w:t>го</w:t>
      </w:r>
      <w:r w:rsidR="00552F6F" w:rsidRPr="00552F6F">
        <w:rPr>
          <w:rFonts w:ascii="Times New Roman" w:eastAsia="Calibri" w:hAnsi="Times New Roman" w:cs="Times New Roman"/>
          <w:sz w:val="28"/>
          <w:szCs w:val="28"/>
        </w:rPr>
        <w:t xml:space="preserve"> мов</w:t>
      </w:r>
      <w:r w:rsidR="00552F6F">
        <w:rPr>
          <w:rFonts w:ascii="Times New Roman" w:eastAsia="Calibri" w:hAnsi="Times New Roman" w:cs="Times New Roman"/>
          <w:sz w:val="28"/>
          <w:szCs w:val="28"/>
        </w:rPr>
        <w:t>лення</w:t>
      </w:r>
      <w:r w:rsidR="00552F6F" w:rsidRPr="00552F6F">
        <w:rPr>
          <w:rFonts w:ascii="Times New Roman" w:eastAsia="Calibri" w:hAnsi="Times New Roman" w:cs="Times New Roman"/>
          <w:sz w:val="28"/>
          <w:szCs w:val="28"/>
        </w:rPr>
        <w:t xml:space="preserve"> при читанні та аудіювання, а також механізми створення комунікативно успішного висловлювання в процесі говоріння та письма</w:t>
      </w:r>
      <w:r>
        <w:rPr>
          <w:rFonts w:ascii="Times New Roman" w:eastAsia="Calibri" w:hAnsi="Times New Roman" w:cs="Times New Roman"/>
          <w:sz w:val="28"/>
          <w:szCs w:val="28"/>
        </w:rPr>
        <w:t xml:space="preserve"> («</w:t>
      </w:r>
      <w:r w:rsidRPr="006F67FF">
        <w:rPr>
          <w:rFonts w:ascii="Times New Roman" w:eastAsia="Calibri" w:hAnsi="Times New Roman" w:cs="Times New Roman"/>
          <w:sz w:val="28"/>
          <w:szCs w:val="28"/>
        </w:rPr>
        <w:t>Розгляньте ілюстрацію й виконайте завдання.  За ілюстрацією та схемами складіть діалог і запишіть його</w:t>
      </w:r>
      <w:r w:rsidR="006F67FF">
        <w:rPr>
          <w:rFonts w:ascii="Times New Roman" w:eastAsia="Calibri" w:hAnsi="Times New Roman" w:cs="Times New Roman"/>
          <w:sz w:val="28"/>
          <w:szCs w:val="28"/>
        </w:rPr>
        <w:t xml:space="preserve">», </w:t>
      </w:r>
      <w:r w:rsidR="006F67FF" w:rsidRPr="006F67FF">
        <w:rPr>
          <w:rFonts w:ascii="Times New Roman" w:eastAsia="Calibri" w:hAnsi="Times New Roman" w:cs="Times New Roman"/>
          <w:sz w:val="28"/>
          <w:szCs w:val="28"/>
        </w:rPr>
        <w:t xml:space="preserve"> вправа 7</w:t>
      </w:r>
      <w:r w:rsidRPr="006F67FF">
        <w:rPr>
          <w:rFonts w:ascii="Times New Roman" w:eastAsia="Calibri" w:hAnsi="Times New Roman" w:cs="Times New Roman"/>
          <w:sz w:val="28"/>
          <w:szCs w:val="28"/>
        </w:rPr>
        <w:t>).</w:t>
      </w:r>
    </w:p>
    <w:p w:rsidR="00F30134" w:rsidRDefault="00552F6F" w:rsidP="0093052F">
      <w:pPr>
        <w:widowControl w:val="0"/>
        <w:spacing w:after="0" w:line="360" w:lineRule="auto"/>
        <w:ind w:firstLine="720"/>
        <w:jc w:val="both"/>
        <w:rPr>
          <w:rFonts w:ascii="Times New Roman" w:eastAsia="Calibri" w:hAnsi="Times New Roman" w:cs="Times New Roman"/>
          <w:sz w:val="28"/>
          <w:szCs w:val="28"/>
        </w:rPr>
      </w:pPr>
      <w:r w:rsidRPr="00552F6F">
        <w:rPr>
          <w:rFonts w:ascii="Times New Roman" w:eastAsia="Calibri" w:hAnsi="Times New Roman" w:cs="Times New Roman"/>
          <w:sz w:val="28"/>
          <w:szCs w:val="28"/>
        </w:rPr>
        <w:t>Теоретичний і практичний матеріал пред</w:t>
      </w:r>
      <w:r>
        <w:rPr>
          <w:rFonts w:ascii="Times New Roman" w:eastAsia="Calibri" w:hAnsi="Times New Roman" w:cs="Times New Roman"/>
          <w:sz w:val="28"/>
          <w:szCs w:val="28"/>
        </w:rPr>
        <w:t xml:space="preserve">ставлено так, </w:t>
      </w:r>
      <w:r w:rsidRPr="00552F6F">
        <w:rPr>
          <w:rFonts w:ascii="Times New Roman" w:eastAsia="Calibri" w:hAnsi="Times New Roman" w:cs="Times New Roman"/>
          <w:sz w:val="28"/>
          <w:szCs w:val="28"/>
        </w:rPr>
        <w:t>щоб згадувати, думати, розмірковувати, порівнювати, оцінювати, висловлювати свою думку. Спеціальні типи вправ цілеспрямовано та поетапно розвивають метапредметні вміння</w:t>
      </w:r>
      <w:r w:rsidR="000C4357">
        <w:rPr>
          <w:rFonts w:ascii="Times New Roman" w:eastAsia="Calibri" w:hAnsi="Times New Roman" w:cs="Times New Roman"/>
          <w:sz w:val="28"/>
          <w:szCs w:val="28"/>
        </w:rPr>
        <w:t xml:space="preserve"> за допомогою таких рубрик і навчальних дій:</w:t>
      </w:r>
    </w:p>
    <w:p w:rsidR="00F30134" w:rsidRPr="000C4357" w:rsidRDefault="00F30134" w:rsidP="0093052F">
      <w:pPr>
        <w:pStyle w:val="ac"/>
        <w:widowControl w:val="0"/>
        <w:numPr>
          <w:ilvl w:val="0"/>
          <w:numId w:val="29"/>
        </w:numPr>
        <w:spacing w:after="0" w:line="360" w:lineRule="auto"/>
        <w:ind w:left="426"/>
        <w:jc w:val="both"/>
        <w:rPr>
          <w:rFonts w:ascii="Times New Roman" w:eastAsia="Calibri" w:hAnsi="Times New Roman" w:cs="Times New Roman"/>
          <w:sz w:val="28"/>
          <w:szCs w:val="28"/>
        </w:rPr>
      </w:pPr>
      <w:r w:rsidRPr="000C4357">
        <w:rPr>
          <w:rFonts w:ascii="Times New Roman" w:hAnsi="Times New Roman" w:cs="Times New Roman"/>
          <w:sz w:val="28"/>
          <w:szCs w:val="28"/>
        </w:rPr>
        <w:t>«</w:t>
      </w:r>
      <w:r w:rsidR="001B72A5" w:rsidRPr="000C4357">
        <w:rPr>
          <w:rFonts w:ascii="Times New Roman" w:hAnsi="Times New Roman" w:cs="Times New Roman"/>
          <w:sz w:val="28"/>
          <w:szCs w:val="28"/>
        </w:rPr>
        <w:t>Культура слова</w:t>
      </w:r>
      <w:r w:rsidRPr="000C4357">
        <w:rPr>
          <w:rFonts w:ascii="Times New Roman" w:hAnsi="Times New Roman" w:cs="Times New Roman"/>
          <w:sz w:val="28"/>
          <w:szCs w:val="28"/>
        </w:rPr>
        <w:t xml:space="preserve">»:  </w:t>
      </w:r>
      <w:r w:rsidRPr="000C4357">
        <w:rPr>
          <w:rFonts w:ascii="Times New Roman" w:hAnsi="Times New Roman" w:cs="Times New Roman"/>
          <w:i/>
          <w:sz w:val="28"/>
          <w:szCs w:val="28"/>
        </w:rPr>
        <w:t xml:space="preserve">Запам’ятайте, як правильно наголошувати слова. Немає </w:t>
      </w:r>
      <w:r w:rsidRPr="000C4357">
        <w:rPr>
          <w:rFonts w:ascii="Times New Roman" w:hAnsi="Times New Roman" w:cs="Times New Roman"/>
          <w:i/>
          <w:sz w:val="28"/>
          <w:szCs w:val="28"/>
        </w:rPr>
        <w:lastRenderedPageBreak/>
        <w:t>часу, підлітковий, витрата, обставинний, кажу.  Запам’ятайте правильний варіант слововживання</w:t>
      </w:r>
      <w:r w:rsidRPr="000C4357">
        <w:rPr>
          <w:rFonts w:ascii="Times New Roman" w:hAnsi="Times New Roman" w:cs="Times New Roman"/>
          <w:sz w:val="28"/>
          <w:szCs w:val="28"/>
        </w:rPr>
        <w:t>.</w:t>
      </w:r>
    </w:p>
    <w:p w:rsidR="001B72A5" w:rsidRPr="000C4357" w:rsidRDefault="00552F6F" w:rsidP="0093052F">
      <w:pPr>
        <w:pStyle w:val="ac"/>
        <w:widowControl w:val="0"/>
        <w:numPr>
          <w:ilvl w:val="0"/>
          <w:numId w:val="29"/>
        </w:numPr>
        <w:spacing w:after="0" w:line="360" w:lineRule="auto"/>
        <w:ind w:left="426"/>
        <w:jc w:val="both"/>
        <w:rPr>
          <w:rFonts w:ascii="Times New Roman" w:eastAsia="Calibri" w:hAnsi="Times New Roman" w:cs="Times New Roman"/>
          <w:i/>
          <w:sz w:val="28"/>
          <w:szCs w:val="28"/>
        </w:rPr>
      </w:pPr>
      <w:r w:rsidRPr="000C4357">
        <w:rPr>
          <w:rFonts w:ascii="Times New Roman" w:eastAsia="Calibri" w:hAnsi="Times New Roman" w:cs="Times New Roman"/>
          <w:sz w:val="28"/>
          <w:szCs w:val="28"/>
        </w:rPr>
        <w:t>«Проводимо самостійне дослідження»</w:t>
      </w:r>
      <w:r w:rsidR="001B72A5" w:rsidRPr="000C4357">
        <w:rPr>
          <w:rFonts w:ascii="Times New Roman" w:eastAsia="Calibri" w:hAnsi="Times New Roman" w:cs="Times New Roman"/>
          <w:sz w:val="28"/>
          <w:szCs w:val="28"/>
        </w:rPr>
        <w:t>:</w:t>
      </w:r>
      <w:r w:rsidRPr="000C4357">
        <w:rPr>
          <w:rFonts w:ascii="Times New Roman" w:eastAsia="Calibri" w:hAnsi="Times New Roman" w:cs="Times New Roman"/>
          <w:sz w:val="28"/>
          <w:szCs w:val="28"/>
        </w:rPr>
        <w:t xml:space="preserve"> </w:t>
      </w:r>
      <w:r w:rsidR="001B72A5" w:rsidRPr="000C4357">
        <w:rPr>
          <w:rFonts w:ascii="Times New Roman" w:hAnsi="Times New Roman" w:cs="Times New Roman"/>
          <w:i/>
          <w:sz w:val="28"/>
          <w:szCs w:val="28"/>
        </w:rPr>
        <w:t>«Прочитайте речення й виконайте завдання. Чи відрізняються речення за змістом?  Яке з них складне? В. Чи можна сказати, що підрядна частина — це ніби розгорнутий другорядний член речення?»</w:t>
      </w:r>
      <w:r w:rsidR="000C4357">
        <w:rPr>
          <w:rFonts w:ascii="Times New Roman" w:hAnsi="Times New Roman" w:cs="Times New Roman"/>
          <w:i/>
          <w:sz w:val="28"/>
          <w:szCs w:val="28"/>
        </w:rPr>
        <w:t>.</w:t>
      </w:r>
    </w:p>
    <w:p w:rsidR="001B72A5" w:rsidRPr="000C4357" w:rsidRDefault="00552F6F" w:rsidP="0093052F">
      <w:pPr>
        <w:pStyle w:val="ac"/>
        <w:widowControl w:val="0"/>
        <w:numPr>
          <w:ilvl w:val="0"/>
          <w:numId w:val="29"/>
        </w:numPr>
        <w:spacing w:after="0" w:line="360" w:lineRule="auto"/>
        <w:ind w:left="426"/>
        <w:jc w:val="both"/>
        <w:rPr>
          <w:rFonts w:ascii="Times New Roman" w:eastAsia="Calibri" w:hAnsi="Times New Roman" w:cs="Times New Roman"/>
          <w:sz w:val="28"/>
          <w:szCs w:val="28"/>
        </w:rPr>
      </w:pPr>
      <w:r w:rsidRPr="000C4357">
        <w:rPr>
          <w:rFonts w:ascii="Times New Roman" w:eastAsia="Calibri" w:hAnsi="Times New Roman" w:cs="Times New Roman"/>
          <w:sz w:val="28"/>
          <w:szCs w:val="28"/>
        </w:rPr>
        <w:t>«Звертаємось до Інтернету»</w:t>
      </w:r>
      <w:r w:rsidR="001B72A5" w:rsidRPr="000C4357">
        <w:rPr>
          <w:rFonts w:ascii="Times New Roman" w:eastAsia="Calibri" w:hAnsi="Times New Roman" w:cs="Times New Roman"/>
          <w:sz w:val="28"/>
          <w:szCs w:val="28"/>
        </w:rPr>
        <w:t xml:space="preserve">: </w:t>
      </w:r>
      <w:r w:rsidR="000C4357">
        <w:rPr>
          <w:rFonts w:ascii="Times New Roman" w:eastAsia="Calibri" w:hAnsi="Times New Roman" w:cs="Times New Roman"/>
          <w:sz w:val="28"/>
          <w:szCs w:val="28"/>
        </w:rPr>
        <w:t>«</w:t>
      </w:r>
      <w:r w:rsidR="001B72A5" w:rsidRPr="000C4357">
        <w:rPr>
          <w:rFonts w:ascii="Times New Roman" w:hAnsi="Times New Roman" w:cs="Times New Roman"/>
          <w:i/>
          <w:sz w:val="28"/>
          <w:szCs w:val="28"/>
        </w:rPr>
        <w:t>Перегляньте експрес-урок «Чи може вулиця носити ім’я?». Перекажіть його</w:t>
      </w:r>
      <w:r w:rsidR="000C4357">
        <w:rPr>
          <w:rFonts w:ascii="Times New Roman" w:hAnsi="Times New Roman" w:cs="Times New Roman"/>
          <w:i/>
          <w:sz w:val="28"/>
          <w:szCs w:val="28"/>
        </w:rPr>
        <w:t>»</w:t>
      </w:r>
      <w:r w:rsidR="001B72A5" w:rsidRPr="000C4357">
        <w:rPr>
          <w:rFonts w:ascii="Times New Roman" w:hAnsi="Times New Roman" w:cs="Times New Roman"/>
          <w:i/>
          <w:sz w:val="28"/>
          <w:szCs w:val="28"/>
        </w:rPr>
        <w:t>.</w:t>
      </w:r>
    </w:p>
    <w:p w:rsidR="001B72A5" w:rsidRPr="000C4357" w:rsidRDefault="00552F6F" w:rsidP="0093052F">
      <w:pPr>
        <w:pStyle w:val="ac"/>
        <w:widowControl w:val="0"/>
        <w:numPr>
          <w:ilvl w:val="0"/>
          <w:numId w:val="29"/>
        </w:numPr>
        <w:spacing w:after="0" w:line="360" w:lineRule="auto"/>
        <w:ind w:left="426"/>
        <w:jc w:val="both"/>
        <w:rPr>
          <w:rFonts w:ascii="Times New Roman" w:eastAsia="Calibri" w:hAnsi="Times New Roman" w:cs="Times New Roman"/>
          <w:sz w:val="28"/>
          <w:szCs w:val="28"/>
        </w:rPr>
      </w:pPr>
      <w:r w:rsidRPr="000C4357">
        <w:rPr>
          <w:rFonts w:ascii="Times New Roman" w:eastAsia="Calibri" w:hAnsi="Times New Roman" w:cs="Times New Roman"/>
          <w:sz w:val="28"/>
          <w:szCs w:val="28"/>
        </w:rPr>
        <w:t xml:space="preserve">«Звертаємось до довідкової літератури» </w:t>
      </w:r>
      <w:r w:rsidR="000C4357" w:rsidRPr="000C4357">
        <w:rPr>
          <w:rFonts w:ascii="Times New Roman" w:eastAsia="Calibri" w:hAnsi="Times New Roman" w:cs="Times New Roman"/>
          <w:sz w:val="28"/>
          <w:szCs w:val="28"/>
        </w:rPr>
        <w:t xml:space="preserve">: </w:t>
      </w:r>
      <w:r w:rsidR="000C4357" w:rsidRPr="000C4357">
        <w:rPr>
          <w:rFonts w:ascii="Times New Roman" w:eastAsia="Calibri" w:hAnsi="Times New Roman" w:cs="Times New Roman"/>
          <w:i/>
          <w:sz w:val="28"/>
          <w:szCs w:val="28"/>
        </w:rPr>
        <w:t>«</w:t>
      </w:r>
      <w:r w:rsidR="000C4357" w:rsidRPr="000C4357">
        <w:rPr>
          <w:rFonts w:ascii="Times New Roman" w:hAnsi="Times New Roman" w:cs="Times New Roman"/>
          <w:i/>
          <w:sz w:val="28"/>
          <w:szCs w:val="28"/>
        </w:rPr>
        <w:t xml:space="preserve">Осоння, -я, середн. 1. Незатінене місце, що освітлюється й обігрівається сонцем. 2. Бокова частина будівлі, освітлювана сонцем. Просто неба </w:t>
      </w:r>
      <w:r w:rsidR="000C4357">
        <w:rPr>
          <w:rFonts w:ascii="Times New Roman" w:hAnsi="Times New Roman" w:cs="Times New Roman"/>
          <w:i/>
          <w:sz w:val="28"/>
          <w:szCs w:val="28"/>
        </w:rPr>
        <w:t>–</w:t>
      </w:r>
      <w:r w:rsidR="000C4357" w:rsidRPr="000C4357">
        <w:rPr>
          <w:rFonts w:ascii="Times New Roman" w:hAnsi="Times New Roman" w:cs="Times New Roman"/>
          <w:i/>
          <w:sz w:val="28"/>
          <w:szCs w:val="28"/>
        </w:rPr>
        <w:t xml:space="preserve"> повернувшись обличчям до неба; надворі, не в приміщенні».</w:t>
      </w:r>
    </w:p>
    <w:p w:rsidR="00B4456E" w:rsidRDefault="00552F6F" w:rsidP="0093052F">
      <w:pPr>
        <w:widowControl w:val="0"/>
        <w:spacing w:after="0" w:line="360" w:lineRule="auto"/>
        <w:ind w:firstLine="720"/>
        <w:jc w:val="both"/>
        <w:rPr>
          <w:rFonts w:ascii="Times New Roman" w:eastAsia="Calibri" w:hAnsi="Times New Roman" w:cs="Times New Roman"/>
          <w:sz w:val="28"/>
          <w:szCs w:val="28"/>
        </w:rPr>
      </w:pPr>
      <w:r w:rsidRPr="00552F6F">
        <w:rPr>
          <w:rFonts w:ascii="Times New Roman" w:eastAsia="Calibri" w:hAnsi="Times New Roman" w:cs="Times New Roman"/>
          <w:sz w:val="28"/>
          <w:szCs w:val="28"/>
        </w:rPr>
        <w:t xml:space="preserve">Система пам'яток-інструкцій, довідників дозволяє правильно </w:t>
      </w:r>
      <w:r w:rsidR="006F67FF">
        <w:rPr>
          <w:rFonts w:ascii="Times New Roman" w:eastAsia="Calibri" w:hAnsi="Times New Roman" w:cs="Times New Roman"/>
          <w:sz w:val="28"/>
          <w:szCs w:val="28"/>
        </w:rPr>
        <w:t xml:space="preserve">й </w:t>
      </w:r>
      <w:r w:rsidRPr="00552F6F">
        <w:rPr>
          <w:rFonts w:ascii="Times New Roman" w:eastAsia="Calibri" w:hAnsi="Times New Roman" w:cs="Times New Roman"/>
          <w:sz w:val="28"/>
          <w:szCs w:val="28"/>
        </w:rPr>
        <w:t>раціонально організовувати навчальну діяльність та самостійно оцін</w:t>
      </w:r>
      <w:r w:rsidR="004E60FB">
        <w:rPr>
          <w:rFonts w:ascii="Times New Roman" w:eastAsia="Calibri" w:hAnsi="Times New Roman" w:cs="Times New Roman"/>
          <w:sz w:val="28"/>
          <w:szCs w:val="28"/>
        </w:rPr>
        <w:t>ювати</w:t>
      </w:r>
      <w:r w:rsidRPr="00552F6F">
        <w:rPr>
          <w:rFonts w:ascii="Times New Roman" w:eastAsia="Calibri" w:hAnsi="Times New Roman" w:cs="Times New Roman"/>
          <w:sz w:val="28"/>
          <w:szCs w:val="28"/>
        </w:rPr>
        <w:t xml:space="preserve"> її результати. Різноманітні наочні засоби підручника (малюнки, схеми, таблиці тощо) спрямовані не лише на формування навчальних, а й універсальних навчальних дій</w:t>
      </w:r>
      <w:r w:rsidR="004E60FB">
        <w:rPr>
          <w:rFonts w:ascii="Times New Roman" w:eastAsia="Calibri" w:hAnsi="Times New Roman" w:cs="Times New Roman"/>
          <w:sz w:val="28"/>
          <w:szCs w:val="28"/>
        </w:rPr>
        <w:t>.</w:t>
      </w:r>
    </w:p>
    <w:p w:rsidR="000C4357" w:rsidRDefault="0052415A" w:rsidP="0093052F">
      <w:pPr>
        <w:widowControl w:val="0"/>
        <w:spacing w:after="0" w:line="360" w:lineRule="auto"/>
        <w:ind w:firstLine="720"/>
        <w:jc w:val="both"/>
        <w:rPr>
          <w:rFonts w:ascii="Times New Roman" w:eastAsia="Calibri" w:hAnsi="Times New Roman" w:cs="Times New Roman"/>
          <w:sz w:val="28"/>
          <w:szCs w:val="28"/>
        </w:rPr>
      </w:pPr>
      <w:r>
        <w:rPr>
          <w:rFonts w:ascii="Times New Roman" w:eastAsia="Calibri" w:hAnsi="Times New Roman" w:cs="Times New Roman"/>
          <w:sz w:val="28"/>
          <w:szCs w:val="28"/>
        </w:rPr>
        <w:t>Проте варто відзначити, що в чинних підручниках з української мови для 9-го класу н</w:t>
      </w:r>
      <w:r w:rsidRPr="0052415A">
        <w:rPr>
          <w:rFonts w:ascii="Times New Roman" w:eastAsia="Calibri" w:hAnsi="Times New Roman" w:cs="Times New Roman"/>
          <w:sz w:val="28"/>
          <w:szCs w:val="28"/>
        </w:rPr>
        <w:t xml:space="preserve">е належною мірою представлені відомості про функції </w:t>
      </w:r>
      <w:r>
        <w:rPr>
          <w:rFonts w:ascii="Times New Roman" w:eastAsia="Calibri" w:hAnsi="Times New Roman" w:cs="Times New Roman"/>
          <w:sz w:val="28"/>
          <w:szCs w:val="28"/>
        </w:rPr>
        <w:t>складнопідрядних речень у мовленні</w:t>
      </w:r>
      <w:r w:rsidRPr="0052415A">
        <w:rPr>
          <w:rFonts w:ascii="Times New Roman" w:eastAsia="Calibri" w:hAnsi="Times New Roman" w:cs="Times New Roman"/>
          <w:sz w:val="28"/>
          <w:szCs w:val="28"/>
        </w:rPr>
        <w:t>, не</w:t>
      </w:r>
      <w:r>
        <w:rPr>
          <w:rFonts w:ascii="Times New Roman" w:eastAsia="Calibri" w:hAnsi="Times New Roman" w:cs="Times New Roman"/>
          <w:sz w:val="28"/>
          <w:szCs w:val="28"/>
        </w:rPr>
        <w:t xml:space="preserve">значна кількість </w:t>
      </w:r>
      <w:r w:rsidRPr="0052415A">
        <w:rPr>
          <w:rFonts w:ascii="Times New Roman" w:eastAsia="Calibri" w:hAnsi="Times New Roman" w:cs="Times New Roman"/>
          <w:sz w:val="28"/>
          <w:szCs w:val="28"/>
        </w:rPr>
        <w:t>вправ, що акцентують увагу учнів на стилістичній диференціації складнопідрядних речень та їх ситуативно-мовленнєв</w:t>
      </w:r>
      <w:r w:rsidR="006F67FF">
        <w:rPr>
          <w:rFonts w:ascii="Times New Roman" w:eastAsia="Calibri" w:hAnsi="Times New Roman" w:cs="Times New Roman"/>
          <w:sz w:val="28"/>
          <w:szCs w:val="28"/>
        </w:rPr>
        <w:t>ій</w:t>
      </w:r>
      <w:r w:rsidRPr="0052415A">
        <w:rPr>
          <w:rFonts w:ascii="Times New Roman" w:eastAsia="Calibri" w:hAnsi="Times New Roman" w:cs="Times New Roman"/>
          <w:sz w:val="28"/>
          <w:szCs w:val="28"/>
        </w:rPr>
        <w:t xml:space="preserve"> обумовлен</w:t>
      </w:r>
      <w:r w:rsidR="006F67FF">
        <w:rPr>
          <w:rFonts w:ascii="Times New Roman" w:eastAsia="Calibri" w:hAnsi="Times New Roman" w:cs="Times New Roman"/>
          <w:sz w:val="28"/>
          <w:szCs w:val="28"/>
        </w:rPr>
        <w:t>ості</w:t>
      </w:r>
      <w:r w:rsidRPr="0052415A">
        <w:rPr>
          <w:rFonts w:ascii="Times New Roman" w:eastAsia="Calibri" w:hAnsi="Times New Roman" w:cs="Times New Roman"/>
          <w:sz w:val="28"/>
          <w:szCs w:val="28"/>
        </w:rPr>
        <w:t xml:space="preserve">, внаслідок чого обсяг та зміст матеріалу за досліджуваними синтаксичними конструкціями не відповідають комунікативній меті навчання. Представлені завдання до значної кількості  текстів </w:t>
      </w:r>
      <w:r>
        <w:rPr>
          <w:rFonts w:ascii="Times New Roman" w:eastAsia="Calibri" w:hAnsi="Times New Roman" w:cs="Times New Roman"/>
          <w:sz w:val="28"/>
          <w:szCs w:val="28"/>
        </w:rPr>
        <w:t>мають</w:t>
      </w:r>
      <w:r w:rsidRPr="0052415A">
        <w:rPr>
          <w:rFonts w:ascii="Times New Roman" w:eastAsia="Calibri" w:hAnsi="Times New Roman" w:cs="Times New Roman"/>
          <w:sz w:val="28"/>
          <w:szCs w:val="28"/>
        </w:rPr>
        <w:t xml:space="preserve"> суто граматичний характер, спрямовані на формування орфографічних, пунктуаційних і граматичних навичок</w:t>
      </w:r>
      <w:r>
        <w:rPr>
          <w:rFonts w:ascii="Times New Roman" w:eastAsia="Calibri" w:hAnsi="Times New Roman" w:cs="Times New Roman"/>
          <w:sz w:val="28"/>
          <w:szCs w:val="28"/>
        </w:rPr>
        <w:t xml:space="preserve">, </w:t>
      </w:r>
      <w:r w:rsidRPr="0052415A">
        <w:rPr>
          <w:rFonts w:ascii="Times New Roman" w:eastAsia="Calibri" w:hAnsi="Times New Roman" w:cs="Times New Roman"/>
          <w:sz w:val="28"/>
          <w:szCs w:val="28"/>
        </w:rPr>
        <w:t xml:space="preserve"> що ще раз підтверджує думку про перебудову системи вивчення складнопідрядно</w:t>
      </w:r>
      <w:r>
        <w:rPr>
          <w:rFonts w:ascii="Times New Roman" w:eastAsia="Calibri" w:hAnsi="Times New Roman" w:cs="Times New Roman"/>
          <w:sz w:val="28"/>
          <w:szCs w:val="28"/>
        </w:rPr>
        <w:t>го</w:t>
      </w:r>
      <w:r w:rsidRPr="0052415A">
        <w:rPr>
          <w:rFonts w:ascii="Times New Roman" w:eastAsia="Calibri" w:hAnsi="Times New Roman" w:cs="Times New Roman"/>
          <w:sz w:val="28"/>
          <w:szCs w:val="28"/>
        </w:rPr>
        <w:t xml:space="preserve"> </w:t>
      </w:r>
      <w:r>
        <w:rPr>
          <w:rFonts w:ascii="Times New Roman" w:eastAsia="Calibri" w:hAnsi="Times New Roman" w:cs="Times New Roman"/>
          <w:sz w:val="28"/>
          <w:szCs w:val="28"/>
        </w:rPr>
        <w:t>речення</w:t>
      </w:r>
      <w:r w:rsidRPr="0052415A">
        <w:rPr>
          <w:rFonts w:ascii="Times New Roman" w:eastAsia="Calibri" w:hAnsi="Times New Roman" w:cs="Times New Roman"/>
          <w:sz w:val="28"/>
          <w:szCs w:val="28"/>
        </w:rPr>
        <w:t xml:space="preserve"> та необхідність розроб</w:t>
      </w:r>
      <w:r>
        <w:rPr>
          <w:rFonts w:ascii="Times New Roman" w:eastAsia="Calibri" w:hAnsi="Times New Roman" w:cs="Times New Roman"/>
          <w:sz w:val="28"/>
          <w:szCs w:val="28"/>
        </w:rPr>
        <w:t>лення</w:t>
      </w:r>
      <w:r w:rsidRPr="0052415A">
        <w:rPr>
          <w:rFonts w:ascii="Times New Roman" w:eastAsia="Calibri" w:hAnsi="Times New Roman" w:cs="Times New Roman"/>
          <w:sz w:val="28"/>
          <w:szCs w:val="28"/>
        </w:rPr>
        <w:t xml:space="preserve"> методики навчання </w:t>
      </w:r>
      <w:r>
        <w:rPr>
          <w:rFonts w:ascii="Times New Roman" w:eastAsia="Calibri" w:hAnsi="Times New Roman" w:cs="Times New Roman"/>
          <w:sz w:val="28"/>
          <w:szCs w:val="28"/>
        </w:rPr>
        <w:t xml:space="preserve">на засадах лінгвокогнітивного підходу </w:t>
      </w:r>
      <w:r w:rsidRPr="0052415A">
        <w:rPr>
          <w:rFonts w:ascii="Times New Roman" w:eastAsia="Calibri" w:hAnsi="Times New Roman" w:cs="Times New Roman"/>
          <w:sz w:val="28"/>
          <w:szCs w:val="28"/>
        </w:rPr>
        <w:t xml:space="preserve">відповідно до комунікативної спрямованості </w:t>
      </w:r>
      <w:r>
        <w:rPr>
          <w:rFonts w:ascii="Times New Roman" w:eastAsia="Calibri" w:hAnsi="Times New Roman" w:cs="Times New Roman"/>
          <w:sz w:val="28"/>
          <w:szCs w:val="28"/>
        </w:rPr>
        <w:t xml:space="preserve">навчання української </w:t>
      </w:r>
      <w:r w:rsidRPr="0052415A">
        <w:rPr>
          <w:rFonts w:ascii="Times New Roman" w:eastAsia="Calibri" w:hAnsi="Times New Roman" w:cs="Times New Roman"/>
          <w:sz w:val="28"/>
          <w:szCs w:val="28"/>
        </w:rPr>
        <w:t>мови</w:t>
      </w:r>
      <w:r>
        <w:rPr>
          <w:rFonts w:ascii="Times New Roman" w:eastAsia="Calibri" w:hAnsi="Times New Roman" w:cs="Times New Roman"/>
          <w:sz w:val="28"/>
          <w:szCs w:val="28"/>
        </w:rPr>
        <w:t>.</w:t>
      </w:r>
    </w:p>
    <w:p w:rsidR="00A1220F" w:rsidRPr="00EF3EC8" w:rsidRDefault="00A1220F" w:rsidP="0093052F">
      <w:pPr>
        <w:pStyle w:val="a7"/>
        <w:widowControl w:val="0"/>
        <w:shd w:val="clear" w:color="auto" w:fill="FFFFFF"/>
        <w:spacing w:before="0" w:beforeAutospacing="0" w:after="0" w:afterAutospacing="0" w:line="360" w:lineRule="auto"/>
        <w:ind w:firstLine="708"/>
        <w:jc w:val="both"/>
        <w:textAlignment w:val="baseline"/>
        <w:rPr>
          <w:sz w:val="28"/>
          <w:szCs w:val="28"/>
          <w:lang w:val="uk-UA"/>
        </w:rPr>
      </w:pPr>
      <w:r w:rsidRPr="00EF3EC8">
        <w:rPr>
          <w:sz w:val="28"/>
          <w:szCs w:val="28"/>
          <w:lang w:val="uk-UA"/>
        </w:rPr>
        <w:t xml:space="preserve">З метою дослідження сучасного стану </w:t>
      </w:r>
      <w:r w:rsidR="0052415A">
        <w:rPr>
          <w:sz w:val="28"/>
          <w:szCs w:val="28"/>
          <w:lang w:val="uk-UA"/>
        </w:rPr>
        <w:t xml:space="preserve">впровадження лінгвокогнітивного </w:t>
      </w:r>
      <w:r w:rsidR="0052415A">
        <w:rPr>
          <w:sz w:val="28"/>
          <w:szCs w:val="28"/>
          <w:lang w:val="uk-UA"/>
        </w:rPr>
        <w:lastRenderedPageBreak/>
        <w:t xml:space="preserve">підходу </w:t>
      </w:r>
      <w:r w:rsidRPr="00EF3EC8">
        <w:rPr>
          <w:sz w:val="28"/>
          <w:szCs w:val="28"/>
          <w:lang w:val="uk-UA"/>
        </w:rPr>
        <w:t xml:space="preserve">на уроках української мови ми провели </w:t>
      </w:r>
      <w:r w:rsidRPr="00EF3EC8">
        <w:rPr>
          <w:b/>
          <w:sz w:val="28"/>
          <w:szCs w:val="28"/>
          <w:lang w:val="uk-UA"/>
        </w:rPr>
        <w:t xml:space="preserve">анкетування серед учителів </w:t>
      </w:r>
      <w:r w:rsidRPr="00EF3EC8">
        <w:rPr>
          <w:sz w:val="28"/>
          <w:szCs w:val="28"/>
          <w:lang w:val="uk-UA"/>
        </w:rPr>
        <w:t xml:space="preserve">української мови та літератури. В анкетуванні взяли участь 12 учителів-словесників  </w:t>
      </w:r>
      <w:r w:rsidR="0052415A">
        <w:rPr>
          <w:sz w:val="28"/>
          <w:szCs w:val="28"/>
          <w:lang w:val="uk-UA"/>
        </w:rPr>
        <w:t xml:space="preserve">закладу загальної середньої освіти 258 м. Києва, Дніпровського району. </w:t>
      </w:r>
      <w:r w:rsidRPr="00EF3EC8">
        <w:rPr>
          <w:sz w:val="28"/>
          <w:szCs w:val="28"/>
          <w:lang w:val="uk-UA"/>
        </w:rPr>
        <w:t>Вибір запитань для анкетування був зумовлений необхідністю з’ясувати, як вчителі-словесники розуміють поняття «</w:t>
      </w:r>
      <w:r w:rsidR="00032CB3">
        <w:rPr>
          <w:sz w:val="28"/>
          <w:szCs w:val="28"/>
          <w:lang w:val="uk-UA"/>
        </w:rPr>
        <w:t>лінгвокогнітивний підхід</w:t>
      </w:r>
      <w:r w:rsidRPr="00EF3EC8">
        <w:rPr>
          <w:sz w:val="28"/>
          <w:szCs w:val="28"/>
          <w:lang w:val="uk-UA"/>
        </w:rPr>
        <w:t xml:space="preserve">», які </w:t>
      </w:r>
      <w:r w:rsidR="00032CB3">
        <w:rPr>
          <w:sz w:val="28"/>
          <w:szCs w:val="28"/>
          <w:lang w:val="uk-UA"/>
        </w:rPr>
        <w:t xml:space="preserve">лінгвокогнітивні </w:t>
      </w:r>
      <w:r w:rsidRPr="00EF3EC8">
        <w:rPr>
          <w:sz w:val="28"/>
          <w:szCs w:val="28"/>
          <w:lang w:val="uk-UA"/>
        </w:rPr>
        <w:t xml:space="preserve">вміння формують в учнів на уроках української мови; які основні форми і методи використовують у своїй практиці навчання; які труднощі виникають в школярів під час вивчення </w:t>
      </w:r>
      <w:r w:rsidR="00032CB3">
        <w:rPr>
          <w:sz w:val="28"/>
          <w:szCs w:val="28"/>
          <w:lang w:val="uk-UA"/>
        </w:rPr>
        <w:t xml:space="preserve">складнопідрядного речення. </w:t>
      </w:r>
    </w:p>
    <w:p w:rsidR="00CB4906" w:rsidRPr="00EF3EC8" w:rsidRDefault="00A1220F" w:rsidP="0093052F">
      <w:pPr>
        <w:widowControl w:val="0"/>
        <w:spacing w:after="0" w:line="360" w:lineRule="auto"/>
        <w:ind w:firstLine="720"/>
        <w:jc w:val="both"/>
        <w:rPr>
          <w:rFonts w:ascii="Times New Roman" w:eastAsia="Times New Roman" w:hAnsi="Times New Roman" w:cs="Times New Roman"/>
          <w:sz w:val="28"/>
          <w:szCs w:val="28"/>
          <w:shd w:val="clear" w:color="auto" w:fill="FFFFFF"/>
          <w:lang w:eastAsia="ru-RU"/>
        </w:rPr>
      </w:pPr>
      <w:r w:rsidRPr="00EF3EC8">
        <w:rPr>
          <w:rFonts w:ascii="Times New Roman" w:eastAsia="Times New Roman" w:hAnsi="Times New Roman" w:cs="Times New Roman"/>
          <w:sz w:val="28"/>
          <w:szCs w:val="28"/>
          <w:shd w:val="clear" w:color="auto" w:fill="FFFFFF"/>
          <w:lang w:eastAsia="ru-RU"/>
        </w:rPr>
        <w:t xml:space="preserve">Як засвідчили результати анкетування, більшість учителів усвідомлюють </w:t>
      </w:r>
      <w:r w:rsidRPr="00782B37">
        <w:rPr>
          <w:rFonts w:ascii="Times New Roman" w:eastAsia="Times New Roman" w:hAnsi="Times New Roman" w:cs="Times New Roman"/>
          <w:i/>
          <w:sz w:val="28"/>
          <w:szCs w:val="28"/>
          <w:shd w:val="clear" w:color="auto" w:fill="FFFFFF"/>
          <w:lang w:eastAsia="ru-RU"/>
        </w:rPr>
        <w:t>сутність поняття «</w:t>
      </w:r>
      <w:r w:rsidR="00032CB3" w:rsidRPr="00782B37">
        <w:rPr>
          <w:rFonts w:ascii="Times New Roman" w:eastAsia="Times New Roman" w:hAnsi="Times New Roman" w:cs="Times New Roman"/>
          <w:i/>
          <w:sz w:val="28"/>
          <w:szCs w:val="28"/>
          <w:shd w:val="clear" w:color="auto" w:fill="FFFFFF"/>
          <w:lang w:eastAsia="ru-RU"/>
        </w:rPr>
        <w:t>лінгвокогнітивний підхід до навчання мови»</w:t>
      </w:r>
      <w:r w:rsidRPr="00782B37">
        <w:rPr>
          <w:rFonts w:ascii="Times New Roman" w:eastAsia="Times New Roman" w:hAnsi="Times New Roman" w:cs="Times New Roman"/>
          <w:i/>
          <w:sz w:val="28"/>
          <w:szCs w:val="28"/>
          <w:shd w:val="clear" w:color="auto" w:fill="FFFFFF"/>
          <w:lang w:eastAsia="ru-RU"/>
        </w:rPr>
        <w:t>,</w:t>
      </w:r>
      <w:r w:rsidRPr="00EF3EC8">
        <w:rPr>
          <w:rFonts w:ascii="Times New Roman" w:eastAsia="Times New Roman" w:hAnsi="Times New Roman" w:cs="Times New Roman"/>
          <w:sz w:val="28"/>
          <w:szCs w:val="28"/>
          <w:shd w:val="clear" w:color="auto" w:fill="FFFFFF"/>
          <w:lang w:eastAsia="ru-RU"/>
        </w:rPr>
        <w:t xml:space="preserve"> </w:t>
      </w:r>
      <w:r w:rsidR="00CB4906">
        <w:rPr>
          <w:rFonts w:ascii="Times New Roman" w:eastAsia="Times New Roman" w:hAnsi="Times New Roman" w:cs="Times New Roman"/>
          <w:sz w:val="28"/>
          <w:szCs w:val="28"/>
          <w:shd w:val="clear" w:color="auto" w:fill="FFFFFF"/>
          <w:lang w:eastAsia="ru-RU"/>
        </w:rPr>
        <w:t>що виявляється в «</w:t>
      </w:r>
      <w:r w:rsidR="00032CB3" w:rsidRPr="007F67F2">
        <w:rPr>
          <w:rFonts w:asciiTheme="majorBidi" w:hAnsiTheme="majorBidi" w:cstheme="majorBidi"/>
          <w:bCs/>
          <w:sz w:val="28"/>
          <w:szCs w:val="28"/>
          <w:lang w:eastAsia="ru-RU"/>
        </w:rPr>
        <w:t>забезпеч</w:t>
      </w:r>
      <w:r w:rsidR="00CB4906">
        <w:rPr>
          <w:rFonts w:asciiTheme="majorBidi" w:hAnsiTheme="majorBidi" w:cstheme="majorBidi"/>
          <w:bCs/>
          <w:sz w:val="28"/>
          <w:szCs w:val="28"/>
          <w:lang w:eastAsia="ru-RU"/>
        </w:rPr>
        <w:t>енні</w:t>
      </w:r>
      <w:r w:rsidR="00032CB3" w:rsidRPr="007F67F2">
        <w:rPr>
          <w:rFonts w:asciiTheme="majorBidi" w:hAnsiTheme="majorBidi" w:cstheme="majorBidi"/>
          <w:bCs/>
          <w:sz w:val="28"/>
          <w:szCs w:val="28"/>
          <w:lang w:eastAsia="ru-RU"/>
        </w:rPr>
        <w:t xml:space="preserve"> розуміння, як і для чого</w:t>
      </w:r>
      <w:r w:rsidR="00CB4906">
        <w:rPr>
          <w:rFonts w:asciiTheme="majorBidi" w:hAnsiTheme="majorBidi" w:cstheme="majorBidi"/>
          <w:bCs/>
          <w:sz w:val="28"/>
          <w:szCs w:val="28"/>
          <w:lang w:eastAsia="ru-RU"/>
        </w:rPr>
        <w:t xml:space="preserve"> </w:t>
      </w:r>
      <w:r w:rsidR="00032CB3" w:rsidRPr="007F67F2">
        <w:rPr>
          <w:rFonts w:asciiTheme="majorBidi" w:hAnsiTheme="majorBidi" w:cstheme="majorBidi"/>
          <w:bCs/>
          <w:sz w:val="28"/>
          <w:szCs w:val="28"/>
          <w:lang w:eastAsia="ru-RU"/>
        </w:rPr>
        <w:t>використовуються в мов</w:t>
      </w:r>
      <w:r w:rsidR="00CB4906">
        <w:rPr>
          <w:rFonts w:asciiTheme="majorBidi" w:hAnsiTheme="majorBidi" w:cstheme="majorBidi"/>
          <w:bCs/>
          <w:sz w:val="28"/>
          <w:szCs w:val="28"/>
          <w:lang w:eastAsia="ru-RU"/>
        </w:rPr>
        <w:t>ленні мовні</w:t>
      </w:r>
      <w:r w:rsidR="00032CB3" w:rsidRPr="007F67F2">
        <w:rPr>
          <w:rFonts w:asciiTheme="majorBidi" w:hAnsiTheme="majorBidi" w:cstheme="majorBidi"/>
          <w:bCs/>
          <w:sz w:val="28"/>
          <w:szCs w:val="28"/>
          <w:lang w:eastAsia="ru-RU"/>
        </w:rPr>
        <w:t xml:space="preserve"> одиниці</w:t>
      </w:r>
      <w:r w:rsidR="00CB4906">
        <w:rPr>
          <w:rFonts w:asciiTheme="majorBidi" w:hAnsiTheme="majorBidi" w:cstheme="majorBidi"/>
          <w:bCs/>
          <w:sz w:val="28"/>
          <w:szCs w:val="28"/>
          <w:lang w:eastAsia="ru-RU"/>
        </w:rPr>
        <w:t>»</w:t>
      </w:r>
      <w:r w:rsidR="00032CB3" w:rsidRPr="007F67F2">
        <w:rPr>
          <w:rFonts w:asciiTheme="majorBidi" w:hAnsiTheme="majorBidi" w:cstheme="majorBidi"/>
          <w:bCs/>
          <w:sz w:val="28"/>
          <w:szCs w:val="28"/>
          <w:lang w:eastAsia="ru-RU"/>
        </w:rPr>
        <w:t xml:space="preserve">, </w:t>
      </w:r>
      <w:r w:rsidR="00CB4906">
        <w:rPr>
          <w:rFonts w:asciiTheme="majorBidi" w:hAnsiTheme="majorBidi" w:cstheme="majorBidi"/>
          <w:bCs/>
          <w:sz w:val="28"/>
          <w:szCs w:val="28"/>
          <w:lang w:eastAsia="ru-RU"/>
        </w:rPr>
        <w:t xml:space="preserve">«сприяє формуванню в учнів </w:t>
      </w:r>
      <w:r w:rsidR="00032CB3" w:rsidRPr="007F67F2">
        <w:rPr>
          <w:rFonts w:asciiTheme="majorBidi" w:hAnsiTheme="majorBidi" w:cstheme="majorBidi"/>
          <w:bCs/>
          <w:sz w:val="28"/>
          <w:szCs w:val="28"/>
          <w:lang w:eastAsia="ru-RU"/>
        </w:rPr>
        <w:t>усвідомлен</w:t>
      </w:r>
      <w:r w:rsidR="00CB4906">
        <w:rPr>
          <w:rFonts w:asciiTheme="majorBidi" w:hAnsiTheme="majorBidi" w:cstheme="majorBidi"/>
          <w:bCs/>
          <w:sz w:val="28"/>
          <w:szCs w:val="28"/>
          <w:lang w:eastAsia="ru-RU"/>
        </w:rPr>
        <w:t>ого</w:t>
      </w:r>
      <w:r w:rsidR="00032CB3" w:rsidRPr="007F67F2">
        <w:rPr>
          <w:rFonts w:asciiTheme="majorBidi" w:hAnsiTheme="majorBidi" w:cstheme="majorBidi"/>
          <w:bCs/>
          <w:sz w:val="28"/>
          <w:szCs w:val="28"/>
          <w:lang w:eastAsia="ru-RU"/>
        </w:rPr>
        <w:t xml:space="preserve"> ставлення до мови</w:t>
      </w:r>
      <w:r w:rsidR="00CB4906">
        <w:rPr>
          <w:rFonts w:asciiTheme="majorBidi" w:hAnsiTheme="majorBidi" w:cstheme="majorBidi"/>
          <w:bCs/>
          <w:sz w:val="28"/>
          <w:szCs w:val="28"/>
          <w:lang w:eastAsia="ru-RU"/>
        </w:rPr>
        <w:t xml:space="preserve">», «передбачає роботу з текстом, на основі якого вивчаються мовні явища й </w:t>
      </w:r>
      <w:r w:rsidR="00032CB3" w:rsidRPr="007F67F2">
        <w:rPr>
          <w:rFonts w:asciiTheme="majorBidi" w:hAnsiTheme="majorBidi" w:cstheme="majorBidi"/>
          <w:bCs/>
          <w:sz w:val="28"/>
          <w:szCs w:val="28"/>
          <w:lang w:eastAsia="ru-RU"/>
        </w:rPr>
        <w:t>усвідом</w:t>
      </w:r>
      <w:r w:rsidR="00CB4906">
        <w:rPr>
          <w:rFonts w:asciiTheme="majorBidi" w:hAnsiTheme="majorBidi" w:cstheme="majorBidi"/>
          <w:bCs/>
          <w:sz w:val="28"/>
          <w:szCs w:val="28"/>
          <w:lang w:eastAsia="ru-RU"/>
        </w:rPr>
        <w:t xml:space="preserve">люється </w:t>
      </w:r>
      <w:r w:rsidR="00032CB3" w:rsidRPr="007F67F2">
        <w:rPr>
          <w:rFonts w:asciiTheme="majorBidi" w:hAnsiTheme="majorBidi" w:cstheme="majorBidi"/>
          <w:bCs/>
          <w:sz w:val="28"/>
          <w:szCs w:val="28"/>
          <w:lang w:eastAsia="ru-RU"/>
        </w:rPr>
        <w:t>їх взаємозв'язок, функції</w:t>
      </w:r>
      <w:r w:rsidR="00CB4906">
        <w:rPr>
          <w:rFonts w:asciiTheme="majorBidi" w:hAnsiTheme="majorBidi" w:cstheme="majorBidi"/>
          <w:bCs/>
          <w:sz w:val="28"/>
          <w:szCs w:val="28"/>
          <w:lang w:eastAsia="ru-RU"/>
        </w:rPr>
        <w:t xml:space="preserve">». </w:t>
      </w:r>
      <w:r w:rsidR="00032CB3">
        <w:rPr>
          <w:rFonts w:asciiTheme="majorBidi" w:hAnsiTheme="majorBidi" w:cstheme="majorBidi"/>
          <w:bCs/>
          <w:sz w:val="28"/>
          <w:szCs w:val="28"/>
          <w:lang w:eastAsia="ru-RU"/>
        </w:rPr>
        <w:t xml:space="preserve"> </w:t>
      </w:r>
    </w:p>
    <w:p w:rsidR="00782B37" w:rsidRDefault="00A1220F" w:rsidP="0093052F">
      <w:pPr>
        <w:widowControl w:val="0"/>
        <w:spacing w:after="0" w:line="360" w:lineRule="auto"/>
        <w:ind w:firstLine="720"/>
        <w:jc w:val="both"/>
        <w:rPr>
          <w:rFonts w:asciiTheme="majorBidi" w:hAnsiTheme="majorBidi" w:cstheme="majorBidi"/>
          <w:bCs/>
          <w:sz w:val="28"/>
          <w:szCs w:val="28"/>
          <w:lang w:eastAsia="ru-RU"/>
        </w:rPr>
      </w:pPr>
      <w:r w:rsidRPr="00EF3EC8">
        <w:rPr>
          <w:rFonts w:ascii="Times New Roman" w:eastAsia="Times New Roman" w:hAnsi="Times New Roman" w:cs="Times New Roman"/>
          <w:sz w:val="28"/>
          <w:szCs w:val="28"/>
          <w:shd w:val="clear" w:color="auto" w:fill="FFFFFF"/>
          <w:lang w:eastAsia="ru-RU"/>
        </w:rPr>
        <w:t xml:space="preserve">Відповідаючи на друге запитання </w:t>
      </w:r>
      <w:r w:rsidRPr="00EF3EC8">
        <w:rPr>
          <w:rFonts w:ascii="Times New Roman" w:eastAsia="Times New Roman" w:hAnsi="Times New Roman" w:cs="Times New Roman"/>
          <w:i/>
          <w:sz w:val="28"/>
          <w:szCs w:val="28"/>
          <w:shd w:val="clear" w:color="auto" w:fill="FFFFFF"/>
          <w:lang w:eastAsia="ru-RU"/>
        </w:rPr>
        <w:t>«</w:t>
      </w:r>
      <w:r w:rsidRPr="00EF3EC8">
        <w:rPr>
          <w:rFonts w:ascii="Times New Roman" w:hAnsi="Times New Roman" w:cs="Times New Roman"/>
          <w:i/>
          <w:color w:val="151515"/>
          <w:sz w:val="28"/>
          <w:szCs w:val="28"/>
          <w:shd w:val="clear" w:color="auto" w:fill="FFFFFF"/>
        </w:rPr>
        <w:t xml:space="preserve">Як ви </w:t>
      </w:r>
      <w:r w:rsidR="00782B37">
        <w:rPr>
          <w:rFonts w:ascii="Times New Roman" w:hAnsi="Times New Roman" w:cs="Times New Roman"/>
          <w:i/>
          <w:color w:val="151515"/>
          <w:sz w:val="28"/>
          <w:szCs w:val="28"/>
          <w:shd w:val="clear" w:color="auto" w:fill="FFFFFF"/>
        </w:rPr>
        <w:t>розумієте поняття «лінгвокогнітивна компетенція»</w:t>
      </w:r>
      <w:r w:rsidRPr="00EF3EC8">
        <w:rPr>
          <w:rFonts w:ascii="Times New Roman" w:eastAsia="Times New Roman" w:hAnsi="Times New Roman" w:cs="Times New Roman"/>
          <w:i/>
          <w:sz w:val="28"/>
          <w:szCs w:val="28"/>
          <w:shd w:val="clear" w:color="auto" w:fill="FFFFFF"/>
          <w:lang w:eastAsia="ru-RU"/>
        </w:rPr>
        <w:t xml:space="preserve">, </w:t>
      </w:r>
      <w:r w:rsidRPr="00EF3EC8">
        <w:rPr>
          <w:rFonts w:ascii="Times New Roman" w:eastAsia="Times New Roman" w:hAnsi="Times New Roman" w:cs="Times New Roman"/>
          <w:sz w:val="28"/>
          <w:szCs w:val="28"/>
          <w:shd w:val="clear" w:color="auto" w:fill="FFFFFF"/>
          <w:lang w:eastAsia="ru-RU"/>
        </w:rPr>
        <w:t xml:space="preserve">учителі </w:t>
      </w:r>
      <w:r w:rsidR="00782B37">
        <w:rPr>
          <w:rFonts w:ascii="Times New Roman" w:eastAsia="Times New Roman" w:hAnsi="Times New Roman" w:cs="Times New Roman"/>
          <w:sz w:val="28"/>
          <w:szCs w:val="28"/>
          <w:shd w:val="clear" w:color="auto" w:fill="FFFFFF"/>
          <w:lang w:eastAsia="ru-RU"/>
        </w:rPr>
        <w:t>дали такі відповіді: «</w:t>
      </w:r>
      <w:r w:rsidR="00CB4906" w:rsidRPr="00B1576E">
        <w:rPr>
          <w:rFonts w:asciiTheme="majorBidi" w:hAnsiTheme="majorBidi" w:cstheme="majorBidi"/>
          <w:bCs/>
          <w:sz w:val="28"/>
          <w:szCs w:val="28"/>
          <w:lang w:eastAsia="ru-RU"/>
        </w:rPr>
        <w:t>формування умінь, пов'язаних з умінням ставити та досягати сво</w:t>
      </w:r>
      <w:r w:rsidR="006F67FF">
        <w:rPr>
          <w:rFonts w:asciiTheme="majorBidi" w:hAnsiTheme="majorBidi" w:cstheme="majorBidi"/>
          <w:bCs/>
          <w:sz w:val="28"/>
          <w:szCs w:val="28"/>
          <w:lang w:eastAsia="ru-RU"/>
        </w:rPr>
        <w:t>ю</w:t>
      </w:r>
      <w:r w:rsidR="00CB4906" w:rsidRPr="00B1576E">
        <w:rPr>
          <w:rFonts w:asciiTheme="majorBidi" w:hAnsiTheme="majorBidi" w:cstheme="majorBidi"/>
          <w:bCs/>
          <w:sz w:val="28"/>
          <w:szCs w:val="28"/>
          <w:lang w:eastAsia="ru-RU"/>
        </w:rPr>
        <w:t xml:space="preserve"> мет</w:t>
      </w:r>
      <w:r w:rsidR="006F67FF">
        <w:rPr>
          <w:rFonts w:asciiTheme="majorBidi" w:hAnsiTheme="majorBidi" w:cstheme="majorBidi"/>
          <w:bCs/>
          <w:sz w:val="28"/>
          <w:szCs w:val="28"/>
          <w:lang w:eastAsia="ru-RU"/>
        </w:rPr>
        <w:t>у</w:t>
      </w:r>
      <w:r w:rsidR="00CB4906" w:rsidRPr="00B1576E">
        <w:rPr>
          <w:rFonts w:asciiTheme="majorBidi" w:hAnsiTheme="majorBidi" w:cstheme="majorBidi"/>
          <w:bCs/>
          <w:sz w:val="28"/>
          <w:szCs w:val="28"/>
          <w:lang w:eastAsia="ru-RU"/>
        </w:rPr>
        <w:t>, усвідомлювати свої</w:t>
      </w:r>
      <w:r w:rsidR="00CB4906">
        <w:rPr>
          <w:rFonts w:asciiTheme="majorBidi" w:hAnsiTheme="majorBidi" w:cstheme="majorBidi"/>
          <w:bCs/>
          <w:sz w:val="28"/>
          <w:szCs w:val="28"/>
          <w:lang w:eastAsia="ru-RU"/>
        </w:rPr>
        <w:t xml:space="preserve"> </w:t>
      </w:r>
      <w:r w:rsidR="00CB4906" w:rsidRPr="00B1576E">
        <w:rPr>
          <w:rFonts w:asciiTheme="majorBidi" w:hAnsiTheme="majorBidi" w:cstheme="majorBidi"/>
          <w:bCs/>
          <w:sz w:val="28"/>
          <w:szCs w:val="28"/>
          <w:lang w:eastAsia="ru-RU"/>
        </w:rPr>
        <w:t>дії</w:t>
      </w:r>
      <w:r w:rsidR="00782B37">
        <w:rPr>
          <w:rFonts w:asciiTheme="majorBidi" w:hAnsiTheme="majorBidi" w:cstheme="majorBidi"/>
          <w:bCs/>
          <w:sz w:val="28"/>
          <w:szCs w:val="28"/>
          <w:lang w:eastAsia="ru-RU"/>
        </w:rPr>
        <w:t>», «уміння</w:t>
      </w:r>
      <w:r w:rsidR="00CB4906">
        <w:rPr>
          <w:rFonts w:asciiTheme="majorBidi" w:hAnsiTheme="majorBidi" w:cstheme="majorBidi"/>
          <w:bCs/>
          <w:sz w:val="28"/>
          <w:szCs w:val="28"/>
          <w:lang w:eastAsia="ru-RU"/>
        </w:rPr>
        <w:t xml:space="preserve"> </w:t>
      </w:r>
      <w:r w:rsidR="00CB4906" w:rsidRPr="00B1576E">
        <w:rPr>
          <w:rFonts w:asciiTheme="majorBidi" w:hAnsiTheme="majorBidi" w:cstheme="majorBidi"/>
          <w:bCs/>
          <w:sz w:val="28"/>
          <w:szCs w:val="28"/>
          <w:lang w:eastAsia="ru-RU"/>
        </w:rPr>
        <w:t>висловлювати свої думки усно чи письмово</w:t>
      </w:r>
      <w:r w:rsidR="00782B37">
        <w:rPr>
          <w:rFonts w:asciiTheme="majorBidi" w:hAnsiTheme="majorBidi" w:cstheme="majorBidi"/>
          <w:bCs/>
          <w:sz w:val="28"/>
          <w:szCs w:val="28"/>
          <w:lang w:eastAsia="ru-RU"/>
        </w:rPr>
        <w:t>», «</w:t>
      </w:r>
      <w:r w:rsidR="00CB4906" w:rsidRPr="00B1576E">
        <w:rPr>
          <w:rFonts w:asciiTheme="majorBidi" w:hAnsiTheme="majorBidi" w:cstheme="majorBidi"/>
          <w:bCs/>
          <w:sz w:val="28"/>
          <w:szCs w:val="28"/>
          <w:lang w:eastAsia="ru-RU"/>
        </w:rPr>
        <w:t>систематизувати отримані знання</w:t>
      </w:r>
      <w:r w:rsidR="00782B37">
        <w:rPr>
          <w:rFonts w:asciiTheme="majorBidi" w:hAnsiTheme="majorBidi" w:cstheme="majorBidi"/>
          <w:bCs/>
          <w:sz w:val="28"/>
          <w:szCs w:val="28"/>
          <w:lang w:eastAsia="ru-RU"/>
        </w:rPr>
        <w:t>», «у</w:t>
      </w:r>
      <w:r w:rsidR="00CB4906" w:rsidRPr="00B1576E">
        <w:rPr>
          <w:rFonts w:asciiTheme="majorBidi" w:hAnsiTheme="majorBidi" w:cstheme="majorBidi"/>
          <w:bCs/>
          <w:sz w:val="28"/>
          <w:szCs w:val="28"/>
          <w:lang w:eastAsia="ru-RU"/>
        </w:rPr>
        <w:t>міння</w:t>
      </w:r>
      <w:r w:rsidR="00CB4906">
        <w:rPr>
          <w:rFonts w:asciiTheme="majorBidi" w:hAnsiTheme="majorBidi" w:cstheme="majorBidi"/>
          <w:bCs/>
          <w:sz w:val="28"/>
          <w:szCs w:val="28"/>
          <w:lang w:eastAsia="ru-RU"/>
        </w:rPr>
        <w:t xml:space="preserve"> </w:t>
      </w:r>
      <w:r w:rsidR="00CB4906" w:rsidRPr="00B1576E">
        <w:rPr>
          <w:rFonts w:asciiTheme="majorBidi" w:hAnsiTheme="majorBidi" w:cstheme="majorBidi"/>
          <w:bCs/>
          <w:sz w:val="28"/>
          <w:szCs w:val="28"/>
          <w:lang w:eastAsia="ru-RU"/>
        </w:rPr>
        <w:t>читати та розуміти прочитане</w:t>
      </w:r>
      <w:r w:rsidR="00782B37">
        <w:rPr>
          <w:rFonts w:asciiTheme="majorBidi" w:hAnsiTheme="majorBidi" w:cstheme="majorBidi"/>
          <w:bCs/>
          <w:sz w:val="28"/>
          <w:szCs w:val="28"/>
          <w:lang w:eastAsia="ru-RU"/>
        </w:rPr>
        <w:t>»</w:t>
      </w:r>
      <w:r w:rsidR="00CB4906" w:rsidRPr="00B1576E">
        <w:rPr>
          <w:rFonts w:asciiTheme="majorBidi" w:hAnsiTheme="majorBidi" w:cstheme="majorBidi"/>
          <w:bCs/>
          <w:sz w:val="28"/>
          <w:szCs w:val="28"/>
          <w:lang w:eastAsia="ru-RU"/>
        </w:rPr>
        <w:t xml:space="preserve">, </w:t>
      </w:r>
      <w:r w:rsidR="00782B37">
        <w:rPr>
          <w:rFonts w:asciiTheme="majorBidi" w:hAnsiTheme="majorBidi" w:cstheme="majorBidi"/>
          <w:bCs/>
          <w:sz w:val="28"/>
          <w:szCs w:val="28"/>
          <w:lang w:eastAsia="ru-RU"/>
        </w:rPr>
        <w:t>«</w:t>
      </w:r>
      <w:r w:rsidR="00CB4906" w:rsidRPr="00B1576E">
        <w:rPr>
          <w:rFonts w:asciiTheme="majorBidi" w:hAnsiTheme="majorBidi" w:cstheme="majorBidi"/>
          <w:bCs/>
          <w:sz w:val="28"/>
          <w:szCs w:val="28"/>
          <w:lang w:eastAsia="ru-RU"/>
        </w:rPr>
        <w:t>трансформувати вичленовану з тексту інформацію</w:t>
      </w:r>
      <w:r w:rsidR="00CB4906">
        <w:rPr>
          <w:rFonts w:asciiTheme="majorBidi" w:hAnsiTheme="majorBidi" w:cstheme="majorBidi"/>
          <w:bCs/>
          <w:sz w:val="28"/>
          <w:szCs w:val="28"/>
          <w:lang w:eastAsia="ru-RU"/>
        </w:rPr>
        <w:t xml:space="preserve"> </w:t>
      </w:r>
      <w:r w:rsidR="00CB4906" w:rsidRPr="00B1576E">
        <w:rPr>
          <w:rFonts w:asciiTheme="majorBidi" w:hAnsiTheme="majorBidi" w:cstheme="majorBidi"/>
          <w:bCs/>
          <w:sz w:val="28"/>
          <w:szCs w:val="28"/>
          <w:lang w:eastAsia="ru-RU"/>
        </w:rPr>
        <w:t>відповідно до завдання</w:t>
      </w:r>
      <w:r w:rsidR="00782B37">
        <w:rPr>
          <w:rFonts w:asciiTheme="majorBidi" w:hAnsiTheme="majorBidi" w:cstheme="majorBidi"/>
          <w:bCs/>
          <w:sz w:val="28"/>
          <w:szCs w:val="28"/>
          <w:lang w:eastAsia="ru-RU"/>
        </w:rPr>
        <w:t>»</w:t>
      </w:r>
      <w:r w:rsidR="00CB4906" w:rsidRPr="00B1576E">
        <w:rPr>
          <w:rFonts w:asciiTheme="majorBidi" w:hAnsiTheme="majorBidi" w:cstheme="majorBidi"/>
          <w:bCs/>
          <w:sz w:val="28"/>
          <w:szCs w:val="28"/>
          <w:lang w:eastAsia="ru-RU"/>
        </w:rPr>
        <w:t xml:space="preserve">, </w:t>
      </w:r>
      <w:r w:rsidR="00782B37">
        <w:rPr>
          <w:rFonts w:asciiTheme="majorBidi" w:hAnsiTheme="majorBidi" w:cstheme="majorBidi"/>
          <w:bCs/>
          <w:sz w:val="28"/>
          <w:szCs w:val="28"/>
          <w:lang w:eastAsia="ru-RU"/>
        </w:rPr>
        <w:t>«</w:t>
      </w:r>
      <w:r w:rsidR="00CB4906" w:rsidRPr="00B1576E">
        <w:rPr>
          <w:rFonts w:asciiTheme="majorBidi" w:hAnsiTheme="majorBidi" w:cstheme="majorBidi"/>
          <w:bCs/>
          <w:sz w:val="28"/>
          <w:szCs w:val="28"/>
          <w:lang w:eastAsia="ru-RU"/>
        </w:rPr>
        <w:t>висувати гіпотезу, будувати доказ, робити висновки</w:t>
      </w:r>
      <w:r w:rsidR="00782B37">
        <w:rPr>
          <w:rFonts w:asciiTheme="majorBidi" w:hAnsiTheme="majorBidi" w:cstheme="majorBidi"/>
          <w:bCs/>
          <w:sz w:val="28"/>
          <w:szCs w:val="28"/>
          <w:lang w:eastAsia="ru-RU"/>
        </w:rPr>
        <w:t>»</w:t>
      </w:r>
      <w:r w:rsidR="00CB4906" w:rsidRPr="00B1576E">
        <w:rPr>
          <w:rFonts w:asciiTheme="majorBidi" w:hAnsiTheme="majorBidi" w:cstheme="majorBidi"/>
          <w:bCs/>
          <w:sz w:val="28"/>
          <w:szCs w:val="28"/>
          <w:lang w:eastAsia="ru-RU"/>
        </w:rPr>
        <w:t>.</w:t>
      </w:r>
      <w:r w:rsidR="00782B37" w:rsidRPr="00782B37">
        <w:rPr>
          <w:rFonts w:asciiTheme="majorBidi" w:hAnsiTheme="majorBidi" w:cstheme="majorBidi"/>
          <w:bCs/>
          <w:sz w:val="28"/>
          <w:szCs w:val="28"/>
          <w:lang w:eastAsia="ru-RU"/>
        </w:rPr>
        <w:t xml:space="preserve"> </w:t>
      </w:r>
      <w:r w:rsidR="00782B37" w:rsidRPr="00B1576E">
        <w:rPr>
          <w:rFonts w:asciiTheme="majorBidi" w:hAnsiTheme="majorBidi" w:cstheme="majorBidi"/>
          <w:bCs/>
          <w:sz w:val="28"/>
          <w:szCs w:val="28"/>
          <w:lang w:eastAsia="ru-RU"/>
        </w:rPr>
        <w:t xml:space="preserve">Однак з нашої точки зору, поняття </w:t>
      </w:r>
      <w:r w:rsidR="00B56FBE">
        <w:rPr>
          <w:rFonts w:asciiTheme="majorBidi" w:hAnsiTheme="majorBidi" w:cstheme="majorBidi"/>
          <w:bCs/>
          <w:sz w:val="28"/>
          <w:szCs w:val="28"/>
          <w:lang w:eastAsia="ru-RU"/>
        </w:rPr>
        <w:t>«</w:t>
      </w:r>
      <w:r w:rsidR="00782B37" w:rsidRPr="00B1576E">
        <w:rPr>
          <w:rFonts w:asciiTheme="majorBidi" w:hAnsiTheme="majorBidi" w:cstheme="majorBidi"/>
          <w:bCs/>
          <w:sz w:val="28"/>
          <w:szCs w:val="28"/>
          <w:lang w:eastAsia="ru-RU"/>
        </w:rPr>
        <w:t>когнітивна компетенція</w:t>
      </w:r>
      <w:r w:rsidR="00B56FBE">
        <w:rPr>
          <w:rFonts w:asciiTheme="majorBidi" w:hAnsiTheme="majorBidi" w:cstheme="majorBidi"/>
          <w:bCs/>
          <w:sz w:val="28"/>
          <w:szCs w:val="28"/>
          <w:lang w:eastAsia="ru-RU"/>
        </w:rPr>
        <w:t>»</w:t>
      </w:r>
      <w:r w:rsidR="00782B37" w:rsidRPr="00B1576E">
        <w:rPr>
          <w:rFonts w:asciiTheme="majorBidi" w:hAnsiTheme="majorBidi" w:cstheme="majorBidi"/>
          <w:bCs/>
          <w:sz w:val="28"/>
          <w:szCs w:val="28"/>
          <w:lang w:eastAsia="ru-RU"/>
        </w:rPr>
        <w:t xml:space="preserve"> ширше, оскільки </w:t>
      </w:r>
      <w:r w:rsidR="00782B37">
        <w:rPr>
          <w:rFonts w:asciiTheme="majorBidi" w:hAnsiTheme="majorBidi" w:cstheme="majorBidi"/>
          <w:bCs/>
          <w:sz w:val="28"/>
          <w:szCs w:val="28"/>
          <w:lang w:eastAsia="ru-RU"/>
        </w:rPr>
        <w:t xml:space="preserve">охоплює </w:t>
      </w:r>
      <w:r w:rsidR="00782B37" w:rsidRPr="00B1576E">
        <w:rPr>
          <w:rFonts w:asciiTheme="majorBidi" w:hAnsiTheme="majorBidi" w:cstheme="majorBidi"/>
          <w:bCs/>
          <w:sz w:val="28"/>
          <w:szCs w:val="28"/>
          <w:lang w:eastAsia="ru-RU"/>
        </w:rPr>
        <w:t>не тільки процес пізнання, а й процес усвідомлення отриманих знань</w:t>
      </w:r>
      <w:r w:rsidR="00782B37">
        <w:rPr>
          <w:rFonts w:asciiTheme="majorBidi" w:hAnsiTheme="majorBidi" w:cstheme="majorBidi"/>
          <w:bCs/>
          <w:sz w:val="28"/>
          <w:szCs w:val="28"/>
          <w:lang w:eastAsia="ru-RU"/>
        </w:rPr>
        <w:t xml:space="preserve"> з мови</w:t>
      </w:r>
      <w:r w:rsidR="00782B37" w:rsidRPr="00B1576E">
        <w:rPr>
          <w:rFonts w:asciiTheme="majorBidi" w:hAnsiTheme="majorBidi" w:cstheme="majorBidi"/>
          <w:bCs/>
          <w:sz w:val="28"/>
          <w:szCs w:val="28"/>
          <w:lang w:eastAsia="ru-RU"/>
        </w:rPr>
        <w:t>, сприйняття, осмислення, зберігання та переробку інформації,</w:t>
      </w:r>
      <w:r w:rsidR="00782B37">
        <w:rPr>
          <w:rFonts w:asciiTheme="majorBidi" w:hAnsiTheme="majorBidi" w:cstheme="majorBidi"/>
          <w:bCs/>
          <w:sz w:val="28"/>
          <w:szCs w:val="28"/>
          <w:lang w:eastAsia="ru-RU"/>
        </w:rPr>
        <w:t xml:space="preserve"> </w:t>
      </w:r>
      <w:r w:rsidR="00782B37" w:rsidRPr="00B1576E">
        <w:rPr>
          <w:rFonts w:asciiTheme="majorBidi" w:hAnsiTheme="majorBidi" w:cstheme="majorBidi"/>
          <w:bCs/>
          <w:sz w:val="28"/>
          <w:szCs w:val="28"/>
          <w:lang w:eastAsia="ru-RU"/>
        </w:rPr>
        <w:t xml:space="preserve">активну розумову діяльність, спрямовану на пошук оптимального рішення, рефлексію власної та чужої діяльності. </w:t>
      </w:r>
      <w:r w:rsidR="00D610CA">
        <w:rPr>
          <w:rFonts w:asciiTheme="majorBidi" w:hAnsiTheme="majorBidi" w:cstheme="majorBidi"/>
          <w:bCs/>
          <w:sz w:val="28"/>
          <w:szCs w:val="28"/>
          <w:lang w:eastAsia="ru-RU"/>
        </w:rPr>
        <w:t xml:space="preserve">Отже, на нашу думку, </w:t>
      </w:r>
      <w:r w:rsidR="00782B37" w:rsidRPr="00B1576E">
        <w:rPr>
          <w:rFonts w:asciiTheme="majorBidi" w:hAnsiTheme="majorBidi" w:cstheme="majorBidi"/>
          <w:bCs/>
          <w:sz w:val="28"/>
          <w:szCs w:val="28"/>
          <w:lang w:eastAsia="ru-RU"/>
        </w:rPr>
        <w:t xml:space="preserve"> «</w:t>
      </w:r>
      <w:r w:rsidR="00D610CA">
        <w:rPr>
          <w:rFonts w:asciiTheme="majorBidi" w:hAnsiTheme="majorBidi" w:cstheme="majorBidi"/>
          <w:bCs/>
          <w:sz w:val="28"/>
          <w:szCs w:val="28"/>
          <w:lang w:eastAsia="ru-RU"/>
        </w:rPr>
        <w:t>лінгвок</w:t>
      </w:r>
      <w:r w:rsidR="00782B37" w:rsidRPr="00B1576E">
        <w:rPr>
          <w:rFonts w:asciiTheme="majorBidi" w:hAnsiTheme="majorBidi" w:cstheme="majorBidi"/>
          <w:bCs/>
          <w:sz w:val="28"/>
          <w:szCs w:val="28"/>
          <w:lang w:eastAsia="ru-RU"/>
        </w:rPr>
        <w:t>огнітивна</w:t>
      </w:r>
      <w:r w:rsidR="00782B37">
        <w:rPr>
          <w:rFonts w:asciiTheme="majorBidi" w:hAnsiTheme="majorBidi" w:cstheme="majorBidi"/>
          <w:bCs/>
          <w:sz w:val="28"/>
          <w:szCs w:val="28"/>
          <w:lang w:eastAsia="ru-RU"/>
        </w:rPr>
        <w:t xml:space="preserve"> </w:t>
      </w:r>
      <w:r w:rsidR="00782B37" w:rsidRPr="00B1576E">
        <w:rPr>
          <w:rFonts w:asciiTheme="majorBidi" w:hAnsiTheme="majorBidi" w:cstheme="majorBidi"/>
          <w:bCs/>
          <w:sz w:val="28"/>
          <w:szCs w:val="28"/>
          <w:lang w:eastAsia="ru-RU"/>
        </w:rPr>
        <w:t xml:space="preserve">компетенція </w:t>
      </w:r>
      <w:r w:rsidR="00D610CA">
        <w:rPr>
          <w:rFonts w:asciiTheme="majorBidi" w:hAnsiTheme="majorBidi" w:cstheme="majorBidi"/>
          <w:bCs/>
          <w:sz w:val="28"/>
          <w:szCs w:val="28"/>
          <w:lang w:eastAsia="ru-RU"/>
        </w:rPr>
        <w:t>–</w:t>
      </w:r>
      <w:r w:rsidR="00782B37" w:rsidRPr="00B1576E">
        <w:rPr>
          <w:rFonts w:asciiTheme="majorBidi" w:hAnsiTheme="majorBidi" w:cstheme="majorBidi"/>
          <w:bCs/>
          <w:sz w:val="28"/>
          <w:szCs w:val="28"/>
          <w:lang w:eastAsia="ru-RU"/>
        </w:rPr>
        <w:t xml:space="preserve"> це здатність (готовність)</w:t>
      </w:r>
      <w:r w:rsidR="00782B37">
        <w:rPr>
          <w:rFonts w:asciiTheme="majorBidi" w:hAnsiTheme="majorBidi" w:cstheme="majorBidi"/>
          <w:bCs/>
          <w:sz w:val="28"/>
          <w:szCs w:val="28"/>
          <w:lang w:eastAsia="ru-RU"/>
        </w:rPr>
        <w:t xml:space="preserve"> </w:t>
      </w:r>
      <w:r w:rsidR="00D610CA">
        <w:rPr>
          <w:rFonts w:asciiTheme="majorBidi" w:hAnsiTheme="majorBidi" w:cstheme="majorBidi"/>
          <w:bCs/>
          <w:sz w:val="28"/>
          <w:szCs w:val="28"/>
          <w:lang w:eastAsia="ru-RU"/>
        </w:rPr>
        <w:t xml:space="preserve">у процесі вивчення мови </w:t>
      </w:r>
      <w:r w:rsidR="00782B37" w:rsidRPr="00B1576E">
        <w:rPr>
          <w:rFonts w:asciiTheme="majorBidi" w:hAnsiTheme="majorBidi" w:cstheme="majorBidi"/>
          <w:bCs/>
          <w:sz w:val="28"/>
          <w:szCs w:val="28"/>
          <w:lang w:eastAsia="ru-RU"/>
        </w:rPr>
        <w:t>до здійснення різних видів пізнавальної діяльності та вирішення різноманітних життєвих проблем на основі</w:t>
      </w:r>
      <w:r w:rsidR="00782B37">
        <w:rPr>
          <w:rFonts w:asciiTheme="majorBidi" w:hAnsiTheme="majorBidi" w:cstheme="majorBidi"/>
          <w:bCs/>
          <w:sz w:val="28"/>
          <w:szCs w:val="28"/>
          <w:lang w:eastAsia="ru-RU"/>
        </w:rPr>
        <w:t xml:space="preserve"> </w:t>
      </w:r>
      <w:r w:rsidR="00782B37" w:rsidRPr="00B1576E">
        <w:rPr>
          <w:rFonts w:asciiTheme="majorBidi" w:hAnsiTheme="majorBidi" w:cstheme="majorBidi"/>
          <w:bCs/>
          <w:sz w:val="28"/>
          <w:szCs w:val="28"/>
          <w:lang w:eastAsia="ru-RU"/>
        </w:rPr>
        <w:t xml:space="preserve">саморозвитку, оцінки своїх знань та можливостей їх застосування. </w:t>
      </w:r>
    </w:p>
    <w:p w:rsidR="00A1220F" w:rsidRPr="00EF3EC8" w:rsidRDefault="00A1220F" w:rsidP="0093052F">
      <w:pPr>
        <w:widowControl w:val="0"/>
        <w:spacing w:after="0" w:line="360" w:lineRule="auto"/>
        <w:ind w:firstLine="720"/>
        <w:jc w:val="both"/>
        <w:rPr>
          <w:rFonts w:ascii="Times New Roman" w:hAnsi="Times New Roman" w:cs="Times New Roman"/>
          <w:sz w:val="28"/>
          <w:szCs w:val="28"/>
        </w:rPr>
      </w:pPr>
      <w:r w:rsidRPr="00EF3EC8">
        <w:rPr>
          <w:rFonts w:ascii="Times New Roman" w:eastAsia="Times New Roman" w:hAnsi="Times New Roman" w:cs="Times New Roman"/>
          <w:sz w:val="28"/>
          <w:szCs w:val="28"/>
          <w:lang w:eastAsia="ru-RU"/>
        </w:rPr>
        <w:t xml:space="preserve">На запитання </w:t>
      </w:r>
      <w:r w:rsidRPr="00EF3EC8">
        <w:rPr>
          <w:rFonts w:ascii="Times New Roman" w:eastAsia="Times New Roman" w:hAnsi="Times New Roman" w:cs="Times New Roman"/>
          <w:i/>
          <w:sz w:val="28"/>
          <w:szCs w:val="28"/>
          <w:lang w:eastAsia="ru-RU"/>
        </w:rPr>
        <w:t>«</w:t>
      </w:r>
      <w:r w:rsidRPr="00EF3EC8">
        <w:rPr>
          <w:rFonts w:ascii="Times New Roman" w:hAnsi="Times New Roman" w:cs="Times New Roman"/>
          <w:i/>
          <w:sz w:val="28"/>
          <w:szCs w:val="28"/>
          <w:shd w:val="clear" w:color="auto" w:fill="FFFFFF"/>
        </w:rPr>
        <w:t xml:space="preserve">Які, на вашу думку, </w:t>
      </w:r>
      <w:r w:rsidR="00D610CA">
        <w:rPr>
          <w:rFonts w:ascii="Times New Roman" w:hAnsi="Times New Roman" w:cs="Times New Roman"/>
          <w:i/>
          <w:sz w:val="28"/>
          <w:szCs w:val="28"/>
          <w:shd w:val="clear" w:color="auto" w:fill="FFFFFF"/>
        </w:rPr>
        <w:t xml:space="preserve">лінгвокогнітивні </w:t>
      </w:r>
      <w:r w:rsidRPr="00EF3EC8">
        <w:rPr>
          <w:rFonts w:ascii="Times New Roman" w:hAnsi="Times New Roman" w:cs="Times New Roman"/>
          <w:i/>
          <w:sz w:val="28"/>
          <w:szCs w:val="28"/>
        </w:rPr>
        <w:t xml:space="preserve">вміння та навички </w:t>
      </w:r>
      <w:r w:rsidRPr="00EF3EC8">
        <w:rPr>
          <w:rFonts w:ascii="Times New Roman" w:hAnsi="Times New Roman" w:cs="Times New Roman"/>
          <w:i/>
          <w:sz w:val="28"/>
          <w:szCs w:val="28"/>
        </w:rPr>
        <w:lastRenderedPageBreak/>
        <w:t>необхідно формувати в учнів під час вивчення української мови?»</w:t>
      </w:r>
      <w:r w:rsidRPr="00EF3EC8">
        <w:rPr>
          <w:rFonts w:ascii="Times New Roman" w:hAnsi="Times New Roman" w:cs="Times New Roman"/>
          <w:sz w:val="28"/>
          <w:szCs w:val="28"/>
        </w:rPr>
        <w:t xml:space="preserve"> вчителі назвали такі: </w:t>
      </w:r>
      <w:r w:rsidR="00E76752">
        <w:rPr>
          <w:rFonts w:ascii="Times New Roman" w:hAnsi="Times New Roman" w:cs="Times New Roman"/>
          <w:sz w:val="28"/>
          <w:szCs w:val="28"/>
        </w:rPr>
        <w:t>«</w:t>
      </w:r>
      <w:r w:rsidR="00D610CA" w:rsidRPr="007F67F2">
        <w:rPr>
          <w:rFonts w:asciiTheme="majorBidi" w:hAnsiTheme="majorBidi" w:cstheme="majorBidi"/>
          <w:bCs/>
          <w:sz w:val="28"/>
          <w:szCs w:val="28"/>
          <w:lang w:eastAsia="ru-RU"/>
        </w:rPr>
        <w:t>здобувати знання, поповнювати їх</w:t>
      </w:r>
      <w:r w:rsidR="00E76752">
        <w:rPr>
          <w:rFonts w:asciiTheme="majorBidi" w:hAnsiTheme="majorBidi" w:cstheme="majorBidi"/>
          <w:bCs/>
          <w:sz w:val="28"/>
          <w:szCs w:val="28"/>
          <w:lang w:eastAsia="ru-RU"/>
        </w:rPr>
        <w:t>»</w:t>
      </w:r>
      <w:r w:rsidR="00D610CA" w:rsidRPr="007F67F2">
        <w:rPr>
          <w:rFonts w:asciiTheme="majorBidi" w:hAnsiTheme="majorBidi" w:cstheme="majorBidi"/>
          <w:bCs/>
          <w:sz w:val="28"/>
          <w:szCs w:val="28"/>
          <w:lang w:eastAsia="ru-RU"/>
        </w:rPr>
        <w:t>;</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 xml:space="preserve">усвідомлено застосовувати знання, користуватися сформованими вміннями у </w:t>
      </w:r>
      <w:r w:rsidR="00E76752">
        <w:rPr>
          <w:rFonts w:asciiTheme="majorBidi" w:hAnsiTheme="majorBidi" w:cstheme="majorBidi"/>
          <w:bCs/>
          <w:sz w:val="28"/>
          <w:szCs w:val="28"/>
          <w:lang w:eastAsia="ru-RU"/>
        </w:rPr>
        <w:t>відповід</w:t>
      </w:r>
      <w:r w:rsidR="00D610CA" w:rsidRPr="007F67F2">
        <w:rPr>
          <w:rFonts w:asciiTheme="majorBidi" w:hAnsiTheme="majorBidi" w:cstheme="majorBidi"/>
          <w:bCs/>
          <w:sz w:val="28"/>
          <w:szCs w:val="28"/>
          <w:lang w:eastAsia="ru-RU"/>
        </w:rPr>
        <w:t>ній</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ситуації</w:t>
      </w:r>
      <w:r w:rsidR="00E76752">
        <w:rPr>
          <w:rFonts w:asciiTheme="majorBidi" w:hAnsiTheme="majorBidi" w:cstheme="majorBidi"/>
          <w:bCs/>
          <w:sz w:val="28"/>
          <w:szCs w:val="28"/>
          <w:lang w:eastAsia="ru-RU"/>
        </w:rPr>
        <w:t>»</w:t>
      </w:r>
      <w:r w:rsidR="00D610CA" w:rsidRPr="007F67F2">
        <w:rPr>
          <w:rFonts w:asciiTheme="majorBidi" w:hAnsiTheme="majorBidi" w:cstheme="majorBidi"/>
          <w:bCs/>
          <w:sz w:val="28"/>
          <w:szCs w:val="28"/>
          <w:lang w:eastAsia="ru-RU"/>
        </w:rPr>
        <w:t>;</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планувати подальші дії,</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обмірковувати гіпотези</w:t>
      </w:r>
      <w:r w:rsidR="00E76752">
        <w:rPr>
          <w:rFonts w:asciiTheme="majorBidi" w:hAnsiTheme="majorBidi" w:cstheme="majorBidi"/>
          <w:bCs/>
          <w:sz w:val="28"/>
          <w:szCs w:val="28"/>
          <w:lang w:eastAsia="ru-RU"/>
        </w:rPr>
        <w:t>»</w:t>
      </w:r>
      <w:r w:rsidR="00D610CA" w:rsidRPr="007F67F2">
        <w:rPr>
          <w:rFonts w:asciiTheme="majorBidi" w:hAnsiTheme="majorBidi" w:cstheme="majorBidi"/>
          <w:bCs/>
          <w:sz w:val="28"/>
          <w:szCs w:val="28"/>
          <w:lang w:eastAsia="ru-RU"/>
        </w:rPr>
        <w:t>;</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спостерігати, робити висновки, приймати рішення</w:t>
      </w:r>
      <w:r w:rsidR="00E76752">
        <w:rPr>
          <w:rFonts w:asciiTheme="majorBidi" w:hAnsiTheme="majorBidi" w:cstheme="majorBidi"/>
          <w:bCs/>
          <w:sz w:val="28"/>
          <w:szCs w:val="28"/>
          <w:lang w:eastAsia="ru-RU"/>
        </w:rPr>
        <w:t>»</w:t>
      </w:r>
      <w:r w:rsidR="00D610CA" w:rsidRPr="007F67F2">
        <w:rPr>
          <w:rFonts w:asciiTheme="majorBidi" w:hAnsiTheme="majorBidi" w:cstheme="majorBidi"/>
          <w:bCs/>
          <w:sz w:val="28"/>
          <w:szCs w:val="28"/>
          <w:lang w:eastAsia="ru-RU"/>
        </w:rPr>
        <w:t>;</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створювати та змінювати алгоритм дій</w:t>
      </w:r>
      <w:r w:rsidR="00E76752">
        <w:rPr>
          <w:rFonts w:asciiTheme="majorBidi" w:hAnsiTheme="majorBidi" w:cstheme="majorBidi"/>
          <w:bCs/>
          <w:sz w:val="28"/>
          <w:szCs w:val="28"/>
          <w:lang w:eastAsia="ru-RU"/>
        </w:rPr>
        <w:t>»</w:t>
      </w:r>
      <w:r w:rsidR="00D610CA" w:rsidRPr="007F67F2">
        <w:rPr>
          <w:rFonts w:asciiTheme="majorBidi" w:hAnsiTheme="majorBidi" w:cstheme="majorBidi"/>
          <w:bCs/>
          <w:sz w:val="28"/>
          <w:szCs w:val="28"/>
          <w:lang w:eastAsia="ru-RU"/>
        </w:rPr>
        <w:t>;</w:t>
      </w:r>
      <w:r w:rsidR="00E76752">
        <w:rPr>
          <w:rFonts w:asciiTheme="majorBidi" w:hAnsiTheme="majorBidi" w:cstheme="majorBidi"/>
          <w:bCs/>
          <w:sz w:val="28"/>
          <w:szCs w:val="28"/>
          <w:lang w:eastAsia="ru-RU"/>
        </w:rPr>
        <w:t xml:space="preserve"> «</w:t>
      </w:r>
      <w:r w:rsidR="00D610CA" w:rsidRPr="007F67F2">
        <w:rPr>
          <w:rFonts w:asciiTheme="majorBidi" w:hAnsiTheme="majorBidi" w:cstheme="majorBidi"/>
          <w:bCs/>
          <w:sz w:val="28"/>
          <w:szCs w:val="28"/>
          <w:lang w:eastAsia="ru-RU"/>
        </w:rPr>
        <w:t>оцінювати результат своєї діяльності</w:t>
      </w:r>
      <w:r w:rsidR="00E76752">
        <w:rPr>
          <w:rFonts w:asciiTheme="majorBidi" w:hAnsiTheme="majorBidi" w:cstheme="majorBidi"/>
          <w:bCs/>
          <w:sz w:val="28"/>
          <w:szCs w:val="28"/>
          <w:lang w:eastAsia="ru-RU"/>
        </w:rPr>
        <w:t xml:space="preserve">»; </w:t>
      </w:r>
      <w:r w:rsidRPr="00EF3EC8">
        <w:rPr>
          <w:rFonts w:ascii="Times New Roman" w:hAnsi="Times New Roman" w:cs="Times New Roman"/>
          <w:sz w:val="28"/>
          <w:szCs w:val="28"/>
        </w:rPr>
        <w:t xml:space="preserve"> «брати участь у дискутуванні з дотриманням правил мовленнєвого етикету».</w:t>
      </w:r>
    </w:p>
    <w:p w:rsidR="00A1220F" w:rsidRPr="00EF3EC8" w:rsidRDefault="00A1220F" w:rsidP="0093052F">
      <w:pPr>
        <w:widowControl w:val="0"/>
        <w:spacing w:after="0" w:line="360" w:lineRule="auto"/>
        <w:ind w:firstLine="720"/>
        <w:jc w:val="both"/>
        <w:rPr>
          <w:rFonts w:ascii="Times New Roman" w:hAnsi="Times New Roman" w:cs="Times New Roman"/>
          <w:sz w:val="28"/>
          <w:szCs w:val="28"/>
        </w:rPr>
      </w:pPr>
      <w:r w:rsidRPr="00EF3EC8">
        <w:rPr>
          <w:rFonts w:ascii="Times New Roman" w:hAnsi="Times New Roman" w:cs="Times New Roman"/>
          <w:sz w:val="28"/>
          <w:szCs w:val="28"/>
        </w:rPr>
        <w:t xml:space="preserve">Відповідаючи на четверте запитання анкети </w:t>
      </w:r>
      <w:r w:rsidRPr="00941C3E">
        <w:rPr>
          <w:rFonts w:ascii="Times New Roman" w:hAnsi="Times New Roman" w:cs="Times New Roman"/>
          <w:i/>
          <w:sz w:val="28"/>
          <w:szCs w:val="28"/>
        </w:rPr>
        <w:t>«З метою залучення учнів  до активної комунікативно-</w:t>
      </w:r>
      <w:r w:rsidR="00E76752">
        <w:rPr>
          <w:rFonts w:ascii="Times New Roman" w:hAnsi="Times New Roman" w:cs="Times New Roman"/>
          <w:i/>
          <w:sz w:val="28"/>
          <w:szCs w:val="28"/>
        </w:rPr>
        <w:t xml:space="preserve">когнітивної </w:t>
      </w:r>
      <w:r w:rsidRPr="00941C3E">
        <w:rPr>
          <w:rFonts w:ascii="Times New Roman" w:hAnsi="Times New Roman" w:cs="Times New Roman"/>
          <w:i/>
          <w:sz w:val="28"/>
          <w:szCs w:val="28"/>
        </w:rPr>
        <w:t>діяльності необхідно …»,</w:t>
      </w:r>
      <w:r w:rsidRPr="00EF3EC8">
        <w:rPr>
          <w:rFonts w:ascii="Times New Roman" w:hAnsi="Times New Roman" w:cs="Times New Roman"/>
          <w:b/>
          <w:sz w:val="28"/>
          <w:szCs w:val="28"/>
        </w:rPr>
        <w:t xml:space="preserve"> </w:t>
      </w:r>
      <w:r w:rsidRPr="00EF3EC8">
        <w:rPr>
          <w:rFonts w:ascii="Times New Roman" w:hAnsi="Times New Roman" w:cs="Times New Roman"/>
          <w:sz w:val="28"/>
          <w:szCs w:val="28"/>
        </w:rPr>
        <w:t xml:space="preserve">опитані зазначили, що «пропонувати на уроках різноманітні </w:t>
      </w:r>
      <w:r w:rsidR="000649DB">
        <w:rPr>
          <w:rFonts w:ascii="Times New Roman" w:hAnsi="Times New Roman" w:cs="Times New Roman"/>
          <w:sz w:val="28"/>
          <w:szCs w:val="28"/>
        </w:rPr>
        <w:t>пошукові</w:t>
      </w:r>
      <w:r w:rsidRPr="00EF3EC8">
        <w:rPr>
          <w:rFonts w:ascii="Times New Roman" w:hAnsi="Times New Roman" w:cs="Times New Roman"/>
          <w:sz w:val="28"/>
          <w:szCs w:val="28"/>
        </w:rPr>
        <w:t xml:space="preserve"> вправи і завдання», «будувати </w:t>
      </w:r>
      <w:r w:rsidR="000649DB">
        <w:rPr>
          <w:rFonts w:ascii="Times New Roman" w:hAnsi="Times New Roman" w:cs="Times New Roman"/>
          <w:sz w:val="28"/>
          <w:szCs w:val="28"/>
        </w:rPr>
        <w:t xml:space="preserve">вивчення мовних одиниць </w:t>
      </w:r>
      <w:r w:rsidRPr="00EF3EC8">
        <w:rPr>
          <w:rFonts w:ascii="Times New Roman" w:hAnsi="Times New Roman" w:cs="Times New Roman"/>
          <w:sz w:val="28"/>
          <w:szCs w:val="28"/>
        </w:rPr>
        <w:t>на матеріалі текстів», «добирати цікавий матеріал</w:t>
      </w:r>
      <w:r w:rsidR="000649DB">
        <w:rPr>
          <w:rFonts w:ascii="Times New Roman" w:hAnsi="Times New Roman" w:cs="Times New Roman"/>
          <w:sz w:val="28"/>
          <w:szCs w:val="28"/>
        </w:rPr>
        <w:t>, який би спонукав учнів до пошуку нової інформації, до планування, формулювання висновків»</w:t>
      </w:r>
      <w:r w:rsidRPr="00EF3EC8">
        <w:rPr>
          <w:rFonts w:ascii="Times New Roman" w:hAnsi="Times New Roman" w:cs="Times New Roman"/>
          <w:sz w:val="28"/>
          <w:szCs w:val="28"/>
        </w:rPr>
        <w:t xml:space="preserve">, «влаштовувати дискусії, </w:t>
      </w:r>
      <w:r w:rsidR="000649DB">
        <w:rPr>
          <w:rFonts w:ascii="Times New Roman" w:hAnsi="Times New Roman" w:cs="Times New Roman"/>
          <w:sz w:val="28"/>
          <w:szCs w:val="28"/>
        </w:rPr>
        <w:t>обговорення актуальних проблем мовознавства</w:t>
      </w:r>
      <w:r w:rsidRPr="00EF3EC8">
        <w:rPr>
          <w:rFonts w:ascii="Times New Roman" w:hAnsi="Times New Roman" w:cs="Times New Roman"/>
          <w:sz w:val="28"/>
          <w:szCs w:val="28"/>
        </w:rPr>
        <w:t xml:space="preserve">» тощо. </w:t>
      </w:r>
    </w:p>
    <w:p w:rsidR="00A1220F" w:rsidRPr="00EF3EC8" w:rsidRDefault="00A1220F" w:rsidP="0093052F">
      <w:pPr>
        <w:widowControl w:val="0"/>
        <w:spacing w:after="0" w:line="360" w:lineRule="auto"/>
        <w:ind w:firstLine="720"/>
        <w:jc w:val="both"/>
        <w:rPr>
          <w:rFonts w:ascii="Times New Roman" w:eastAsia="Times New Roman" w:hAnsi="Times New Roman" w:cs="Times New Roman"/>
          <w:sz w:val="28"/>
          <w:szCs w:val="28"/>
          <w:lang w:eastAsia="ru-RU"/>
        </w:rPr>
      </w:pPr>
      <w:r w:rsidRPr="00EF3EC8">
        <w:rPr>
          <w:rFonts w:ascii="Times New Roman" w:eastAsia="Times New Roman" w:hAnsi="Times New Roman" w:cs="Times New Roman"/>
          <w:sz w:val="28"/>
          <w:szCs w:val="28"/>
          <w:lang w:eastAsia="ru-RU"/>
        </w:rPr>
        <w:t xml:space="preserve">На п’яте запитання анкети </w:t>
      </w:r>
      <w:r w:rsidRPr="00EF3EC8">
        <w:rPr>
          <w:rFonts w:ascii="Times New Roman" w:hAnsi="Times New Roman" w:cs="Times New Roman"/>
          <w:i/>
          <w:sz w:val="28"/>
          <w:szCs w:val="28"/>
        </w:rPr>
        <w:t>«</w:t>
      </w:r>
      <w:r w:rsidRPr="00EF3EC8">
        <w:rPr>
          <w:rFonts w:ascii="Times New Roman" w:hAnsi="Times New Roman" w:cs="Times New Roman"/>
          <w:i/>
          <w:color w:val="000000"/>
          <w:sz w:val="28"/>
          <w:szCs w:val="28"/>
        </w:rPr>
        <w:t>Я</w:t>
      </w:r>
      <w:r w:rsidRPr="00EF3EC8">
        <w:rPr>
          <w:rFonts w:ascii="Times New Roman" w:hAnsi="Times New Roman" w:cs="Times New Roman"/>
          <w:i/>
          <w:sz w:val="28"/>
          <w:szCs w:val="28"/>
        </w:rPr>
        <w:t xml:space="preserve">кі форми і методи ви використовуєте під час формування </w:t>
      </w:r>
      <w:r w:rsidR="002509D9">
        <w:rPr>
          <w:rFonts w:ascii="Times New Roman" w:hAnsi="Times New Roman" w:cs="Times New Roman"/>
          <w:i/>
          <w:sz w:val="28"/>
          <w:szCs w:val="28"/>
        </w:rPr>
        <w:t xml:space="preserve">лінгвокогнітивної </w:t>
      </w:r>
      <w:r w:rsidRPr="00EF3EC8">
        <w:rPr>
          <w:rFonts w:ascii="Times New Roman" w:hAnsi="Times New Roman" w:cs="Times New Roman"/>
          <w:i/>
          <w:sz w:val="28"/>
          <w:szCs w:val="28"/>
        </w:rPr>
        <w:t>компетентності в учнів?»</w:t>
      </w:r>
      <w:r w:rsidRPr="00EF3EC8">
        <w:rPr>
          <w:rFonts w:ascii="Times New Roman" w:eastAsia="Times New Roman" w:hAnsi="Times New Roman" w:cs="Times New Roman"/>
          <w:sz w:val="28"/>
          <w:szCs w:val="28"/>
          <w:lang w:eastAsia="ru-RU"/>
        </w:rPr>
        <w:t xml:space="preserve"> учителі назвали такі: метод вправ як найпоширеніший у процесі формування </w:t>
      </w:r>
      <w:r w:rsidR="002509D9">
        <w:rPr>
          <w:rFonts w:ascii="Times New Roman" w:eastAsia="Times New Roman" w:hAnsi="Times New Roman" w:cs="Times New Roman"/>
          <w:sz w:val="28"/>
          <w:szCs w:val="28"/>
          <w:lang w:eastAsia="ru-RU"/>
        </w:rPr>
        <w:t xml:space="preserve">лінгвокогнітивної </w:t>
      </w:r>
      <w:r w:rsidRPr="00EF3EC8">
        <w:rPr>
          <w:rFonts w:ascii="Times New Roman" w:eastAsia="Times New Roman" w:hAnsi="Times New Roman" w:cs="Times New Roman"/>
          <w:sz w:val="28"/>
          <w:szCs w:val="28"/>
          <w:lang w:eastAsia="ru-RU"/>
        </w:rPr>
        <w:t>компетентності, також ефективним вважають лінгвістичний аналіз тексту, метод бесіди; робота з підручником; метод спостереження й аналізу мовленнєвих ситуацій;</w:t>
      </w:r>
      <w:r w:rsidR="002509D9">
        <w:rPr>
          <w:rFonts w:ascii="Times New Roman" w:eastAsia="Times New Roman" w:hAnsi="Times New Roman" w:cs="Times New Roman"/>
          <w:sz w:val="28"/>
          <w:szCs w:val="28"/>
          <w:lang w:eastAsia="ru-RU"/>
        </w:rPr>
        <w:t xml:space="preserve"> підготовка презентацій та захист проєктів; групова пошукова робота</w:t>
      </w:r>
      <w:r w:rsidRPr="00EF3EC8">
        <w:rPr>
          <w:rFonts w:ascii="Times New Roman" w:eastAsia="Times New Roman" w:hAnsi="Times New Roman" w:cs="Times New Roman"/>
          <w:sz w:val="28"/>
          <w:szCs w:val="28"/>
          <w:lang w:eastAsia="ru-RU"/>
        </w:rPr>
        <w:t xml:space="preserve">. Більшість учителів зазначили, що шкільні підручники здебільшого сприяють формуванню </w:t>
      </w:r>
      <w:r w:rsidR="002509D9">
        <w:rPr>
          <w:rFonts w:ascii="Times New Roman" w:eastAsia="Times New Roman" w:hAnsi="Times New Roman" w:cs="Times New Roman"/>
          <w:sz w:val="28"/>
          <w:szCs w:val="28"/>
          <w:lang w:eastAsia="ru-RU"/>
        </w:rPr>
        <w:t xml:space="preserve">лінгвокогнітивної </w:t>
      </w:r>
      <w:r w:rsidRPr="00EF3EC8">
        <w:rPr>
          <w:rFonts w:ascii="Times New Roman" w:eastAsia="Times New Roman" w:hAnsi="Times New Roman" w:cs="Times New Roman"/>
          <w:sz w:val="28"/>
          <w:szCs w:val="28"/>
          <w:lang w:eastAsia="ru-RU"/>
        </w:rPr>
        <w:t xml:space="preserve">компетентності школярів, є основою для організації роботи на уроках. </w:t>
      </w:r>
      <w:r w:rsidR="002509D9" w:rsidRPr="00EF3EC8">
        <w:rPr>
          <w:rFonts w:ascii="Times New Roman" w:eastAsia="Times New Roman" w:hAnsi="Times New Roman" w:cs="Times New Roman"/>
          <w:sz w:val="28"/>
          <w:szCs w:val="28"/>
          <w:lang w:eastAsia="ru-RU"/>
        </w:rPr>
        <w:t xml:space="preserve">Отже, відповіді опитаних мають різнобічний характер, що засвідчує методичний пошук учителів-практиків щодо вдосконалення </w:t>
      </w:r>
      <w:r w:rsidR="002509D9">
        <w:rPr>
          <w:rFonts w:ascii="Times New Roman" w:eastAsia="Times New Roman" w:hAnsi="Times New Roman" w:cs="Times New Roman"/>
          <w:sz w:val="28"/>
          <w:szCs w:val="28"/>
          <w:lang w:eastAsia="ru-RU"/>
        </w:rPr>
        <w:t xml:space="preserve">лінгвокогнітивних умінь і навичок. </w:t>
      </w:r>
      <w:r w:rsidR="002509D9" w:rsidRPr="00EF3EC8">
        <w:rPr>
          <w:rFonts w:ascii="Times New Roman" w:hAnsi="Times New Roman" w:cs="Times New Roman"/>
          <w:sz w:val="28"/>
          <w:szCs w:val="28"/>
        </w:rPr>
        <w:t>Відповіді</w:t>
      </w:r>
      <w:r w:rsidR="002509D9">
        <w:rPr>
          <w:rFonts w:ascii="Times New Roman" w:hAnsi="Times New Roman" w:cs="Times New Roman"/>
          <w:sz w:val="28"/>
          <w:szCs w:val="28"/>
        </w:rPr>
        <w:t xml:space="preserve"> </w:t>
      </w:r>
      <w:r w:rsidR="002509D9" w:rsidRPr="00EF3EC8">
        <w:rPr>
          <w:rFonts w:ascii="Times New Roman" w:hAnsi="Times New Roman" w:cs="Times New Roman"/>
          <w:sz w:val="28"/>
          <w:szCs w:val="28"/>
        </w:rPr>
        <w:t xml:space="preserve">респондентів підтвердили нашу думку про те, що більшість учителів орієнтується в </w:t>
      </w:r>
      <w:r w:rsidR="002509D9">
        <w:rPr>
          <w:rFonts w:ascii="Times New Roman" w:hAnsi="Times New Roman" w:cs="Times New Roman"/>
          <w:sz w:val="28"/>
          <w:szCs w:val="28"/>
        </w:rPr>
        <w:t xml:space="preserve">основних шляхах реалізації комунікативно-когнітивного напряму вивчення мови.  </w:t>
      </w:r>
    </w:p>
    <w:p w:rsidR="00A1220F" w:rsidRPr="00EF3EC8" w:rsidRDefault="00A1220F" w:rsidP="0093052F">
      <w:pPr>
        <w:widowControl w:val="0"/>
        <w:spacing w:after="0" w:line="360" w:lineRule="auto"/>
        <w:ind w:firstLine="720"/>
        <w:jc w:val="both"/>
        <w:rPr>
          <w:rFonts w:ascii="Times New Roman" w:eastAsia="Times New Roman" w:hAnsi="Times New Roman" w:cs="Times New Roman"/>
          <w:sz w:val="28"/>
          <w:szCs w:val="28"/>
          <w:lang w:eastAsia="ru-RU"/>
        </w:rPr>
      </w:pPr>
      <w:r w:rsidRPr="00EF3EC8">
        <w:rPr>
          <w:rFonts w:ascii="Times New Roman" w:eastAsia="Times New Roman" w:hAnsi="Times New Roman" w:cs="Times New Roman"/>
          <w:sz w:val="28"/>
          <w:szCs w:val="28"/>
          <w:lang w:eastAsia="ru-RU"/>
        </w:rPr>
        <w:t xml:space="preserve">Учителі, відповідаючи на шосте запитання анкети, проінформували про </w:t>
      </w:r>
      <w:r w:rsidRPr="006005C0">
        <w:rPr>
          <w:rFonts w:ascii="Times New Roman" w:eastAsia="Times New Roman" w:hAnsi="Times New Roman" w:cs="Times New Roman"/>
          <w:i/>
          <w:sz w:val="28"/>
          <w:szCs w:val="28"/>
          <w:lang w:eastAsia="ru-RU"/>
        </w:rPr>
        <w:t xml:space="preserve">труднощі, які трапляються в учнів у процесі вивчення </w:t>
      </w:r>
      <w:r w:rsidR="002509D9" w:rsidRPr="006005C0">
        <w:rPr>
          <w:rFonts w:ascii="Times New Roman" w:eastAsia="Times New Roman" w:hAnsi="Times New Roman" w:cs="Times New Roman"/>
          <w:i/>
          <w:sz w:val="28"/>
          <w:szCs w:val="28"/>
          <w:lang w:eastAsia="ru-RU"/>
        </w:rPr>
        <w:t>складнопідрядного речення</w:t>
      </w:r>
      <w:r w:rsidRPr="00EF3EC8">
        <w:rPr>
          <w:rFonts w:ascii="Times New Roman" w:eastAsia="Times New Roman" w:hAnsi="Times New Roman" w:cs="Times New Roman"/>
          <w:sz w:val="28"/>
          <w:szCs w:val="28"/>
          <w:lang w:eastAsia="ru-RU"/>
        </w:rPr>
        <w:t xml:space="preserve">: </w:t>
      </w:r>
      <w:r w:rsidR="006005C0">
        <w:rPr>
          <w:rFonts w:ascii="Times New Roman" w:eastAsia="Times New Roman" w:hAnsi="Times New Roman" w:cs="Times New Roman"/>
          <w:sz w:val="28"/>
          <w:szCs w:val="28"/>
          <w:lang w:eastAsia="ru-RU"/>
        </w:rPr>
        <w:t>«</w:t>
      </w:r>
      <w:r w:rsidRPr="00EF3EC8">
        <w:rPr>
          <w:rFonts w:ascii="Times New Roman" w:eastAsia="Times New Roman" w:hAnsi="Times New Roman" w:cs="Times New Roman"/>
          <w:sz w:val="28"/>
          <w:szCs w:val="28"/>
          <w:lang w:eastAsia="ru-RU"/>
        </w:rPr>
        <w:t xml:space="preserve">не </w:t>
      </w:r>
      <w:r w:rsidR="006005C0">
        <w:rPr>
          <w:rFonts w:ascii="Times New Roman" w:eastAsia="Times New Roman" w:hAnsi="Times New Roman" w:cs="Times New Roman"/>
          <w:sz w:val="28"/>
          <w:szCs w:val="28"/>
          <w:lang w:eastAsia="ru-RU"/>
        </w:rPr>
        <w:t xml:space="preserve">завжди розрізняють сполучники та сполучні слова»; під час </w:t>
      </w:r>
      <w:r w:rsidR="006005C0">
        <w:rPr>
          <w:rFonts w:ascii="Times New Roman" w:eastAsia="Times New Roman" w:hAnsi="Times New Roman" w:cs="Times New Roman"/>
          <w:sz w:val="28"/>
          <w:szCs w:val="28"/>
          <w:lang w:eastAsia="ru-RU"/>
        </w:rPr>
        <w:lastRenderedPageBreak/>
        <w:t xml:space="preserve">визначення виду підрядного речення </w:t>
      </w:r>
      <w:r w:rsidR="00776994">
        <w:rPr>
          <w:rFonts w:ascii="Times New Roman" w:eastAsia="Times New Roman" w:hAnsi="Times New Roman" w:cs="Times New Roman"/>
          <w:sz w:val="28"/>
          <w:szCs w:val="28"/>
          <w:lang w:eastAsia="ru-RU"/>
        </w:rPr>
        <w:t xml:space="preserve">передусім звертають увагу на </w:t>
      </w:r>
      <w:r w:rsidR="006005C0">
        <w:rPr>
          <w:rFonts w:ascii="Times New Roman" w:eastAsia="Times New Roman" w:hAnsi="Times New Roman" w:cs="Times New Roman"/>
          <w:sz w:val="28"/>
          <w:szCs w:val="28"/>
          <w:lang w:eastAsia="ru-RU"/>
        </w:rPr>
        <w:t>засоби зв</w:t>
      </w:r>
      <w:r w:rsidR="006005C0" w:rsidRPr="00EF3EC8">
        <w:rPr>
          <w:rFonts w:ascii="Times New Roman" w:eastAsia="Times New Roman" w:hAnsi="Times New Roman" w:cs="Times New Roman"/>
          <w:sz w:val="28"/>
          <w:szCs w:val="28"/>
          <w:lang w:eastAsia="ru-RU"/>
        </w:rPr>
        <w:t>’</w:t>
      </w:r>
      <w:r w:rsidR="006005C0">
        <w:rPr>
          <w:rFonts w:ascii="Times New Roman" w:eastAsia="Times New Roman" w:hAnsi="Times New Roman" w:cs="Times New Roman"/>
          <w:sz w:val="28"/>
          <w:szCs w:val="28"/>
          <w:lang w:eastAsia="ru-RU"/>
        </w:rPr>
        <w:t>язку, а не семантичні відношення мі</w:t>
      </w:r>
      <w:r w:rsidR="00515A39">
        <w:rPr>
          <w:rFonts w:ascii="Times New Roman" w:eastAsia="Times New Roman" w:hAnsi="Times New Roman" w:cs="Times New Roman"/>
          <w:sz w:val="28"/>
          <w:szCs w:val="28"/>
          <w:lang w:eastAsia="ru-RU"/>
        </w:rPr>
        <w:t>ж</w:t>
      </w:r>
      <w:r w:rsidR="006005C0">
        <w:rPr>
          <w:rFonts w:ascii="Times New Roman" w:eastAsia="Times New Roman" w:hAnsi="Times New Roman" w:cs="Times New Roman"/>
          <w:sz w:val="28"/>
          <w:szCs w:val="28"/>
          <w:lang w:eastAsia="ru-RU"/>
        </w:rPr>
        <w:t xml:space="preserve"> частинами»; «не завжди вдається перебудувати складне речення на просте ускладнене»; «не </w:t>
      </w:r>
      <w:r w:rsidRPr="00EF3EC8">
        <w:rPr>
          <w:rFonts w:ascii="Times New Roman" w:eastAsia="Times New Roman" w:hAnsi="Times New Roman" w:cs="Times New Roman"/>
          <w:sz w:val="28"/>
          <w:szCs w:val="28"/>
          <w:lang w:eastAsia="ru-RU"/>
        </w:rPr>
        <w:t xml:space="preserve">можуть побудувати </w:t>
      </w:r>
      <w:r w:rsidR="006005C0">
        <w:rPr>
          <w:rFonts w:ascii="Times New Roman" w:eastAsia="Times New Roman" w:hAnsi="Times New Roman" w:cs="Times New Roman"/>
          <w:sz w:val="28"/>
          <w:szCs w:val="28"/>
          <w:lang w:eastAsia="ru-RU"/>
        </w:rPr>
        <w:t>речення відповідно до запропонованої схеми</w:t>
      </w:r>
      <w:r w:rsidRPr="00EF3EC8">
        <w:rPr>
          <w:rFonts w:ascii="Times New Roman" w:eastAsia="Times New Roman" w:hAnsi="Times New Roman" w:cs="Times New Roman"/>
          <w:sz w:val="28"/>
          <w:szCs w:val="28"/>
          <w:lang w:eastAsia="ru-RU"/>
        </w:rPr>
        <w:t xml:space="preserve">»; «не </w:t>
      </w:r>
      <w:r w:rsidR="006005C0">
        <w:rPr>
          <w:rFonts w:ascii="Times New Roman" w:eastAsia="Times New Roman" w:hAnsi="Times New Roman" w:cs="Times New Roman"/>
          <w:sz w:val="28"/>
          <w:szCs w:val="28"/>
          <w:lang w:eastAsia="ru-RU"/>
        </w:rPr>
        <w:t>вміють визначати стилістичні можливості складнопідрядних речень у тексті»</w:t>
      </w:r>
      <w:r w:rsidR="00776994">
        <w:rPr>
          <w:rFonts w:ascii="Times New Roman" w:eastAsia="Times New Roman" w:hAnsi="Times New Roman" w:cs="Times New Roman"/>
          <w:sz w:val="28"/>
          <w:szCs w:val="28"/>
          <w:lang w:eastAsia="ru-RU"/>
        </w:rPr>
        <w:t>, «не</w:t>
      </w:r>
      <w:r w:rsidR="006005C0">
        <w:rPr>
          <w:rFonts w:ascii="Times New Roman" w:eastAsia="Times New Roman" w:hAnsi="Times New Roman" w:cs="Times New Roman"/>
          <w:sz w:val="28"/>
          <w:szCs w:val="28"/>
          <w:lang w:eastAsia="ru-RU"/>
        </w:rPr>
        <w:t xml:space="preserve"> </w:t>
      </w:r>
      <w:r w:rsidRPr="00EF3EC8">
        <w:rPr>
          <w:rFonts w:ascii="Times New Roman" w:eastAsia="Times New Roman" w:hAnsi="Times New Roman" w:cs="Times New Roman"/>
          <w:sz w:val="28"/>
          <w:szCs w:val="28"/>
          <w:lang w:eastAsia="ru-RU"/>
        </w:rPr>
        <w:t xml:space="preserve">володіють навичками аналізу текстів»; «не можуть визначити </w:t>
      </w:r>
      <w:r w:rsidR="00776994">
        <w:rPr>
          <w:rFonts w:ascii="Times New Roman" w:eastAsia="Times New Roman" w:hAnsi="Times New Roman" w:cs="Times New Roman"/>
          <w:sz w:val="28"/>
          <w:szCs w:val="28"/>
          <w:lang w:eastAsia="ru-RU"/>
        </w:rPr>
        <w:t>стилістично-виражальні особливості складнопідрядних речень у тексті</w:t>
      </w:r>
      <w:r w:rsidRPr="00EF3EC8">
        <w:rPr>
          <w:rFonts w:ascii="Times New Roman" w:eastAsia="Times New Roman" w:hAnsi="Times New Roman" w:cs="Times New Roman"/>
          <w:sz w:val="28"/>
          <w:szCs w:val="28"/>
          <w:lang w:eastAsia="ru-RU"/>
        </w:rPr>
        <w:t xml:space="preserve">» тощо. </w:t>
      </w:r>
    </w:p>
    <w:p w:rsidR="00A1220F" w:rsidRPr="00EF3EC8" w:rsidRDefault="00A1220F" w:rsidP="0093052F">
      <w:pPr>
        <w:widowControl w:val="0"/>
        <w:spacing w:after="0" w:line="360" w:lineRule="auto"/>
        <w:ind w:firstLine="720"/>
        <w:jc w:val="both"/>
        <w:rPr>
          <w:rFonts w:ascii="Times New Roman" w:hAnsi="Times New Roman" w:cs="Times New Roman"/>
          <w:color w:val="151515"/>
          <w:sz w:val="28"/>
          <w:szCs w:val="28"/>
        </w:rPr>
      </w:pPr>
      <w:r w:rsidRPr="00EF3EC8">
        <w:rPr>
          <w:rFonts w:ascii="Times New Roman" w:hAnsi="Times New Roman" w:cs="Times New Roman"/>
          <w:color w:val="151515"/>
          <w:sz w:val="28"/>
          <w:szCs w:val="28"/>
        </w:rPr>
        <w:t xml:space="preserve">На запитання </w:t>
      </w:r>
      <w:r w:rsidRPr="00EF3EC8">
        <w:rPr>
          <w:rFonts w:ascii="Times New Roman" w:hAnsi="Times New Roman" w:cs="Times New Roman"/>
          <w:i/>
          <w:color w:val="151515"/>
          <w:sz w:val="28"/>
          <w:szCs w:val="28"/>
        </w:rPr>
        <w:t xml:space="preserve">«Чи достатньо представлено в чинних підручниках з української мови вправ і завдань з метою формування </w:t>
      </w:r>
      <w:r w:rsidR="008575E9">
        <w:rPr>
          <w:rFonts w:ascii="Times New Roman" w:hAnsi="Times New Roman" w:cs="Times New Roman"/>
          <w:i/>
          <w:color w:val="151515"/>
          <w:sz w:val="28"/>
          <w:szCs w:val="28"/>
        </w:rPr>
        <w:t xml:space="preserve">лінгвокогнітивної </w:t>
      </w:r>
      <w:r w:rsidRPr="00EF3EC8">
        <w:rPr>
          <w:rFonts w:ascii="Times New Roman" w:hAnsi="Times New Roman" w:cs="Times New Roman"/>
          <w:i/>
          <w:color w:val="151515"/>
          <w:sz w:val="28"/>
          <w:szCs w:val="28"/>
        </w:rPr>
        <w:t>компетентності в школярів?»</w:t>
      </w:r>
      <w:r w:rsidRPr="00EF3EC8">
        <w:rPr>
          <w:rFonts w:ascii="Times New Roman" w:hAnsi="Times New Roman" w:cs="Times New Roman"/>
          <w:color w:val="151515"/>
          <w:sz w:val="28"/>
          <w:szCs w:val="28"/>
        </w:rPr>
        <w:t xml:space="preserve"> вчителі зазначили, що чинні підручники з української мови містять </w:t>
      </w:r>
      <w:r w:rsidR="008575E9">
        <w:rPr>
          <w:rFonts w:ascii="Times New Roman" w:hAnsi="Times New Roman" w:cs="Times New Roman"/>
          <w:color w:val="151515"/>
          <w:sz w:val="28"/>
          <w:szCs w:val="28"/>
        </w:rPr>
        <w:t xml:space="preserve">не </w:t>
      </w:r>
      <w:r w:rsidRPr="00EF3EC8">
        <w:rPr>
          <w:rFonts w:ascii="Times New Roman" w:hAnsi="Times New Roman" w:cs="Times New Roman"/>
          <w:color w:val="151515"/>
          <w:sz w:val="28"/>
          <w:szCs w:val="28"/>
        </w:rPr>
        <w:t xml:space="preserve">достатньо вправ і завдань, що спрямовані на формування </w:t>
      </w:r>
      <w:r w:rsidR="008575E9">
        <w:rPr>
          <w:rFonts w:ascii="Times New Roman" w:hAnsi="Times New Roman" w:cs="Times New Roman"/>
          <w:color w:val="151515"/>
          <w:sz w:val="28"/>
          <w:szCs w:val="28"/>
        </w:rPr>
        <w:t>лінгвокогнітивних умінь і навичок</w:t>
      </w:r>
      <w:r w:rsidRPr="00EF3EC8">
        <w:rPr>
          <w:rFonts w:ascii="Times New Roman" w:hAnsi="Times New Roman" w:cs="Times New Roman"/>
          <w:color w:val="151515"/>
          <w:sz w:val="28"/>
          <w:szCs w:val="28"/>
        </w:rPr>
        <w:t xml:space="preserve"> учнів. </w:t>
      </w:r>
    </w:p>
    <w:p w:rsidR="00DB200C" w:rsidRPr="005A2C27" w:rsidRDefault="00DB200C" w:rsidP="0093052F">
      <w:pPr>
        <w:pStyle w:val="2"/>
        <w:widowControl w:val="0"/>
        <w:spacing w:after="0" w:line="360" w:lineRule="auto"/>
        <w:ind w:left="0" w:right="-2" w:firstLine="709"/>
        <w:jc w:val="both"/>
        <w:rPr>
          <w:sz w:val="28"/>
          <w:szCs w:val="28"/>
        </w:rPr>
      </w:pPr>
      <w:r w:rsidRPr="005A2C27">
        <w:rPr>
          <w:sz w:val="28"/>
          <w:szCs w:val="28"/>
        </w:rPr>
        <w:t xml:space="preserve">У відповідях на запитання </w:t>
      </w:r>
      <w:r w:rsidRPr="005A2C27">
        <w:rPr>
          <w:i/>
          <w:sz w:val="28"/>
          <w:szCs w:val="28"/>
        </w:rPr>
        <w:t xml:space="preserve">«У чому Ви вбачаєте необхідність і важливість роботи з розвитку </w:t>
      </w:r>
      <w:r w:rsidR="008575E9">
        <w:rPr>
          <w:i/>
          <w:sz w:val="28"/>
          <w:szCs w:val="28"/>
        </w:rPr>
        <w:t xml:space="preserve">лінгвокогнітивної </w:t>
      </w:r>
      <w:r w:rsidRPr="005A2C27">
        <w:rPr>
          <w:i/>
          <w:sz w:val="28"/>
          <w:szCs w:val="28"/>
        </w:rPr>
        <w:t>компетентності? Які у Вас виникають труднощі під час  проведення такої роботи?»</w:t>
      </w:r>
      <w:r w:rsidRPr="005A2C27">
        <w:rPr>
          <w:sz w:val="28"/>
          <w:szCs w:val="28"/>
        </w:rPr>
        <w:t xml:space="preserve"> учителі </w:t>
      </w:r>
      <w:r w:rsidR="008575E9">
        <w:rPr>
          <w:sz w:val="28"/>
          <w:szCs w:val="28"/>
        </w:rPr>
        <w:t>наголосили</w:t>
      </w:r>
      <w:r w:rsidRPr="005A2C27">
        <w:rPr>
          <w:sz w:val="28"/>
          <w:szCs w:val="28"/>
        </w:rPr>
        <w:t xml:space="preserve">, що необхідно проводити активну роботу на уроках української мови з формування </w:t>
      </w:r>
      <w:r w:rsidR="00270102">
        <w:rPr>
          <w:sz w:val="28"/>
          <w:szCs w:val="28"/>
        </w:rPr>
        <w:t>лінгвокогнітивних умінь і навичок</w:t>
      </w:r>
      <w:r w:rsidRPr="005A2C27">
        <w:rPr>
          <w:sz w:val="28"/>
          <w:szCs w:val="28"/>
        </w:rPr>
        <w:t xml:space="preserve">, </w:t>
      </w:r>
      <w:r w:rsidR="00270102">
        <w:rPr>
          <w:sz w:val="28"/>
          <w:szCs w:val="28"/>
        </w:rPr>
        <w:t>що сприятиме їх самореалізації та становленню як особистості</w:t>
      </w:r>
      <w:r w:rsidRPr="005A2C27">
        <w:rPr>
          <w:sz w:val="28"/>
          <w:szCs w:val="28"/>
        </w:rPr>
        <w:t xml:space="preserve">. Учителі-словесники також указали на труднощі, які виникають під час реалізації </w:t>
      </w:r>
      <w:r w:rsidR="00270102">
        <w:rPr>
          <w:sz w:val="28"/>
          <w:szCs w:val="28"/>
        </w:rPr>
        <w:t xml:space="preserve">лінгвокогнітивного </w:t>
      </w:r>
      <w:r w:rsidRPr="005A2C27">
        <w:rPr>
          <w:sz w:val="28"/>
          <w:szCs w:val="28"/>
        </w:rPr>
        <w:t xml:space="preserve">підходу: недостатність теоретичної та методичної основи; низька мотивація учнів; не всі підручники відповідають сучасним тенденціям щодо вдосконалення </w:t>
      </w:r>
      <w:r w:rsidR="00270102">
        <w:rPr>
          <w:sz w:val="28"/>
          <w:szCs w:val="28"/>
        </w:rPr>
        <w:t>лінгвокогнітивних умінь і навичок</w:t>
      </w:r>
      <w:r w:rsidRPr="005A2C27">
        <w:rPr>
          <w:sz w:val="28"/>
          <w:szCs w:val="28"/>
        </w:rPr>
        <w:t xml:space="preserve">; недостатня кількість годин за програмою, щоб реалізувати </w:t>
      </w:r>
      <w:r w:rsidR="00270102">
        <w:rPr>
          <w:sz w:val="28"/>
          <w:szCs w:val="28"/>
        </w:rPr>
        <w:t>означений вище п</w:t>
      </w:r>
      <w:r w:rsidRPr="005A2C27">
        <w:rPr>
          <w:sz w:val="28"/>
          <w:szCs w:val="28"/>
        </w:rPr>
        <w:t xml:space="preserve">ідхід </w:t>
      </w:r>
      <w:r w:rsidR="00270102">
        <w:rPr>
          <w:sz w:val="28"/>
          <w:szCs w:val="28"/>
        </w:rPr>
        <w:t xml:space="preserve">до вивчення синтаксису складного речення, оскільки тема є дуже складною й потребує багато часу на вивчення їх структурно-семантичних й комунікативних особливостей. </w:t>
      </w:r>
    </w:p>
    <w:p w:rsidR="00E35725" w:rsidRPr="00EF3EC8" w:rsidRDefault="00E35725" w:rsidP="0093052F">
      <w:pPr>
        <w:widowControl w:val="0"/>
        <w:spacing w:after="0" w:line="360" w:lineRule="auto"/>
        <w:ind w:firstLine="720"/>
        <w:jc w:val="both"/>
        <w:rPr>
          <w:rFonts w:ascii="Times New Roman" w:eastAsia="Times New Roman" w:hAnsi="Times New Roman" w:cs="Times New Roman"/>
          <w:sz w:val="28"/>
          <w:szCs w:val="28"/>
          <w:shd w:val="clear" w:color="auto" w:fill="FFFFFF"/>
          <w:lang w:eastAsia="ru-RU"/>
        </w:rPr>
      </w:pPr>
      <w:r w:rsidRPr="00EF3EC8">
        <w:rPr>
          <w:rFonts w:ascii="Times New Roman" w:eastAsia="Times New Roman" w:hAnsi="Times New Roman" w:cs="Times New Roman"/>
          <w:sz w:val="28"/>
          <w:szCs w:val="28"/>
          <w:shd w:val="clear" w:color="auto" w:fill="FFFFFF"/>
          <w:lang w:eastAsia="ru-RU"/>
        </w:rPr>
        <w:t>Відповідаючи на останнє запитання анкети</w:t>
      </w:r>
      <w:r>
        <w:rPr>
          <w:rFonts w:ascii="Times New Roman" w:eastAsia="Times New Roman" w:hAnsi="Times New Roman" w:cs="Times New Roman"/>
          <w:sz w:val="28"/>
          <w:szCs w:val="28"/>
          <w:shd w:val="clear" w:color="auto" w:fill="FFFFFF"/>
          <w:lang w:eastAsia="ru-RU"/>
        </w:rPr>
        <w:t>, у</w:t>
      </w:r>
      <w:r w:rsidRPr="00EF3EC8">
        <w:rPr>
          <w:rFonts w:ascii="Times New Roman" w:eastAsia="Times New Roman" w:hAnsi="Times New Roman" w:cs="Times New Roman"/>
          <w:sz w:val="28"/>
          <w:szCs w:val="28"/>
          <w:shd w:val="clear" w:color="auto" w:fill="FFFFFF"/>
          <w:lang w:eastAsia="ru-RU"/>
        </w:rPr>
        <w:t>чителі словесності висунули свої зауваження та пропозиції</w:t>
      </w:r>
      <w:r w:rsidRPr="00EF3EC8">
        <w:rPr>
          <w:rFonts w:ascii="Times New Roman" w:hAnsi="Times New Roman" w:cs="Times New Roman"/>
          <w:color w:val="151515"/>
          <w:sz w:val="28"/>
          <w:szCs w:val="28"/>
        </w:rPr>
        <w:t xml:space="preserve"> щодо формування </w:t>
      </w:r>
      <w:r>
        <w:rPr>
          <w:rFonts w:ascii="Times New Roman" w:hAnsi="Times New Roman" w:cs="Times New Roman"/>
          <w:color w:val="151515"/>
          <w:sz w:val="28"/>
          <w:szCs w:val="28"/>
        </w:rPr>
        <w:t xml:space="preserve">лінгвокогнітивної </w:t>
      </w:r>
      <w:r w:rsidRPr="00EF3EC8">
        <w:rPr>
          <w:rFonts w:ascii="Times New Roman" w:hAnsi="Times New Roman" w:cs="Times New Roman"/>
          <w:color w:val="151515"/>
          <w:sz w:val="28"/>
          <w:szCs w:val="28"/>
        </w:rPr>
        <w:t xml:space="preserve"> компетентності в учнів</w:t>
      </w:r>
      <w:r w:rsidRPr="00EF3EC8">
        <w:rPr>
          <w:rFonts w:ascii="Times New Roman" w:eastAsia="Times New Roman" w:hAnsi="Times New Roman" w:cs="Times New Roman"/>
          <w:sz w:val="28"/>
          <w:szCs w:val="28"/>
          <w:shd w:val="clear" w:color="auto" w:fill="FFFFFF"/>
          <w:lang w:eastAsia="ru-RU"/>
        </w:rPr>
        <w:t xml:space="preserve">: «з метою формування </w:t>
      </w:r>
      <w:r>
        <w:rPr>
          <w:rFonts w:ascii="Times New Roman" w:eastAsia="Times New Roman" w:hAnsi="Times New Roman" w:cs="Times New Roman"/>
          <w:sz w:val="28"/>
          <w:szCs w:val="28"/>
          <w:shd w:val="clear" w:color="auto" w:fill="FFFFFF"/>
          <w:lang w:eastAsia="ru-RU"/>
        </w:rPr>
        <w:t xml:space="preserve">лінгвокогнітивних умінь запроваджувати комунікативно-діяльнісний й компетентнісний підходи до </w:t>
      </w:r>
      <w:r w:rsidR="00776994">
        <w:rPr>
          <w:rFonts w:ascii="Times New Roman" w:eastAsia="Times New Roman" w:hAnsi="Times New Roman" w:cs="Times New Roman"/>
          <w:sz w:val="28"/>
          <w:szCs w:val="28"/>
          <w:shd w:val="clear" w:color="auto" w:fill="FFFFFF"/>
          <w:lang w:eastAsia="ru-RU"/>
        </w:rPr>
        <w:t>навча</w:t>
      </w:r>
      <w:r>
        <w:rPr>
          <w:rFonts w:ascii="Times New Roman" w:eastAsia="Times New Roman" w:hAnsi="Times New Roman" w:cs="Times New Roman"/>
          <w:sz w:val="28"/>
          <w:szCs w:val="28"/>
          <w:shd w:val="clear" w:color="auto" w:fill="FFFFFF"/>
          <w:lang w:eastAsia="ru-RU"/>
        </w:rPr>
        <w:t>ння мови</w:t>
      </w:r>
      <w:r w:rsidRPr="00EF3EC8">
        <w:rPr>
          <w:rFonts w:ascii="Times New Roman" w:eastAsia="Times New Roman" w:hAnsi="Times New Roman" w:cs="Times New Roman"/>
          <w:sz w:val="28"/>
          <w:szCs w:val="28"/>
          <w:shd w:val="clear" w:color="auto" w:fill="FFFFFF"/>
          <w:lang w:eastAsia="ru-RU"/>
        </w:rPr>
        <w:t>», «</w:t>
      </w:r>
      <w:r>
        <w:rPr>
          <w:rFonts w:ascii="Times New Roman" w:eastAsia="Times New Roman" w:hAnsi="Times New Roman" w:cs="Times New Roman"/>
          <w:sz w:val="28"/>
          <w:szCs w:val="28"/>
          <w:shd w:val="clear" w:color="auto" w:fill="FFFFFF"/>
          <w:lang w:eastAsia="ru-RU"/>
        </w:rPr>
        <w:t xml:space="preserve">більше уваги приділяти мовленнєвим та комунікативним </w:t>
      </w:r>
      <w:r>
        <w:rPr>
          <w:rFonts w:ascii="Times New Roman" w:eastAsia="Times New Roman" w:hAnsi="Times New Roman" w:cs="Times New Roman"/>
          <w:sz w:val="28"/>
          <w:szCs w:val="28"/>
          <w:shd w:val="clear" w:color="auto" w:fill="FFFFFF"/>
          <w:lang w:eastAsia="ru-RU"/>
        </w:rPr>
        <w:lastRenderedPageBreak/>
        <w:t>вправам і завданням», «вставновлювати на уроці суб</w:t>
      </w:r>
      <w:r w:rsidRPr="00EF3EC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shd w:val="clear" w:color="auto" w:fill="FFFFFF"/>
          <w:lang w:eastAsia="ru-RU"/>
        </w:rPr>
        <w:t>єктно-суб</w:t>
      </w:r>
      <w:r w:rsidRPr="00EF3EC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shd w:val="clear" w:color="auto" w:fill="FFFFFF"/>
          <w:lang w:eastAsia="ru-RU"/>
        </w:rPr>
        <w:t>єктні відношення, щоб учень був активним учасником освітнього процесу</w:t>
      </w:r>
      <w:r w:rsidRPr="00EF3EC8">
        <w:rPr>
          <w:rFonts w:ascii="Times New Roman" w:eastAsia="Times New Roman" w:hAnsi="Times New Roman" w:cs="Times New Roman"/>
          <w:sz w:val="28"/>
          <w:szCs w:val="28"/>
          <w:shd w:val="clear" w:color="auto" w:fill="FFFFFF"/>
          <w:lang w:eastAsia="ru-RU"/>
        </w:rPr>
        <w:t xml:space="preserve">». </w:t>
      </w:r>
    </w:p>
    <w:p w:rsidR="00A1220F" w:rsidRPr="00EF3EC8" w:rsidRDefault="00270102" w:rsidP="0093052F">
      <w:pPr>
        <w:widowControl w:val="0"/>
        <w:spacing w:after="0" w:line="360" w:lineRule="auto"/>
        <w:ind w:firstLine="720"/>
        <w:jc w:val="both"/>
        <w:rPr>
          <w:rFonts w:ascii="Times New Roman" w:hAnsi="Times New Roman" w:cs="Times New Roman"/>
          <w:sz w:val="28"/>
          <w:szCs w:val="28"/>
        </w:rPr>
      </w:pPr>
      <w:r w:rsidRPr="00EF3EC8">
        <w:rPr>
          <w:rFonts w:ascii="Times New Roman" w:hAnsi="Times New Roman" w:cs="Times New Roman"/>
          <w:sz w:val="28"/>
          <w:szCs w:val="28"/>
        </w:rPr>
        <w:t>Н</w:t>
      </w:r>
      <w:r w:rsidR="00A1220F" w:rsidRPr="00EF3EC8">
        <w:rPr>
          <w:rFonts w:ascii="Times New Roman" w:hAnsi="Times New Roman" w:cs="Times New Roman"/>
          <w:sz w:val="28"/>
          <w:szCs w:val="28"/>
        </w:rPr>
        <w:t>а</w:t>
      </w:r>
      <w:r>
        <w:rPr>
          <w:rFonts w:ascii="Times New Roman" w:hAnsi="Times New Roman" w:cs="Times New Roman"/>
          <w:sz w:val="28"/>
          <w:szCs w:val="28"/>
        </w:rPr>
        <w:t xml:space="preserve"> </w:t>
      </w:r>
      <w:r w:rsidR="00A1220F" w:rsidRPr="00EF3EC8">
        <w:rPr>
          <w:rFonts w:ascii="Times New Roman" w:hAnsi="Times New Roman" w:cs="Times New Roman"/>
          <w:sz w:val="28"/>
          <w:szCs w:val="28"/>
        </w:rPr>
        <w:t xml:space="preserve">основі здійсненого анкетування ми дійшли висновку, що вчителі усвідомлюють важливість проблеми формування </w:t>
      </w:r>
      <w:r>
        <w:rPr>
          <w:rFonts w:ascii="Times New Roman" w:hAnsi="Times New Roman" w:cs="Times New Roman"/>
          <w:sz w:val="28"/>
          <w:szCs w:val="28"/>
        </w:rPr>
        <w:t xml:space="preserve">лінгвокогнітивної </w:t>
      </w:r>
      <w:r w:rsidR="00A1220F" w:rsidRPr="00EF3EC8">
        <w:rPr>
          <w:rFonts w:ascii="Times New Roman" w:hAnsi="Times New Roman" w:cs="Times New Roman"/>
          <w:sz w:val="28"/>
          <w:szCs w:val="28"/>
        </w:rPr>
        <w:t xml:space="preserve"> компетентності в учнів  на уроках української мови.  </w:t>
      </w:r>
    </w:p>
    <w:p w:rsidR="004C234B" w:rsidRPr="009F4BFF" w:rsidRDefault="004C234B" w:rsidP="0093052F">
      <w:pPr>
        <w:widowControl w:val="0"/>
        <w:spacing w:after="0" w:line="360" w:lineRule="auto"/>
        <w:ind w:firstLine="720"/>
        <w:jc w:val="both"/>
        <w:rPr>
          <w:rFonts w:ascii="Times New Roman" w:hAnsi="Times New Roman" w:cs="Times New Roman"/>
          <w:sz w:val="28"/>
          <w:szCs w:val="28"/>
        </w:rPr>
      </w:pPr>
      <w:r w:rsidRPr="009F4BFF">
        <w:rPr>
          <w:rFonts w:ascii="Times New Roman" w:hAnsi="Times New Roman" w:cs="Times New Roman"/>
          <w:sz w:val="28"/>
          <w:szCs w:val="28"/>
        </w:rPr>
        <w:t xml:space="preserve">З метою виявлення рівня сформованості в учнів необхідних знань, умінь і навичок </w:t>
      </w:r>
      <w:r>
        <w:rPr>
          <w:rFonts w:ascii="Times New Roman" w:hAnsi="Times New Roman" w:cs="Times New Roman"/>
          <w:sz w:val="28"/>
          <w:szCs w:val="28"/>
        </w:rPr>
        <w:t>з теми «</w:t>
      </w:r>
      <w:r w:rsidR="007557C7">
        <w:rPr>
          <w:rFonts w:ascii="Times New Roman" w:hAnsi="Times New Roman" w:cs="Times New Roman"/>
          <w:sz w:val="28"/>
          <w:szCs w:val="28"/>
        </w:rPr>
        <w:t>Складнопідрядне</w:t>
      </w:r>
      <w:r>
        <w:rPr>
          <w:rFonts w:ascii="Times New Roman" w:hAnsi="Times New Roman" w:cs="Times New Roman"/>
          <w:sz w:val="28"/>
          <w:szCs w:val="28"/>
        </w:rPr>
        <w:t xml:space="preserve"> речення» </w:t>
      </w:r>
      <w:r w:rsidRPr="009F4BFF">
        <w:rPr>
          <w:rFonts w:ascii="Times New Roman" w:hAnsi="Times New Roman" w:cs="Times New Roman"/>
          <w:sz w:val="28"/>
          <w:szCs w:val="28"/>
        </w:rPr>
        <w:t>було проведено констатувальний зріз</w:t>
      </w:r>
      <w:r w:rsidRPr="009F4BFF">
        <w:rPr>
          <w:rFonts w:ascii="Times New Roman" w:hAnsi="Times New Roman" w:cs="Times New Roman"/>
          <w:b/>
          <w:sz w:val="28"/>
          <w:szCs w:val="28"/>
        </w:rPr>
        <w:t xml:space="preserve"> </w:t>
      </w:r>
      <w:r w:rsidRPr="009F4BFF">
        <w:rPr>
          <w:rFonts w:ascii="Times New Roman" w:hAnsi="Times New Roman" w:cs="Times New Roman"/>
          <w:sz w:val="28"/>
          <w:szCs w:val="28"/>
        </w:rPr>
        <w:t>серед учнів 9-</w:t>
      </w:r>
      <w:r w:rsidR="007557C7">
        <w:rPr>
          <w:rFonts w:ascii="Times New Roman" w:hAnsi="Times New Roman" w:cs="Times New Roman"/>
          <w:sz w:val="28"/>
          <w:szCs w:val="28"/>
        </w:rPr>
        <w:t>го</w:t>
      </w:r>
      <w:r w:rsidRPr="009F4BFF">
        <w:rPr>
          <w:rFonts w:ascii="Times New Roman" w:hAnsi="Times New Roman" w:cs="Times New Roman"/>
          <w:sz w:val="28"/>
          <w:szCs w:val="28"/>
        </w:rPr>
        <w:t xml:space="preserve"> клас</w:t>
      </w:r>
      <w:r w:rsidR="007557C7">
        <w:rPr>
          <w:rFonts w:ascii="Times New Roman" w:hAnsi="Times New Roman" w:cs="Times New Roman"/>
          <w:sz w:val="28"/>
          <w:szCs w:val="28"/>
        </w:rPr>
        <w:t>у</w:t>
      </w:r>
      <w:r w:rsidRPr="009F4BFF">
        <w:rPr>
          <w:rFonts w:ascii="Times New Roman" w:hAnsi="Times New Roman" w:cs="Times New Roman"/>
          <w:b/>
          <w:sz w:val="28"/>
          <w:szCs w:val="28"/>
        </w:rPr>
        <w:t xml:space="preserve"> </w:t>
      </w:r>
      <w:r w:rsidRPr="00922841">
        <w:rPr>
          <w:rFonts w:ascii="Times New Roman" w:hAnsi="Times New Roman" w:cs="Times New Roman"/>
          <w:sz w:val="28"/>
          <w:szCs w:val="28"/>
        </w:rPr>
        <w:t xml:space="preserve">на базі </w:t>
      </w:r>
      <w:r w:rsidR="007557C7" w:rsidRPr="007557C7">
        <w:rPr>
          <w:rFonts w:ascii="Times New Roman" w:hAnsi="Times New Roman" w:cs="Times New Roman"/>
          <w:sz w:val="28"/>
          <w:szCs w:val="28"/>
        </w:rPr>
        <w:t>закладу загальної середньої освіти 258 м.</w:t>
      </w:r>
      <w:r w:rsidR="00776994">
        <w:rPr>
          <w:rFonts w:ascii="Times New Roman" w:hAnsi="Times New Roman" w:cs="Times New Roman"/>
          <w:sz w:val="28"/>
          <w:szCs w:val="28"/>
        </w:rPr>
        <w:t> </w:t>
      </w:r>
      <w:r w:rsidR="007557C7" w:rsidRPr="007557C7">
        <w:rPr>
          <w:rFonts w:ascii="Times New Roman" w:hAnsi="Times New Roman" w:cs="Times New Roman"/>
          <w:sz w:val="28"/>
          <w:szCs w:val="28"/>
        </w:rPr>
        <w:t>Києва, Дніпровського району</w:t>
      </w:r>
      <w:r>
        <w:rPr>
          <w:rFonts w:ascii="Times New Roman" w:hAnsi="Times New Roman" w:cs="Times New Roman"/>
          <w:sz w:val="28"/>
          <w:szCs w:val="28"/>
        </w:rPr>
        <w:t xml:space="preserve">. </w:t>
      </w:r>
      <w:r w:rsidRPr="009F4BFF">
        <w:rPr>
          <w:rFonts w:ascii="Times New Roman" w:hAnsi="Times New Roman" w:cs="Times New Roman"/>
          <w:sz w:val="28"/>
          <w:szCs w:val="28"/>
        </w:rPr>
        <w:t xml:space="preserve"> </w:t>
      </w:r>
    </w:p>
    <w:p w:rsidR="004C234B" w:rsidRPr="009F4BFF" w:rsidRDefault="004C234B" w:rsidP="0093052F">
      <w:pPr>
        <w:widowControl w:val="0"/>
        <w:spacing w:after="0" w:line="360" w:lineRule="auto"/>
        <w:ind w:firstLine="720"/>
        <w:jc w:val="both"/>
        <w:rPr>
          <w:rFonts w:ascii="Times New Roman" w:hAnsi="Times New Roman" w:cs="Times New Roman"/>
          <w:sz w:val="28"/>
          <w:szCs w:val="28"/>
        </w:rPr>
      </w:pPr>
      <w:r w:rsidRPr="009F4BFF">
        <w:rPr>
          <w:rFonts w:ascii="Times New Roman" w:hAnsi="Times New Roman" w:cs="Times New Roman"/>
          <w:sz w:val="28"/>
          <w:szCs w:val="28"/>
        </w:rPr>
        <w:t>Основні завданнями констатувального зрізу були такі: 1) виявити рівень володіння теоретичними знаннями з теми «</w:t>
      </w:r>
      <w:r w:rsidR="007557C7">
        <w:rPr>
          <w:rFonts w:ascii="Times New Roman" w:hAnsi="Times New Roman" w:cs="Times New Roman"/>
          <w:sz w:val="28"/>
          <w:szCs w:val="28"/>
        </w:rPr>
        <w:t xml:space="preserve">Складнопідрядне </w:t>
      </w:r>
      <w:r w:rsidRPr="009F4BFF">
        <w:rPr>
          <w:rFonts w:ascii="Times New Roman" w:hAnsi="Times New Roman" w:cs="Times New Roman"/>
          <w:sz w:val="28"/>
          <w:szCs w:val="28"/>
        </w:rPr>
        <w:t>речення»; 2)</w:t>
      </w:r>
      <w:r w:rsidR="007557C7">
        <w:rPr>
          <w:rFonts w:ascii="Times New Roman" w:hAnsi="Times New Roman" w:cs="Times New Roman"/>
          <w:sz w:val="28"/>
          <w:szCs w:val="28"/>
        </w:rPr>
        <w:t> з</w:t>
      </w:r>
      <w:r w:rsidR="007557C7" w:rsidRPr="00EF3EC8">
        <w:rPr>
          <w:rFonts w:ascii="Times New Roman" w:eastAsia="Times New Roman" w:hAnsi="Times New Roman" w:cs="Times New Roman"/>
          <w:sz w:val="28"/>
          <w:szCs w:val="28"/>
          <w:lang w:eastAsia="ru-RU"/>
        </w:rPr>
        <w:t>’</w:t>
      </w:r>
      <w:r w:rsidR="007557C7">
        <w:rPr>
          <w:rFonts w:ascii="Times New Roman" w:hAnsi="Times New Roman" w:cs="Times New Roman"/>
          <w:sz w:val="28"/>
          <w:szCs w:val="28"/>
        </w:rPr>
        <w:t xml:space="preserve">ясувати </w:t>
      </w:r>
      <w:r w:rsidRPr="009F4BFF">
        <w:rPr>
          <w:rFonts w:ascii="Times New Roman" w:hAnsi="Times New Roman" w:cs="Times New Roman"/>
          <w:sz w:val="28"/>
          <w:szCs w:val="28"/>
        </w:rPr>
        <w:t xml:space="preserve">рівень сформованості </w:t>
      </w:r>
      <w:r w:rsidR="007557C7">
        <w:rPr>
          <w:rFonts w:ascii="Times New Roman" w:hAnsi="Times New Roman" w:cs="Times New Roman"/>
          <w:sz w:val="28"/>
          <w:szCs w:val="28"/>
        </w:rPr>
        <w:t xml:space="preserve">лінгвокогнітивних </w:t>
      </w:r>
      <w:r w:rsidRPr="009F4BFF">
        <w:rPr>
          <w:rFonts w:ascii="Times New Roman" w:hAnsi="Times New Roman" w:cs="Times New Roman"/>
          <w:sz w:val="28"/>
          <w:szCs w:val="28"/>
        </w:rPr>
        <w:t>умінь школярів.</w:t>
      </w:r>
    </w:p>
    <w:p w:rsidR="00E140BC" w:rsidRPr="009F4BFF" w:rsidRDefault="004C234B" w:rsidP="0093052F">
      <w:pPr>
        <w:pStyle w:val="af3"/>
        <w:widowControl w:val="0"/>
        <w:spacing w:after="0" w:line="360" w:lineRule="auto"/>
        <w:ind w:left="0" w:firstLine="720"/>
        <w:jc w:val="both"/>
        <w:rPr>
          <w:rFonts w:ascii="Times New Roman" w:hAnsi="Times New Roman" w:cs="Times New Roman"/>
          <w:sz w:val="28"/>
          <w:szCs w:val="28"/>
        </w:rPr>
      </w:pPr>
      <w:r w:rsidRPr="009F4BFF">
        <w:rPr>
          <w:rFonts w:ascii="Times New Roman" w:hAnsi="Times New Roman" w:cs="Times New Roman"/>
          <w:sz w:val="28"/>
          <w:szCs w:val="28"/>
          <w:lang w:val="uk-UA"/>
        </w:rPr>
        <w:t>З цією метою було розроблено тестові зав</w:t>
      </w:r>
      <w:r w:rsidRPr="009F4BFF">
        <w:rPr>
          <w:rFonts w:ascii="Times New Roman" w:hAnsi="Times New Roman" w:cs="Times New Roman"/>
          <w:sz w:val="28"/>
          <w:szCs w:val="28"/>
          <w:lang w:val="uk-UA"/>
        </w:rPr>
        <w:softHyphen/>
        <w:t xml:space="preserve">дання (додаток </w:t>
      </w:r>
      <w:r w:rsidR="007557C7">
        <w:rPr>
          <w:rFonts w:ascii="Times New Roman" w:hAnsi="Times New Roman" w:cs="Times New Roman"/>
          <w:sz w:val="28"/>
          <w:szCs w:val="28"/>
          <w:lang w:val="uk-UA"/>
        </w:rPr>
        <w:t>Б</w:t>
      </w:r>
      <w:r w:rsidRPr="009F4BFF">
        <w:rPr>
          <w:rFonts w:ascii="Times New Roman" w:hAnsi="Times New Roman" w:cs="Times New Roman"/>
          <w:sz w:val="28"/>
          <w:szCs w:val="28"/>
          <w:lang w:val="uk-UA"/>
        </w:rPr>
        <w:t xml:space="preserve">). </w:t>
      </w:r>
      <w:r w:rsidRPr="00E140BC">
        <w:rPr>
          <w:rFonts w:ascii="Times New Roman" w:hAnsi="Times New Roman" w:cs="Times New Roman"/>
          <w:sz w:val="28"/>
          <w:szCs w:val="28"/>
          <w:lang w:val="uk-UA"/>
        </w:rPr>
        <w:t>За основний критерій оцінювання брався той обсяг знань із синтаксису, яки</w:t>
      </w:r>
      <w:r w:rsidR="00E140BC">
        <w:rPr>
          <w:rFonts w:ascii="Times New Roman" w:hAnsi="Times New Roman" w:cs="Times New Roman"/>
          <w:sz w:val="28"/>
          <w:szCs w:val="28"/>
          <w:lang w:val="uk-UA"/>
        </w:rPr>
        <w:t xml:space="preserve">й визначений чинною програмою з української мови. </w:t>
      </w:r>
    </w:p>
    <w:p w:rsidR="004C234B" w:rsidRPr="009F4BFF" w:rsidRDefault="00E140BC" w:rsidP="0093052F">
      <w:pPr>
        <w:widowControl w:val="0"/>
        <w:spacing w:after="0" w:line="360" w:lineRule="auto"/>
        <w:ind w:firstLine="720"/>
        <w:jc w:val="both"/>
        <w:rPr>
          <w:rFonts w:ascii="Times New Roman" w:hAnsi="Times New Roman" w:cs="Times New Roman"/>
          <w:sz w:val="28"/>
          <w:szCs w:val="28"/>
        </w:rPr>
      </w:pPr>
      <w:r>
        <w:rPr>
          <w:rFonts w:ascii="Times New Roman" w:hAnsi="Times New Roman" w:cs="Times New Roman"/>
          <w:sz w:val="28"/>
          <w:szCs w:val="28"/>
          <w:lang w:val="ru-RU"/>
        </w:rPr>
        <w:t xml:space="preserve">З огляду на це </w:t>
      </w:r>
      <w:r w:rsidR="004C234B" w:rsidRPr="009F4BFF">
        <w:rPr>
          <w:rFonts w:ascii="Times New Roman" w:hAnsi="Times New Roman" w:cs="Times New Roman"/>
          <w:sz w:val="28"/>
          <w:szCs w:val="28"/>
        </w:rPr>
        <w:t xml:space="preserve">було розроблено критерії і визначено 4 рівні оцінювання знань і вмінь учнів (табл. </w:t>
      </w:r>
      <w:r w:rsidR="004C234B">
        <w:rPr>
          <w:rFonts w:ascii="Times New Roman" w:hAnsi="Times New Roman" w:cs="Times New Roman"/>
          <w:sz w:val="28"/>
          <w:szCs w:val="28"/>
        </w:rPr>
        <w:t>2</w:t>
      </w:r>
      <w:r w:rsidR="004C234B" w:rsidRPr="009F4BFF">
        <w:rPr>
          <w:rFonts w:ascii="Times New Roman" w:hAnsi="Times New Roman" w:cs="Times New Roman"/>
          <w:sz w:val="28"/>
          <w:szCs w:val="28"/>
        </w:rPr>
        <w:t>.</w:t>
      </w:r>
      <w:r w:rsidR="004C234B">
        <w:rPr>
          <w:rFonts w:ascii="Times New Roman" w:hAnsi="Times New Roman" w:cs="Times New Roman"/>
          <w:sz w:val="28"/>
          <w:szCs w:val="28"/>
        </w:rPr>
        <w:t>1</w:t>
      </w:r>
      <w:r>
        <w:rPr>
          <w:rFonts w:ascii="Times New Roman" w:hAnsi="Times New Roman" w:cs="Times New Roman"/>
          <w:sz w:val="28"/>
          <w:szCs w:val="28"/>
        </w:rPr>
        <w:t>.1</w:t>
      </w:r>
      <w:r w:rsidR="004C234B" w:rsidRPr="009F4BFF">
        <w:rPr>
          <w:rFonts w:ascii="Times New Roman" w:hAnsi="Times New Roman" w:cs="Times New Roman"/>
          <w:sz w:val="28"/>
          <w:szCs w:val="28"/>
        </w:rPr>
        <w:t>).</w:t>
      </w:r>
      <w:r w:rsidR="004C234B" w:rsidRPr="009F4BFF">
        <w:rPr>
          <w:rFonts w:ascii="Times New Roman" w:hAnsi="Times New Roman" w:cs="Times New Roman"/>
          <w:sz w:val="28"/>
          <w:szCs w:val="28"/>
        </w:rPr>
        <w:tab/>
      </w:r>
    </w:p>
    <w:p w:rsidR="004C234B" w:rsidRPr="009F4BFF" w:rsidRDefault="004C234B" w:rsidP="0093052F">
      <w:pPr>
        <w:widowControl w:val="0"/>
        <w:tabs>
          <w:tab w:val="left" w:pos="-142"/>
        </w:tabs>
        <w:spacing w:line="360" w:lineRule="auto"/>
        <w:ind w:firstLine="720"/>
        <w:jc w:val="right"/>
        <w:rPr>
          <w:rFonts w:ascii="Times New Roman" w:hAnsi="Times New Roman" w:cs="Times New Roman"/>
          <w:sz w:val="19"/>
          <w:szCs w:val="19"/>
        </w:rPr>
      </w:pP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19"/>
          <w:szCs w:val="19"/>
        </w:rPr>
        <w:tab/>
      </w:r>
      <w:r w:rsidRPr="009F4BFF">
        <w:rPr>
          <w:rFonts w:ascii="Times New Roman" w:hAnsi="Times New Roman" w:cs="Times New Roman"/>
          <w:sz w:val="28"/>
          <w:szCs w:val="28"/>
        </w:rPr>
        <w:t xml:space="preserve">Таблиця  </w:t>
      </w:r>
      <w:r>
        <w:rPr>
          <w:rFonts w:ascii="Times New Roman" w:hAnsi="Times New Roman" w:cs="Times New Roman"/>
          <w:sz w:val="28"/>
          <w:szCs w:val="28"/>
        </w:rPr>
        <w:t>2</w:t>
      </w:r>
      <w:r w:rsidRPr="009F4BFF">
        <w:rPr>
          <w:rFonts w:ascii="Times New Roman" w:hAnsi="Times New Roman" w:cs="Times New Roman"/>
          <w:sz w:val="28"/>
          <w:szCs w:val="28"/>
        </w:rPr>
        <w:t>.</w:t>
      </w:r>
      <w:r w:rsidR="00E140BC">
        <w:rPr>
          <w:rFonts w:ascii="Times New Roman" w:hAnsi="Times New Roman" w:cs="Times New Roman"/>
          <w:sz w:val="28"/>
          <w:szCs w:val="28"/>
        </w:rPr>
        <w:t>1</w:t>
      </w:r>
      <w:r>
        <w:rPr>
          <w:rFonts w:ascii="Times New Roman" w:hAnsi="Times New Roman" w:cs="Times New Roman"/>
          <w:sz w:val="28"/>
          <w:szCs w:val="28"/>
        </w:rPr>
        <w:t>.1</w:t>
      </w:r>
    </w:p>
    <w:tbl>
      <w:tblPr>
        <w:tblStyle w:val="af0"/>
        <w:tblW w:w="0" w:type="auto"/>
        <w:tblLook w:val="04A0" w:firstRow="1" w:lastRow="0" w:firstColumn="1" w:lastColumn="0" w:noHBand="0" w:noVBand="1"/>
      </w:tblPr>
      <w:tblGrid>
        <w:gridCol w:w="1696"/>
        <w:gridCol w:w="7933"/>
      </w:tblGrid>
      <w:tr w:rsidR="00D46CE7" w:rsidTr="004F1AFA">
        <w:tc>
          <w:tcPr>
            <w:tcW w:w="1696" w:type="dxa"/>
          </w:tcPr>
          <w:p w:rsidR="00D46CE7" w:rsidRDefault="00D46CE7" w:rsidP="0093052F">
            <w:pPr>
              <w:widowControl w:val="0"/>
              <w:spacing w:after="0" w:line="360" w:lineRule="auto"/>
              <w:rPr>
                <w:rFonts w:asciiTheme="majorBidi" w:hAnsiTheme="majorBidi" w:cstheme="majorBidi"/>
                <w:b/>
                <w:bCs/>
                <w:sz w:val="28"/>
                <w:szCs w:val="28"/>
                <w:lang w:eastAsia="ru-RU"/>
              </w:rPr>
            </w:pPr>
            <w:r>
              <w:rPr>
                <w:rFonts w:asciiTheme="majorBidi" w:hAnsiTheme="majorBidi" w:cstheme="majorBidi"/>
                <w:b/>
                <w:bCs/>
                <w:sz w:val="28"/>
                <w:szCs w:val="28"/>
                <w:lang w:eastAsia="ru-RU"/>
              </w:rPr>
              <w:t xml:space="preserve">Рівні </w:t>
            </w:r>
          </w:p>
        </w:tc>
        <w:tc>
          <w:tcPr>
            <w:tcW w:w="7933" w:type="dxa"/>
          </w:tcPr>
          <w:p w:rsidR="00D46CE7" w:rsidRDefault="00D46CE7" w:rsidP="0093052F">
            <w:pPr>
              <w:widowControl w:val="0"/>
              <w:spacing w:after="0" w:line="360" w:lineRule="auto"/>
              <w:jc w:val="center"/>
              <w:rPr>
                <w:rFonts w:asciiTheme="majorBidi" w:hAnsiTheme="majorBidi" w:cstheme="majorBidi"/>
                <w:b/>
                <w:bCs/>
                <w:sz w:val="28"/>
                <w:szCs w:val="28"/>
                <w:lang w:eastAsia="ru-RU"/>
              </w:rPr>
            </w:pPr>
            <w:r>
              <w:rPr>
                <w:rFonts w:asciiTheme="majorBidi" w:hAnsiTheme="majorBidi" w:cstheme="majorBidi"/>
                <w:b/>
                <w:bCs/>
                <w:sz w:val="28"/>
                <w:szCs w:val="28"/>
                <w:lang w:eastAsia="ru-RU"/>
              </w:rPr>
              <w:t>Характеристика рівнів</w:t>
            </w:r>
          </w:p>
        </w:tc>
      </w:tr>
      <w:tr w:rsidR="00D46CE7" w:rsidTr="004F1AFA">
        <w:tc>
          <w:tcPr>
            <w:tcW w:w="1696" w:type="dxa"/>
          </w:tcPr>
          <w:p w:rsidR="00D46CE7" w:rsidRDefault="00D46CE7" w:rsidP="0093052F">
            <w:pPr>
              <w:widowControl w:val="0"/>
              <w:spacing w:after="0" w:line="360" w:lineRule="auto"/>
              <w:rPr>
                <w:rFonts w:asciiTheme="majorBidi" w:hAnsiTheme="majorBidi" w:cstheme="majorBidi"/>
                <w:b/>
                <w:bCs/>
                <w:sz w:val="28"/>
                <w:szCs w:val="28"/>
                <w:lang w:eastAsia="ru-RU"/>
              </w:rPr>
            </w:pPr>
            <w:r>
              <w:rPr>
                <w:rFonts w:asciiTheme="majorBidi" w:hAnsiTheme="majorBidi" w:cstheme="majorBidi"/>
                <w:b/>
                <w:bCs/>
                <w:sz w:val="28"/>
                <w:szCs w:val="28"/>
                <w:lang w:eastAsia="ru-RU"/>
              </w:rPr>
              <w:t>Високий</w:t>
            </w:r>
          </w:p>
        </w:tc>
        <w:tc>
          <w:tcPr>
            <w:tcW w:w="7933" w:type="dxa"/>
          </w:tcPr>
          <w:p w:rsidR="00D46CE7" w:rsidRDefault="00E140BC" w:rsidP="0093052F">
            <w:pPr>
              <w:widowControl w:val="0"/>
              <w:spacing w:after="0" w:line="360" w:lineRule="auto"/>
              <w:jc w:val="center"/>
              <w:rPr>
                <w:rFonts w:asciiTheme="majorBidi" w:hAnsiTheme="majorBidi" w:cstheme="majorBidi"/>
                <w:b/>
                <w:bCs/>
                <w:sz w:val="28"/>
                <w:szCs w:val="28"/>
                <w:lang w:eastAsia="ru-RU"/>
              </w:rPr>
            </w:pPr>
            <w:r>
              <w:rPr>
                <w:rFonts w:asciiTheme="majorBidi" w:hAnsiTheme="majorBidi" w:cstheme="majorBidi"/>
                <w:b/>
                <w:bCs/>
                <w:sz w:val="28"/>
                <w:szCs w:val="28"/>
                <w:lang w:eastAsia="ru-RU"/>
              </w:rPr>
              <w:t>Лінгвістичний компонент</w:t>
            </w:r>
          </w:p>
        </w:tc>
      </w:tr>
      <w:tr w:rsidR="00D46CE7" w:rsidTr="004F1AFA">
        <w:tc>
          <w:tcPr>
            <w:tcW w:w="1696" w:type="dxa"/>
          </w:tcPr>
          <w:p w:rsidR="00D46CE7" w:rsidRDefault="00D46CE7" w:rsidP="0093052F">
            <w:pPr>
              <w:widowControl w:val="0"/>
              <w:spacing w:after="0" w:line="360" w:lineRule="auto"/>
              <w:rPr>
                <w:rFonts w:asciiTheme="majorBidi" w:hAnsiTheme="majorBidi" w:cstheme="majorBidi"/>
                <w:b/>
                <w:bCs/>
                <w:sz w:val="28"/>
                <w:szCs w:val="28"/>
                <w:lang w:eastAsia="ru-RU"/>
              </w:rPr>
            </w:pPr>
          </w:p>
        </w:tc>
        <w:tc>
          <w:tcPr>
            <w:tcW w:w="7933" w:type="dxa"/>
          </w:tcPr>
          <w:p w:rsidR="00D46CE7" w:rsidRPr="00D46CE7" w:rsidRDefault="00D46CE7" w:rsidP="0093052F">
            <w:pPr>
              <w:widowControl w:val="0"/>
              <w:spacing w:after="0" w:line="360" w:lineRule="auto"/>
              <w:jc w:val="both"/>
              <w:rPr>
                <w:rFonts w:asciiTheme="majorBidi" w:hAnsiTheme="majorBidi" w:cstheme="majorBidi"/>
                <w:bCs/>
                <w:sz w:val="28"/>
                <w:szCs w:val="28"/>
                <w:lang w:eastAsia="ru-RU"/>
              </w:rPr>
            </w:pPr>
            <w:r w:rsidRPr="00D46CE7">
              <w:rPr>
                <w:rFonts w:asciiTheme="majorBidi" w:hAnsiTheme="majorBidi" w:cstheme="majorBidi"/>
                <w:bCs/>
                <w:sz w:val="28"/>
                <w:szCs w:val="28"/>
                <w:lang w:eastAsia="ru-RU"/>
              </w:rPr>
              <w:t>Учень дає визначення основних синтаксичних одиниць; знає структурні, смислові та функціональні особливості одиниць синтакс</w:t>
            </w:r>
            <w:r>
              <w:rPr>
                <w:rFonts w:asciiTheme="majorBidi" w:hAnsiTheme="majorBidi" w:cstheme="majorBidi"/>
                <w:bCs/>
                <w:sz w:val="28"/>
                <w:szCs w:val="28"/>
                <w:lang w:eastAsia="ru-RU"/>
              </w:rPr>
              <w:t xml:space="preserve">ису. </w:t>
            </w:r>
            <w:r w:rsidRPr="00D46CE7">
              <w:rPr>
                <w:rFonts w:asciiTheme="majorBidi" w:hAnsiTheme="majorBidi" w:cstheme="majorBidi"/>
                <w:bCs/>
                <w:sz w:val="28"/>
                <w:szCs w:val="28"/>
                <w:lang w:eastAsia="ru-RU"/>
              </w:rPr>
              <w:t>Володіє мовними одиницями відповідно до умов мов</w:t>
            </w:r>
            <w:r>
              <w:rPr>
                <w:rFonts w:asciiTheme="majorBidi" w:hAnsiTheme="majorBidi" w:cstheme="majorBidi"/>
                <w:bCs/>
                <w:sz w:val="28"/>
                <w:szCs w:val="28"/>
                <w:lang w:eastAsia="ru-RU"/>
              </w:rPr>
              <w:t>лення</w:t>
            </w:r>
            <w:r w:rsidRPr="00D46CE7">
              <w:rPr>
                <w:rFonts w:asciiTheme="majorBidi" w:hAnsiTheme="majorBidi" w:cstheme="majorBidi"/>
                <w:bCs/>
                <w:sz w:val="28"/>
                <w:szCs w:val="28"/>
                <w:lang w:eastAsia="ru-RU"/>
              </w:rPr>
              <w:t>, структурн</w:t>
            </w:r>
            <w:r>
              <w:rPr>
                <w:rFonts w:asciiTheme="majorBidi" w:hAnsiTheme="majorBidi" w:cstheme="majorBidi"/>
                <w:bCs/>
                <w:sz w:val="28"/>
                <w:szCs w:val="28"/>
                <w:lang w:eastAsia="ru-RU"/>
              </w:rPr>
              <w:t>их</w:t>
            </w:r>
            <w:r w:rsidRPr="00D46CE7">
              <w:rPr>
                <w:rFonts w:asciiTheme="majorBidi" w:hAnsiTheme="majorBidi" w:cstheme="majorBidi"/>
                <w:bCs/>
                <w:sz w:val="28"/>
                <w:szCs w:val="28"/>
                <w:lang w:eastAsia="ru-RU"/>
              </w:rPr>
              <w:t xml:space="preserve"> особливост</w:t>
            </w:r>
            <w:r>
              <w:rPr>
                <w:rFonts w:asciiTheme="majorBidi" w:hAnsiTheme="majorBidi" w:cstheme="majorBidi"/>
                <w:bCs/>
                <w:sz w:val="28"/>
                <w:szCs w:val="28"/>
                <w:lang w:eastAsia="ru-RU"/>
              </w:rPr>
              <w:t>ей ситуації</w:t>
            </w:r>
            <w:r w:rsidRPr="00D46CE7">
              <w:rPr>
                <w:rFonts w:asciiTheme="majorBidi" w:hAnsiTheme="majorBidi" w:cstheme="majorBidi"/>
                <w:bCs/>
                <w:sz w:val="28"/>
                <w:szCs w:val="28"/>
                <w:lang w:eastAsia="ru-RU"/>
              </w:rPr>
              <w:t>: бачить у тексті синтаксичні одиниці та вміє інтерпретувати в систему образів; будує відповідн</w:t>
            </w:r>
            <w:r>
              <w:rPr>
                <w:rFonts w:asciiTheme="majorBidi" w:hAnsiTheme="majorBidi" w:cstheme="majorBidi"/>
                <w:bCs/>
                <w:sz w:val="28"/>
                <w:szCs w:val="28"/>
                <w:lang w:eastAsia="ru-RU"/>
              </w:rPr>
              <w:t xml:space="preserve">о до </w:t>
            </w:r>
            <w:r w:rsidRPr="00D46CE7">
              <w:rPr>
                <w:rFonts w:asciiTheme="majorBidi" w:hAnsiTheme="majorBidi" w:cstheme="majorBidi"/>
                <w:bCs/>
                <w:sz w:val="28"/>
                <w:szCs w:val="28"/>
                <w:lang w:eastAsia="ru-RU"/>
              </w:rPr>
              <w:t xml:space="preserve"> структури образи; синтаксичні конструкції з обґрунтованим вибором розділових знаків</w:t>
            </w:r>
            <w:r w:rsidR="00D52E3F">
              <w:rPr>
                <w:rFonts w:asciiTheme="majorBidi" w:hAnsiTheme="majorBidi" w:cstheme="majorBidi"/>
                <w:bCs/>
                <w:sz w:val="28"/>
                <w:szCs w:val="28"/>
                <w:lang w:eastAsia="ru-RU"/>
              </w:rPr>
              <w:t>.</w:t>
            </w:r>
          </w:p>
        </w:tc>
      </w:tr>
      <w:tr w:rsidR="004F1AFA" w:rsidTr="00FC7702">
        <w:tc>
          <w:tcPr>
            <w:tcW w:w="9629" w:type="dxa"/>
            <w:gridSpan w:val="2"/>
          </w:tcPr>
          <w:p w:rsidR="004F1AFA" w:rsidRPr="00D46CE7" w:rsidRDefault="004F1AFA" w:rsidP="0093052F">
            <w:pPr>
              <w:widowControl w:val="0"/>
              <w:spacing w:after="0" w:line="360" w:lineRule="auto"/>
              <w:jc w:val="center"/>
              <w:rPr>
                <w:rFonts w:asciiTheme="majorBidi" w:hAnsiTheme="majorBidi" w:cstheme="majorBidi"/>
                <w:bCs/>
                <w:sz w:val="28"/>
                <w:szCs w:val="28"/>
                <w:lang w:eastAsia="ru-RU"/>
              </w:rPr>
            </w:pPr>
            <w:r>
              <w:rPr>
                <w:rFonts w:asciiTheme="majorBidi" w:hAnsiTheme="majorBidi" w:cstheme="majorBidi"/>
                <w:b/>
                <w:bCs/>
                <w:sz w:val="28"/>
                <w:szCs w:val="28"/>
                <w:lang w:eastAsia="ru-RU"/>
              </w:rPr>
              <w:t>Когнітивний компонент</w:t>
            </w:r>
          </w:p>
        </w:tc>
      </w:tr>
      <w:tr w:rsidR="00D46CE7" w:rsidTr="004F1AFA">
        <w:tc>
          <w:tcPr>
            <w:tcW w:w="1696" w:type="dxa"/>
          </w:tcPr>
          <w:p w:rsidR="00D46CE7" w:rsidRDefault="00D46CE7" w:rsidP="0093052F">
            <w:pPr>
              <w:widowControl w:val="0"/>
              <w:spacing w:after="0" w:line="360" w:lineRule="auto"/>
              <w:rPr>
                <w:rFonts w:asciiTheme="majorBidi" w:hAnsiTheme="majorBidi" w:cstheme="majorBidi"/>
                <w:b/>
                <w:bCs/>
                <w:sz w:val="28"/>
                <w:szCs w:val="28"/>
                <w:lang w:eastAsia="ru-RU"/>
              </w:rPr>
            </w:pPr>
          </w:p>
        </w:tc>
        <w:tc>
          <w:tcPr>
            <w:tcW w:w="7933" w:type="dxa"/>
          </w:tcPr>
          <w:p w:rsidR="00D46CE7" w:rsidRPr="00D46CE7" w:rsidRDefault="00D46CE7" w:rsidP="0093052F">
            <w:pPr>
              <w:widowControl w:val="0"/>
              <w:spacing w:after="0" w:line="360" w:lineRule="auto"/>
              <w:rPr>
                <w:rFonts w:asciiTheme="majorBidi" w:hAnsiTheme="majorBidi" w:cstheme="majorBidi"/>
                <w:bCs/>
                <w:sz w:val="28"/>
                <w:szCs w:val="28"/>
                <w:lang w:eastAsia="ru-RU"/>
              </w:rPr>
            </w:pPr>
            <w:r w:rsidRPr="00D46CE7">
              <w:rPr>
                <w:rFonts w:asciiTheme="majorBidi" w:hAnsiTheme="majorBidi" w:cstheme="majorBidi"/>
                <w:bCs/>
                <w:sz w:val="28"/>
                <w:szCs w:val="28"/>
                <w:lang w:eastAsia="ru-RU"/>
              </w:rPr>
              <w:t xml:space="preserve">Учень має розвинене образне мислення: вміє співвідносити </w:t>
            </w:r>
            <w:r w:rsidRPr="00D46CE7">
              <w:rPr>
                <w:rFonts w:asciiTheme="majorBidi" w:hAnsiTheme="majorBidi" w:cstheme="majorBidi"/>
                <w:bCs/>
                <w:sz w:val="28"/>
                <w:szCs w:val="28"/>
                <w:lang w:eastAsia="ru-RU"/>
              </w:rPr>
              <w:lastRenderedPageBreak/>
              <w:t>реальну дійсність з комплексом образів, що зберігаються в його суб'єктивній концептосфері; з наявних образів успішно вибудовує схеми-образи різної складності</w:t>
            </w:r>
            <w:r w:rsidR="004F1AFA">
              <w:rPr>
                <w:rFonts w:asciiTheme="majorBidi" w:hAnsiTheme="majorBidi" w:cstheme="majorBidi"/>
                <w:bCs/>
                <w:sz w:val="28"/>
                <w:szCs w:val="28"/>
                <w:lang w:eastAsia="ru-RU"/>
              </w:rPr>
              <w:t>.</w:t>
            </w:r>
          </w:p>
        </w:tc>
      </w:tr>
      <w:tr w:rsidR="004F1AFA" w:rsidTr="004F1AFA">
        <w:tc>
          <w:tcPr>
            <w:tcW w:w="1696" w:type="dxa"/>
          </w:tcPr>
          <w:p w:rsidR="004F1AFA" w:rsidRDefault="004F1AFA" w:rsidP="0093052F">
            <w:pPr>
              <w:widowControl w:val="0"/>
              <w:spacing w:after="0" w:line="360" w:lineRule="auto"/>
              <w:rPr>
                <w:rFonts w:asciiTheme="majorBidi" w:hAnsiTheme="majorBidi" w:cstheme="majorBidi"/>
                <w:b/>
                <w:bCs/>
                <w:sz w:val="28"/>
                <w:szCs w:val="28"/>
                <w:lang w:eastAsia="ru-RU"/>
              </w:rPr>
            </w:pPr>
            <w:r>
              <w:rPr>
                <w:rFonts w:asciiTheme="majorBidi" w:hAnsiTheme="majorBidi" w:cstheme="majorBidi"/>
                <w:b/>
                <w:bCs/>
                <w:sz w:val="28"/>
                <w:szCs w:val="28"/>
                <w:lang w:eastAsia="ru-RU"/>
              </w:rPr>
              <w:lastRenderedPageBreak/>
              <w:t>Достатній</w:t>
            </w:r>
          </w:p>
        </w:tc>
        <w:tc>
          <w:tcPr>
            <w:tcW w:w="7933" w:type="dxa"/>
          </w:tcPr>
          <w:p w:rsidR="004F1AFA" w:rsidRPr="00D46CE7" w:rsidRDefault="00E140BC" w:rsidP="0093052F">
            <w:pPr>
              <w:widowControl w:val="0"/>
              <w:spacing w:after="0" w:line="360" w:lineRule="auto"/>
              <w:jc w:val="center"/>
              <w:rPr>
                <w:rFonts w:asciiTheme="majorBidi" w:hAnsiTheme="majorBidi" w:cstheme="majorBidi"/>
                <w:bCs/>
                <w:sz w:val="28"/>
                <w:szCs w:val="28"/>
                <w:lang w:eastAsia="ru-RU"/>
              </w:rPr>
            </w:pPr>
            <w:r>
              <w:rPr>
                <w:rFonts w:asciiTheme="majorBidi" w:hAnsiTheme="majorBidi" w:cstheme="majorBidi"/>
                <w:b/>
                <w:bCs/>
                <w:sz w:val="28"/>
                <w:szCs w:val="28"/>
                <w:lang w:eastAsia="ru-RU"/>
              </w:rPr>
              <w:t>Лінгвістичний компонент</w:t>
            </w:r>
          </w:p>
        </w:tc>
      </w:tr>
      <w:tr w:rsidR="004F1AFA" w:rsidTr="004F1AFA">
        <w:tc>
          <w:tcPr>
            <w:tcW w:w="1696" w:type="dxa"/>
          </w:tcPr>
          <w:p w:rsidR="004F1AFA" w:rsidRDefault="004F1AFA" w:rsidP="0093052F">
            <w:pPr>
              <w:widowControl w:val="0"/>
              <w:spacing w:after="0" w:line="360" w:lineRule="auto"/>
              <w:rPr>
                <w:rFonts w:asciiTheme="majorBidi" w:hAnsiTheme="majorBidi" w:cstheme="majorBidi"/>
                <w:b/>
                <w:bCs/>
                <w:sz w:val="28"/>
                <w:szCs w:val="28"/>
                <w:lang w:eastAsia="ru-RU"/>
              </w:rPr>
            </w:pPr>
          </w:p>
        </w:tc>
        <w:tc>
          <w:tcPr>
            <w:tcW w:w="7933" w:type="dxa"/>
          </w:tcPr>
          <w:p w:rsidR="004F1AFA" w:rsidRPr="00D46CE7" w:rsidRDefault="004F1AFA" w:rsidP="00D52E3F">
            <w:pPr>
              <w:widowControl w:val="0"/>
              <w:spacing w:after="0" w:line="360" w:lineRule="auto"/>
              <w:jc w:val="both"/>
              <w:rPr>
                <w:rFonts w:asciiTheme="majorBidi" w:hAnsiTheme="majorBidi" w:cstheme="majorBidi"/>
                <w:bCs/>
                <w:sz w:val="28"/>
                <w:szCs w:val="28"/>
                <w:lang w:eastAsia="ru-RU"/>
              </w:rPr>
            </w:pPr>
            <w:r w:rsidRPr="004F1AFA">
              <w:rPr>
                <w:rFonts w:asciiTheme="majorBidi" w:hAnsiTheme="majorBidi" w:cstheme="majorBidi"/>
                <w:bCs/>
                <w:sz w:val="28"/>
                <w:szCs w:val="28"/>
                <w:lang w:eastAsia="ru-RU"/>
              </w:rPr>
              <w:t>Учень не дає чіткого визначення синтаксичних одиниць, але має уявлення про їх структурні та функціональні особливості. Учень бачить у тексті різні синтаксичні одиниці, здатний частк</w:t>
            </w:r>
            <w:r>
              <w:rPr>
                <w:rFonts w:asciiTheme="majorBidi" w:hAnsiTheme="majorBidi" w:cstheme="majorBidi"/>
                <w:bCs/>
                <w:sz w:val="28"/>
                <w:szCs w:val="28"/>
                <w:lang w:eastAsia="ru-RU"/>
              </w:rPr>
              <w:t>ово</w:t>
            </w:r>
            <w:r w:rsidRPr="004F1AFA">
              <w:rPr>
                <w:rFonts w:asciiTheme="majorBidi" w:hAnsiTheme="majorBidi" w:cstheme="majorBidi"/>
                <w:bCs/>
                <w:sz w:val="28"/>
                <w:szCs w:val="28"/>
                <w:lang w:eastAsia="ru-RU"/>
              </w:rPr>
              <w:t xml:space="preserve"> перетворити на образну систему; будує власні висловлювання простого виду, які не завжди відповідають структурі та умовам мов</w:t>
            </w:r>
            <w:r>
              <w:rPr>
                <w:rFonts w:asciiTheme="majorBidi" w:hAnsiTheme="majorBidi" w:cstheme="majorBidi"/>
                <w:bCs/>
                <w:sz w:val="28"/>
                <w:szCs w:val="28"/>
                <w:lang w:eastAsia="ru-RU"/>
              </w:rPr>
              <w:t>лення</w:t>
            </w:r>
            <w:r w:rsidRPr="004F1AFA">
              <w:rPr>
                <w:rFonts w:asciiTheme="majorBidi" w:hAnsiTheme="majorBidi" w:cstheme="majorBidi"/>
                <w:bCs/>
                <w:sz w:val="28"/>
                <w:szCs w:val="28"/>
                <w:lang w:eastAsia="ru-RU"/>
              </w:rPr>
              <w:t>, може обґрунтовувати вибір розділових знаків.</w:t>
            </w:r>
          </w:p>
        </w:tc>
      </w:tr>
      <w:tr w:rsidR="004F1AFA" w:rsidTr="00FC7702">
        <w:tc>
          <w:tcPr>
            <w:tcW w:w="9629" w:type="dxa"/>
            <w:gridSpan w:val="2"/>
          </w:tcPr>
          <w:p w:rsidR="004F1AFA" w:rsidRPr="00D46CE7" w:rsidRDefault="004F1AFA" w:rsidP="0093052F">
            <w:pPr>
              <w:widowControl w:val="0"/>
              <w:spacing w:after="0" w:line="360" w:lineRule="auto"/>
              <w:jc w:val="center"/>
              <w:rPr>
                <w:rFonts w:asciiTheme="majorBidi" w:hAnsiTheme="majorBidi" w:cstheme="majorBidi"/>
                <w:bCs/>
                <w:sz w:val="28"/>
                <w:szCs w:val="28"/>
                <w:lang w:eastAsia="ru-RU"/>
              </w:rPr>
            </w:pPr>
            <w:r>
              <w:rPr>
                <w:rFonts w:asciiTheme="majorBidi" w:hAnsiTheme="majorBidi" w:cstheme="majorBidi"/>
                <w:b/>
                <w:bCs/>
                <w:sz w:val="28"/>
                <w:szCs w:val="28"/>
                <w:lang w:eastAsia="ru-RU"/>
              </w:rPr>
              <w:t>Когнітивний компонент</w:t>
            </w:r>
          </w:p>
        </w:tc>
      </w:tr>
      <w:tr w:rsidR="004F1AFA" w:rsidTr="004F1AFA">
        <w:tc>
          <w:tcPr>
            <w:tcW w:w="1696" w:type="dxa"/>
          </w:tcPr>
          <w:p w:rsidR="004F1AFA" w:rsidRDefault="004F1AFA" w:rsidP="0093052F">
            <w:pPr>
              <w:widowControl w:val="0"/>
              <w:spacing w:after="0" w:line="360" w:lineRule="auto"/>
              <w:rPr>
                <w:rFonts w:asciiTheme="majorBidi" w:hAnsiTheme="majorBidi" w:cstheme="majorBidi"/>
                <w:b/>
                <w:bCs/>
                <w:sz w:val="28"/>
                <w:szCs w:val="28"/>
                <w:lang w:eastAsia="ru-RU"/>
              </w:rPr>
            </w:pPr>
          </w:p>
        </w:tc>
        <w:tc>
          <w:tcPr>
            <w:tcW w:w="7933" w:type="dxa"/>
          </w:tcPr>
          <w:p w:rsidR="004F1AFA" w:rsidRPr="00D46CE7" w:rsidRDefault="00042FDA" w:rsidP="00D52E3F">
            <w:pPr>
              <w:widowControl w:val="0"/>
              <w:spacing w:after="0" w:line="360" w:lineRule="auto"/>
              <w:jc w:val="both"/>
              <w:rPr>
                <w:rFonts w:asciiTheme="majorBidi" w:hAnsiTheme="majorBidi" w:cstheme="majorBidi"/>
                <w:bCs/>
                <w:sz w:val="28"/>
                <w:szCs w:val="28"/>
                <w:lang w:eastAsia="ru-RU"/>
              </w:rPr>
            </w:pPr>
            <w:r>
              <w:rPr>
                <w:rFonts w:asciiTheme="majorBidi" w:hAnsiTheme="majorBidi" w:cstheme="majorBidi"/>
                <w:bCs/>
                <w:sz w:val="28"/>
                <w:szCs w:val="28"/>
                <w:lang w:eastAsia="ru-RU"/>
              </w:rPr>
              <w:t>У</w:t>
            </w:r>
            <w:r w:rsidR="004F1AFA" w:rsidRPr="004F1AFA">
              <w:rPr>
                <w:rFonts w:asciiTheme="majorBidi" w:hAnsiTheme="majorBidi" w:cstheme="majorBidi"/>
                <w:bCs/>
                <w:sz w:val="28"/>
                <w:szCs w:val="28"/>
                <w:lang w:eastAsia="ru-RU"/>
              </w:rPr>
              <w:t xml:space="preserve">чень співвідносить реалії навколишньої дійсності з суб'єктивною образною системою; </w:t>
            </w:r>
            <w:r>
              <w:rPr>
                <w:rFonts w:asciiTheme="majorBidi" w:hAnsiTheme="majorBidi" w:cstheme="majorBidi"/>
                <w:bCs/>
                <w:sz w:val="28"/>
                <w:szCs w:val="28"/>
                <w:lang w:eastAsia="ru-RU"/>
              </w:rPr>
              <w:t xml:space="preserve">має труднощі щодо </w:t>
            </w:r>
            <w:r w:rsidR="004F1AFA" w:rsidRPr="004F1AFA">
              <w:rPr>
                <w:rFonts w:asciiTheme="majorBidi" w:hAnsiTheme="majorBidi" w:cstheme="majorBidi"/>
                <w:bCs/>
                <w:sz w:val="28"/>
                <w:szCs w:val="28"/>
                <w:lang w:eastAsia="ru-RU"/>
              </w:rPr>
              <w:t>варіативно</w:t>
            </w:r>
            <w:r>
              <w:rPr>
                <w:rFonts w:asciiTheme="majorBidi" w:hAnsiTheme="majorBidi" w:cstheme="majorBidi"/>
                <w:bCs/>
                <w:sz w:val="28"/>
                <w:szCs w:val="28"/>
                <w:lang w:eastAsia="ru-RU"/>
              </w:rPr>
              <w:t>ї</w:t>
            </w:r>
            <w:r w:rsidR="004F1AFA" w:rsidRPr="004F1AFA">
              <w:rPr>
                <w:rFonts w:asciiTheme="majorBidi" w:hAnsiTheme="majorBidi" w:cstheme="majorBidi"/>
                <w:bCs/>
                <w:sz w:val="28"/>
                <w:szCs w:val="28"/>
                <w:lang w:eastAsia="ru-RU"/>
              </w:rPr>
              <w:t xml:space="preserve"> побудов</w:t>
            </w:r>
            <w:r>
              <w:rPr>
                <w:rFonts w:asciiTheme="majorBidi" w:hAnsiTheme="majorBidi" w:cstheme="majorBidi"/>
                <w:bCs/>
                <w:sz w:val="28"/>
                <w:szCs w:val="28"/>
                <w:lang w:eastAsia="ru-RU"/>
              </w:rPr>
              <w:t>и</w:t>
            </w:r>
            <w:r w:rsidR="004F1AFA" w:rsidRPr="004F1AFA">
              <w:rPr>
                <w:rFonts w:asciiTheme="majorBidi" w:hAnsiTheme="majorBidi" w:cstheme="majorBidi"/>
                <w:bCs/>
                <w:sz w:val="28"/>
                <w:szCs w:val="28"/>
                <w:lang w:eastAsia="ru-RU"/>
              </w:rPr>
              <w:t xml:space="preserve"> схем-образів, переважно використовує наявні образні схеми</w:t>
            </w:r>
            <w:r>
              <w:rPr>
                <w:rFonts w:asciiTheme="majorBidi" w:hAnsiTheme="majorBidi" w:cstheme="majorBidi"/>
                <w:bCs/>
                <w:sz w:val="28"/>
                <w:szCs w:val="28"/>
                <w:lang w:eastAsia="ru-RU"/>
              </w:rPr>
              <w:t>.</w:t>
            </w:r>
          </w:p>
        </w:tc>
      </w:tr>
      <w:tr w:rsidR="004F1AFA" w:rsidTr="004F1AFA">
        <w:tc>
          <w:tcPr>
            <w:tcW w:w="1696" w:type="dxa"/>
          </w:tcPr>
          <w:p w:rsidR="004F1AFA" w:rsidRDefault="00042FDA" w:rsidP="0093052F">
            <w:pPr>
              <w:widowControl w:val="0"/>
              <w:spacing w:after="0" w:line="360" w:lineRule="auto"/>
              <w:rPr>
                <w:rFonts w:asciiTheme="majorBidi" w:hAnsiTheme="majorBidi" w:cstheme="majorBidi"/>
                <w:b/>
                <w:bCs/>
                <w:sz w:val="28"/>
                <w:szCs w:val="28"/>
                <w:lang w:eastAsia="ru-RU"/>
              </w:rPr>
            </w:pPr>
            <w:r>
              <w:rPr>
                <w:rFonts w:asciiTheme="majorBidi" w:hAnsiTheme="majorBidi" w:cstheme="majorBidi"/>
                <w:b/>
                <w:bCs/>
                <w:sz w:val="28"/>
                <w:szCs w:val="28"/>
                <w:lang w:eastAsia="ru-RU"/>
              </w:rPr>
              <w:t xml:space="preserve">Середній </w:t>
            </w:r>
          </w:p>
        </w:tc>
        <w:tc>
          <w:tcPr>
            <w:tcW w:w="7933" w:type="dxa"/>
          </w:tcPr>
          <w:p w:rsidR="004F1AFA" w:rsidRPr="00D46CE7" w:rsidRDefault="00E140BC" w:rsidP="0093052F">
            <w:pPr>
              <w:widowControl w:val="0"/>
              <w:spacing w:after="0" w:line="360" w:lineRule="auto"/>
              <w:jc w:val="center"/>
              <w:rPr>
                <w:rFonts w:asciiTheme="majorBidi" w:hAnsiTheme="majorBidi" w:cstheme="majorBidi"/>
                <w:bCs/>
                <w:sz w:val="28"/>
                <w:szCs w:val="28"/>
                <w:lang w:eastAsia="ru-RU"/>
              </w:rPr>
            </w:pPr>
            <w:r>
              <w:rPr>
                <w:rFonts w:asciiTheme="majorBidi" w:hAnsiTheme="majorBidi" w:cstheme="majorBidi"/>
                <w:b/>
                <w:bCs/>
                <w:sz w:val="28"/>
                <w:szCs w:val="28"/>
                <w:lang w:eastAsia="ru-RU"/>
              </w:rPr>
              <w:t>Лінгвістичний компонент</w:t>
            </w:r>
          </w:p>
        </w:tc>
      </w:tr>
      <w:tr w:rsidR="004F1AFA" w:rsidTr="004F1AFA">
        <w:tc>
          <w:tcPr>
            <w:tcW w:w="1696" w:type="dxa"/>
          </w:tcPr>
          <w:p w:rsidR="004F1AFA" w:rsidRDefault="004F1AFA" w:rsidP="0093052F">
            <w:pPr>
              <w:widowControl w:val="0"/>
              <w:spacing w:after="0" w:line="360" w:lineRule="auto"/>
              <w:rPr>
                <w:rFonts w:asciiTheme="majorBidi" w:hAnsiTheme="majorBidi" w:cstheme="majorBidi"/>
                <w:b/>
                <w:bCs/>
                <w:sz w:val="28"/>
                <w:szCs w:val="28"/>
                <w:lang w:eastAsia="ru-RU"/>
              </w:rPr>
            </w:pPr>
          </w:p>
        </w:tc>
        <w:tc>
          <w:tcPr>
            <w:tcW w:w="7933" w:type="dxa"/>
          </w:tcPr>
          <w:p w:rsidR="004F1AFA" w:rsidRPr="00D46CE7" w:rsidRDefault="00042FDA" w:rsidP="00D52E3F">
            <w:pPr>
              <w:widowControl w:val="0"/>
              <w:spacing w:after="0" w:line="360" w:lineRule="auto"/>
              <w:jc w:val="both"/>
              <w:rPr>
                <w:rFonts w:asciiTheme="majorBidi" w:hAnsiTheme="majorBidi" w:cstheme="majorBidi"/>
                <w:bCs/>
                <w:sz w:val="28"/>
                <w:szCs w:val="28"/>
                <w:lang w:eastAsia="ru-RU"/>
              </w:rPr>
            </w:pPr>
            <w:r w:rsidRPr="00042FDA">
              <w:rPr>
                <w:rFonts w:asciiTheme="majorBidi" w:hAnsiTheme="majorBidi" w:cstheme="majorBidi"/>
                <w:bCs/>
                <w:sz w:val="28"/>
                <w:szCs w:val="28"/>
                <w:lang w:eastAsia="ru-RU"/>
              </w:rPr>
              <w:t xml:space="preserve">Учень не дає чіткого визначення синтаксичних одиниць, але має уявлення про їх структурні особливості. Знаходить синтаксичні </w:t>
            </w:r>
            <w:r>
              <w:rPr>
                <w:rFonts w:asciiTheme="majorBidi" w:hAnsiTheme="majorBidi" w:cstheme="majorBidi"/>
                <w:bCs/>
                <w:sz w:val="28"/>
                <w:szCs w:val="28"/>
                <w:lang w:eastAsia="ru-RU"/>
              </w:rPr>
              <w:t xml:space="preserve">конструкції </w:t>
            </w:r>
            <w:r w:rsidRPr="00042FDA">
              <w:rPr>
                <w:rFonts w:asciiTheme="majorBidi" w:hAnsiTheme="majorBidi" w:cstheme="majorBidi"/>
                <w:bCs/>
                <w:sz w:val="28"/>
                <w:szCs w:val="28"/>
                <w:lang w:eastAsia="ru-RU"/>
              </w:rPr>
              <w:t>в тексті, але не може їх інтерпрет</w:t>
            </w:r>
            <w:r>
              <w:rPr>
                <w:rFonts w:asciiTheme="majorBidi" w:hAnsiTheme="majorBidi" w:cstheme="majorBidi"/>
                <w:bCs/>
                <w:sz w:val="28"/>
                <w:szCs w:val="28"/>
                <w:lang w:eastAsia="ru-RU"/>
              </w:rPr>
              <w:t xml:space="preserve">увати </w:t>
            </w:r>
            <w:r w:rsidRPr="00042FDA">
              <w:rPr>
                <w:rFonts w:asciiTheme="majorBidi" w:hAnsiTheme="majorBidi" w:cstheme="majorBidi"/>
                <w:bCs/>
                <w:sz w:val="28"/>
                <w:szCs w:val="28"/>
                <w:lang w:eastAsia="ru-RU"/>
              </w:rPr>
              <w:t xml:space="preserve">в систему образів. </w:t>
            </w:r>
            <w:r>
              <w:rPr>
                <w:rFonts w:asciiTheme="majorBidi" w:hAnsiTheme="majorBidi" w:cstheme="majorBidi"/>
                <w:bCs/>
                <w:sz w:val="28"/>
                <w:szCs w:val="28"/>
                <w:lang w:eastAsia="ru-RU"/>
              </w:rPr>
              <w:t>Б</w:t>
            </w:r>
            <w:r w:rsidRPr="00042FDA">
              <w:rPr>
                <w:rFonts w:asciiTheme="majorBidi" w:hAnsiTheme="majorBidi" w:cstheme="majorBidi"/>
                <w:bCs/>
                <w:sz w:val="28"/>
                <w:szCs w:val="28"/>
                <w:lang w:eastAsia="ru-RU"/>
              </w:rPr>
              <w:t>удує синтаксичні конструкції, але не співвідносить їх із образною основою</w:t>
            </w:r>
            <w:r w:rsidR="00D52E3F">
              <w:rPr>
                <w:rFonts w:asciiTheme="majorBidi" w:hAnsiTheme="majorBidi" w:cstheme="majorBidi"/>
                <w:bCs/>
                <w:sz w:val="28"/>
                <w:szCs w:val="28"/>
                <w:lang w:eastAsia="ru-RU"/>
              </w:rPr>
              <w:t>.</w:t>
            </w:r>
          </w:p>
        </w:tc>
      </w:tr>
      <w:tr w:rsidR="00042FDA" w:rsidTr="00FC7702">
        <w:tc>
          <w:tcPr>
            <w:tcW w:w="9629" w:type="dxa"/>
            <w:gridSpan w:val="2"/>
          </w:tcPr>
          <w:p w:rsidR="00042FDA" w:rsidRPr="00042FDA" w:rsidRDefault="00042FDA" w:rsidP="0093052F">
            <w:pPr>
              <w:widowControl w:val="0"/>
              <w:spacing w:after="0" w:line="360" w:lineRule="auto"/>
              <w:jc w:val="center"/>
              <w:rPr>
                <w:rFonts w:asciiTheme="majorBidi" w:hAnsiTheme="majorBidi" w:cstheme="majorBidi"/>
                <w:bCs/>
                <w:sz w:val="28"/>
                <w:szCs w:val="28"/>
                <w:lang w:eastAsia="ru-RU"/>
              </w:rPr>
            </w:pPr>
            <w:r>
              <w:rPr>
                <w:rFonts w:asciiTheme="majorBidi" w:hAnsiTheme="majorBidi" w:cstheme="majorBidi"/>
                <w:b/>
                <w:bCs/>
                <w:sz w:val="28"/>
                <w:szCs w:val="28"/>
                <w:lang w:eastAsia="ru-RU"/>
              </w:rPr>
              <w:t>Когнітивний компонент</w:t>
            </w:r>
          </w:p>
        </w:tc>
      </w:tr>
      <w:tr w:rsidR="00042FDA" w:rsidTr="004F1AFA">
        <w:tc>
          <w:tcPr>
            <w:tcW w:w="1696" w:type="dxa"/>
          </w:tcPr>
          <w:p w:rsidR="00042FDA" w:rsidRDefault="00042FDA" w:rsidP="0093052F">
            <w:pPr>
              <w:widowControl w:val="0"/>
              <w:spacing w:after="0" w:line="360" w:lineRule="auto"/>
              <w:rPr>
                <w:rFonts w:asciiTheme="majorBidi" w:hAnsiTheme="majorBidi" w:cstheme="majorBidi"/>
                <w:b/>
                <w:bCs/>
                <w:sz w:val="28"/>
                <w:szCs w:val="28"/>
                <w:lang w:eastAsia="ru-RU"/>
              </w:rPr>
            </w:pPr>
          </w:p>
        </w:tc>
        <w:tc>
          <w:tcPr>
            <w:tcW w:w="7933" w:type="dxa"/>
          </w:tcPr>
          <w:p w:rsidR="00042FDA" w:rsidRPr="00042FDA" w:rsidRDefault="00042FDA" w:rsidP="00D52E3F">
            <w:pPr>
              <w:widowControl w:val="0"/>
              <w:spacing w:after="0" w:line="360" w:lineRule="auto"/>
              <w:jc w:val="both"/>
              <w:rPr>
                <w:rFonts w:asciiTheme="majorBidi" w:hAnsiTheme="majorBidi" w:cstheme="majorBidi"/>
                <w:bCs/>
                <w:sz w:val="28"/>
                <w:szCs w:val="28"/>
                <w:lang w:eastAsia="ru-RU"/>
              </w:rPr>
            </w:pPr>
            <w:r w:rsidRPr="00042FDA">
              <w:rPr>
                <w:rFonts w:asciiTheme="majorBidi" w:hAnsiTheme="majorBidi" w:cstheme="majorBidi"/>
                <w:bCs/>
                <w:sz w:val="28"/>
                <w:szCs w:val="28"/>
                <w:lang w:eastAsia="ru-RU"/>
              </w:rPr>
              <w:t xml:space="preserve">Учень співвідносить реалії дійсності з образами, які </w:t>
            </w:r>
            <w:r w:rsidR="00D52E3F">
              <w:rPr>
                <w:rFonts w:asciiTheme="majorBidi" w:hAnsiTheme="majorBidi" w:cstheme="majorBidi"/>
                <w:bCs/>
                <w:sz w:val="28"/>
                <w:szCs w:val="28"/>
                <w:lang w:eastAsia="ru-RU"/>
              </w:rPr>
              <w:t>є в</w:t>
            </w:r>
            <w:r w:rsidRPr="00042FDA">
              <w:rPr>
                <w:rFonts w:asciiTheme="majorBidi" w:hAnsiTheme="majorBidi" w:cstheme="majorBidi"/>
                <w:bCs/>
                <w:sz w:val="28"/>
                <w:szCs w:val="28"/>
                <w:lang w:eastAsia="ru-RU"/>
              </w:rPr>
              <w:t xml:space="preserve"> концептосфері</w:t>
            </w:r>
            <w:r w:rsidR="00D52E3F">
              <w:rPr>
                <w:rFonts w:asciiTheme="majorBidi" w:hAnsiTheme="majorBidi" w:cstheme="majorBidi"/>
                <w:bCs/>
                <w:sz w:val="28"/>
                <w:szCs w:val="28"/>
                <w:lang w:eastAsia="ru-RU"/>
              </w:rPr>
              <w:t>,</w:t>
            </w:r>
            <w:r w:rsidRPr="00042FDA">
              <w:rPr>
                <w:rFonts w:asciiTheme="majorBidi" w:hAnsiTheme="majorBidi" w:cstheme="majorBidi"/>
                <w:bCs/>
                <w:sz w:val="28"/>
                <w:szCs w:val="28"/>
                <w:lang w:eastAsia="ru-RU"/>
              </w:rPr>
              <w:t xml:space="preserve"> проте керується лише простими образними схемами</w:t>
            </w:r>
            <w:r w:rsidR="00D52E3F">
              <w:rPr>
                <w:rFonts w:asciiTheme="majorBidi" w:hAnsiTheme="majorBidi" w:cstheme="majorBidi"/>
                <w:bCs/>
                <w:sz w:val="28"/>
                <w:szCs w:val="28"/>
                <w:lang w:eastAsia="ru-RU"/>
              </w:rPr>
              <w:t>.</w:t>
            </w:r>
          </w:p>
        </w:tc>
      </w:tr>
      <w:tr w:rsidR="00042FDA" w:rsidTr="004F1AFA">
        <w:tc>
          <w:tcPr>
            <w:tcW w:w="1696" w:type="dxa"/>
          </w:tcPr>
          <w:p w:rsidR="00042FDA" w:rsidRDefault="00042FDA" w:rsidP="0093052F">
            <w:pPr>
              <w:widowControl w:val="0"/>
              <w:spacing w:after="0" w:line="360" w:lineRule="auto"/>
              <w:rPr>
                <w:rFonts w:asciiTheme="majorBidi" w:hAnsiTheme="majorBidi" w:cstheme="majorBidi"/>
                <w:b/>
                <w:bCs/>
                <w:sz w:val="28"/>
                <w:szCs w:val="28"/>
                <w:lang w:eastAsia="ru-RU"/>
              </w:rPr>
            </w:pPr>
            <w:r>
              <w:rPr>
                <w:rFonts w:asciiTheme="majorBidi" w:hAnsiTheme="majorBidi" w:cstheme="majorBidi"/>
                <w:b/>
                <w:bCs/>
                <w:sz w:val="28"/>
                <w:szCs w:val="28"/>
                <w:lang w:eastAsia="ru-RU"/>
              </w:rPr>
              <w:t xml:space="preserve">Низький </w:t>
            </w:r>
          </w:p>
        </w:tc>
        <w:tc>
          <w:tcPr>
            <w:tcW w:w="7933" w:type="dxa"/>
          </w:tcPr>
          <w:p w:rsidR="00042FDA" w:rsidRPr="00042FDA" w:rsidRDefault="00E140BC" w:rsidP="0093052F">
            <w:pPr>
              <w:widowControl w:val="0"/>
              <w:spacing w:after="0" w:line="360" w:lineRule="auto"/>
              <w:jc w:val="center"/>
              <w:rPr>
                <w:rFonts w:asciiTheme="majorBidi" w:hAnsiTheme="majorBidi" w:cstheme="majorBidi"/>
                <w:bCs/>
                <w:sz w:val="28"/>
                <w:szCs w:val="28"/>
                <w:lang w:eastAsia="ru-RU"/>
              </w:rPr>
            </w:pPr>
            <w:r>
              <w:rPr>
                <w:rFonts w:asciiTheme="majorBidi" w:hAnsiTheme="majorBidi" w:cstheme="majorBidi"/>
                <w:b/>
                <w:bCs/>
                <w:sz w:val="28"/>
                <w:szCs w:val="28"/>
                <w:lang w:eastAsia="ru-RU"/>
              </w:rPr>
              <w:t>Лінгвістичний компонент</w:t>
            </w:r>
          </w:p>
        </w:tc>
      </w:tr>
      <w:tr w:rsidR="00042FDA" w:rsidTr="004F1AFA">
        <w:tc>
          <w:tcPr>
            <w:tcW w:w="1696" w:type="dxa"/>
          </w:tcPr>
          <w:p w:rsidR="00042FDA" w:rsidRDefault="00042FDA" w:rsidP="0093052F">
            <w:pPr>
              <w:widowControl w:val="0"/>
              <w:spacing w:after="0" w:line="360" w:lineRule="auto"/>
              <w:rPr>
                <w:rFonts w:asciiTheme="majorBidi" w:hAnsiTheme="majorBidi" w:cstheme="majorBidi"/>
                <w:b/>
                <w:bCs/>
                <w:sz w:val="28"/>
                <w:szCs w:val="28"/>
                <w:lang w:eastAsia="ru-RU"/>
              </w:rPr>
            </w:pPr>
          </w:p>
        </w:tc>
        <w:tc>
          <w:tcPr>
            <w:tcW w:w="7933" w:type="dxa"/>
          </w:tcPr>
          <w:p w:rsidR="00042FDA" w:rsidRPr="00042FDA" w:rsidRDefault="00042FDA" w:rsidP="00D52E3F">
            <w:pPr>
              <w:widowControl w:val="0"/>
              <w:spacing w:after="0" w:line="360" w:lineRule="auto"/>
              <w:jc w:val="both"/>
              <w:rPr>
                <w:rFonts w:asciiTheme="majorBidi" w:hAnsiTheme="majorBidi" w:cstheme="majorBidi"/>
                <w:bCs/>
                <w:sz w:val="28"/>
                <w:szCs w:val="28"/>
                <w:lang w:eastAsia="ru-RU"/>
              </w:rPr>
            </w:pPr>
            <w:r w:rsidRPr="00042FDA">
              <w:rPr>
                <w:rFonts w:asciiTheme="majorBidi" w:hAnsiTheme="majorBidi" w:cstheme="majorBidi"/>
                <w:bCs/>
                <w:sz w:val="28"/>
                <w:szCs w:val="28"/>
                <w:lang w:eastAsia="ru-RU"/>
              </w:rPr>
              <w:t xml:space="preserve">Учень не дає чіткого визначення синтаксичних одиниць, не може </w:t>
            </w:r>
            <w:r w:rsidR="0092698C">
              <w:rPr>
                <w:rFonts w:asciiTheme="majorBidi" w:hAnsiTheme="majorBidi" w:cstheme="majorBidi"/>
                <w:bCs/>
                <w:sz w:val="28"/>
                <w:szCs w:val="28"/>
                <w:lang w:eastAsia="ru-RU"/>
              </w:rPr>
              <w:t>с</w:t>
            </w:r>
            <w:r w:rsidRPr="00042FDA">
              <w:rPr>
                <w:rFonts w:asciiTheme="majorBidi" w:hAnsiTheme="majorBidi" w:cstheme="majorBidi"/>
                <w:bCs/>
                <w:sz w:val="28"/>
                <w:szCs w:val="28"/>
                <w:lang w:eastAsia="ru-RU"/>
              </w:rPr>
              <w:t>формулюва</w:t>
            </w:r>
            <w:r w:rsidR="0092698C">
              <w:rPr>
                <w:rFonts w:asciiTheme="majorBidi" w:hAnsiTheme="majorBidi" w:cstheme="majorBidi"/>
                <w:bCs/>
                <w:sz w:val="28"/>
                <w:szCs w:val="28"/>
                <w:lang w:eastAsia="ru-RU"/>
              </w:rPr>
              <w:t>ти</w:t>
            </w:r>
            <w:r w:rsidRPr="00042FDA">
              <w:rPr>
                <w:rFonts w:asciiTheme="majorBidi" w:hAnsiTheme="majorBidi" w:cstheme="majorBidi"/>
                <w:bCs/>
                <w:sz w:val="28"/>
                <w:szCs w:val="28"/>
                <w:lang w:eastAsia="ru-RU"/>
              </w:rPr>
              <w:t xml:space="preserve"> їх структурн</w:t>
            </w:r>
            <w:r w:rsidR="0092698C">
              <w:rPr>
                <w:rFonts w:asciiTheme="majorBidi" w:hAnsiTheme="majorBidi" w:cstheme="majorBidi"/>
                <w:bCs/>
                <w:sz w:val="28"/>
                <w:szCs w:val="28"/>
                <w:lang w:eastAsia="ru-RU"/>
              </w:rPr>
              <w:t>і</w:t>
            </w:r>
            <w:r w:rsidRPr="00042FDA">
              <w:rPr>
                <w:rFonts w:asciiTheme="majorBidi" w:hAnsiTheme="majorBidi" w:cstheme="majorBidi"/>
                <w:bCs/>
                <w:sz w:val="28"/>
                <w:szCs w:val="28"/>
                <w:lang w:eastAsia="ru-RU"/>
              </w:rPr>
              <w:t xml:space="preserve"> особливост</w:t>
            </w:r>
            <w:r w:rsidR="0092698C">
              <w:rPr>
                <w:rFonts w:asciiTheme="majorBidi" w:hAnsiTheme="majorBidi" w:cstheme="majorBidi"/>
                <w:bCs/>
                <w:sz w:val="28"/>
                <w:szCs w:val="28"/>
                <w:lang w:eastAsia="ru-RU"/>
              </w:rPr>
              <w:t>і</w:t>
            </w:r>
            <w:r w:rsidRPr="00042FDA">
              <w:rPr>
                <w:rFonts w:asciiTheme="majorBidi" w:hAnsiTheme="majorBidi" w:cstheme="majorBidi"/>
                <w:bCs/>
                <w:sz w:val="28"/>
                <w:szCs w:val="28"/>
                <w:lang w:eastAsia="ru-RU"/>
              </w:rPr>
              <w:t>. Стикається з труднощами у</w:t>
            </w:r>
            <w:r w:rsidR="0092698C">
              <w:rPr>
                <w:rFonts w:asciiTheme="majorBidi" w:hAnsiTheme="majorBidi" w:cstheme="majorBidi"/>
                <w:bCs/>
                <w:sz w:val="28"/>
                <w:szCs w:val="28"/>
                <w:lang w:eastAsia="ru-RU"/>
              </w:rPr>
              <w:t xml:space="preserve"> визначенні </w:t>
            </w:r>
            <w:r w:rsidRPr="00042FDA">
              <w:rPr>
                <w:rFonts w:asciiTheme="majorBidi" w:hAnsiTheme="majorBidi" w:cstheme="majorBidi"/>
                <w:bCs/>
                <w:sz w:val="28"/>
                <w:szCs w:val="28"/>
                <w:lang w:eastAsia="ru-RU"/>
              </w:rPr>
              <w:t xml:space="preserve"> відмінност</w:t>
            </w:r>
            <w:r w:rsidR="0092698C">
              <w:rPr>
                <w:rFonts w:asciiTheme="majorBidi" w:hAnsiTheme="majorBidi" w:cstheme="majorBidi"/>
                <w:bCs/>
                <w:sz w:val="28"/>
                <w:szCs w:val="28"/>
                <w:lang w:eastAsia="ru-RU"/>
              </w:rPr>
              <w:t>ей</w:t>
            </w:r>
            <w:r w:rsidRPr="00042FDA">
              <w:rPr>
                <w:rFonts w:asciiTheme="majorBidi" w:hAnsiTheme="majorBidi" w:cstheme="majorBidi"/>
                <w:bCs/>
                <w:sz w:val="28"/>
                <w:szCs w:val="28"/>
                <w:lang w:eastAsia="ru-RU"/>
              </w:rPr>
              <w:t xml:space="preserve"> синтаксичних одиниць під час аналізу тексту. </w:t>
            </w:r>
            <w:r w:rsidR="00D52E3F">
              <w:rPr>
                <w:rFonts w:asciiTheme="majorBidi" w:hAnsiTheme="majorBidi" w:cstheme="majorBidi"/>
                <w:bCs/>
                <w:sz w:val="28"/>
                <w:szCs w:val="28"/>
                <w:lang w:eastAsia="ru-RU"/>
              </w:rPr>
              <w:t xml:space="preserve">Має труднощі щодо </w:t>
            </w:r>
            <w:r w:rsidRPr="00042FDA">
              <w:rPr>
                <w:rFonts w:asciiTheme="majorBidi" w:hAnsiTheme="majorBidi" w:cstheme="majorBidi"/>
                <w:bCs/>
                <w:sz w:val="28"/>
                <w:szCs w:val="28"/>
                <w:lang w:eastAsia="ru-RU"/>
              </w:rPr>
              <w:t>побудов</w:t>
            </w:r>
            <w:r w:rsidR="00D52E3F">
              <w:rPr>
                <w:rFonts w:asciiTheme="majorBidi" w:hAnsiTheme="majorBidi" w:cstheme="majorBidi"/>
                <w:bCs/>
                <w:sz w:val="28"/>
                <w:szCs w:val="28"/>
                <w:lang w:eastAsia="ru-RU"/>
              </w:rPr>
              <w:t>и</w:t>
            </w:r>
            <w:r w:rsidRPr="00042FDA">
              <w:rPr>
                <w:rFonts w:asciiTheme="majorBidi" w:hAnsiTheme="majorBidi" w:cstheme="majorBidi"/>
                <w:bCs/>
                <w:sz w:val="28"/>
                <w:szCs w:val="28"/>
                <w:lang w:eastAsia="ru-RU"/>
              </w:rPr>
              <w:t xml:space="preserve"> власних </w:t>
            </w:r>
            <w:r w:rsidRPr="00042FDA">
              <w:rPr>
                <w:rFonts w:asciiTheme="majorBidi" w:hAnsiTheme="majorBidi" w:cstheme="majorBidi"/>
                <w:bCs/>
                <w:sz w:val="28"/>
                <w:szCs w:val="28"/>
                <w:lang w:eastAsia="ru-RU"/>
              </w:rPr>
              <w:lastRenderedPageBreak/>
              <w:t>синтаксичних конструкцій, не співвідносить із образною основою</w:t>
            </w:r>
            <w:r w:rsidR="00E140BC">
              <w:rPr>
                <w:rFonts w:asciiTheme="majorBidi" w:hAnsiTheme="majorBidi" w:cstheme="majorBidi"/>
                <w:bCs/>
                <w:sz w:val="28"/>
                <w:szCs w:val="28"/>
                <w:lang w:eastAsia="ru-RU"/>
              </w:rPr>
              <w:t>.</w:t>
            </w:r>
          </w:p>
        </w:tc>
      </w:tr>
      <w:tr w:rsidR="00042FDA" w:rsidTr="00FC7702">
        <w:tc>
          <w:tcPr>
            <w:tcW w:w="9629" w:type="dxa"/>
            <w:gridSpan w:val="2"/>
          </w:tcPr>
          <w:p w:rsidR="00042FDA" w:rsidRDefault="00042FDA" w:rsidP="0093052F">
            <w:pPr>
              <w:widowControl w:val="0"/>
              <w:spacing w:after="0" w:line="360" w:lineRule="auto"/>
              <w:jc w:val="center"/>
              <w:rPr>
                <w:rFonts w:asciiTheme="majorBidi" w:hAnsiTheme="majorBidi" w:cstheme="majorBidi"/>
                <w:b/>
                <w:bCs/>
                <w:sz w:val="28"/>
                <w:szCs w:val="28"/>
                <w:lang w:eastAsia="ru-RU"/>
              </w:rPr>
            </w:pPr>
            <w:r>
              <w:rPr>
                <w:rFonts w:asciiTheme="majorBidi" w:hAnsiTheme="majorBidi" w:cstheme="majorBidi"/>
                <w:b/>
                <w:bCs/>
                <w:sz w:val="28"/>
                <w:szCs w:val="28"/>
                <w:lang w:eastAsia="ru-RU"/>
              </w:rPr>
              <w:lastRenderedPageBreak/>
              <w:t>Когнітивний компонент</w:t>
            </w:r>
          </w:p>
        </w:tc>
      </w:tr>
      <w:tr w:rsidR="00042FDA" w:rsidTr="004F1AFA">
        <w:tc>
          <w:tcPr>
            <w:tcW w:w="1696" w:type="dxa"/>
          </w:tcPr>
          <w:p w:rsidR="00042FDA" w:rsidRDefault="00042FDA" w:rsidP="0093052F">
            <w:pPr>
              <w:widowControl w:val="0"/>
              <w:spacing w:after="0" w:line="360" w:lineRule="auto"/>
              <w:rPr>
                <w:rFonts w:asciiTheme="majorBidi" w:hAnsiTheme="majorBidi" w:cstheme="majorBidi"/>
                <w:b/>
                <w:bCs/>
                <w:sz w:val="28"/>
                <w:szCs w:val="28"/>
                <w:lang w:eastAsia="ru-RU"/>
              </w:rPr>
            </w:pPr>
          </w:p>
        </w:tc>
        <w:tc>
          <w:tcPr>
            <w:tcW w:w="7933" w:type="dxa"/>
          </w:tcPr>
          <w:p w:rsidR="00042FDA" w:rsidRPr="0092698C" w:rsidRDefault="0092698C" w:rsidP="00D52E3F">
            <w:pPr>
              <w:widowControl w:val="0"/>
              <w:spacing w:after="0" w:line="360" w:lineRule="auto"/>
              <w:jc w:val="both"/>
              <w:rPr>
                <w:rFonts w:asciiTheme="majorBidi" w:hAnsiTheme="majorBidi" w:cstheme="majorBidi"/>
                <w:bCs/>
                <w:sz w:val="28"/>
                <w:szCs w:val="28"/>
                <w:lang w:eastAsia="ru-RU"/>
              </w:rPr>
            </w:pPr>
            <w:r w:rsidRPr="0092698C">
              <w:rPr>
                <w:rFonts w:asciiTheme="majorBidi" w:hAnsiTheme="majorBidi" w:cstheme="majorBidi"/>
                <w:bCs/>
                <w:sz w:val="28"/>
                <w:szCs w:val="28"/>
                <w:lang w:eastAsia="ru-RU"/>
              </w:rPr>
              <w:t xml:space="preserve">Учень володіє слабким образним мисленням, </w:t>
            </w:r>
            <w:r w:rsidR="00D52E3F">
              <w:rPr>
                <w:rFonts w:asciiTheme="majorBidi" w:hAnsiTheme="majorBidi" w:cstheme="majorBidi"/>
                <w:bCs/>
                <w:sz w:val="28"/>
                <w:szCs w:val="28"/>
                <w:lang w:eastAsia="ru-RU"/>
              </w:rPr>
              <w:t xml:space="preserve">не може вибрати </w:t>
            </w:r>
            <w:r w:rsidRPr="0092698C">
              <w:rPr>
                <w:rFonts w:asciiTheme="majorBidi" w:hAnsiTheme="majorBidi" w:cstheme="majorBidi"/>
                <w:bCs/>
                <w:sz w:val="28"/>
                <w:szCs w:val="28"/>
                <w:lang w:eastAsia="ru-RU"/>
              </w:rPr>
              <w:t>образ</w:t>
            </w:r>
            <w:r w:rsidR="00D52E3F">
              <w:rPr>
                <w:rFonts w:asciiTheme="majorBidi" w:hAnsiTheme="majorBidi" w:cstheme="majorBidi"/>
                <w:bCs/>
                <w:sz w:val="28"/>
                <w:szCs w:val="28"/>
                <w:lang w:eastAsia="ru-RU"/>
              </w:rPr>
              <w:t>и</w:t>
            </w:r>
            <w:r w:rsidRPr="0092698C">
              <w:rPr>
                <w:rFonts w:asciiTheme="majorBidi" w:hAnsiTheme="majorBidi" w:cstheme="majorBidi"/>
                <w:bCs/>
                <w:sz w:val="28"/>
                <w:szCs w:val="28"/>
                <w:lang w:eastAsia="ru-RU"/>
              </w:rPr>
              <w:t>-уявлен</w:t>
            </w:r>
            <w:r w:rsidR="00D52E3F">
              <w:rPr>
                <w:rFonts w:asciiTheme="majorBidi" w:hAnsiTheme="majorBidi" w:cstheme="majorBidi"/>
                <w:bCs/>
                <w:sz w:val="28"/>
                <w:szCs w:val="28"/>
                <w:lang w:eastAsia="ru-RU"/>
              </w:rPr>
              <w:t>ня</w:t>
            </w:r>
            <w:r w:rsidRPr="0092698C">
              <w:rPr>
                <w:rFonts w:asciiTheme="majorBidi" w:hAnsiTheme="majorBidi" w:cstheme="majorBidi"/>
                <w:bCs/>
                <w:sz w:val="28"/>
                <w:szCs w:val="28"/>
                <w:lang w:eastAsia="ru-RU"/>
              </w:rPr>
              <w:t xml:space="preserve"> відповідн</w:t>
            </w:r>
            <w:r>
              <w:rPr>
                <w:rFonts w:asciiTheme="majorBidi" w:hAnsiTheme="majorBidi" w:cstheme="majorBidi"/>
                <w:bCs/>
                <w:sz w:val="28"/>
                <w:szCs w:val="28"/>
                <w:lang w:eastAsia="ru-RU"/>
              </w:rPr>
              <w:t xml:space="preserve">о до </w:t>
            </w:r>
            <w:r w:rsidRPr="0092698C">
              <w:rPr>
                <w:rFonts w:asciiTheme="majorBidi" w:hAnsiTheme="majorBidi" w:cstheme="majorBidi"/>
                <w:bCs/>
                <w:sz w:val="28"/>
                <w:szCs w:val="28"/>
                <w:lang w:eastAsia="ru-RU"/>
              </w:rPr>
              <w:t xml:space="preserve"> реалі</w:t>
            </w:r>
            <w:r>
              <w:rPr>
                <w:rFonts w:asciiTheme="majorBidi" w:hAnsiTheme="majorBidi" w:cstheme="majorBidi"/>
                <w:bCs/>
                <w:sz w:val="28"/>
                <w:szCs w:val="28"/>
                <w:lang w:eastAsia="ru-RU"/>
              </w:rPr>
              <w:t>й</w:t>
            </w:r>
            <w:r w:rsidRPr="0092698C">
              <w:rPr>
                <w:rFonts w:asciiTheme="majorBidi" w:hAnsiTheme="majorBidi" w:cstheme="majorBidi"/>
                <w:bCs/>
                <w:sz w:val="28"/>
                <w:szCs w:val="28"/>
                <w:lang w:eastAsia="ru-RU"/>
              </w:rPr>
              <w:t xml:space="preserve"> дійсності, використовує тільки прості схеми-образи</w:t>
            </w:r>
            <w:r w:rsidR="00D52E3F">
              <w:rPr>
                <w:rFonts w:asciiTheme="majorBidi" w:hAnsiTheme="majorBidi" w:cstheme="majorBidi"/>
                <w:bCs/>
                <w:sz w:val="28"/>
                <w:szCs w:val="28"/>
                <w:lang w:eastAsia="ru-RU"/>
              </w:rPr>
              <w:t>.</w:t>
            </w:r>
          </w:p>
        </w:tc>
      </w:tr>
    </w:tbl>
    <w:p w:rsidR="004D7903" w:rsidRDefault="004D7903" w:rsidP="0093052F">
      <w:pPr>
        <w:widowControl w:val="0"/>
        <w:spacing w:after="0" w:line="360" w:lineRule="auto"/>
        <w:rPr>
          <w:rFonts w:asciiTheme="majorBidi" w:hAnsiTheme="majorBidi" w:cstheme="majorBidi"/>
          <w:b/>
          <w:bCs/>
          <w:sz w:val="28"/>
          <w:szCs w:val="28"/>
          <w:lang w:eastAsia="ru-RU"/>
        </w:rPr>
      </w:pPr>
    </w:p>
    <w:p w:rsidR="004C234B" w:rsidRPr="00965D3E" w:rsidRDefault="004C234B" w:rsidP="0093052F">
      <w:pPr>
        <w:widowControl w:val="0"/>
        <w:spacing w:after="0" w:line="360" w:lineRule="auto"/>
        <w:ind w:firstLine="720"/>
        <w:jc w:val="both"/>
        <w:rPr>
          <w:rFonts w:ascii="Times New Roman" w:hAnsi="Times New Roman"/>
          <w:sz w:val="28"/>
          <w:szCs w:val="28"/>
        </w:rPr>
      </w:pPr>
      <w:r w:rsidRPr="00965D3E">
        <w:rPr>
          <w:rFonts w:ascii="Times New Roman" w:hAnsi="Times New Roman"/>
          <w:sz w:val="28"/>
          <w:szCs w:val="28"/>
        </w:rPr>
        <w:t xml:space="preserve">Питання тестових завдань були спрямовані на виявлення рівня знань </w:t>
      </w:r>
      <w:r>
        <w:rPr>
          <w:rFonts w:ascii="Times New Roman" w:hAnsi="Times New Roman"/>
          <w:sz w:val="28"/>
          <w:szCs w:val="28"/>
        </w:rPr>
        <w:t xml:space="preserve">учнів </w:t>
      </w:r>
      <w:r w:rsidRPr="00965D3E">
        <w:rPr>
          <w:rFonts w:ascii="Times New Roman" w:hAnsi="Times New Roman"/>
          <w:sz w:val="28"/>
          <w:szCs w:val="28"/>
        </w:rPr>
        <w:t>про</w:t>
      </w:r>
      <w:r>
        <w:rPr>
          <w:rFonts w:ascii="Times New Roman" w:hAnsi="Times New Roman"/>
          <w:sz w:val="28"/>
          <w:szCs w:val="28"/>
        </w:rPr>
        <w:t xml:space="preserve"> другорядні члени речення</w:t>
      </w:r>
      <w:r w:rsidRPr="00965D3E">
        <w:rPr>
          <w:rFonts w:ascii="Times New Roman" w:hAnsi="Times New Roman"/>
          <w:sz w:val="28"/>
          <w:szCs w:val="28"/>
        </w:rPr>
        <w:t>.</w:t>
      </w:r>
      <w:r>
        <w:rPr>
          <w:rFonts w:ascii="Times New Roman" w:hAnsi="Times New Roman"/>
          <w:sz w:val="28"/>
          <w:szCs w:val="28"/>
        </w:rPr>
        <w:t xml:space="preserve"> Тестування проводилося в учнів 9-го класу, які вже відповідно до чинної програми засвоїли семантичні, </w:t>
      </w:r>
      <w:r w:rsidR="00515A39">
        <w:rPr>
          <w:rFonts w:ascii="Times New Roman" w:hAnsi="Times New Roman"/>
          <w:sz w:val="28"/>
          <w:szCs w:val="28"/>
        </w:rPr>
        <w:t>структурні</w:t>
      </w:r>
      <w:r>
        <w:rPr>
          <w:rFonts w:ascii="Times New Roman" w:hAnsi="Times New Roman"/>
          <w:sz w:val="28"/>
          <w:szCs w:val="28"/>
        </w:rPr>
        <w:t xml:space="preserve"> та стилістичні особливості </w:t>
      </w:r>
      <w:r w:rsidR="00515A39">
        <w:rPr>
          <w:rFonts w:ascii="Times New Roman" w:hAnsi="Times New Roman"/>
          <w:sz w:val="28"/>
          <w:szCs w:val="28"/>
        </w:rPr>
        <w:t>складнопідрядних речень</w:t>
      </w:r>
      <w:r>
        <w:rPr>
          <w:rFonts w:ascii="Times New Roman" w:hAnsi="Times New Roman"/>
          <w:sz w:val="28"/>
          <w:szCs w:val="28"/>
        </w:rPr>
        <w:t>.</w:t>
      </w:r>
    </w:p>
    <w:p w:rsidR="004C234B" w:rsidRDefault="004C234B" w:rsidP="0093052F">
      <w:pPr>
        <w:widowControl w:val="0"/>
        <w:spacing w:after="0" w:line="360" w:lineRule="auto"/>
        <w:ind w:firstLine="720"/>
        <w:jc w:val="both"/>
        <w:rPr>
          <w:rFonts w:ascii="Times New Roman" w:hAnsi="Times New Roman"/>
          <w:sz w:val="28"/>
          <w:szCs w:val="28"/>
        </w:rPr>
      </w:pPr>
      <w:r w:rsidRPr="00965D3E">
        <w:rPr>
          <w:rFonts w:ascii="Times New Roman" w:hAnsi="Times New Roman"/>
          <w:sz w:val="28"/>
          <w:szCs w:val="28"/>
        </w:rPr>
        <w:t xml:space="preserve">Кількісний аналіз відповідей учнів </w:t>
      </w:r>
      <w:r w:rsidR="007234F9">
        <w:rPr>
          <w:rFonts w:ascii="Times New Roman" w:hAnsi="Times New Roman"/>
          <w:sz w:val="28"/>
          <w:szCs w:val="28"/>
        </w:rPr>
        <w:t>9</w:t>
      </w:r>
      <w:r>
        <w:rPr>
          <w:rFonts w:ascii="Times New Roman" w:hAnsi="Times New Roman"/>
          <w:sz w:val="28"/>
          <w:szCs w:val="28"/>
        </w:rPr>
        <w:t xml:space="preserve">-го класу </w:t>
      </w:r>
      <w:r w:rsidRPr="00965D3E">
        <w:rPr>
          <w:rFonts w:ascii="Times New Roman" w:hAnsi="Times New Roman"/>
          <w:sz w:val="28"/>
          <w:szCs w:val="28"/>
        </w:rPr>
        <w:t>на тест</w:t>
      </w:r>
      <w:r>
        <w:rPr>
          <w:rFonts w:ascii="Times New Roman" w:hAnsi="Times New Roman"/>
          <w:sz w:val="28"/>
          <w:szCs w:val="28"/>
        </w:rPr>
        <w:t xml:space="preserve">ові завдання </w:t>
      </w:r>
      <w:r w:rsidRPr="00965D3E">
        <w:rPr>
          <w:rFonts w:ascii="Times New Roman" w:hAnsi="Times New Roman"/>
          <w:sz w:val="28"/>
          <w:szCs w:val="28"/>
        </w:rPr>
        <w:t xml:space="preserve"> п</w:t>
      </w:r>
      <w:r>
        <w:rPr>
          <w:rFonts w:ascii="Times New Roman" w:hAnsi="Times New Roman"/>
          <w:sz w:val="28"/>
          <w:szCs w:val="28"/>
        </w:rPr>
        <w:t xml:space="preserve">редставлено </w:t>
      </w:r>
      <w:r w:rsidRPr="00965D3E">
        <w:rPr>
          <w:rFonts w:ascii="Times New Roman" w:hAnsi="Times New Roman"/>
          <w:sz w:val="28"/>
          <w:szCs w:val="28"/>
        </w:rPr>
        <w:t>на рис 2.</w:t>
      </w:r>
      <w:r w:rsidR="00D52E3F">
        <w:rPr>
          <w:rFonts w:ascii="Times New Roman" w:hAnsi="Times New Roman"/>
          <w:sz w:val="28"/>
          <w:szCs w:val="28"/>
        </w:rPr>
        <w:t>1</w:t>
      </w:r>
      <w:r w:rsidRPr="00965D3E">
        <w:rPr>
          <w:rFonts w:ascii="Times New Roman" w:hAnsi="Times New Roman"/>
          <w:sz w:val="28"/>
          <w:szCs w:val="28"/>
        </w:rPr>
        <w:t>.1</w:t>
      </w:r>
    </w:p>
    <w:p w:rsidR="004C234B" w:rsidRPr="00965D3E" w:rsidRDefault="004C234B" w:rsidP="0093052F">
      <w:pPr>
        <w:widowControl w:val="0"/>
        <w:spacing w:after="0" w:line="360" w:lineRule="auto"/>
        <w:ind w:firstLine="720"/>
        <w:jc w:val="center"/>
        <w:rPr>
          <w:rFonts w:ascii="Times New Roman" w:hAnsi="Times New Roman"/>
          <w:noProof/>
          <w:sz w:val="28"/>
          <w:szCs w:val="28"/>
        </w:rPr>
      </w:pPr>
      <w:r>
        <w:rPr>
          <w:noProof/>
          <w:lang w:eastAsia="uk-UA"/>
        </w:rPr>
        <w:drawing>
          <wp:inline distT="0" distB="0" distL="0" distR="0">
            <wp:extent cx="4210885" cy="1872548"/>
            <wp:effectExtent l="0" t="0" r="18415" b="1397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C234B" w:rsidRDefault="004C234B" w:rsidP="0093052F">
      <w:pPr>
        <w:widowControl w:val="0"/>
        <w:spacing w:after="0" w:line="360" w:lineRule="auto"/>
        <w:ind w:firstLine="720"/>
        <w:jc w:val="both"/>
        <w:rPr>
          <w:rFonts w:ascii="Times New Roman" w:hAnsi="Times New Roman"/>
          <w:i/>
          <w:sz w:val="28"/>
          <w:szCs w:val="28"/>
        </w:rPr>
      </w:pPr>
    </w:p>
    <w:p w:rsidR="004C234B" w:rsidRPr="00965D3E" w:rsidRDefault="004C234B" w:rsidP="0093052F">
      <w:pPr>
        <w:widowControl w:val="0"/>
        <w:spacing w:after="0" w:line="360" w:lineRule="auto"/>
        <w:ind w:firstLine="720"/>
        <w:jc w:val="both"/>
        <w:rPr>
          <w:rFonts w:ascii="Times New Roman" w:hAnsi="Times New Roman"/>
          <w:i/>
          <w:sz w:val="28"/>
          <w:szCs w:val="28"/>
        </w:rPr>
      </w:pPr>
      <w:r w:rsidRPr="00965D3E">
        <w:rPr>
          <w:rFonts w:ascii="Times New Roman" w:hAnsi="Times New Roman"/>
          <w:i/>
          <w:sz w:val="28"/>
          <w:szCs w:val="28"/>
        </w:rPr>
        <w:t>Рис.</w:t>
      </w:r>
      <w:r>
        <w:rPr>
          <w:rFonts w:ascii="Times New Roman" w:hAnsi="Times New Roman"/>
          <w:i/>
          <w:sz w:val="28"/>
          <w:szCs w:val="28"/>
        </w:rPr>
        <w:t xml:space="preserve"> </w:t>
      </w:r>
      <w:r w:rsidRPr="00965D3E">
        <w:rPr>
          <w:rFonts w:ascii="Times New Roman" w:hAnsi="Times New Roman"/>
          <w:i/>
          <w:sz w:val="28"/>
          <w:szCs w:val="28"/>
        </w:rPr>
        <w:t>2.</w:t>
      </w:r>
      <w:r w:rsidR="007234F9">
        <w:rPr>
          <w:rFonts w:ascii="Times New Roman" w:hAnsi="Times New Roman"/>
          <w:i/>
          <w:sz w:val="28"/>
          <w:szCs w:val="28"/>
        </w:rPr>
        <w:t>1</w:t>
      </w:r>
      <w:r w:rsidRPr="00965D3E">
        <w:rPr>
          <w:rFonts w:ascii="Times New Roman" w:hAnsi="Times New Roman"/>
          <w:i/>
          <w:sz w:val="28"/>
          <w:szCs w:val="28"/>
        </w:rPr>
        <w:t xml:space="preserve">.1.  Результати тестування </w:t>
      </w:r>
      <w:r>
        <w:rPr>
          <w:rFonts w:ascii="Times New Roman" w:hAnsi="Times New Roman"/>
          <w:i/>
          <w:sz w:val="28"/>
          <w:szCs w:val="28"/>
        </w:rPr>
        <w:t>учнів і</w:t>
      </w:r>
      <w:r w:rsidRPr="00965D3E">
        <w:rPr>
          <w:rFonts w:ascii="Times New Roman" w:hAnsi="Times New Roman"/>
          <w:i/>
          <w:sz w:val="28"/>
          <w:szCs w:val="28"/>
        </w:rPr>
        <w:t xml:space="preserve">з метою виявлення </w:t>
      </w:r>
      <w:r w:rsidRPr="00965D3E">
        <w:rPr>
          <w:rFonts w:ascii="Times New Roman" w:hAnsi="Times New Roman" w:cs="Times New Roman"/>
          <w:bCs/>
          <w:i/>
          <w:sz w:val="28"/>
          <w:szCs w:val="28"/>
        </w:rPr>
        <w:t>рівня</w:t>
      </w:r>
      <w:r>
        <w:rPr>
          <w:rFonts w:ascii="Times New Roman" w:hAnsi="Times New Roman" w:cs="Times New Roman"/>
          <w:bCs/>
          <w:i/>
          <w:sz w:val="28"/>
          <w:szCs w:val="28"/>
        </w:rPr>
        <w:t xml:space="preserve"> знань про </w:t>
      </w:r>
      <w:r w:rsidR="007234F9">
        <w:rPr>
          <w:rFonts w:ascii="Times New Roman" w:hAnsi="Times New Roman" w:cs="Times New Roman"/>
          <w:bCs/>
          <w:i/>
          <w:sz w:val="28"/>
          <w:szCs w:val="28"/>
        </w:rPr>
        <w:t xml:space="preserve">складнопідрядні </w:t>
      </w:r>
      <w:r>
        <w:rPr>
          <w:rFonts w:ascii="Times New Roman" w:hAnsi="Times New Roman" w:cs="Times New Roman"/>
          <w:bCs/>
          <w:i/>
          <w:sz w:val="28"/>
          <w:szCs w:val="28"/>
        </w:rPr>
        <w:t xml:space="preserve">речення </w:t>
      </w:r>
    </w:p>
    <w:p w:rsidR="004C234B" w:rsidRPr="00965D3E" w:rsidRDefault="004C234B" w:rsidP="0093052F">
      <w:pPr>
        <w:widowControl w:val="0"/>
        <w:spacing w:after="0" w:line="360" w:lineRule="auto"/>
        <w:ind w:firstLine="720"/>
        <w:jc w:val="both"/>
        <w:rPr>
          <w:rFonts w:ascii="Times New Roman" w:hAnsi="Times New Roman"/>
          <w:sz w:val="10"/>
          <w:szCs w:val="10"/>
        </w:rPr>
      </w:pPr>
    </w:p>
    <w:p w:rsidR="004C234B" w:rsidRPr="008C52DD" w:rsidRDefault="004C234B" w:rsidP="0093052F">
      <w:pPr>
        <w:widowControl w:val="0"/>
        <w:shd w:val="clear" w:color="auto" w:fill="FFFFFF"/>
        <w:tabs>
          <w:tab w:val="left" w:pos="576"/>
        </w:tabs>
        <w:spacing w:after="0" w:line="360" w:lineRule="auto"/>
        <w:ind w:firstLine="709"/>
        <w:jc w:val="both"/>
        <w:rPr>
          <w:rFonts w:ascii="Times New Roman" w:hAnsi="Times New Roman"/>
          <w:sz w:val="28"/>
          <w:szCs w:val="28"/>
        </w:rPr>
      </w:pPr>
      <w:r w:rsidRPr="00965D3E">
        <w:rPr>
          <w:rFonts w:ascii="Times New Roman" w:hAnsi="Times New Roman"/>
          <w:sz w:val="28"/>
          <w:szCs w:val="28"/>
        </w:rPr>
        <w:t>Аналіз</w:t>
      </w:r>
      <w:r>
        <w:rPr>
          <w:rFonts w:ascii="Times New Roman" w:hAnsi="Times New Roman"/>
          <w:sz w:val="28"/>
          <w:szCs w:val="28"/>
        </w:rPr>
        <w:t xml:space="preserve"> </w:t>
      </w:r>
      <w:r w:rsidRPr="00965D3E">
        <w:rPr>
          <w:rFonts w:ascii="Times New Roman" w:hAnsi="Times New Roman"/>
          <w:sz w:val="28"/>
          <w:szCs w:val="28"/>
        </w:rPr>
        <w:t>тестових завдань з</w:t>
      </w:r>
      <w:r>
        <w:rPr>
          <w:rFonts w:ascii="Times New Roman" w:hAnsi="Times New Roman"/>
          <w:sz w:val="28"/>
          <w:szCs w:val="28"/>
        </w:rPr>
        <w:t>асвідчив</w:t>
      </w:r>
      <w:r w:rsidRPr="00965D3E">
        <w:rPr>
          <w:rFonts w:ascii="Times New Roman" w:hAnsi="Times New Roman"/>
          <w:sz w:val="28"/>
          <w:szCs w:val="28"/>
        </w:rPr>
        <w:t xml:space="preserve">, що високий рівень сформованості необхідних знань мають </w:t>
      </w:r>
      <w:r w:rsidR="007234F9">
        <w:rPr>
          <w:rFonts w:ascii="Times New Roman" w:hAnsi="Times New Roman"/>
          <w:sz w:val="28"/>
          <w:szCs w:val="28"/>
        </w:rPr>
        <w:t>лише</w:t>
      </w:r>
      <w:r w:rsidRPr="00965D3E">
        <w:rPr>
          <w:rFonts w:ascii="Times New Roman" w:hAnsi="Times New Roman"/>
          <w:sz w:val="28"/>
          <w:szCs w:val="28"/>
        </w:rPr>
        <w:t xml:space="preserve"> 1</w:t>
      </w:r>
      <w:r w:rsidR="007234F9">
        <w:rPr>
          <w:rFonts w:ascii="Times New Roman" w:hAnsi="Times New Roman"/>
          <w:sz w:val="28"/>
          <w:szCs w:val="28"/>
        </w:rPr>
        <w:t>3</w:t>
      </w:r>
      <w:r w:rsidRPr="00965D3E">
        <w:rPr>
          <w:rFonts w:ascii="Times New Roman" w:hAnsi="Times New Roman"/>
          <w:sz w:val="28"/>
          <w:szCs w:val="28"/>
        </w:rPr>
        <w:t>,</w:t>
      </w:r>
      <w:r w:rsidR="007234F9">
        <w:rPr>
          <w:rFonts w:ascii="Times New Roman" w:hAnsi="Times New Roman"/>
          <w:sz w:val="28"/>
          <w:szCs w:val="28"/>
        </w:rPr>
        <w:t>8</w:t>
      </w:r>
      <w:r w:rsidRPr="00965D3E">
        <w:rPr>
          <w:rFonts w:ascii="Times New Roman" w:hAnsi="Times New Roman"/>
          <w:sz w:val="28"/>
          <w:szCs w:val="28"/>
        </w:rPr>
        <w:t xml:space="preserve"> %, достатній – 2</w:t>
      </w:r>
      <w:r w:rsidR="007234F9">
        <w:rPr>
          <w:rFonts w:ascii="Times New Roman" w:hAnsi="Times New Roman"/>
          <w:sz w:val="28"/>
          <w:szCs w:val="28"/>
        </w:rPr>
        <w:t>5</w:t>
      </w:r>
      <w:r w:rsidRPr="00965D3E">
        <w:rPr>
          <w:rFonts w:ascii="Times New Roman" w:hAnsi="Times New Roman"/>
          <w:sz w:val="28"/>
          <w:szCs w:val="28"/>
        </w:rPr>
        <w:t>,</w:t>
      </w:r>
      <w:r>
        <w:rPr>
          <w:rFonts w:ascii="Times New Roman" w:hAnsi="Times New Roman"/>
          <w:sz w:val="28"/>
          <w:szCs w:val="28"/>
        </w:rPr>
        <w:t>5</w:t>
      </w:r>
      <w:r w:rsidRPr="00965D3E">
        <w:rPr>
          <w:rFonts w:ascii="Times New Roman" w:hAnsi="Times New Roman"/>
          <w:sz w:val="28"/>
          <w:szCs w:val="28"/>
        </w:rPr>
        <w:t>%, середній – 4</w:t>
      </w:r>
      <w:r w:rsidR="007234F9">
        <w:rPr>
          <w:rFonts w:ascii="Times New Roman" w:hAnsi="Times New Roman"/>
          <w:sz w:val="28"/>
          <w:szCs w:val="28"/>
        </w:rPr>
        <w:t>9</w:t>
      </w:r>
      <w:r w:rsidRPr="00965D3E">
        <w:rPr>
          <w:rFonts w:ascii="Times New Roman" w:hAnsi="Times New Roman"/>
          <w:sz w:val="28"/>
          <w:szCs w:val="28"/>
        </w:rPr>
        <w:t>,</w:t>
      </w:r>
      <w:r>
        <w:rPr>
          <w:rFonts w:ascii="Times New Roman" w:hAnsi="Times New Roman"/>
          <w:sz w:val="28"/>
          <w:szCs w:val="28"/>
        </w:rPr>
        <w:t>6</w:t>
      </w:r>
      <w:r w:rsidRPr="00965D3E">
        <w:rPr>
          <w:rFonts w:ascii="Times New Roman" w:hAnsi="Times New Roman"/>
          <w:sz w:val="28"/>
          <w:szCs w:val="28"/>
        </w:rPr>
        <w:t>% і низький – 1</w:t>
      </w:r>
      <w:r>
        <w:rPr>
          <w:rFonts w:ascii="Times New Roman" w:hAnsi="Times New Roman"/>
          <w:sz w:val="28"/>
          <w:szCs w:val="28"/>
        </w:rPr>
        <w:t>1</w:t>
      </w:r>
      <w:r w:rsidRPr="00965D3E">
        <w:rPr>
          <w:rFonts w:ascii="Times New Roman" w:hAnsi="Times New Roman"/>
          <w:sz w:val="28"/>
          <w:szCs w:val="28"/>
        </w:rPr>
        <w:t>,</w:t>
      </w:r>
      <w:r w:rsidR="007234F9">
        <w:rPr>
          <w:rFonts w:ascii="Times New Roman" w:hAnsi="Times New Roman"/>
          <w:sz w:val="28"/>
          <w:szCs w:val="28"/>
        </w:rPr>
        <w:t>3</w:t>
      </w:r>
      <w:r w:rsidRPr="00965D3E">
        <w:rPr>
          <w:rFonts w:ascii="Times New Roman" w:hAnsi="Times New Roman"/>
          <w:sz w:val="28"/>
          <w:szCs w:val="28"/>
        </w:rPr>
        <w:t xml:space="preserve"> %.  Можемо зазначити, що відповіді </w:t>
      </w:r>
      <w:r>
        <w:rPr>
          <w:rFonts w:ascii="Times New Roman" w:hAnsi="Times New Roman"/>
          <w:sz w:val="28"/>
          <w:szCs w:val="28"/>
        </w:rPr>
        <w:t>дев</w:t>
      </w:r>
      <w:r>
        <w:rPr>
          <w:rFonts w:ascii="Times New Roman" w:hAnsi="Times New Roman" w:cs="Times New Roman"/>
          <w:sz w:val="28"/>
          <w:szCs w:val="28"/>
        </w:rPr>
        <w:t>’</w:t>
      </w:r>
      <w:r>
        <w:rPr>
          <w:rFonts w:ascii="Times New Roman" w:hAnsi="Times New Roman"/>
          <w:sz w:val="28"/>
          <w:szCs w:val="28"/>
        </w:rPr>
        <w:t xml:space="preserve">ятикласників </w:t>
      </w:r>
      <w:r w:rsidRPr="00965D3E">
        <w:rPr>
          <w:rFonts w:ascii="Times New Roman" w:hAnsi="Times New Roman"/>
          <w:sz w:val="28"/>
          <w:szCs w:val="28"/>
        </w:rPr>
        <w:t xml:space="preserve">на тестові завдання засвідчили, </w:t>
      </w:r>
      <w:r w:rsidR="00F72DBD">
        <w:rPr>
          <w:rFonts w:ascii="Times New Roman" w:hAnsi="Times New Roman"/>
          <w:sz w:val="28"/>
          <w:szCs w:val="28"/>
        </w:rPr>
        <w:t xml:space="preserve">що учні мають переважно середній рівень знань, не належною мірою </w:t>
      </w:r>
      <w:r w:rsidRPr="00FC2CB5">
        <w:rPr>
          <w:rFonts w:ascii="Times New Roman" w:hAnsi="Times New Roman"/>
          <w:sz w:val="28"/>
          <w:szCs w:val="28"/>
        </w:rPr>
        <w:t xml:space="preserve">засвоїли </w:t>
      </w:r>
      <w:r w:rsidR="00F72DBD">
        <w:rPr>
          <w:rFonts w:ascii="Times New Roman" w:hAnsi="Times New Roman"/>
          <w:sz w:val="28"/>
          <w:szCs w:val="28"/>
        </w:rPr>
        <w:t>структурно-</w:t>
      </w:r>
      <w:r>
        <w:rPr>
          <w:rFonts w:ascii="Times New Roman" w:hAnsi="Times New Roman"/>
          <w:sz w:val="28"/>
          <w:szCs w:val="28"/>
        </w:rPr>
        <w:t xml:space="preserve">семантичні ознаки </w:t>
      </w:r>
      <w:r w:rsidR="00F72DBD">
        <w:rPr>
          <w:rFonts w:ascii="Times New Roman" w:hAnsi="Times New Roman"/>
          <w:sz w:val="28"/>
          <w:szCs w:val="28"/>
        </w:rPr>
        <w:t>складнопідрядних</w:t>
      </w:r>
      <w:r>
        <w:rPr>
          <w:rFonts w:ascii="Times New Roman" w:hAnsi="Times New Roman"/>
          <w:sz w:val="28"/>
          <w:szCs w:val="28"/>
        </w:rPr>
        <w:t xml:space="preserve"> речен</w:t>
      </w:r>
      <w:r w:rsidR="00F72DBD">
        <w:rPr>
          <w:rFonts w:ascii="Times New Roman" w:hAnsi="Times New Roman"/>
          <w:sz w:val="28"/>
          <w:szCs w:val="28"/>
        </w:rPr>
        <w:t>ь</w:t>
      </w:r>
      <w:r w:rsidRPr="00965D3E">
        <w:rPr>
          <w:rFonts w:ascii="Times New Roman" w:hAnsi="Times New Roman" w:cs="Times New Roman"/>
          <w:sz w:val="28"/>
          <w:szCs w:val="28"/>
        </w:rPr>
        <w:t xml:space="preserve">. </w:t>
      </w:r>
      <w:r>
        <w:rPr>
          <w:rFonts w:ascii="Times New Roman" w:hAnsi="Times New Roman" w:cs="Times New Roman"/>
          <w:sz w:val="28"/>
          <w:szCs w:val="28"/>
        </w:rPr>
        <w:t xml:space="preserve">Було виявлено, що учні припускалися </w:t>
      </w:r>
      <w:r w:rsidRPr="00FC2CB5">
        <w:rPr>
          <w:rFonts w:ascii="Times New Roman" w:hAnsi="Times New Roman"/>
          <w:sz w:val="28"/>
          <w:szCs w:val="28"/>
        </w:rPr>
        <w:t>помил</w:t>
      </w:r>
      <w:r>
        <w:rPr>
          <w:rFonts w:ascii="Times New Roman" w:hAnsi="Times New Roman"/>
          <w:sz w:val="28"/>
          <w:szCs w:val="28"/>
        </w:rPr>
        <w:t>ок</w:t>
      </w:r>
      <w:r w:rsidRPr="00FC2CB5">
        <w:rPr>
          <w:rFonts w:ascii="Times New Roman" w:hAnsi="Times New Roman"/>
          <w:sz w:val="28"/>
          <w:szCs w:val="28"/>
        </w:rPr>
        <w:t xml:space="preserve"> </w:t>
      </w:r>
      <w:r>
        <w:rPr>
          <w:rFonts w:ascii="Times New Roman" w:hAnsi="Times New Roman"/>
          <w:sz w:val="28"/>
          <w:szCs w:val="28"/>
        </w:rPr>
        <w:t xml:space="preserve">щодо </w:t>
      </w:r>
      <w:r w:rsidR="00F72DBD">
        <w:rPr>
          <w:rFonts w:ascii="Times New Roman" w:hAnsi="Times New Roman"/>
          <w:sz w:val="28"/>
          <w:szCs w:val="28"/>
        </w:rPr>
        <w:t>розрізнення видів речення, пояснення засобів зв</w:t>
      </w:r>
      <w:r w:rsidR="00F72DBD">
        <w:rPr>
          <w:rFonts w:ascii="Times New Roman" w:hAnsi="Times New Roman" w:cs="Times New Roman"/>
          <w:sz w:val="28"/>
          <w:szCs w:val="28"/>
        </w:rPr>
        <w:t>’</w:t>
      </w:r>
      <w:r w:rsidR="00F72DBD">
        <w:rPr>
          <w:rFonts w:ascii="Times New Roman" w:hAnsi="Times New Roman"/>
          <w:sz w:val="28"/>
          <w:szCs w:val="28"/>
        </w:rPr>
        <w:t>язку, сплутування сполучників і сполучних слів</w:t>
      </w:r>
      <w:r>
        <w:rPr>
          <w:rFonts w:ascii="Times New Roman" w:hAnsi="Times New Roman"/>
          <w:sz w:val="28"/>
          <w:szCs w:val="28"/>
        </w:rPr>
        <w:t xml:space="preserve">. </w:t>
      </w:r>
      <w:r>
        <w:rPr>
          <w:rFonts w:ascii="Times New Roman" w:hAnsi="Times New Roman"/>
          <w:sz w:val="28"/>
          <w:szCs w:val="28"/>
        </w:rPr>
        <w:lastRenderedPageBreak/>
        <w:t xml:space="preserve">Найбільш важкими виявилися для учнів тестові завдання, що передбачали віднайти </w:t>
      </w:r>
      <w:r w:rsidR="00CE18F6">
        <w:rPr>
          <w:rFonts w:ascii="Times New Roman" w:hAnsi="Times New Roman"/>
          <w:sz w:val="28"/>
          <w:szCs w:val="28"/>
        </w:rPr>
        <w:t>складні речення з підрядними причини, умови, допусту, мети.</w:t>
      </w:r>
    </w:p>
    <w:p w:rsidR="00AA2612" w:rsidRDefault="004C234B" w:rsidP="0093052F">
      <w:pPr>
        <w:widowControl w:val="0"/>
        <w:spacing w:after="0" w:line="360" w:lineRule="auto"/>
        <w:ind w:firstLine="720"/>
        <w:jc w:val="both"/>
        <w:rPr>
          <w:rFonts w:ascii="Times New Roman" w:hAnsi="Times New Roman"/>
          <w:sz w:val="28"/>
          <w:szCs w:val="28"/>
        </w:rPr>
      </w:pPr>
      <w:r w:rsidRPr="008C52DD">
        <w:rPr>
          <w:rFonts w:ascii="Times New Roman" w:hAnsi="Times New Roman"/>
          <w:sz w:val="28"/>
          <w:szCs w:val="28"/>
        </w:rPr>
        <w:t xml:space="preserve">З метою перевірки сформованості </w:t>
      </w:r>
      <w:r w:rsidR="00CE18F6">
        <w:rPr>
          <w:rFonts w:ascii="Times New Roman" w:hAnsi="Times New Roman"/>
          <w:sz w:val="28"/>
          <w:szCs w:val="28"/>
        </w:rPr>
        <w:t xml:space="preserve">лінгвокогнітивних умінь у процесі вивчення теми «Складнопідрядне речення» </w:t>
      </w:r>
      <w:r w:rsidRPr="008C52DD">
        <w:rPr>
          <w:rFonts w:ascii="Times New Roman" w:hAnsi="Times New Roman"/>
          <w:sz w:val="28"/>
          <w:szCs w:val="28"/>
        </w:rPr>
        <w:t xml:space="preserve">було запропоновано </w:t>
      </w:r>
      <w:r w:rsidRPr="008C52DD">
        <w:rPr>
          <w:rFonts w:ascii="Times New Roman" w:hAnsi="Times New Roman"/>
          <w:b/>
          <w:sz w:val="28"/>
          <w:szCs w:val="28"/>
        </w:rPr>
        <w:t>контрольну роботу</w:t>
      </w:r>
      <w:r w:rsidRPr="008C52DD">
        <w:rPr>
          <w:rFonts w:ascii="Times New Roman" w:hAnsi="Times New Roman"/>
          <w:sz w:val="28"/>
          <w:szCs w:val="28"/>
        </w:rPr>
        <w:t xml:space="preserve"> (додаток </w:t>
      </w:r>
      <w:r w:rsidR="00CE18F6">
        <w:rPr>
          <w:rFonts w:ascii="Times New Roman" w:hAnsi="Times New Roman"/>
          <w:sz w:val="28"/>
          <w:szCs w:val="28"/>
        </w:rPr>
        <w:t>В</w:t>
      </w:r>
      <w:r w:rsidRPr="008C52DD">
        <w:rPr>
          <w:rFonts w:ascii="Times New Roman" w:hAnsi="Times New Roman"/>
          <w:sz w:val="28"/>
          <w:szCs w:val="28"/>
        </w:rPr>
        <w:t xml:space="preserve">), що ставила за мету: </w:t>
      </w:r>
    </w:p>
    <w:p w:rsidR="00AA2612" w:rsidRPr="00AA2612" w:rsidRDefault="004C234B" w:rsidP="0093052F">
      <w:pPr>
        <w:pStyle w:val="ac"/>
        <w:widowControl w:val="0"/>
        <w:numPr>
          <w:ilvl w:val="0"/>
          <w:numId w:val="31"/>
        </w:numPr>
        <w:spacing w:after="0" w:line="360" w:lineRule="auto"/>
        <w:ind w:left="426"/>
        <w:jc w:val="both"/>
        <w:rPr>
          <w:rFonts w:ascii="Times New Roman" w:hAnsi="Times New Roman" w:cs="Times New Roman"/>
          <w:sz w:val="28"/>
          <w:szCs w:val="28"/>
        </w:rPr>
      </w:pPr>
      <w:r w:rsidRPr="00AA2612">
        <w:rPr>
          <w:rFonts w:ascii="Times New Roman" w:hAnsi="Times New Roman" w:cs="Times New Roman"/>
          <w:sz w:val="28"/>
          <w:szCs w:val="28"/>
        </w:rPr>
        <w:t xml:space="preserve">з’ясувати рівень оволодіння учнями вміннями та навичками аналізувати </w:t>
      </w:r>
      <w:r w:rsidR="00CE18F6" w:rsidRPr="00AA2612">
        <w:rPr>
          <w:rFonts w:ascii="Times New Roman" w:hAnsi="Times New Roman" w:cs="Times New Roman"/>
          <w:sz w:val="28"/>
          <w:szCs w:val="28"/>
        </w:rPr>
        <w:t>текст, визначати типи складнопідрядних речень</w:t>
      </w:r>
      <w:r w:rsidRPr="00AA2612">
        <w:rPr>
          <w:rFonts w:ascii="Times New Roman" w:hAnsi="Times New Roman" w:cs="Times New Roman"/>
          <w:sz w:val="28"/>
          <w:szCs w:val="28"/>
        </w:rPr>
        <w:t xml:space="preserve">; пояснювати засоби </w:t>
      </w:r>
      <w:r w:rsidR="00CE18F6" w:rsidRPr="00AA2612">
        <w:rPr>
          <w:rFonts w:ascii="Times New Roman" w:hAnsi="Times New Roman" w:cs="Times New Roman"/>
          <w:sz w:val="28"/>
          <w:szCs w:val="28"/>
        </w:rPr>
        <w:t>зв’язку</w:t>
      </w:r>
      <w:r w:rsidRPr="00AA2612">
        <w:rPr>
          <w:rFonts w:ascii="Times New Roman" w:hAnsi="Times New Roman" w:cs="Times New Roman"/>
          <w:sz w:val="28"/>
          <w:szCs w:val="28"/>
        </w:rPr>
        <w:t>;</w:t>
      </w:r>
    </w:p>
    <w:p w:rsidR="004C234B" w:rsidRPr="00AA2612" w:rsidRDefault="004C234B" w:rsidP="0093052F">
      <w:pPr>
        <w:pStyle w:val="ac"/>
        <w:widowControl w:val="0"/>
        <w:numPr>
          <w:ilvl w:val="0"/>
          <w:numId w:val="31"/>
        </w:numPr>
        <w:spacing w:after="0" w:line="360" w:lineRule="auto"/>
        <w:ind w:left="426"/>
        <w:jc w:val="both"/>
        <w:rPr>
          <w:rFonts w:ascii="Times New Roman" w:hAnsi="Times New Roman" w:cs="Times New Roman"/>
          <w:sz w:val="28"/>
          <w:szCs w:val="28"/>
        </w:rPr>
      </w:pPr>
      <w:r w:rsidRPr="00AA2612">
        <w:rPr>
          <w:rFonts w:ascii="Times New Roman" w:hAnsi="Times New Roman" w:cs="Times New Roman"/>
          <w:sz w:val="28"/>
          <w:szCs w:val="28"/>
        </w:rPr>
        <w:t xml:space="preserve">характеризувати </w:t>
      </w:r>
      <w:r w:rsidR="00CE18F6" w:rsidRPr="00AA2612">
        <w:rPr>
          <w:rFonts w:ascii="Times New Roman" w:hAnsi="Times New Roman" w:cs="Times New Roman"/>
          <w:sz w:val="28"/>
          <w:szCs w:val="28"/>
        </w:rPr>
        <w:t xml:space="preserve">стилістичні можливості складнопідрядних речень; </w:t>
      </w:r>
      <w:r w:rsidRPr="00AA2612">
        <w:rPr>
          <w:rFonts w:ascii="Times New Roman" w:hAnsi="Times New Roman"/>
          <w:sz w:val="28"/>
          <w:szCs w:val="28"/>
        </w:rPr>
        <w:t xml:space="preserve">поширювати текст </w:t>
      </w:r>
      <w:r w:rsidR="00CE18F6" w:rsidRPr="00AA2612">
        <w:rPr>
          <w:rFonts w:ascii="Times New Roman" w:hAnsi="Times New Roman"/>
          <w:sz w:val="28"/>
          <w:szCs w:val="28"/>
        </w:rPr>
        <w:t>різними типами підрядних речень</w:t>
      </w:r>
      <w:r w:rsidRPr="00AA2612">
        <w:rPr>
          <w:rFonts w:ascii="Times New Roman" w:hAnsi="Times New Roman"/>
          <w:sz w:val="28"/>
          <w:szCs w:val="28"/>
        </w:rPr>
        <w:t xml:space="preserve"> та будувати зв’язні висловлювання, використовуючи різні види </w:t>
      </w:r>
      <w:r w:rsidR="00CE18F6" w:rsidRPr="00AA2612">
        <w:rPr>
          <w:rFonts w:ascii="Times New Roman" w:hAnsi="Times New Roman"/>
          <w:sz w:val="28"/>
          <w:szCs w:val="28"/>
        </w:rPr>
        <w:t xml:space="preserve">складних конструкцій відповідно до стилю й типу мовлення. </w:t>
      </w:r>
    </w:p>
    <w:p w:rsidR="004C234B" w:rsidRPr="000D737A" w:rsidRDefault="004C234B" w:rsidP="0093052F">
      <w:pPr>
        <w:pStyle w:val="FR1"/>
        <w:spacing w:before="0" w:line="360" w:lineRule="auto"/>
        <w:ind w:firstLine="720"/>
        <w:jc w:val="both"/>
        <w:rPr>
          <w:rFonts w:ascii="Times New Roman" w:hAnsi="Times New Roman" w:cs="Times New Roman"/>
          <w:b w:val="0"/>
          <w:sz w:val="28"/>
          <w:szCs w:val="28"/>
          <w:lang w:val="uk-UA"/>
        </w:rPr>
      </w:pPr>
      <w:r w:rsidRPr="00624090">
        <w:rPr>
          <w:rFonts w:ascii="Times New Roman" w:hAnsi="Times New Roman" w:cs="Times New Roman"/>
          <w:b w:val="0"/>
          <w:sz w:val="28"/>
          <w:szCs w:val="28"/>
          <w:lang w:val="uk-UA"/>
        </w:rPr>
        <w:t xml:space="preserve">Відповідно до поставленої мети </w:t>
      </w:r>
      <w:r>
        <w:rPr>
          <w:rFonts w:ascii="Times New Roman" w:hAnsi="Times New Roman" w:cs="Times New Roman"/>
          <w:b w:val="0"/>
          <w:sz w:val="28"/>
          <w:szCs w:val="28"/>
          <w:lang w:val="uk-UA"/>
        </w:rPr>
        <w:t>д</w:t>
      </w:r>
      <w:r w:rsidRPr="000D737A">
        <w:rPr>
          <w:rFonts w:ascii="Times New Roman" w:hAnsi="Times New Roman" w:cs="Times New Roman"/>
          <w:b w:val="0"/>
          <w:sz w:val="28"/>
          <w:szCs w:val="28"/>
          <w:lang w:val="uk-UA"/>
        </w:rPr>
        <w:t>ля проведення констату</w:t>
      </w:r>
      <w:r>
        <w:rPr>
          <w:rFonts w:ascii="Times New Roman" w:hAnsi="Times New Roman" w:cs="Times New Roman"/>
          <w:b w:val="0"/>
          <w:sz w:val="28"/>
          <w:szCs w:val="28"/>
          <w:lang w:val="uk-UA"/>
        </w:rPr>
        <w:t xml:space="preserve">вального </w:t>
      </w:r>
      <w:r w:rsidRPr="000D737A">
        <w:rPr>
          <w:rFonts w:ascii="Times New Roman" w:hAnsi="Times New Roman" w:cs="Times New Roman"/>
          <w:b w:val="0"/>
          <w:sz w:val="28"/>
          <w:szCs w:val="28"/>
          <w:lang w:val="uk-UA"/>
        </w:rPr>
        <w:t xml:space="preserve">експерименту були розроблені </w:t>
      </w:r>
      <w:r>
        <w:rPr>
          <w:rFonts w:ascii="Times New Roman" w:hAnsi="Times New Roman" w:cs="Times New Roman"/>
          <w:b w:val="0"/>
          <w:sz w:val="28"/>
          <w:szCs w:val="28"/>
          <w:lang w:val="uk-UA"/>
        </w:rPr>
        <w:t xml:space="preserve">такі </w:t>
      </w:r>
      <w:r w:rsidRPr="000D737A">
        <w:rPr>
          <w:rFonts w:ascii="Times New Roman" w:hAnsi="Times New Roman" w:cs="Times New Roman"/>
          <w:b w:val="0"/>
          <w:sz w:val="28"/>
          <w:szCs w:val="28"/>
          <w:lang w:val="uk-UA"/>
        </w:rPr>
        <w:t xml:space="preserve"> </w:t>
      </w:r>
      <w:r w:rsidRPr="000D737A">
        <w:rPr>
          <w:rFonts w:ascii="Times New Roman" w:hAnsi="Times New Roman" w:cs="Times New Roman"/>
          <w:sz w:val="28"/>
          <w:szCs w:val="28"/>
          <w:lang w:val="uk-UA"/>
        </w:rPr>
        <w:t>завдання:</w:t>
      </w:r>
    </w:p>
    <w:p w:rsidR="00CE18F6" w:rsidRPr="00FF5FFC" w:rsidRDefault="004C234B" w:rsidP="0093052F">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AA2612">
        <w:rPr>
          <w:rFonts w:ascii="Times New Roman" w:hAnsi="Times New Roman" w:cs="Times New Roman"/>
          <w:b/>
          <w:sz w:val="28"/>
          <w:szCs w:val="28"/>
        </w:rPr>
        <w:t>1</w:t>
      </w:r>
      <w:r w:rsidRPr="008C52DD">
        <w:rPr>
          <w:rFonts w:ascii="Times New Roman" w:hAnsi="Times New Roman" w:cs="Times New Roman"/>
          <w:sz w:val="28"/>
          <w:szCs w:val="28"/>
        </w:rPr>
        <w:t xml:space="preserve">. </w:t>
      </w:r>
      <w:r w:rsidR="00CE18F6" w:rsidRPr="00FF5FFC">
        <w:rPr>
          <w:rFonts w:ascii="Times New Roman" w:eastAsia="Times New Roman" w:hAnsi="Times New Roman" w:cs="Times New Roman"/>
          <w:color w:val="000000"/>
          <w:sz w:val="28"/>
          <w:szCs w:val="28"/>
          <w:lang w:eastAsia="uk-UA"/>
        </w:rPr>
        <w:t>Прочитайте текст.</w:t>
      </w:r>
      <w:r w:rsidR="00CE18F6">
        <w:rPr>
          <w:sz w:val="28"/>
          <w:szCs w:val="28"/>
        </w:rPr>
        <w:t xml:space="preserve"> </w:t>
      </w:r>
      <w:r w:rsidR="00CE18F6" w:rsidRPr="008C3321">
        <w:rPr>
          <w:rFonts w:ascii="Times New Roman" w:eastAsia="Times New Roman" w:hAnsi="Times New Roman" w:cs="Times New Roman"/>
          <w:color w:val="000000"/>
          <w:sz w:val="28"/>
          <w:szCs w:val="28"/>
          <w:lang w:eastAsia="uk-UA"/>
        </w:rPr>
        <w:t>Що нового ви дізналися?</w:t>
      </w:r>
      <w:r w:rsidR="00CE18F6">
        <w:rPr>
          <w:sz w:val="28"/>
          <w:szCs w:val="28"/>
        </w:rPr>
        <w:t xml:space="preserve"> </w:t>
      </w:r>
      <w:r w:rsidR="00CE18F6" w:rsidRPr="00FF5FFC">
        <w:rPr>
          <w:rFonts w:ascii="Times New Roman" w:eastAsia="Times New Roman" w:hAnsi="Times New Roman" w:cs="Times New Roman"/>
          <w:color w:val="000000"/>
          <w:sz w:val="28"/>
          <w:szCs w:val="28"/>
          <w:lang w:eastAsia="uk-UA"/>
        </w:rPr>
        <w:t>Обґрунтуйте поділ тексту на абзаци. Які почуття охоплюють вас, коли ви споглядаєте картину «Джоконда»?</w:t>
      </w:r>
    </w:p>
    <w:p w:rsidR="00CE18F6" w:rsidRDefault="00CE18F6" w:rsidP="0093052F">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F71C61">
        <w:rPr>
          <w:rFonts w:ascii="Times New Roman" w:eastAsia="Times New Roman" w:hAnsi="Times New Roman" w:cs="Times New Roman"/>
          <w:b/>
          <w:color w:val="000000"/>
          <w:sz w:val="28"/>
          <w:szCs w:val="28"/>
          <w:lang w:eastAsia="uk-UA"/>
        </w:rPr>
        <w:t>2</w:t>
      </w:r>
      <w:r>
        <w:rPr>
          <w:rFonts w:ascii="Times New Roman" w:eastAsia="Times New Roman" w:hAnsi="Times New Roman" w:cs="Times New Roman"/>
          <w:color w:val="000000"/>
          <w:sz w:val="28"/>
          <w:szCs w:val="28"/>
          <w:lang w:eastAsia="uk-UA"/>
        </w:rPr>
        <w:t>. Випишіть з тексту складнопідрядні речення, накресліть до них схеми, визначте типи підря</w:t>
      </w:r>
      <w:r w:rsidR="00D52E3F">
        <w:rPr>
          <w:rFonts w:ascii="Times New Roman" w:eastAsia="Times New Roman" w:hAnsi="Times New Roman" w:cs="Times New Roman"/>
          <w:color w:val="000000"/>
          <w:sz w:val="28"/>
          <w:szCs w:val="28"/>
          <w:lang w:eastAsia="uk-UA"/>
        </w:rPr>
        <w:t>д</w:t>
      </w:r>
      <w:r>
        <w:rPr>
          <w:rFonts w:ascii="Times New Roman" w:eastAsia="Times New Roman" w:hAnsi="Times New Roman" w:cs="Times New Roman"/>
          <w:color w:val="000000"/>
          <w:sz w:val="28"/>
          <w:szCs w:val="28"/>
          <w:lang w:eastAsia="uk-UA"/>
        </w:rPr>
        <w:t>них синтаксичних конструкцій.</w:t>
      </w:r>
      <w:r w:rsidR="00AA2612">
        <w:rPr>
          <w:rFonts w:ascii="Times New Roman" w:eastAsia="Times New Roman" w:hAnsi="Times New Roman" w:cs="Times New Roman"/>
          <w:color w:val="000000"/>
          <w:sz w:val="28"/>
          <w:szCs w:val="28"/>
          <w:lang w:eastAsia="uk-UA"/>
        </w:rPr>
        <w:t xml:space="preserve"> Яку стилістичну роль виконують складнопідрядні речення в тексті?</w:t>
      </w:r>
    </w:p>
    <w:p w:rsidR="00CE18F6" w:rsidRDefault="00CE18F6" w:rsidP="0093052F">
      <w:pPr>
        <w:widowControl w:val="0"/>
        <w:spacing w:after="0" w:line="360" w:lineRule="auto"/>
        <w:ind w:firstLine="709"/>
        <w:jc w:val="both"/>
        <w:rPr>
          <w:rFonts w:ascii="Times New Roman" w:hAnsi="Times New Roman" w:cs="Times New Roman"/>
          <w:sz w:val="28"/>
          <w:szCs w:val="28"/>
        </w:rPr>
      </w:pPr>
      <w:r w:rsidRPr="00F71C61">
        <w:rPr>
          <w:rFonts w:ascii="Times New Roman" w:eastAsia="Times New Roman" w:hAnsi="Times New Roman" w:cs="Times New Roman"/>
          <w:b/>
          <w:color w:val="000000"/>
          <w:sz w:val="28"/>
          <w:szCs w:val="28"/>
          <w:lang w:eastAsia="uk-UA"/>
        </w:rPr>
        <w:t xml:space="preserve">3. </w:t>
      </w:r>
      <w:r w:rsidRPr="00D74BE6">
        <w:rPr>
          <w:rFonts w:ascii="Times New Roman" w:hAnsi="Times New Roman" w:cs="Times New Roman"/>
          <w:sz w:val="28"/>
          <w:szCs w:val="28"/>
        </w:rPr>
        <w:t>За наведеним початком утворіть складн</w:t>
      </w:r>
      <w:r>
        <w:rPr>
          <w:rFonts w:ascii="Times New Roman" w:hAnsi="Times New Roman" w:cs="Times New Roman"/>
          <w:sz w:val="28"/>
          <w:szCs w:val="28"/>
        </w:rPr>
        <w:t>опідрядні речення про картину «Джаконда»</w:t>
      </w:r>
      <w:r w:rsidRPr="00D74BE6">
        <w:rPr>
          <w:rFonts w:ascii="Times New Roman" w:hAnsi="Times New Roman" w:cs="Times New Roman"/>
          <w:sz w:val="28"/>
          <w:szCs w:val="28"/>
        </w:rPr>
        <w:t>.</w:t>
      </w:r>
    </w:p>
    <w:p w:rsidR="00CE18F6" w:rsidRPr="006D068C" w:rsidRDefault="00CE18F6" w:rsidP="0093052F">
      <w:pPr>
        <w:widowControl w:val="0"/>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ED501E">
        <w:rPr>
          <w:rFonts w:ascii="Times New Roman" w:eastAsia="Times New Roman" w:hAnsi="Times New Roman" w:cs="Times New Roman"/>
          <w:b/>
          <w:color w:val="000000"/>
          <w:sz w:val="28"/>
          <w:szCs w:val="28"/>
          <w:lang w:eastAsia="uk-UA"/>
        </w:rPr>
        <w:t>4</w:t>
      </w:r>
      <w:r>
        <w:rPr>
          <w:rFonts w:ascii="Times New Roman" w:eastAsia="Times New Roman" w:hAnsi="Times New Roman" w:cs="Times New Roman"/>
          <w:color w:val="000000"/>
          <w:sz w:val="28"/>
          <w:szCs w:val="28"/>
          <w:lang w:eastAsia="uk-UA"/>
        </w:rPr>
        <w:t xml:space="preserve">. </w:t>
      </w:r>
      <w:r w:rsidRPr="008C3321">
        <w:rPr>
          <w:rFonts w:ascii="Times New Roman" w:eastAsia="Times New Roman" w:hAnsi="Times New Roman" w:cs="Times New Roman"/>
          <w:color w:val="000000"/>
          <w:sz w:val="28"/>
          <w:szCs w:val="28"/>
          <w:lang w:eastAsia="uk-UA"/>
        </w:rPr>
        <w:t>Напишіть листа авторові картини «Джаконда»</w:t>
      </w:r>
      <w:r>
        <w:rPr>
          <w:rFonts w:ascii="Times New Roman" w:eastAsia="Times New Roman" w:hAnsi="Times New Roman" w:cs="Times New Roman"/>
          <w:b/>
          <w:color w:val="000000"/>
          <w:sz w:val="28"/>
          <w:szCs w:val="28"/>
          <w:lang w:eastAsia="uk-UA"/>
        </w:rPr>
        <w:t xml:space="preserve"> </w:t>
      </w:r>
      <w:r w:rsidRPr="006D068C">
        <w:rPr>
          <w:rFonts w:ascii="Times New Roman" w:eastAsia="Times New Roman" w:hAnsi="Times New Roman" w:cs="Times New Roman"/>
          <w:color w:val="000000"/>
          <w:sz w:val="28"/>
          <w:szCs w:val="28"/>
          <w:lang w:eastAsia="uk-UA"/>
        </w:rPr>
        <w:t>Леонардо да Вінчі, у якому ви хочете дізнатися таємницю художника, кого він хотів на ній зобразити. Під час написання листа використайте складнопідрядні речення.</w:t>
      </w:r>
    </w:p>
    <w:p w:rsidR="004C234B" w:rsidRDefault="004C234B" w:rsidP="0093052F">
      <w:pPr>
        <w:pStyle w:val="FR1"/>
        <w:spacing w:before="0" w:line="360" w:lineRule="auto"/>
        <w:ind w:firstLine="720"/>
        <w:jc w:val="both"/>
        <w:rPr>
          <w:rFonts w:ascii="Times New Roman" w:hAnsi="Times New Roman" w:cs="Times New Roman"/>
          <w:b w:val="0"/>
          <w:sz w:val="28"/>
          <w:szCs w:val="28"/>
          <w:lang w:val="uk-UA"/>
        </w:rPr>
      </w:pPr>
      <w:r>
        <w:rPr>
          <w:rFonts w:ascii="Times New Roman" w:hAnsi="Times New Roman" w:cs="Times New Roman"/>
          <w:b w:val="0"/>
          <w:sz w:val="28"/>
          <w:szCs w:val="28"/>
          <w:lang w:val="uk-UA"/>
        </w:rPr>
        <w:t xml:space="preserve">Результати виконання учнями контрольної роботи </w:t>
      </w:r>
      <w:r w:rsidRPr="00624090">
        <w:rPr>
          <w:rFonts w:ascii="Times New Roman" w:hAnsi="Times New Roman" w:cs="Times New Roman"/>
          <w:b w:val="0"/>
          <w:sz w:val="28"/>
          <w:szCs w:val="28"/>
          <w:lang w:val="uk-UA"/>
        </w:rPr>
        <w:t xml:space="preserve">відображено на </w:t>
      </w:r>
      <w:r>
        <w:rPr>
          <w:rFonts w:ascii="Times New Roman" w:hAnsi="Times New Roman" w:cs="Times New Roman"/>
          <w:b w:val="0"/>
          <w:sz w:val="28"/>
          <w:szCs w:val="28"/>
          <w:lang w:val="uk-UA"/>
        </w:rPr>
        <w:t xml:space="preserve"> рис. 2.</w:t>
      </w:r>
      <w:r w:rsidR="00AA2612">
        <w:rPr>
          <w:rFonts w:ascii="Times New Roman" w:hAnsi="Times New Roman" w:cs="Times New Roman"/>
          <w:b w:val="0"/>
          <w:sz w:val="28"/>
          <w:szCs w:val="28"/>
          <w:lang w:val="uk-UA"/>
        </w:rPr>
        <w:t>1</w:t>
      </w:r>
      <w:r>
        <w:rPr>
          <w:rFonts w:ascii="Times New Roman" w:hAnsi="Times New Roman" w:cs="Times New Roman"/>
          <w:b w:val="0"/>
          <w:sz w:val="28"/>
          <w:szCs w:val="28"/>
          <w:lang w:val="uk-UA"/>
        </w:rPr>
        <w:t>.2.</w:t>
      </w:r>
    </w:p>
    <w:p w:rsidR="004C234B" w:rsidRPr="00624090" w:rsidRDefault="004C234B" w:rsidP="0093052F">
      <w:pPr>
        <w:pStyle w:val="FR1"/>
        <w:spacing w:before="0" w:line="360" w:lineRule="auto"/>
        <w:ind w:firstLine="720"/>
        <w:jc w:val="both"/>
        <w:rPr>
          <w:rFonts w:ascii="Times New Roman" w:hAnsi="Times New Roman" w:cs="Times New Roman"/>
          <w:b w:val="0"/>
          <w:sz w:val="28"/>
          <w:szCs w:val="28"/>
          <w:lang w:val="uk-UA"/>
        </w:rPr>
      </w:pPr>
      <w:bookmarkStart w:id="0" w:name="_GoBack"/>
      <w:bookmarkEnd w:id="0"/>
    </w:p>
    <w:p w:rsidR="004C234B" w:rsidRPr="00146201" w:rsidRDefault="004C234B" w:rsidP="0093052F">
      <w:pPr>
        <w:widowControl w:val="0"/>
        <w:spacing w:after="0" w:line="360" w:lineRule="auto"/>
        <w:jc w:val="center"/>
        <w:rPr>
          <w:rFonts w:ascii="Times New Roman" w:hAnsi="Times New Roman"/>
          <w:sz w:val="28"/>
          <w:szCs w:val="28"/>
        </w:rPr>
      </w:pPr>
      <w:r>
        <w:rPr>
          <w:noProof/>
          <w:lang w:eastAsia="uk-UA"/>
        </w:rPr>
        <w:lastRenderedPageBreak/>
        <w:drawing>
          <wp:inline distT="0" distB="0" distL="0" distR="0">
            <wp:extent cx="4621376" cy="2120918"/>
            <wp:effectExtent l="0" t="0" r="8255" b="12700"/>
            <wp:docPr id="2"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C234B" w:rsidRPr="00354FD5" w:rsidRDefault="004C234B" w:rsidP="0093052F">
      <w:pPr>
        <w:widowControl w:val="0"/>
        <w:spacing w:after="0" w:line="360" w:lineRule="auto"/>
        <w:ind w:firstLine="708"/>
        <w:jc w:val="both"/>
        <w:rPr>
          <w:rFonts w:ascii="Times New Roman" w:hAnsi="Times New Roman"/>
          <w:i/>
          <w:sz w:val="28"/>
          <w:szCs w:val="28"/>
        </w:rPr>
      </w:pPr>
      <w:r w:rsidRPr="00EB1C48">
        <w:rPr>
          <w:rFonts w:ascii="Times New Roman" w:hAnsi="Times New Roman"/>
          <w:i/>
          <w:sz w:val="28"/>
          <w:szCs w:val="28"/>
        </w:rPr>
        <w:t>Рис.</w:t>
      </w:r>
      <w:r>
        <w:rPr>
          <w:rFonts w:ascii="Times New Roman" w:hAnsi="Times New Roman"/>
          <w:i/>
          <w:sz w:val="28"/>
          <w:szCs w:val="28"/>
        </w:rPr>
        <w:t xml:space="preserve"> </w:t>
      </w:r>
      <w:r w:rsidRPr="00EB1C48">
        <w:rPr>
          <w:rFonts w:ascii="Times New Roman" w:hAnsi="Times New Roman"/>
          <w:i/>
          <w:sz w:val="28"/>
          <w:szCs w:val="28"/>
        </w:rPr>
        <w:t>2.</w:t>
      </w:r>
      <w:r>
        <w:rPr>
          <w:rFonts w:ascii="Times New Roman" w:hAnsi="Times New Roman"/>
          <w:i/>
          <w:sz w:val="28"/>
          <w:szCs w:val="28"/>
        </w:rPr>
        <w:t>2.2</w:t>
      </w:r>
      <w:r w:rsidRPr="00EB1C48">
        <w:rPr>
          <w:rFonts w:ascii="Times New Roman" w:hAnsi="Times New Roman"/>
          <w:i/>
          <w:sz w:val="28"/>
          <w:szCs w:val="28"/>
        </w:rPr>
        <w:t>.</w:t>
      </w:r>
      <w:r>
        <w:rPr>
          <w:rFonts w:ascii="Times New Roman" w:hAnsi="Times New Roman"/>
          <w:i/>
          <w:sz w:val="28"/>
          <w:szCs w:val="28"/>
        </w:rPr>
        <w:t xml:space="preserve"> Р</w:t>
      </w:r>
      <w:r w:rsidRPr="00EB1C48">
        <w:rPr>
          <w:rFonts w:ascii="Times New Roman" w:hAnsi="Times New Roman"/>
          <w:i/>
          <w:sz w:val="28"/>
          <w:szCs w:val="28"/>
        </w:rPr>
        <w:t>езультат</w:t>
      </w:r>
      <w:r>
        <w:rPr>
          <w:rFonts w:ascii="Times New Roman" w:hAnsi="Times New Roman"/>
          <w:i/>
          <w:sz w:val="28"/>
          <w:szCs w:val="28"/>
        </w:rPr>
        <w:t>и виконання контрольної роботи</w:t>
      </w:r>
      <w:r w:rsidRPr="00EB1C48">
        <w:rPr>
          <w:rFonts w:ascii="Times New Roman" w:hAnsi="Times New Roman"/>
          <w:i/>
          <w:sz w:val="28"/>
          <w:szCs w:val="28"/>
        </w:rPr>
        <w:t xml:space="preserve"> </w:t>
      </w:r>
      <w:r>
        <w:rPr>
          <w:rFonts w:ascii="Times New Roman" w:hAnsi="Times New Roman"/>
          <w:i/>
          <w:sz w:val="28"/>
          <w:szCs w:val="28"/>
        </w:rPr>
        <w:t xml:space="preserve">учнів з метою виявлення сформованості </w:t>
      </w:r>
      <w:r w:rsidRPr="00EB1C48">
        <w:rPr>
          <w:rFonts w:ascii="Times New Roman" w:hAnsi="Times New Roman" w:cs="Times New Roman"/>
          <w:bCs/>
          <w:i/>
          <w:sz w:val="28"/>
          <w:szCs w:val="28"/>
        </w:rPr>
        <w:t>рівня</w:t>
      </w:r>
      <w:r w:rsidRPr="00EB1C48">
        <w:rPr>
          <w:bCs/>
          <w:i/>
          <w:sz w:val="28"/>
          <w:szCs w:val="28"/>
        </w:rPr>
        <w:t xml:space="preserve"> </w:t>
      </w:r>
      <w:r w:rsidR="00A91D60" w:rsidRPr="00A91D60">
        <w:rPr>
          <w:rFonts w:ascii="Times New Roman" w:hAnsi="Times New Roman"/>
          <w:i/>
          <w:sz w:val="28"/>
          <w:szCs w:val="28"/>
        </w:rPr>
        <w:t>лінгвокогнітивних</w:t>
      </w:r>
      <w:r w:rsidR="00A91D60">
        <w:rPr>
          <w:bCs/>
          <w:i/>
          <w:sz w:val="28"/>
          <w:szCs w:val="28"/>
        </w:rPr>
        <w:t xml:space="preserve"> </w:t>
      </w:r>
      <w:r w:rsidR="00A91D60" w:rsidRPr="00A91D60">
        <w:rPr>
          <w:rFonts w:ascii="Times New Roman" w:hAnsi="Times New Roman" w:cs="Times New Roman"/>
          <w:bCs/>
          <w:i/>
          <w:sz w:val="28"/>
          <w:szCs w:val="28"/>
        </w:rPr>
        <w:t>у</w:t>
      </w:r>
      <w:r>
        <w:rPr>
          <w:rFonts w:ascii="Times New Roman" w:hAnsi="Times New Roman" w:cs="Times New Roman"/>
          <w:i/>
          <w:sz w:val="28"/>
          <w:szCs w:val="28"/>
        </w:rPr>
        <w:t xml:space="preserve">мінь </w:t>
      </w:r>
      <w:r w:rsidR="00A91D60">
        <w:rPr>
          <w:rFonts w:ascii="Times New Roman" w:hAnsi="Times New Roman" w:cs="Times New Roman"/>
          <w:i/>
          <w:sz w:val="28"/>
          <w:szCs w:val="28"/>
        </w:rPr>
        <w:t xml:space="preserve">з теми «Складнопідрядні речення» </w:t>
      </w:r>
    </w:p>
    <w:p w:rsidR="004C234B" w:rsidRPr="005E4F1F" w:rsidRDefault="004C234B" w:rsidP="0093052F">
      <w:pPr>
        <w:widowControl w:val="0"/>
        <w:spacing w:after="0" w:line="360" w:lineRule="auto"/>
        <w:ind w:firstLine="720"/>
        <w:jc w:val="both"/>
        <w:rPr>
          <w:rFonts w:ascii="Times New Roman" w:hAnsi="Times New Roman"/>
          <w:sz w:val="10"/>
          <w:szCs w:val="10"/>
        </w:rPr>
      </w:pPr>
    </w:p>
    <w:p w:rsidR="004C234B" w:rsidRPr="00146201" w:rsidRDefault="004C234B" w:rsidP="0093052F">
      <w:pPr>
        <w:widowControl w:val="0"/>
        <w:spacing w:after="0" w:line="360" w:lineRule="auto"/>
        <w:ind w:firstLine="720"/>
        <w:jc w:val="both"/>
        <w:rPr>
          <w:rFonts w:ascii="Times New Roman" w:hAnsi="Times New Roman"/>
          <w:sz w:val="28"/>
          <w:szCs w:val="28"/>
        </w:rPr>
      </w:pPr>
      <w:r w:rsidRPr="00146201">
        <w:rPr>
          <w:rFonts w:ascii="Times New Roman" w:hAnsi="Times New Roman"/>
          <w:sz w:val="28"/>
          <w:szCs w:val="28"/>
        </w:rPr>
        <w:t>Кількісний аналіз результатів контрольної роботи засвідчив, що 1</w:t>
      </w:r>
      <w:r w:rsidR="00AA2612">
        <w:rPr>
          <w:rFonts w:ascii="Times New Roman" w:hAnsi="Times New Roman"/>
          <w:sz w:val="28"/>
          <w:szCs w:val="28"/>
        </w:rPr>
        <w:t>0</w:t>
      </w:r>
      <w:r w:rsidRPr="00146201">
        <w:rPr>
          <w:rFonts w:ascii="Times New Roman" w:hAnsi="Times New Roman"/>
          <w:sz w:val="28"/>
          <w:szCs w:val="28"/>
        </w:rPr>
        <w:t>,</w:t>
      </w:r>
      <w:r>
        <w:rPr>
          <w:rFonts w:ascii="Times New Roman" w:hAnsi="Times New Roman"/>
          <w:sz w:val="28"/>
          <w:szCs w:val="28"/>
        </w:rPr>
        <w:t>1</w:t>
      </w:r>
      <w:r w:rsidRPr="00146201">
        <w:rPr>
          <w:rFonts w:ascii="Times New Roman" w:hAnsi="Times New Roman"/>
          <w:sz w:val="28"/>
          <w:szCs w:val="28"/>
        </w:rPr>
        <w:t xml:space="preserve"> %  виконали всі завдання правильно; 2</w:t>
      </w:r>
      <w:r w:rsidR="00AA2612">
        <w:rPr>
          <w:rFonts w:ascii="Times New Roman" w:hAnsi="Times New Roman"/>
          <w:sz w:val="28"/>
          <w:szCs w:val="28"/>
        </w:rPr>
        <w:t>4</w:t>
      </w:r>
      <w:r w:rsidRPr="00146201">
        <w:rPr>
          <w:rFonts w:ascii="Times New Roman" w:hAnsi="Times New Roman"/>
          <w:sz w:val="28"/>
          <w:szCs w:val="28"/>
        </w:rPr>
        <w:t xml:space="preserve">,3% – допустили незначні помилки або виконали завдання не в повному обсязі. </w:t>
      </w:r>
      <w:r w:rsidR="00AA2612">
        <w:rPr>
          <w:rFonts w:ascii="Times New Roman" w:hAnsi="Times New Roman"/>
          <w:sz w:val="28"/>
          <w:szCs w:val="28"/>
        </w:rPr>
        <w:t>51</w:t>
      </w:r>
      <w:r>
        <w:rPr>
          <w:rFonts w:ascii="Times New Roman" w:hAnsi="Times New Roman"/>
          <w:sz w:val="28"/>
          <w:szCs w:val="28"/>
        </w:rPr>
        <w:t>,3</w:t>
      </w:r>
      <w:r w:rsidRPr="00146201">
        <w:rPr>
          <w:rFonts w:ascii="Times New Roman" w:hAnsi="Times New Roman"/>
          <w:sz w:val="28"/>
          <w:szCs w:val="28"/>
        </w:rPr>
        <w:t>%</w:t>
      </w:r>
      <w:r>
        <w:rPr>
          <w:rFonts w:ascii="Times New Roman" w:hAnsi="Times New Roman"/>
          <w:sz w:val="28"/>
          <w:szCs w:val="28"/>
        </w:rPr>
        <w:t xml:space="preserve"> учнів</w:t>
      </w:r>
      <w:r w:rsidRPr="00146201">
        <w:rPr>
          <w:rFonts w:ascii="Times New Roman" w:hAnsi="Times New Roman"/>
          <w:sz w:val="28"/>
          <w:szCs w:val="28"/>
        </w:rPr>
        <w:t xml:space="preserve"> допустили значну кількість помилок. Неправильно виконали завдання контрольної роботи 1</w:t>
      </w:r>
      <w:r w:rsidR="00AA2612">
        <w:rPr>
          <w:rFonts w:ascii="Times New Roman" w:hAnsi="Times New Roman"/>
          <w:sz w:val="28"/>
          <w:szCs w:val="28"/>
        </w:rPr>
        <w:t>4</w:t>
      </w:r>
      <w:r w:rsidRPr="00146201">
        <w:rPr>
          <w:rFonts w:ascii="Times New Roman" w:hAnsi="Times New Roman"/>
          <w:sz w:val="28"/>
          <w:szCs w:val="28"/>
        </w:rPr>
        <w:t>,3 %.</w:t>
      </w:r>
    </w:p>
    <w:p w:rsidR="004C234B" w:rsidRDefault="004C234B" w:rsidP="0093052F">
      <w:pPr>
        <w:widowControl w:val="0"/>
        <w:autoSpaceDE w:val="0"/>
        <w:autoSpaceDN w:val="0"/>
        <w:adjustRightInd w:val="0"/>
        <w:spacing w:after="0" w:line="360" w:lineRule="auto"/>
        <w:ind w:firstLine="720"/>
        <w:jc w:val="both"/>
        <w:rPr>
          <w:rFonts w:ascii="Times New Roman" w:hAnsi="Times New Roman" w:cs="Times New Roman"/>
          <w:sz w:val="28"/>
          <w:szCs w:val="28"/>
        </w:rPr>
      </w:pPr>
      <w:r w:rsidRPr="00A6323D">
        <w:rPr>
          <w:rFonts w:ascii="Times New Roman" w:hAnsi="Times New Roman" w:cs="Times New Roman"/>
          <w:sz w:val="28"/>
          <w:szCs w:val="28"/>
        </w:rPr>
        <w:t xml:space="preserve">Кількісний та якісний аналіз виконання </w:t>
      </w:r>
      <w:r>
        <w:rPr>
          <w:rFonts w:ascii="Times New Roman" w:hAnsi="Times New Roman" w:cs="Times New Roman"/>
          <w:sz w:val="28"/>
          <w:szCs w:val="28"/>
        </w:rPr>
        <w:t xml:space="preserve">першого </w:t>
      </w:r>
      <w:r w:rsidRPr="00A6323D">
        <w:rPr>
          <w:rFonts w:ascii="Times New Roman" w:hAnsi="Times New Roman" w:cs="Times New Roman"/>
          <w:sz w:val="28"/>
          <w:szCs w:val="28"/>
        </w:rPr>
        <w:t xml:space="preserve">завдання дозволив зробити висновок, що лише </w:t>
      </w:r>
      <w:r>
        <w:rPr>
          <w:rFonts w:ascii="Times New Roman" w:hAnsi="Times New Roman" w:cs="Times New Roman"/>
          <w:sz w:val="28"/>
          <w:szCs w:val="28"/>
        </w:rPr>
        <w:t>1</w:t>
      </w:r>
      <w:r w:rsidR="00AA2612">
        <w:rPr>
          <w:rFonts w:ascii="Times New Roman" w:hAnsi="Times New Roman" w:cs="Times New Roman"/>
          <w:sz w:val="28"/>
          <w:szCs w:val="28"/>
        </w:rPr>
        <w:t>0</w:t>
      </w:r>
      <w:r w:rsidRPr="00A6323D">
        <w:rPr>
          <w:rFonts w:ascii="Times New Roman" w:hAnsi="Times New Roman" w:cs="Times New Roman"/>
          <w:sz w:val="28"/>
          <w:szCs w:val="28"/>
        </w:rPr>
        <w:t xml:space="preserve">,1% учнів </w:t>
      </w:r>
      <w:r>
        <w:rPr>
          <w:rFonts w:ascii="Times New Roman" w:hAnsi="Times New Roman" w:cs="Times New Roman"/>
          <w:sz w:val="28"/>
          <w:szCs w:val="28"/>
        </w:rPr>
        <w:t xml:space="preserve">змогли на високому рівні </w:t>
      </w:r>
      <w:r w:rsidR="00AA2612">
        <w:rPr>
          <w:rFonts w:ascii="Times New Roman" w:hAnsi="Times New Roman" w:cs="Times New Roman"/>
          <w:sz w:val="28"/>
          <w:szCs w:val="28"/>
        </w:rPr>
        <w:t>о</w:t>
      </w:r>
      <w:r w:rsidR="00AA2612" w:rsidRPr="00FF5FFC">
        <w:rPr>
          <w:rFonts w:ascii="Times New Roman" w:eastAsia="Times New Roman" w:hAnsi="Times New Roman" w:cs="Times New Roman"/>
          <w:color w:val="000000"/>
          <w:sz w:val="28"/>
          <w:szCs w:val="28"/>
          <w:lang w:eastAsia="uk-UA"/>
        </w:rPr>
        <w:t>бґрунту</w:t>
      </w:r>
      <w:r w:rsidR="00AA2612">
        <w:rPr>
          <w:rFonts w:ascii="Times New Roman" w:eastAsia="Times New Roman" w:hAnsi="Times New Roman" w:cs="Times New Roman"/>
          <w:color w:val="000000"/>
          <w:sz w:val="28"/>
          <w:szCs w:val="28"/>
          <w:lang w:eastAsia="uk-UA"/>
        </w:rPr>
        <w:t>вати</w:t>
      </w:r>
      <w:r w:rsidR="00AA2612" w:rsidRPr="00FF5FFC">
        <w:rPr>
          <w:rFonts w:ascii="Times New Roman" w:eastAsia="Times New Roman" w:hAnsi="Times New Roman" w:cs="Times New Roman"/>
          <w:color w:val="000000"/>
          <w:sz w:val="28"/>
          <w:szCs w:val="28"/>
          <w:lang w:eastAsia="uk-UA"/>
        </w:rPr>
        <w:t xml:space="preserve"> поділ тексту на абзаци</w:t>
      </w:r>
      <w:r w:rsidR="00B23BD4">
        <w:rPr>
          <w:rFonts w:ascii="Times New Roman" w:eastAsia="Times New Roman" w:hAnsi="Times New Roman" w:cs="Times New Roman"/>
          <w:color w:val="000000"/>
          <w:sz w:val="28"/>
          <w:szCs w:val="28"/>
          <w:lang w:eastAsia="uk-UA"/>
        </w:rPr>
        <w:t xml:space="preserve">, пояснити свої враження від споглядання картини, дотримуючись мовних норм. </w:t>
      </w:r>
      <w:r>
        <w:rPr>
          <w:rFonts w:ascii="Times New Roman" w:hAnsi="Times New Roman" w:cs="Times New Roman"/>
          <w:sz w:val="28"/>
          <w:szCs w:val="28"/>
        </w:rPr>
        <w:t xml:space="preserve"> </w:t>
      </w:r>
      <w:r w:rsidRPr="00B26C5D">
        <w:rPr>
          <w:rFonts w:ascii="Times New Roman" w:hAnsi="Times New Roman" w:cs="Times New Roman"/>
          <w:sz w:val="28"/>
          <w:szCs w:val="28"/>
        </w:rPr>
        <w:t xml:space="preserve">Більшість </w:t>
      </w:r>
      <w:r>
        <w:rPr>
          <w:rFonts w:ascii="Times New Roman" w:hAnsi="Times New Roman" w:cs="Times New Roman"/>
          <w:sz w:val="28"/>
          <w:szCs w:val="28"/>
        </w:rPr>
        <w:t>школяр</w:t>
      </w:r>
      <w:r w:rsidRPr="00B26C5D">
        <w:rPr>
          <w:rFonts w:ascii="Times New Roman" w:hAnsi="Times New Roman" w:cs="Times New Roman"/>
          <w:sz w:val="28"/>
          <w:szCs w:val="28"/>
        </w:rPr>
        <w:t>ів (</w:t>
      </w:r>
      <w:r w:rsidR="00B23BD4">
        <w:rPr>
          <w:rFonts w:ascii="Times New Roman" w:hAnsi="Times New Roman" w:cs="Times New Roman"/>
          <w:sz w:val="28"/>
          <w:szCs w:val="28"/>
        </w:rPr>
        <w:t>51</w:t>
      </w:r>
      <w:r w:rsidRPr="00B26C5D">
        <w:rPr>
          <w:rFonts w:ascii="Times New Roman" w:hAnsi="Times New Roman" w:cs="Times New Roman"/>
          <w:sz w:val="28"/>
          <w:szCs w:val="28"/>
        </w:rPr>
        <w:t>,</w:t>
      </w:r>
      <w:r>
        <w:rPr>
          <w:rFonts w:ascii="Times New Roman" w:hAnsi="Times New Roman" w:cs="Times New Roman"/>
          <w:sz w:val="28"/>
          <w:szCs w:val="28"/>
        </w:rPr>
        <w:t>3</w:t>
      </w:r>
      <w:r w:rsidRPr="00B26C5D">
        <w:rPr>
          <w:rFonts w:ascii="Times New Roman" w:hAnsi="Times New Roman" w:cs="Times New Roman"/>
          <w:sz w:val="28"/>
          <w:szCs w:val="28"/>
        </w:rPr>
        <w:t xml:space="preserve">%) </w:t>
      </w:r>
      <w:r>
        <w:rPr>
          <w:rFonts w:ascii="Times New Roman" w:hAnsi="Times New Roman" w:cs="Times New Roman"/>
          <w:sz w:val="28"/>
          <w:szCs w:val="28"/>
        </w:rPr>
        <w:t xml:space="preserve">мають середній рівень знань; </w:t>
      </w:r>
      <w:r w:rsidR="00B23BD4">
        <w:rPr>
          <w:rFonts w:ascii="Times New Roman" w:hAnsi="Times New Roman" w:cs="Times New Roman"/>
          <w:sz w:val="28"/>
          <w:szCs w:val="28"/>
        </w:rPr>
        <w:t xml:space="preserve">у них недостатньо сформовані мовленнєві вміння. </w:t>
      </w:r>
    </w:p>
    <w:p w:rsidR="004C234B" w:rsidRPr="00E108A2" w:rsidRDefault="004C234B" w:rsidP="0093052F">
      <w:pPr>
        <w:widowControl w:val="0"/>
        <w:spacing w:after="0" w:line="360" w:lineRule="auto"/>
        <w:ind w:firstLine="720"/>
        <w:jc w:val="both"/>
        <w:rPr>
          <w:rFonts w:ascii="Times New Roman" w:hAnsi="Times New Roman" w:cs="Times New Roman"/>
          <w:sz w:val="28"/>
          <w:szCs w:val="28"/>
        </w:rPr>
      </w:pPr>
      <w:r w:rsidRPr="00B26C5D">
        <w:rPr>
          <w:rFonts w:ascii="Times New Roman" w:hAnsi="Times New Roman" w:cs="Times New Roman"/>
          <w:sz w:val="28"/>
          <w:szCs w:val="28"/>
        </w:rPr>
        <w:t xml:space="preserve">Результати виконання </w:t>
      </w:r>
      <w:r w:rsidR="00B23BD4">
        <w:rPr>
          <w:rFonts w:ascii="Times New Roman" w:hAnsi="Times New Roman" w:cs="Times New Roman"/>
          <w:sz w:val="28"/>
          <w:szCs w:val="28"/>
        </w:rPr>
        <w:t>другого завдання засвідчили, що більше половини учнів змогли віднайти складнопідрядні речення, але не всі накреслили правильно схеми й визначили тип підрядної частини. Було виявлено під час перевірки й іншу</w:t>
      </w:r>
      <w:r w:rsidRPr="00B26C5D">
        <w:rPr>
          <w:rFonts w:ascii="Times New Roman" w:hAnsi="Times New Roman" w:cs="Times New Roman"/>
          <w:sz w:val="28"/>
          <w:szCs w:val="28"/>
        </w:rPr>
        <w:t xml:space="preserve"> проблему, яка полягає в тому, що </w:t>
      </w:r>
      <w:r w:rsidR="00A91D60">
        <w:rPr>
          <w:rFonts w:ascii="Times New Roman" w:hAnsi="Times New Roman" w:cs="Times New Roman"/>
          <w:sz w:val="28"/>
          <w:szCs w:val="28"/>
        </w:rPr>
        <w:t>51,3%</w:t>
      </w:r>
      <w:r>
        <w:rPr>
          <w:rFonts w:ascii="Times New Roman" w:hAnsi="Times New Roman" w:cs="Times New Roman"/>
          <w:sz w:val="28"/>
          <w:szCs w:val="28"/>
        </w:rPr>
        <w:t xml:space="preserve"> школярів не змогли зробити правильний висновок щодо ролі </w:t>
      </w:r>
      <w:r w:rsidR="00B23BD4">
        <w:rPr>
          <w:rFonts w:ascii="Times New Roman" w:hAnsi="Times New Roman" w:cs="Times New Roman"/>
          <w:sz w:val="28"/>
          <w:szCs w:val="28"/>
        </w:rPr>
        <w:t xml:space="preserve">складнопідрядних речень </w:t>
      </w:r>
      <w:r>
        <w:rPr>
          <w:rFonts w:ascii="Times New Roman" w:hAnsi="Times New Roman" w:cs="Times New Roman"/>
          <w:sz w:val="28"/>
          <w:szCs w:val="28"/>
        </w:rPr>
        <w:t xml:space="preserve">у тексті, які  </w:t>
      </w:r>
      <w:r w:rsidRPr="00B26C5D">
        <w:rPr>
          <w:rFonts w:ascii="Times New Roman" w:eastAsia="TimesNewRomanPS-ItalicMT" w:hAnsi="Times New Roman" w:cs="Times New Roman"/>
          <w:iCs/>
          <w:sz w:val="28"/>
          <w:szCs w:val="28"/>
        </w:rPr>
        <w:t xml:space="preserve">несуть смислове </w:t>
      </w:r>
      <w:r>
        <w:rPr>
          <w:rFonts w:ascii="Times New Roman" w:eastAsia="TimesNewRomanPS-ItalicMT" w:hAnsi="Times New Roman" w:cs="Times New Roman"/>
          <w:iCs/>
          <w:sz w:val="28"/>
          <w:szCs w:val="28"/>
        </w:rPr>
        <w:t>й</w:t>
      </w:r>
      <w:r w:rsidRPr="00B26C5D">
        <w:rPr>
          <w:rFonts w:ascii="Times New Roman" w:eastAsia="TimesNewRomanPS-ItalicMT" w:hAnsi="Times New Roman" w:cs="Times New Roman"/>
          <w:iCs/>
          <w:sz w:val="28"/>
          <w:szCs w:val="28"/>
        </w:rPr>
        <w:t xml:space="preserve"> вира</w:t>
      </w:r>
      <w:r>
        <w:rPr>
          <w:rFonts w:ascii="Times New Roman" w:eastAsia="TimesNewRomanPS-ItalicMT" w:hAnsi="Times New Roman" w:cs="Times New Roman"/>
          <w:iCs/>
          <w:sz w:val="28"/>
          <w:szCs w:val="28"/>
        </w:rPr>
        <w:t xml:space="preserve">жально-інтонаційне </w:t>
      </w:r>
      <w:r w:rsidRPr="00B26C5D">
        <w:rPr>
          <w:rFonts w:ascii="Times New Roman" w:eastAsia="TimesNewRomanPS-ItalicMT" w:hAnsi="Times New Roman" w:cs="Times New Roman"/>
          <w:iCs/>
          <w:sz w:val="28"/>
          <w:szCs w:val="28"/>
        </w:rPr>
        <w:t xml:space="preserve">навантаження, сприяють точному </w:t>
      </w:r>
      <w:r>
        <w:rPr>
          <w:rFonts w:ascii="Times New Roman" w:eastAsia="TimesNewRomanPS-ItalicMT" w:hAnsi="Times New Roman" w:cs="Times New Roman"/>
          <w:iCs/>
          <w:sz w:val="28"/>
          <w:szCs w:val="28"/>
        </w:rPr>
        <w:t>й</w:t>
      </w:r>
      <w:r w:rsidRPr="00B26C5D">
        <w:rPr>
          <w:rFonts w:ascii="Times New Roman" w:eastAsia="TimesNewRomanPS-ItalicMT" w:hAnsi="Times New Roman" w:cs="Times New Roman"/>
          <w:iCs/>
          <w:sz w:val="28"/>
          <w:szCs w:val="28"/>
        </w:rPr>
        <w:t xml:space="preserve"> д</w:t>
      </w:r>
      <w:r>
        <w:rPr>
          <w:rFonts w:ascii="Times New Roman" w:eastAsia="TimesNewRomanPS-ItalicMT" w:hAnsi="Times New Roman" w:cs="Times New Roman"/>
          <w:iCs/>
          <w:sz w:val="28"/>
          <w:szCs w:val="28"/>
        </w:rPr>
        <w:t xml:space="preserve">оцільному </w:t>
      </w:r>
      <w:r w:rsidR="00A91D60">
        <w:rPr>
          <w:rFonts w:ascii="Times New Roman" w:eastAsia="TimesNewRomanPS-ItalicMT" w:hAnsi="Times New Roman" w:cs="Times New Roman"/>
          <w:iCs/>
          <w:sz w:val="28"/>
          <w:szCs w:val="28"/>
        </w:rPr>
        <w:t>відображенню</w:t>
      </w:r>
      <w:r w:rsidRPr="00B26C5D">
        <w:rPr>
          <w:rFonts w:ascii="Times New Roman" w:eastAsia="TimesNewRomanPS-ItalicMT" w:hAnsi="Times New Roman" w:cs="Times New Roman"/>
          <w:iCs/>
          <w:sz w:val="28"/>
          <w:szCs w:val="28"/>
        </w:rPr>
        <w:t xml:space="preserve"> теми </w:t>
      </w:r>
      <w:r w:rsidR="00A91D60">
        <w:rPr>
          <w:rFonts w:ascii="Times New Roman" w:eastAsia="TimesNewRomanPS-ItalicMT" w:hAnsi="Times New Roman" w:cs="Times New Roman"/>
          <w:iCs/>
          <w:sz w:val="28"/>
          <w:szCs w:val="28"/>
        </w:rPr>
        <w:t>й</w:t>
      </w:r>
      <w:r w:rsidRPr="00B26C5D">
        <w:rPr>
          <w:rFonts w:ascii="Times New Roman" w:eastAsia="TimesNewRomanPS-ItalicMT" w:hAnsi="Times New Roman" w:cs="Times New Roman"/>
          <w:iCs/>
          <w:sz w:val="28"/>
          <w:szCs w:val="28"/>
        </w:rPr>
        <w:t xml:space="preserve"> </w:t>
      </w:r>
      <w:r>
        <w:rPr>
          <w:rFonts w:ascii="Times New Roman" w:eastAsia="TimesNewRomanPS-ItalicMT" w:hAnsi="Times New Roman" w:cs="Times New Roman"/>
          <w:iCs/>
          <w:sz w:val="28"/>
          <w:szCs w:val="28"/>
        </w:rPr>
        <w:t>авторського задуму.</w:t>
      </w:r>
      <w:r>
        <w:rPr>
          <w:rFonts w:ascii="Times New Roman" w:eastAsia="TimesNewRomanPS-ItalicMT" w:hAnsi="Times New Roman" w:cs="Times New Roman"/>
          <w:i/>
          <w:iCs/>
        </w:rPr>
        <w:t xml:space="preserve"> </w:t>
      </w:r>
      <w:r w:rsidRPr="00B26C5D">
        <w:rPr>
          <w:rFonts w:ascii="Times New Roman" w:hAnsi="Times New Roman" w:cs="Times New Roman"/>
          <w:sz w:val="28"/>
          <w:szCs w:val="28"/>
        </w:rPr>
        <w:t xml:space="preserve">Лише </w:t>
      </w:r>
      <w:r>
        <w:rPr>
          <w:rFonts w:ascii="Times New Roman" w:hAnsi="Times New Roman" w:cs="Times New Roman"/>
          <w:sz w:val="28"/>
          <w:szCs w:val="28"/>
        </w:rPr>
        <w:t>1</w:t>
      </w:r>
      <w:r w:rsidR="00B23BD4">
        <w:rPr>
          <w:rFonts w:ascii="Times New Roman" w:hAnsi="Times New Roman" w:cs="Times New Roman"/>
          <w:sz w:val="28"/>
          <w:szCs w:val="28"/>
        </w:rPr>
        <w:t>3</w:t>
      </w:r>
      <w:r>
        <w:rPr>
          <w:rFonts w:ascii="Times New Roman" w:hAnsi="Times New Roman" w:cs="Times New Roman"/>
          <w:sz w:val="28"/>
          <w:szCs w:val="28"/>
        </w:rPr>
        <w:t>,1</w:t>
      </w:r>
      <w:r w:rsidRPr="00B26C5D">
        <w:rPr>
          <w:rFonts w:ascii="Times New Roman" w:hAnsi="Times New Roman" w:cs="Times New Roman"/>
          <w:sz w:val="28"/>
          <w:szCs w:val="28"/>
        </w:rPr>
        <w:t xml:space="preserve">% </w:t>
      </w:r>
      <w:r>
        <w:rPr>
          <w:rFonts w:ascii="Times New Roman" w:hAnsi="Times New Roman" w:cs="Times New Roman"/>
          <w:sz w:val="28"/>
          <w:szCs w:val="28"/>
        </w:rPr>
        <w:t>учнів</w:t>
      </w:r>
      <w:r w:rsidRPr="00B26C5D">
        <w:rPr>
          <w:rFonts w:ascii="Times New Roman" w:hAnsi="Times New Roman" w:cs="Times New Roman"/>
          <w:sz w:val="28"/>
          <w:szCs w:val="28"/>
        </w:rPr>
        <w:t xml:space="preserve"> змогли</w:t>
      </w:r>
      <w:r w:rsidRPr="00A76284">
        <w:rPr>
          <w:rFonts w:ascii="Times New Roman" w:hAnsi="Times New Roman" w:cs="Times New Roman"/>
          <w:sz w:val="28"/>
          <w:szCs w:val="28"/>
        </w:rPr>
        <w:t xml:space="preserve"> правильно </w:t>
      </w:r>
      <w:r>
        <w:rPr>
          <w:rFonts w:ascii="Times New Roman" w:hAnsi="Times New Roman" w:cs="Times New Roman"/>
          <w:sz w:val="28"/>
          <w:szCs w:val="28"/>
        </w:rPr>
        <w:t xml:space="preserve">пояснити їх функції. </w:t>
      </w:r>
      <w:r>
        <w:rPr>
          <w:rFonts w:ascii="Times New Roman" w:hAnsi="Times New Roman" w:cs="Times New Roman"/>
          <w:b/>
          <w:sz w:val="28"/>
          <w:szCs w:val="28"/>
        </w:rPr>
        <w:t xml:space="preserve"> </w:t>
      </w:r>
      <w:r w:rsidRPr="00354FD5">
        <w:rPr>
          <w:rFonts w:ascii="Times New Roman" w:hAnsi="Times New Roman" w:cs="Times New Roman"/>
          <w:sz w:val="28"/>
          <w:szCs w:val="28"/>
        </w:rPr>
        <w:t xml:space="preserve">Такий стан </w:t>
      </w:r>
      <w:r w:rsidR="00B23BD4">
        <w:rPr>
          <w:rFonts w:ascii="Times New Roman" w:hAnsi="Times New Roman" w:cs="Times New Roman"/>
          <w:sz w:val="28"/>
          <w:szCs w:val="28"/>
        </w:rPr>
        <w:t>зумовлено</w:t>
      </w:r>
      <w:r w:rsidRPr="00354FD5">
        <w:rPr>
          <w:rFonts w:ascii="Times New Roman" w:hAnsi="Times New Roman" w:cs="Times New Roman"/>
          <w:sz w:val="28"/>
          <w:szCs w:val="28"/>
        </w:rPr>
        <w:t xml:space="preserve"> тим, що основною концепцією сучасного шкільного курсу граматики є морфологізований синтаксис. </w:t>
      </w:r>
      <w:r>
        <w:rPr>
          <w:rFonts w:ascii="Times New Roman" w:hAnsi="Times New Roman" w:cs="Times New Roman"/>
          <w:sz w:val="28"/>
          <w:szCs w:val="28"/>
        </w:rPr>
        <w:t xml:space="preserve">За таких умов </w:t>
      </w:r>
      <w:r w:rsidRPr="00354FD5">
        <w:rPr>
          <w:rFonts w:ascii="Times New Roman" w:hAnsi="Times New Roman" w:cs="Times New Roman"/>
          <w:sz w:val="28"/>
          <w:szCs w:val="28"/>
        </w:rPr>
        <w:t xml:space="preserve">синтаксичний аналіз </w:t>
      </w:r>
      <w:r w:rsidR="00B23BD4">
        <w:rPr>
          <w:rFonts w:ascii="Times New Roman" w:hAnsi="Times New Roman" w:cs="Times New Roman"/>
          <w:sz w:val="28"/>
          <w:szCs w:val="28"/>
        </w:rPr>
        <w:t xml:space="preserve">речення </w:t>
      </w:r>
      <w:r w:rsidRPr="00354FD5">
        <w:rPr>
          <w:rFonts w:ascii="Times New Roman" w:hAnsi="Times New Roman" w:cs="Times New Roman"/>
          <w:sz w:val="28"/>
          <w:szCs w:val="28"/>
        </w:rPr>
        <w:t>перетворюється з потужного інструмент</w:t>
      </w:r>
      <w:r>
        <w:rPr>
          <w:rFonts w:ascii="Times New Roman" w:hAnsi="Times New Roman" w:cs="Times New Roman"/>
          <w:sz w:val="28"/>
          <w:szCs w:val="28"/>
        </w:rPr>
        <w:t>а</w:t>
      </w:r>
      <w:r w:rsidRPr="00354FD5">
        <w:rPr>
          <w:rFonts w:ascii="Times New Roman" w:hAnsi="Times New Roman" w:cs="Times New Roman"/>
          <w:sz w:val="28"/>
          <w:szCs w:val="28"/>
        </w:rPr>
        <w:t xml:space="preserve"> пізнавальної діяльності в її мет</w:t>
      </w:r>
      <w:r>
        <w:rPr>
          <w:rFonts w:ascii="Times New Roman" w:hAnsi="Times New Roman" w:cs="Times New Roman"/>
          <w:sz w:val="28"/>
          <w:szCs w:val="28"/>
        </w:rPr>
        <w:t xml:space="preserve">у та </w:t>
      </w:r>
      <w:r w:rsidRPr="00354FD5">
        <w:rPr>
          <w:rFonts w:ascii="Times New Roman" w:hAnsi="Times New Roman" w:cs="Times New Roman"/>
          <w:sz w:val="28"/>
          <w:szCs w:val="28"/>
        </w:rPr>
        <w:t xml:space="preserve">зводиться до </w:t>
      </w:r>
      <w:r w:rsidRPr="00354FD5">
        <w:rPr>
          <w:rFonts w:ascii="Times New Roman" w:hAnsi="Times New Roman" w:cs="Times New Roman"/>
          <w:sz w:val="28"/>
          <w:szCs w:val="28"/>
        </w:rPr>
        <w:lastRenderedPageBreak/>
        <w:t xml:space="preserve">механічного </w:t>
      </w:r>
      <w:r w:rsidR="00B23BD4">
        <w:rPr>
          <w:rFonts w:ascii="Times New Roman" w:hAnsi="Times New Roman" w:cs="Times New Roman"/>
          <w:sz w:val="28"/>
          <w:szCs w:val="28"/>
        </w:rPr>
        <w:t xml:space="preserve">визначення виду речення </w:t>
      </w:r>
      <w:r>
        <w:rPr>
          <w:rFonts w:ascii="Times New Roman" w:hAnsi="Times New Roman" w:cs="Times New Roman"/>
          <w:sz w:val="28"/>
          <w:szCs w:val="28"/>
        </w:rPr>
        <w:t>за</w:t>
      </w:r>
      <w:r w:rsidRPr="00354FD5">
        <w:rPr>
          <w:rFonts w:ascii="Times New Roman" w:hAnsi="Times New Roman" w:cs="Times New Roman"/>
          <w:sz w:val="28"/>
          <w:szCs w:val="28"/>
        </w:rPr>
        <w:t xml:space="preserve"> формально-граматичними ознаками, а </w:t>
      </w:r>
      <w:r>
        <w:rPr>
          <w:rFonts w:ascii="Times New Roman" w:hAnsi="Times New Roman" w:cs="Times New Roman"/>
          <w:sz w:val="28"/>
          <w:szCs w:val="28"/>
        </w:rPr>
        <w:t xml:space="preserve">функціонально-стилістичні особливості </w:t>
      </w:r>
      <w:r w:rsidR="00B23BD4">
        <w:rPr>
          <w:rFonts w:ascii="Times New Roman" w:hAnsi="Times New Roman" w:cs="Times New Roman"/>
          <w:sz w:val="28"/>
          <w:szCs w:val="28"/>
        </w:rPr>
        <w:t xml:space="preserve">складнопідрядно </w:t>
      </w:r>
      <w:r>
        <w:rPr>
          <w:rFonts w:ascii="Times New Roman" w:hAnsi="Times New Roman" w:cs="Times New Roman"/>
          <w:sz w:val="28"/>
          <w:szCs w:val="28"/>
        </w:rPr>
        <w:t xml:space="preserve">речення не </w:t>
      </w:r>
      <w:r w:rsidR="00B23BD4">
        <w:rPr>
          <w:rFonts w:ascii="Times New Roman" w:hAnsi="Times New Roman" w:cs="Times New Roman"/>
          <w:sz w:val="28"/>
          <w:szCs w:val="28"/>
        </w:rPr>
        <w:t>враховуються.</w:t>
      </w:r>
    </w:p>
    <w:p w:rsidR="004C234B" w:rsidRPr="00146201" w:rsidRDefault="007B35FC" w:rsidP="0093052F">
      <w:pPr>
        <w:widowControl w:val="0"/>
        <w:spacing w:after="0" w:line="360" w:lineRule="auto"/>
        <w:ind w:firstLine="902"/>
        <w:jc w:val="both"/>
        <w:rPr>
          <w:rFonts w:ascii="Times New Roman" w:hAnsi="Times New Roman"/>
          <w:i/>
          <w:sz w:val="28"/>
          <w:szCs w:val="28"/>
        </w:rPr>
      </w:pPr>
      <w:r>
        <w:rPr>
          <w:rFonts w:ascii="Times New Roman" w:hAnsi="Times New Roman"/>
          <w:sz w:val="28"/>
          <w:szCs w:val="28"/>
        </w:rPr>
        <w:t xml:space="preserve">Третє </w:t>
      </w:r>
      <w:r w:rsidR="004C234B" w:rsidRPr="00E108A2">
        <w:rPr>
          <w:rFonts w:ascii="Times New Roman" w:hAnsi="Times New Roman"/>
          <w:sz w:val="28"/>
          <w:szCs w:val="28"/>
        </w:rPr>
        <w:t xml:space="preserve">завдання контрольної роботи перебачало перевірити в учнів уміння </w:t>
      </w:r>
      <w:r w:rsidR="004C234B" w:rsidRPr="00E108A2">
        <w:rPr>
          <w:rFonts w:ascii="Times New Roman" w:hAnsi="Times New Roman" w:cs="Times New Roman"/>
          <w:sz w:val="28"/>
          <w:szCs w:val="28"/>
        </w:rPr>
        <w:t xml:space="preserve">поширювати текст </w:t>
      </w:r>
      <w:r>
        <w:rPr>
          <w:rFonts w:ascii="Times New Roman" w:hAnsi="Times New Roman" w:cs="Times New Roman"/>
          <w:sz w:val="28"/>
          <w:szCs w:val="28"/>
        </w:rPr>
        <w:t xml:space="preserve">складнопідрядними </w:t>
      </w:r>
      <w:r w:rsidR="004C234B" w:rsidRPr="00E108A2">
        <w:rPr>
          <w:rFonts w:ascii="Times New Roman" w:hAnsi="Times New Roman" w:cs="Times New Roman"/>
          <w:sz w:val="28"/>
          <w:szCs w:val="28"/>
        </w:rPr>
        <w:t xml:space="preserve">членами речення </w:t>
      </w:r>
      <w:r w:rsidR="004C234B" w:rsidRPr="00E108A2">
        <w:rPr>
          <w:rFonts w:ascii="Times New Roman" w:hAnsi="Times New Roman" w:cs="Times New Roman"/>
          <w:iCs/>
          <w:sz w:val="28"/>
          <w:szCs w:val="28"/>
        </w:rPr>
        <w:t>відповідно до стилю мовлення й комунікативної ситуації</w:t>
      </w:r>
      <w:r w:rsidR="004C234B" w:rsidRPr="00E108A2">
        <w:rPr>
          <w:rFonts w:ascii="Times New Roman" w:hAnsi="Times New Roman" w:cs="Times New Roman"/>
          <w:sz w:val="28"/>
          <w:szCs w:val="28"/>
        </w:rPr>
        <w:t>.</w:t>
      </w:r>
      <w:r>
        <w:rPr>
          <w:rFonts w:ascii="Times New Roman" w:hAnsi="Times New Roman" w:cs="Times New Roman"/>
          <w:sz w:val="28"/>
          <w:szCs w:val="28"/>
        </w:rPr>
        <w:t xml:space="preserve"> </w:t>
      </w:r>
      <w:r w:rsidR="004C234B" w:rsidRPr="00146201">
        <w:rPr>
          <w:rFonts w:ascii="Times New Roman" w:hAnsi="Times New Roman"/>
          <w:sz w:val="28"/>
          <w:szCs w:val="28"/>
        </w:rPr>
        <w:t xml:space="preserve">Кількісний та якісний аналіз виконання </w:t>
      </w:r>
      <w:r w:rsidR="004C234B">
        <w:rPr>
          <w:rFonts w:ascii="Times New Roman" w:hAnsi="Times New Roman"/>
          <w:sz w:val="28"/>
          <w:szCs w:val="28"/>
        </w:rPr>
        <w:t xml:space="preserve">цього </w:t>
      </w:r>
      <w:r w:rsidR="004C234B" w:rsidRPr="00146201">
        <w:rPr>
          <w:rFonts w:ascii="Times New Roman" w:hAnsi="Times New Roman"/>
          <w:sz w:val="28"/>
          <w:szCs w:val="28"/>
        </w:rPr>
        <w:t xml:space="preserve">завдання дозволив зробити висновок, що лише </w:t>
      </w:r>
      <w:r w:rsidR="004C234B">
        <w:rPr>
          <w:rFonts w:ascii="Times New Roman" w:hAnsi="Times New Roman"/>
          <w:sz w:val="28"/>
          <w:szCs w:val="28"/>
        </w:rPr>
        <w:t>1</w:t>
      </w:r>
      <w:r>
        <w:rPr>
          <w:rFonts w:ascii="Times New Roman" w:hAnsi="Times New Roman"/>
          <w:sz w:val="28"/>
          <w:szCs w:val="28"/>
        </w:rPr>
        <w:t>6</w:t>
      </w:r>
      <w:r w:rsidR="004C234B">
        <w:rPr>
          <w:rFonts w:ascii="Times New Roman" w:hAnsi="Times New Roman"/>
          <w:sz w:val="28"/>
          <w:szCs w:val="28"/>
        </w:rPr>
        <w:t>,1</w:t>
      </w:r>
      <w:r w:rsidR="004C234B" w:rsidRPr="00146201">
        <w:rPr>
          <w:rFonts w:ascii="Times New Roman" w:hAnsi="Times New Roman"/>
          <w:sz w:val="28"/>
          <w:szCs w:val="28"/>
        </w:rPr>
        <w:t>%</w:t>
      </w:r>
      <w:r w:rsidR="004C234B">
        <w:rPr>
          <w:rFonts w:ascii="Times New Roman" w:hAnsi="Times New Roman"/>
          <w:sz w:val="28"/>
          <w:szCs w:val="28"/>
        </w:rPr>
        <w:t xml:space="preserve"> учнів</w:t>
      </w:r>
      <w:r w:rsidR="004C234B" w:rsidRPr="00146201">
        <w:rPr>
          <w:rFonts w:ascii="Times New Roman" w:hAnsi="Times New Roman"/>
          <w:sz w:val="28"/>
          <w:szCs w:val="28"/>
        </w:rPr>
        <w:t xml:space="preserve"> правильно виконали завдання, </w:t>
      </w:r>
      <w:r w:rsidR="004C234B">
        <w:rPr>
          <w:rFonts w:ascii="Times New Roman" w:hAnsi="Times New Roman"/>
          <w:sz w:val="28"/>
          <w:szCs w:val="28"/>
        </w:rPr>
        <w:t>2</w:t>
      </w:r>
      <w:r>
        <w:rPr>
          <w:rFonts w:ascii="Times New Roman" w:hAnsi="Times New Roman"/>
          <w:sz w:val="28"/>
          <w:szCs w:val="28"/>
        </w:rPr>
        <w:t>8</w:t>
      </w:r>
      <w:r w:rsidR="004C234B">
        <w:rPr>
          <w:rFonts w:ascii="Times New Roman" w:hAnsi="Times New Roman"/>
          <w:sz w:val="28"/>
          <w:szCs w:val="28"/>
        </w:rPr>
        <w:t>,</w:t>
      </w:r>
      <w:r>
        <w:rPr>
          <w:rFonts w:ascii="Times New Roman" w:hAnsi="Times New Roman"/>
          <w:sz w:val="28"/>
          <w:szCs w:val="28"/>
        </w:rPr>
        <w:t>9</w:t>
      </w:r>
      <w:r w:rsidR="004C234B">
        <w:rPr>
          <w:rFonts w:ascii="Times New Roman" w:hAnsi="Times New Roman"/>
          <w:sz w:val="28"/>
          <w:szCs w:val="28"/>
        </w:rPr>
        <w:t> </w:t>
      </w:r>
      <w:r w:rsidR="004C234B" w:rsidRPr="00146201">
        <w:rPr>
          <w:rFonts w:ascii="Times New Roman" w:hAnsi="Times New Roman"/>
          <w:sz w:val="28"/>
          <w:szCs w:val="28"/>
        </w:rPr>
        <w:t>% – допустили незначні помилки або виконали завдання не в повному обсязі. Досить помітним є той факт, що 4</w:t>
      </w:r>
      <w:r>
        <w:rPr>
          <w:rFonts w:ascii="Times New Roman" w:hAnsi="Times New Roman"/>
          <w:sz w:val="28"/>
          <w:szCs w:val="28"/>
        </w:rPr>
        <w:t>6</w:t>
      </w:r>
      <w:r w:rsidR="004C234B" w:rsidRPr="00146201">
        <w:rPr>
          <w:rFonts w:ascii="Times New Roman" w:hAnsi="Times New Roman"/>
          <w:sz w:val="28"/>
          <w:szCs w:val="28"/>
        </w:rPr>
        <w:t xml:space="preserve">,3% </w:t>
      </w:r>
      <w:r w:rsidR="004C234B">
        <w:rPr>
          <w:rFonts w:ascii="Times New Roman" w:hAnsi="Times New Roman"/>
          <w:sz w:val="28"/>
          <w:szCs w:val="28"/>
        </w:rPr>
        <w:t xml:space="preserve">школярів виконали завдання на середньому рівні. </w:t>
      </w:r>
    </w:p>
    <w:p w:rsidR="004C234B" w:rsidRPr="00E108A2" w:rsidRDefault="004C234B" w:rsidP="0093052F">
      <w:pPr>
        <w:widowControl w:val="0"/>
        <w:spacing w:after="0" w:line="360" w:lineRule="auto"/>
        <w:ind w:firstLine="720"/>
        <w:jc w:val="both"/>
        <w:rPr>
          <w:rFonts w:ascii="Times New Roman" w:hAnsi="Times New Roman"/>
          <w:sz w:val="28"/>
          <w:szCs w:val="28"/>
        </w:rPr>
      </w:pPr>
      <w:r w:rsidRPr="00203D2C">
        <w:rPr>
          <w:rFonts w:ascii="Times New Roman" w:hAnsi="Times New Roman" w:cs="Times New Roman"/>
          <w:sz w:val="28"/>
        </w:rPr>
        <w:t xml:space="preserve">Аналізуючи </w:t>
      </w:r>
      <w:r w:rsidR="007B35FC">
        <w:rPr>
          <w:rFonts w:ascii="Times New Roman" w:hAnsi="Times New Roman" w:cs="Times New Roman"/>
          <w:sz w:val="28"/>
        </w:rPr>
        <w:t xml:space="preserve">результати виконання четвертого завдання, </w:t>
      </w:r>
      <w:r w:rsidRPr="00203D2C">
        <w:rPr>
          <w:rFonts w:ascii="Times New Roman" w:hAnsi="Times New Roman" w:cs="Times New Roman"/>
          <w:sz w:val="28"/>
        </w:rPr>
        <w:t xml:space="preserve">можна констатувати, що у більшості учнів </w:t>
      </w:r>
      <w:r>
        <w:rPr>
          <w:rFonts w:ascii="Times New Roman" w:hAnsi="Times New Roman" w:cs="Times New Roman"/>
          <w:sz w:val="28"/>
        </w:rPr>
        <w:t xml:space="preserve">уживаються однотипні </w:t>
      </w:r>
      <w:r w:rsidR="007B35FC">
        <w:rPr>
          <w:rFonts w:ascii="Times New Roman" w:hAnsi="Times New Roman" w:cs="Times New Roman"/>
          <w:sz w:val="28"/>
        </w:rPr>
        <w:t xml:space="preserve">складнопідрядні </w:t>
      </w:r>
      <w:r>
        <w:rPr>
          <w:rFonts w:ascii="Times New Roman" w:hAnsi="Times New Roman" w:cs="Times New Roman"/>
          <w:sz w:val="28"/>
        </w:rPr>
        <w:t xml:space="preserve"> речення, жоден із учнів не поширив текст </w:t>
      </w:r>
      <w:r w:rsidR="007B35FC">
        <w:rPr>
          <w:rFonts w:ascii="Times New Roman" w:hAnsi="Times New Roman" w:cs="Times New Roman"/>
          <w:sz w:val="28"/>
        </w:rPr>
        <w:t>підрядним реченням допустовості, мети, умови.</w:t>
      </w:r>
      <w:r>
        <w:rPr>
          <w:rFonts w:ascii="Times New Roman" w:hAnsi="Times New Roman" w:cs="Times New Roman"/>
          <w:sz w:val="28"/>
        </w:rPr>
        <w:t xml:space="preserve"> </w:t>
      </w:r>
      <w:r w:rsidRPr="00E108A2">
        <w:rPr>
          <w:rFonts w:ascii="Times New Roman" w:hAnsi="Times New Roman"/>
          <w:sz w:val="28"/>
          <w:szCs w:val="28"/>
        </w:rPr>
        <w:t>Багато учні</w:t>
      </w:r>
      <w:r>
        <w:rPr>
          <w:rFonts w:ascii="Times New Roman" w:hAnsi="Times New Roman"/>
          <w:sz w:val="28"/>
          <w:szCs w:val="28"/>
        </w:rPr>
        <w:t>в</w:t>
      </w:r>
      <w:r w:rsidRPr="00E108A2">
        <w:rPr>
          <w:rFonts w:ascii="Times New Roman" w:hAnsi="Times New Roman"/>
          <w:sz w:val="28"/>
          <w:szCs w:val="28"/>
        </w:rPr>
        <w:t xml:space="preserve"> </w:t>
      </w:r>
      <w:r w:rsidR="007B35FC">
        <w:rPr>
          <w:rFonts w:ascii="Times New Roman" w:hAnsi="Times New Roman"/>
          <w:sz w:val="28"/>
          <w:szCs w:val="28"/>
        </w:rPr>
        <w:t>допустили пунктуаційні помилки в складнопідрядних реченнях</w:t>
      </w:r>
      <w:r w:rsidRPr="00E108A2">
        <w:rPr>
          <w:rFonts w:ascii="Times New Roman" w:hAnsi="Times New Roman"/>
          <w:sz w:val="28"/>
          <w:szCs w:val="28"/>
        </w:rPr>
        <w:t>.</w:t>
      </w:r>
    </w:p>
    <w:p w:rsidR="009B07EF" w:rsidRDefault="009B07EF" w:rsidP="0093052F">
      <w:pPr>
        <w:widowControl w:val="0"/>
        <w:spacing w:after="0" w:line="360" w:lineRule="auto"/>
        <w:ind w:firstLine="720"/>
        <w:jc w:val="both"/>
        <w:rPr>
          <w:rFonts w:ascii="Times New Roman" w:hAnsi="Times New Roman" w:cs="Times New Roman"/>
          <w:sz w:val="28"/>
          <w:szCs w:val="28"/>
        </w:rPr>
      </w:pPr>
      <w:r w:rsidRPr="009B07EF">
        <w:rPr>
          <w:rFonts w:ascii="Times New Roman" w:hAnsi="Times New Roman" w:cs="Times New Roman"/>
          <w:sz w:val="28"/>
          <w:szCs w:val="28"/>
        </w:rPr>
        <w:t>Констату</w:t>
      </w:r>
      <w:r>
        <w:rPr>
          <w:rFonts w:ascii="Times New Roman" w:hAnsi="Times New Roman" w:cs="Times New Roman"/>
          <w:sz w:val="28"/>
          <w:szCs w:val="28"/>
        </w:rPr>
        <w:t xml:space="preserve">вальний </w:t>
      </w:r>
      <w:r w:rsidRPr="009B07EF">
        <w:rPr>
          <w:rFonts w:ascii="Times New Roman" w:hAnsi="Times New Roman" w:cs="Times New Roman"/>
          <w:sz w:val="28"/>
          <w:szCs w:val="28"/>
        </w:rPr>
        <w:t xml:space="preserve">експеримент </w:t>
      </w:r>
      <w:r>
        <w:rPr>
          <w:rFonts w:ascii="Times New Roman" w:hAnsi="Times New Roman" w:cs="Times New Roman"/>
          <w:sz w:val="28"/>
          <w:szCs w:val="28"/>
        </w:rPr>
        <w:t xml:space="preserve">засвідчив, що: </w:t>
      </w:r>
      <w:r w:rsidRPr="009B07EF">
        <w:rPr>
          <w:rFonts w:ascii="Times New Roman" w:hAnsi="Times New Roman" w:cs="Times New Roman"/>
          <w:sz w:val="28"/>
          <w:szCs w:val="28"/>
        </w:rPr>
        <w:t xml:space="preserve">1) учні недостатньо володіють </w:t>
      </w:r>
      <w:r>
        <w:rPr>
          <w:rFonts w:ascii="Times New Roman" w:hAnsi="Times New Roman" w:cs="Times New Roman"/>
          <w:sz w:val="28"/>
          <w:szCs w:val="28"/>
        </w:rPr>
        <w:t>зн</w:t>
      </w:r>
      <w:r w:rsidR="00A91D60">
        <w:rPr>
          <w:rFonts w:ascii="Times New Roman" w:hAnsi="Times New Roman" w:cs="Times New Roman"/>
          <w:sz w:val="28"/>
          <w:szCs w:val="28"/>
        </w:rPr>
        <w:t>ан</w:t>
      </w:r>
      <w:r>
        <w:rPr>
          <w:rFonts w:ascii="Times New Roman" w:hAnsi="Times New Roman" w:cs="Times New Roman"/>
          <w:sz w:val="28"/>
          <w:szCs w:val="28"/>
        </w:rPr>
        <w:t xml:space="preserve">нями та </w:t>
      </w:r>
      <w:r w:rsidRPr="009B07EF">
        <w:rPr>
          <w:rFonts w:ascii="Times New Roman" w:hAnsi="Times New Roman" w:cs="Times New Roman"/>
          <w:sz w:val="28"/>
          <w:szCs w:val="28"/>
        </w:rPr>
        <w:t>вмінням</w:t>
      </w:r>
      <w:r>
        <w:rPr>
          <w:rFonts w:ascii="Times New Roman" w:hAnsi="Times New Roman" w:cs="Times New Roman"/>
          <w:sz w:val="28"/>
          <w:szCs w:val="28"/>
        </w:rPr>
        <w:t xml:space="preserve">и щодо </w:t>
      </w:r>
      <w:r w:rsidRPr="009B07EF">
        <w:rPr>
          <w:rFonts w:ascii="Times New Roman" w:hAnsi="Times New Roman" w:cs="Times New Roman"/>
          <w:sz w:val="28"/>
          <w:szCs w:val="28"/>
        </w:rPr>
        <w:t>визнач</w:t>
      </w:r>
      <w:r>
        <w:rPr>
          <w:rFonts w:ascii="Times New Roman" w:hAnsi="Times New Roman" w:cs="Times New Roman"/>
          <w:sz w:val="28"/>
          <w:szCs w:val="28"/>
        </w:rPr>
        <w:t>ення</w:t>
      </w:r>
      <w:r w:rsidRPr="009B07EF">
        <w:rPr>
          <w:rFonts w:ascii="Times New Roman" w:hAnsi="Times New Roman" w:cs="Times New Roman"/>
          <w:sz w:val="28"/>
          <w:szCs w:val="28"/>
        </w:rPr>
        <w:t xml:space="preserve"> характер</w:t>
      </w:r>
      <w:r>
        <w:rPr>
          <w:rFonts w:ascii="Times New Roman" w:hAnsi="Times New Roman" w:cs="Times New Roman"/>
          <w:sz w:val="28"/>
          <w:szCs w:val="28"/>
        </w:rPr>
        <w:t>у</w:t>
      </w:r>
      <w:r w:rsidRPr="009B07EF">
        <w:rPr>
          <w:rFonts w:ascii="Times New Roman" w:hAnsi="Times New Roman" w:cs="Times New Roman"/>
          <w:sz w:val="28"/>
          <w:szCs w:val="28"/>
        </w:rPr>
        <w:t xml:space="preserve"> складнопідрядних </w:t>
      </w:r>
      <w:r>
        <w:rPr>
          <w:rFonts w:ascii="Times New Roman" w:hAnsi="Times New Roman" w:cs="Times New Roman"/>
          <w:sz w:val="28"/>
          <w:szCs w:val="28"/>
        </w:rPr>
        <w:t xml:space="preserve">речень; </w:t>
      </w:r>
      <w:r w:rsidRPr="009B07EF">
        <w:rPr>
          <w:rFonts w:ascii="Times New Roman" w:hAnsi="Times New Roman" w:cs="Times New Roman"/>
          <w:sz w:val="28"/>
          <w:szCs w:val="28"/>
        </w:rPr>
        <w:t xml:space="preserve"> 2) у більшості школярів відсутні чіткі уявлення про засоби зв</w:t>
      </w:r>
      <w:r w:rsidR="00455D05">
        <w:rPr>
          <w:rFonts w:ascii="Times New Roman" w:hAnsi="Times New Roman" w:cs="Times New Roman"/>
          <w:sz w:val="28"/>
          <w:szCs w:val="28"/>
        </w:rPr>
        <w:t>’</w:t>
      </w:r>
      <w:r w:rsidRPr="009B07EF">
        <w:rPr>
          <w:rFonts w:ascii="Times New Roman" w:hAnsi="Times New Roman" w:cs="Times New Roman"/>
          <w:sz w:val="28"/>
          <w:szCs w:val="28"/>
        </w:rPr>
        <w:t xml:space="preserve">язку в </w:t>
      </w:r>
      <w:r>
        <w:rPr>
          <w:rFonts w:ascii="Times New Roman" w:hAnsi="Times New Roman" w:cs="Times New Roman"/>
          <w:sz w:val="28"/>
          <w:szCs w:val="28"/>
        </w:rPr>
        <w:t>складнопід</w:t>
      </w:r>
      <w:r w:rsidR="00A91D60">
        <w:rPr>
          <w:rFonts w:ascii="Times New Roman" w:hAnsi="Times New Roman" w:cs="Times New Roman"/>
          <w:sz w:val="28"/>
          <w:szCs w:val="28"/>
        </w:rPr>
        <w:t>ряд</w:t>
      </w:r>
      <w:r>
        <w:rPr>
          <w:rFonts w:ascii="Times New Roman" w:hAnsi="Times New Roman" w:cs="Times New Roman"/>
          <w:sz w:val="28"/>
          <w:szCs w:val="28"/>
        </w:rPr>
        <w:t>них реченнях</w:t>
      </w:r>
      <w:r w:rsidRPr="009B07EF">
        <w:rPr>
          <w:rFonts w:ascii="Times New Roman" w:hAnsi="Times New Roman" w:cs="Times New Roman"/>
          <w:sz w:val="28"/>
          <w:szCs w:val="28"/>
        </w:rPr>
        <w:t xml:space="preserve">, що є наслідком </w:t>
      </w:r>
      <w:r>
        <w:rPr>
          <w:rFonts w:ascii="Times New Roman" w:hAnsi="Times New Roman" w:cs="Times New Roman"/>
          <w:sz w:val="28"/>
          <w:szCs w:val="28"/>
        </w:rPr>
        <w:t xml:space="preserve">недостатньо сформованих </w:t>
      </w:r>
      <w:r w:rsidRPr="009B07EF">
        <w:rPr>
          <w:rFonts w:ascii="Times New Roman" w:hAnsi="Times New Roman" w:cs="Times New Roman"/>
          <w:sz w:val="28"/>
          <w:szCs w:val="28"/>
        </w:rPr>
        <w:t>у них умінь</w:t>
      </w:r>
      <w:r>
        <w:rPr>
          <w:rFonts w:ascii="Times New Roman" w:hAnsi="Times New Roman" w:cs="Times New Roman"/>
          <w:sz w:val="28"/>
          <w:szCs w:val="28"/>
        </w:rPr>
        <w:t xml:space="preserve"> та </w:t>
      </w:r>
      <w:r w:rsidRPr="009B07EF">
        <w:rPr>
          <w:rFonts w:ascii="Times New Roman" w:hAnsi="Times New Roman" w:cs="Times New Roman"/>
          <w:sz w:val="28"/>
          <w:szCs w:val="28"/>
        </w:rPr>
        <w:t xml:space="preserve"> навичок побудови </w:t>
      </w:r>
      <w:r>
        <w:rPr>
          <w:rFonts w:ascii="Times New Roman" w:hAnsi="Times New Roman" w:cs="Times New Roman"/>
          <w:sz w:val="28"/>
          <w:szCs w:val="28"/>
        </w:rPr>
        <w:t>речень; 3) дев</w:t>
      </w:r>
      <w:r w:rsidR="00455D05">
        <w:rPr>
          <w:rFonts w:ascii="Times New Roman" w:hAnsi="Times New Roman" w:cs="Times New Roman"/>
          <w:sz w:val="28"/>
          <w:szCs w:val="28"/>
        </w:rPr>
        <w:t>’</w:t>
      </w:r>
      <w:r>
        <w:rPr>
          <w:rFonts w:ascii="Times New Roman" w:hAnsi="Times New Roman" w:cs="Times New Roman"/>
          <w:sz w:val="28"/>
          <w:szCs w:val="28"/>
        </w:rPr>
        <w:t xml:space="preserve">ятикласники </w:t>
      </w:r>
      <w:r w:rsidRPr="009B07EF">
        <w:rPr>
          <w:rFonts w:ascii="Times New Roman" w:hAnsi="Times New Roman" w:cs="Times New Roman"/>
          <w:sz w:val="28"/>
          <w:szCs w:val="28"/>
        </w:rPr>
        <w:t>не володіють навичками трансформації синтаксичних конструкцій у синонімічні, при цьому нерідко п</w:t>
      </w:r>
      <w:r w:rsidR="00455D05">
        <w:rPr>
          <w:rFonts w:ascii="Times New Roman" w:hAnsi="Times New Roman" w:cs="Times New Roman"/>
          <w:sz w:val="28"/>
          <w:szCs w:val="28"/>
        </w:rPr>
        <w:t>ростежується</w:t>
      </w:r>
      <w:r w:rsidRPr="009B07EF">
        <w:rPr>
          <w:rFonts w:ascii="Times New Roman" w:hAnsi="Times New Roman" w:cs="Times New Roman"/>
          <w:sz w:val="28"/>
          <w:szCs w:val="28"/>
        </w:rPr>
        <w:t xml:space="preserve"> порушення мовних норм, 4) учні </w:t>
      </w:r>
      <w:r w:rsidR="00455D05">
        <w:rPr>
          <w:rFonts w:ascii="Times New Roman" w:hAnsi="Times New Roman" w:cs="Times New Roman"/>
          <w:sz w:val="28"/>
          <w:szCs w:val="28"/>
        </w:rPr>
        <w:t>не</w:t>
      </w:r>
      <w:r w:rsidRPr="009B07EF">
        <w:rPr>
          <w:rFonts w:ascii="Times New Roman" w:hAnsi="Times New Roman" w:cs="Times New Roman"/>
          <w:sz w:val="28"/>
          <w:szCs w:val="28"/>
        </w:rPr>
        <w:t xml:space="preserve"> орієнтуються в семантико-стилістичній диференціації складнопідрядних </w:t>
      </w:r>
      <w:r w:rsidR="00455D05">
        <w:rPr>
          <w:rFonts w:ascii="Times New Roman" w:hAnsi="Times New Roman" w:cs="Times New Roman"/>
          <w:sz w:val="28"/>
          <w:szCs w:val="28"/>
        </w:rPr>
        <w:t>реч</w:t>
      </w:r>
      <w:r w:rsidR="00A91D60">
        <w:rPr>
          <w:rFonts w:ascii="Times New Roman" w:hAnsi="Times New Roman" w:cs="Times New Roman"/>
          <w:sz w:val="28"/>
          <w:szCs w:val="28"/>
        </w:rPr>
        <w:t>е</w:t>
      </w:r>
      <w:r w:rsidR="00455D05">
        <w:rPr>
          <w:rFonts w:ascii="Times New Roman" w:hAnsi="Times New Roman" w:cs="Times New Roman"/>
          <w:sz w:val="28"/>
          <w:szCs w:val="28"/>
        </w:rPr>
        <w:t>нь</w:t>
      </w:r>
      <w:r w:rsidRPr="009B07EF">
        <w:rPr>
          <w:rFonts w:ascii="Times New Roman" w:hAnsi="Times New Roman" w:cs="Times New Roman"/>
          <w:sz w:val="28"/>
          <w:szCs w:val="28"/>
        </w:rPr>
        <w:t xml:space="preserve"> і синонімічних їм конструкцій, що свідчить про відсутність трансформаційних навичок. Незнання стилістичних особливостей синтаксичних одиниць, що вивчаються школярами, робить їх мов</w:t>
      </w:r>
      <w:r w:rsidR="00455D05">
        <w:rPr>
          <w:rFonts w:ascii="Times New Roman" w:hAnsi="Times New Roman" w:cs="Times New Roman"/>
          <w:sz w:val="28"/>
          <w:szCs w:val="28"/>
        </w:rPr>
        <w:t>лення</w:t>
      </w:r>
      <w:r w:rsidRPr="009B07EF">
        <w:rPr>
          <w:rFonts w:ascii="Times New Roman" w:hAnsi="Times New Roman" w:cs="Times New Roman"/>
          <w:sz w:val="28"/>
          <w:szCs w:val="28"/>
        </w:rPr>
        <w:t xml:space="preserve"> </w:t>
      </w:r>
      <w:r w:rsidR="00455D05">
        <w:rPr>
          <w:rFonts w:ascii="Times New Roman" w:hAnsi="Times New Roman" w:cs="Times New Roman"/>
          <w:sz w:val="28"/>
          <w:szCs w:val="28"/>
        </w:rPr>
        <w:t xml:space="preserve">недостатньо </w:t>
      </w:r>
      <w:r w:rsidRPr="009B07EF">
        <w:rPr>
          <w:rFonts w:ascii="Times New Roman" w:hAnsi="Times New Roman" w:cs="Times New Roman"/>
          <w:sz w:val="28"/>
          <w:szCs w:val="28"/>
        </w:rPr>
        <w:t xml:space="preserve"> виразн</w:t>
      </w:r>
      <w:r w:rsidR="00455D05">
        <w:rPr>
          <w:rFonts w:ascii="Times New Roman" w:hAnsi="Times New Roman" w:cs="Times New Roman"/>
          <w:sz w:val="28"/>
          <w:szCs w:val="28"/>
        </w:rPr>
        <w:t>им й</w:t>
      </w:r>
      <w:r w:rsidRPr="009B07EF">
        <w:rPr>
          <w:rFonts w:ascii="Times New Roman" w:hAnsi="Times New Roman" w:cs="Times New Roman"/>
          <w:sz w:val="28"/>
          <w:szCs w:val="28"/>
        </w:rPr>
        <w:t xml:space="preserve"> емоційн</w:t>
      </w:r>
      <w:r w:rsidR="00455D05">
        <w:rPr>
          <w:rFonts w:ascii="Times New Roman" w:hAnsi="Times New Roman" w:cs="Times New Roman"/>
          <w:sz w:val="28"/>
          <w:szCs w:val="28"/>
        </w:rPr>
        <w:t>им;</w:t>
      </w:r>
      <w:r w:rsidRPr="009B07EF">
        <w:rPr>
          <w:rFonts w:ascii="Times New Roman" w:hAnsi="Times New Roman" w:cs="Times New Roman"/>
          <w:sz w:val="28"/>
          <w:szCs w:val="28"/>
        </w:rPr>
        <w:t xml:space="preserve"> 5) мов</w:t>
      </w:r>
      <w:r w:rsidR="00455D05">
        <w:rPr>
          <w:rFonts w:ascii="Times New Roman" w:hAnsi="Times New Roman" w:cs="Times New Roman"/>
          <w:sz w:val="28"/>
          <w:szCs w:val="28"/>
        </w:rPr>
        <w:t>лення</w:t>
      </w:r>
      <w:r w:rsidRPr="009B07EF">
        <w:rPr>
          <w:rFonts w:ascii="Times New Roman" w:hAnsi="Times New Roman" w:cs="Times New Roman"/>
          <w:sz w:val="28"/>
          <w:szCs w:val="28"/>
        </w:rPr>
        <w:t xml:space="preserve"> основної частини </w:t>
      </w:r>
      <w:r w:rsidR="00455D05">
        <w:rPr>
          <w:rFonts w:ascii="Times New Roman" w:hAnsi="Times New Roman" w:cs="Times New Roman"/>
          <w:sz w:val="28"/>
          <w:szCs w:val="28"/>
        </w:rPr>
        <w:t>учнів</w:t>
      </w:r>
      <w:r w:rsidRPr="009B07EF">
        <w:rPr>
          <w:rFonts w:ascii="Times New Roman" w:hAnsi="Times New Roman" w:cs="Times New Roman"/>
          <w:sz w:val="28"/>
          <w:szCs w:val="28"/>
        </w:rPr>
        <w:t xml:space="preserve"> найчастіше не відповідає </w:t>
      </w:r>
      <w:r w:rsidR="00455D05">
        <w:rPr>
          <w:rFonts w:ascii="Times New Roman" w:hAnsi="Times New Roman" w:cs="Times New Roman"/>
          <w:sz w:val="28"/>
          <w:szCs w:val="28"/>
        </w:rPr>
        <w:t>меті та</w:t>
      </w:r>
      <w:r w:rsidRPr="009B07EF">
        <w:rPr>
          <w:rFonts w:ascii="Times New Roman" w:hAnsi="Times New Roman" w:cs="Times New Roman"/>
          <w:sz w:val="28"/>
          <w:szCs w:val="28"/>
        </w:rPr>
        <w:t xml:space="preserve"> завданням висловлювання</w:t>
      </w:r>
      <w:r w:rsidR="00455D05">
        <w:rPr>
          <w:rFonts w:ascii="Times New Roman" w:hAnsi="Times New Roman" w:cs="Times New Roman"/>
          <w:sz w:val="28"/>
          <w:szCs w:val="28"/>
        </w:rPr>
        <w:t xml:space="preserve">; під час складання висловлювань </w:t>
      </w:r>
      <w:r w:rsidRPr="009B07EF">
        <w:rPr>
          <w:rFonts w:ascii="Times New Roman" w:hAnsi="Times New Roman" w:cs="Times New Roman"/>
          <w:sz w:val="28"/>
          <w:szCs w:val="28"/>
        </w:rPr>
        <w:t xml:space="preserve"> </w:t>
      </w:r>
      <w:r w:rsidR="00455D05">
        <w:rPr>
          <w:rFonts w:ascii="Times New Roman" w:hAnsi="Times New Roman" w:cs="Times New Roman"/>
          <w:sz w:val="28"/>
          <w:szCs w:val="28"/>
        </w:rPr>
        <w:t xml:space="preserve">учні </w:t>
      </w:r>
      <w:r w:rsidRPr="009B07EF">
        <w:rPr>
          <w:rFonts w:ascii="Times New Roman" w:hAnsi="Times New Roman" w:cs="Times New Roman"/>
          <w:sz w:val="28"/>
          <w:szCs w:val="28"/>
        </w:rPr>
        <w:t>поруш</w:t>
      </w:r>
      <w:r w:rsidR="00455D05">
        <w:rPr>
          <w:rFonts w:ascii="Times New Roman" w:hAnsi="Times New Roman" w:cs="Times New Roman"/>
          <w:sz w:val="28"/>
          <w:szCs w:val="28"/>
        </w:rPr>
        <w:t>ують л</w:t>
      </w:r>
      <w:r w:rsidRPr="009B07EF">
        <w:rPr>
          <w:rFonts w:ascii="Times New Roman" w:hAnsi="Times New Roman" w:cs="Times New Roman"/>
          <w:sz w:val="28"/>
          <w:szCs w:val="28"/>
        </w:rPr>
        <w:t>огічн</w:t>
      </w:r>
      <w:r w:rsidR="00455D05">
        <w:rPr>
          <w:rFonts w:ascii="Times New Roman" w:hAnsi="Times New Roman" w:cs="Times New Roman"/>
          <w:sz w:val="28"/>
          <w:szCs w:val="28"/>
        </w:rPr>
        <w:t>у</w:t>
      </w:r>
      <w:r w:rsidRPr="009B07EF">
        <w:rPr>
          <w:rFonts w:ascii="Times New Roman" w:hAnsi="Times New Roman" w:cs="Times New Roman"/>
          <w:sz w:val="28"/>
          <w:szCs w:val="28"/>
        </w:rPr>
        <w:t xml:space="preserve"> послідовні</w:t>
      </w:r>
      <w:r w:rsidR="00455D05">
        <w:rPr>
          <w:rFonts w:ascii="Times New Roman" w:hAnsi="Times New Roman" w:cs="Times New Roman"/>
          <w:sz w:val="28"/>
          <w:szCs w:val="28"/>
        </w:rPr>
        <w:t>сть</w:t>
      </w:r>
      <w:r w:rsidRPr="009B07EF">
        <w:rPr>
          <w:rFonts w:ascii="Times New Roman" w:hAnsi="Times New Roman" w:cs="Times New Roman"/>
          <w:sz w:val="28"/>
          <w:szCs w:val="28"/>
        </w:rPr>
        <w:t xml:space="preserve"> викладу, не</w:t>
      </w:r>
      <w:r w:rsidR="00A91D60">
        <w:rPr>
          <w:rFonts w:ascii="Times New Roman" w:hAnsi="Times New Roman" w:cs="Times New Roman"/>
          <w:sz w:val="28"/>
          <w:szCs w:val="28"/>
        </w:rPr>
        <w:t xml:space="preserve"> завжди чітко </w:t>
      </w:r>
      <w:r w:rsidRPr="009B07EF">
        <w:rPr>
          <w:rFonts w:ascii="Times New Roman" w:hAnsi="Times New Roman" w:cs="Times New Roman"/>
          <w:sz w:val="28"/>
          <w:szCs w:val="28"/>
        </w:rPr>
        <w:t>розкрива</w:t>
      </w:r>
      <w:r w:rsidR="00455D05">
        <w:rPr>
          <w:rFonts w:ascii="Times New Roman" w:hAnsi="Times New Roman" w:cs="Times New Roman"/>
          <w:sz w:val="28"/>
          <w:szCs w:val="28"/>
        </w:rPr>
        <w:t>ють тему.</w:t>
      </w:r>
      <w:r w:rsidRPr="009B07EF">
        <w:rPr>
          <w:rFonts w:ascii="Times New Roman" w:hAnsi="Times New Roman" w:cs="Times New Roman"/>
          <w:sz w:val="28"/>
          <w:szCs w:val="28"/>
        </w:rPr>
        <w:t xml:space="preserve"> </w:t>
      </w:r>
      <w:r w:rsidR="00455D05">
        <w:rPr>
          <w:rFonts w:ascii="Times New Roman" w:hAnsi="Times New Roman" w:cs="Times New Roman"/>
          <w:sz w:val="28"/>
          <w:szCs w:val="28"/>
        </w:rPr>
        <w:t xml:space="preserve">Результати констатувального зрізу знань засвідчили, </w:t>
      </w:r>
      <w:r w:rsidRPr="009B07EF">
        <w:rPr>
          <w:rFonts w:ascii="Times New Roman" w:hAnsi="Times New Roman" w:cs="Times New Roman"/>
          <w:sz w:val="28"/>
          <w:szCs w:val="28"/>
        </w:rPr>
        <w:t xml:space="preserve"> що зміст та система навчання </w:t>
      </w:r>
      <w:r w:rsidR="00C645FA">
        <w:rPr>
          <w:rFonts w:ascii="Times New Roman" w:hAnsi="Times New Roman" w:cs="Times New Roman"/>
          <w:sz w:val="28"/>
          <w:szCs w:val="28"/>
        </w:rPr>
        <w:t xml:space="preserve">складнопідрядних речень </w:t>
      </w:r>
      <w:r w:rsidRPr="009B07EF">
        <w:rPr>
          <w:rFonts w:ascii="Times New Roman" w:hAnsi="Times New Roman" w:cs="Times New Roman"/>
          <w:sz w:val="28"/>
          <w:szCs w:val="28"/>
        </w:rPr>
        <w:t xml:space="preserve">у школі не </w:t>
      </w:r>
      <w:r w:rsidRPr="009B07EF">
        <w:rPr>
          <w:rFonts w:ascii="Times New Roman" w:hAnsi="Times New Roman" w:cs="Times New Roman"/>
          <w:sz w:val="28"/>
          <w:szCs w:val="28"/>
        </w:rPr>
        <w:lastRenderedPageBreak/>
        <w:t>завжди відповідає досягненням пізнання, дидактики, психології та методики навчання мови, не належною мірою реалізується принцип комунікативної спрямованості нав</w:t>
      </w:r>
      <w:r w:rsidR="00C645FA">
        <w:rPr>
          <w:rFonts w:ascii="Times New Roman" w:hAnsi="Times New Roman" w:cs="Times New Roman"/>
          <w:sz w:val="28"/>
          <w:szCs w:val="28"/>
        </w:rPr>
        <w:t>ч</w:t>
      </w:r>
      <w:r w:rsidRPr="009B07EF">
        <w:rPr>
          <w:rFonts w:ascii="Times New Roman" w:hAnsi="Times New Roman" w:cs="Times New Roman"/>
          <w:sz w:val="28"/>
          <w:szCs w:val="28"/>
        </w:rPr>
        <w:t xml:space="preserve">ання </w:t>
      </w:r>
      <w:r w:rsidR="00C645FA">
        <w:rPr>
          <w:rFonts w:ascii="Times New Roman" w:hAnsi="Times New Roman" w:cs="Times New Roman"/>
          <w:sz w:val="28"/>
          <w:szCs w:val="28"/>
        </w:rPr>
        <w:t xml:space="preserve">української мови </w:t>
      </w:r>
      <w:r w:rsidRPr="009B07EF">
        <w:rPr>
          <w:rFonts w:ascii="Times New Roman" w:hAnsi="Times New Roman" w:cs="Times New Roman"/>
          <w:sz w:val="28"/>
          <w:szCs w:val="28"/>
        </w:rPr>
        <w:t>в школі.</w:t>
      </w:r>
    </w:p>
    <w:p w:rsidR="00C645FA" w:rsidRDefault="004C234B" w:rsidP="0093052F">
      <w:pPr>
        <w:widowControl w:val="0"/>
        <w:spacing w:after="0" w:line="360" w:lineRule="auto"/>
        <w:ind w:firstLine="720"/>
        <w:jc w:val="both"/>
        <w:rPr>
          <w:rFonts w:ascii="Times New Roman" w:hAnsi="Times New Roman" w:cs="Times New Roman"/>
          <w:sz w:val="28"/>
          <w:szCs w:val="28"/>
        </w:rPr>
      </w:pPr>
      <w:r w:rsidRPr="009F4BFF">
        <w:rPr>
          <w:rFonts w:ascii="Times New Roman" w:hAnsi="Times New Roman" w:cs="Times New Roman"/>
          <w:sz w:val="28"/>
          <w:szCs w:val="28"/>
        </w:rPr>
        <w:t xml:space="preserve">Отже, результати констатувального зрізу підтверджують нашу думку про необхідність </w:t>
      </w:r>
      <w:r>
        <w:rPr>
          <w:rFonts w:ascii="Times New Roman" w:hAnsi="Times New Roman" w:cs="Times New Roman"/>
          <w:sz w:val="28"/>
          <w:szCs w:val="28"/>
        </w:rPr>
        <w:t>упровадження функціонально-стилістичного підходу</w:t>
      </w:r>
      <w:r w:rsidRPr="009F4BFF">
        <w:rPr>
          <w:rFonts w:ascii="Times New Roman" w:hAnsi="Times New Roman" w:cs="Times New Roman"/>
          <w:sz w:val="28"/>
          <w:szCs w:val="28"/>
        </w:rPr>
        <w:t xml:space="preserve"> до вивчення </w:t>
      </w:r>
      <w:r>
        <w:rPr>
          <w:rFonts w:ascii="Times New Roman" w:hAnsi="Times New Roman" w:cs="Times New Roman"/>
          <w:sz w:val="28"/>
          <w:szCs w:val="28"/>
        </w:rPr>
        <w:t>другорядних членів ре</w:t>
      </w:r>
      <w:r w:rsidR="007648B5">
        <w:rPr>
          <w:rFonts w:ascii="Times New Roman" w:hAnsi="Times New Roman" w:cs="Times New Roman"/>
          <w:sz w:val="28"/>
          <w:szCs w:val="28"/>
        </w:rPr>
        <w:t>че</w:t>
      </w:r>
      <w:r>
        <w:rPr>
          <w:rFonts w:ascii="Times New Roman" w:hAnsi="Times New Roman" w:cs="Times New Roman"/>
          <w:sz w:val="28"/>
          <w:szCs w:val="28"/>
        </w:rPr>
        <w:t xml:space="preserve">ння </w:t>
      </w:r>
      <w:r w:rsidRPr="009F4BFF">
        <w:rPr>
          <w:rFonts w:ascii="Times New Roman" w:hAnsi="Times New Roman" w:cs="Times New Roman"/>
          <w:sz w:val="28"/>
          <w:szCs w:val="28"/>
        </w:rPr>
        <w:t xml:space="preserve">з метою підвищення рівня мовного та мовленнєвого розвитку школярів. </w:t>
      </w:r>
    </w:p>
    <w:p w:rsidR="004C234B" w:rsidRDefault="004C234B" w:rsidP="0093052F">
      <w:pPr>
        <w:widowControl w:val="0"/>
        <w:rPr>
          <w:rFonts w:ascii="Times New Roman" w:hAnsi="Times New Roman" w:cs="Times New Roman"/>
          <w:b/>
          <w:sz w:val="28"/>
          <w:szCs w:val="28"/>
        </w:rPr>
      </w:pPr>
    </w:p>
    <w:p w:rsidR="00C645FA" w:rsidRDefault="00C645FA" w:rsidP="0093052F">
      <w:pPr>
        <w:widowControl w:val="0"/>
        <w:rPr>
          <w:rFonts w:ascii="Times New Roman" w:hAnsi="Times New Roman" w:cs="Times New Roman"/>
          <w:b/>
          <w:sz w:val="28"/>
          <w:szCs w:val="28"/>
        </w:rPr>
      </w:pPr>
    </w:p>
    <w:p w:rsidR="00697D7A" w:rsidRPr="008967A6" w:rsidRDefault="00697D7A" w:rsidP="0093052F">
      <w:pPr>
        <w:widowControl w:val="0"/>
        <w:spacing w:after="0" w:line="360" w:lineRule="auto"/>
        <w:ind w:firstLine="709"/>
        <w:jc w:val="both"/>
        <w:rPr>
          <w:rFonts w:ascii="Times New Roman" w:hAnsi="Times New Roman" w:cs="Times New Roman"/>
          <w:b/>
          <w:sz w:val="28"/>
          <w:szCs w:val="28"/>
        </w:rPr>
      </w:pPr>
      <w:r w:rsidRPr="008967A6">
        <w:rPr>
          <w:rFonts w:ascii="Times New Roman" w:hAnsi="Times New Roman" w:cs="Times New Roman"/>
          <w:b/>
          <w:sz w:val="28"/>
          <w:szCs w:val="28"/>
        </w:rPr>
        <w:t>2.2. Методичні рекомендації щодо вивчення складнопідрядного речення з позицій лінгвокогнітивного підходу</w:t>
      </w:r>
    </w:p>
    <w:p w:rsidR="00C10C78" w:rsidRDefault="00C10C78" w:rsidP="0093052F">
      <w:pPr>
        <w:widowControl w:val="0"/>
        <w:spacing w:after="0" w:line="360" w:lineRule="auto"/>
        <w:ind w:firstLine="709"/>
        <w:jc w:val="both"/>
        <w:rPr>
          <w:rFonts w:ascii="Times New Roman" w:hAnsi="Times New Roman" w:cs="Times New Roman"/>
          <w:sz w:val="28"/>
          <w:szCs w:val="28"/>
        </w:rPr>
      </w:pPr>
    </w:p>
    <w:p w:rsidR="007F5E47" w:rsidRDefault="00A3340E" w:rsidP="0093052F">
      <w:pPr>
        <w:widowControl w:val="0"/>
        <w:spacing w:after="0" w:line="360" w:lineRule="auto"/>
        <w:ind w:firstLine="709"/>
        <w:jc w:val="both"/>
        <w:rPr>
          <w:rFonts w:ascii="Times New Roman" w:hAnsi="Times New Roman" w:cs="Times New Roman"/>
          <w:sz w:val="28"/>
          <w:szCs w:val="28"/>
        </w:rPr>
      </w:pPr>
      <w:r w:rsidRPr="00150D5E">
        <w:rPr>
          <w:rFonts w:ascii="Times New Roman" w:hAnsi="Times New Roman" w:cs="Times New Roman"/>
          <w:sz w:val="28"/>
          <w:szCs w:val="28"/>
        </w:rPr>
        <w:t>Лінгвокогнітивний підхід</w:t>
      </w:r>
      <w:r w:rsidRPr="00A3340E">
        <w:rPr>
          <w:rFonts w:ascii="Times New Roman" w:hAnsi="Times New Roman" w:cs="Times New Roman"/>
          <w:sz w:val="28"/>
          <w:szCs w:val="28"/>
        </w:rPr>
        <w:t xml:space="preserve"> </w:t>
      </w:r>
      <w:r w:rsidR="007F5E47" w:rsidRPr="007F5E47">
        <w:rPr>
          <w:rFonts w:ascii="Times New Roman" w:hAnsi="Times New Roman" w:cs="Times New Roman"/>
          <w:sz w:val="28"/>
          <w:szCs w:val="28"/>
        </w:rPr>
        <w:t>визначаємо як інтегру</w:t>
      </w:r>
      <w:r w:rsidR="007F5E47">
        <w:rPr>
          <w:rFonts w:ascii="Times New Roman" w:hAnsi="Times New Roman" w:cs="Times New Roman"/>
          <w:sz w:val="28"/>
          <w:szCs w:val="28"/>
        </w:rPr>
        <w:t xml:space="preserve">вальний </w:t>
      </w:r>
      <w:r w:rsidR="007F5E47" w:rsidRPr="007F5E47">
        <w:rPr>
          <w:rFonts w:ascii="Times New Roman" w:hAnsi="Times New Roman" w:cs="Times New Roman"/>
          <w:sz w:val="28"/>
          <w:szCs w:val="28"/>
        </w:rPr>
        <w:t>підхід у сучасній методичній науці, що ґрунтується на теоретичних досягненнях когнітивної науки та лінгвістики.</w:t>
      </w:r>
    </w:p>
    <w:p w:rsidR="00C10C78" w:rsidRPr="00C10C78" w:rsidRDefault="00C10C78"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Наше дослідження базується на ключових положеннях </w:t>
      </w:r>
      <w:r w:rsidRPr="00C10C78">
        <w:rPr>
          <w:rFonts w:ascii="Times New Roman" w:hAnsi="Times New Roman" w:cs="Times New Roman"/>
          <w:sz w:val="28"/>
          <w:szCs w:val="28"/>
        </w:rPr>
        <w:t xml:space="preserve">методичних концепцій, </w:t>
      </w:r>
      <w:r w:rsidR="00D54962">
        <w:rPr>
          <w:rFonts w:ascii="Times New Roman" w:hAnsi="Times New Roman" w:cs="Times New Roman"/>
          <w:sz w:val="28"/>
          <w:szCs w:val="28"/>
        </w:rPr>
        <w:t xml:space="preserve">що доповнені нами </w:t>
      </w:r>
      <w:r w:rsidRPr="00C10C78">
        <w:rPr>
          <w:rFonts w:ascii="Times New Roman" w:hAnsi="Times New Roman" w:cs="Times New Roman"/>
          <w:sz w:val="28"/>
          <w:szCs w:val="28"/>
        </w:rPr>
        <w:t xml:space="preserve">специфічними лінгвокогнітивними принципами. Назвемо деякі підходи сучасної лінгвометодики, які </w:t>
      </w:r>
      <w:r w:rsidR="00CE16CF">
        <w:rPr>
          <w:rFonts w:ascii="Times New Roman" w:hAnsi="Times New Roman" w:cs="Times New Roman"/>
          <w:sz w:val="28"/>
          <w:szCs w:val="28"/>
        </w:rPr>
        <w:t xml:space="preserve">повинні стати </w:t>
      </w:r>
      <w:r w:rsidRPr="00C10C78">
        <w:rPr>
          <w:rFonts w:ascii="Times New Roman" w:hAnsi="Times New Roman" w:cs="Times New Roman"/>
          <w:sz w:val="28"/>
          <w:szCs w:val="28"/>
        </w:rPr>
        <w:t xml:space="preserve"> провідними </w:t>
      </w:r>
      <w:r w:rsidR="00CE16CF">
        <w:rPr>
          <w:rFonts w:ascii="Times New Roman" w:hAnsi="Times New Roman" w:cs="Times New Roman"/>
          <w:sz w:val="28"/>
          <w:szCs w:val="28"/>
        </w:rPr>
        <w:t xml:space="preserve">з позиції теми нашого </w:t>
      </w:r>
      <w:r w:rsidRPr="00C10C78">
        <w:rPr>
          <w:rFonts w:ascii="Times New Roman" w:hAnsi="Times New Roman" w:cs="Times New Roman"/>
          <w:sz w:val="28"/>
          <w:szCs w:val="28"/>
        </w:rPr>
        <w:t>дослідження</w:t>
      </w:r>
    </w:p>
    <w:p w:rsidR="00EC7F96" w:rsidRPr="007F5E47" w:rsidRDefault="00C10C78" w:rsidP="0093052F">
      <w:pPr>
        <w:widowControl w:val="0"/>
        <w:spacing w:after="0" w:line="360" w:lineRule="auto"/>
        <w:ind w:firstLine="709"/>
        <w:jc w:val="both"/>
        <w:rPr>
          <w:rFonts w:ascii="Times New Roman" w:hAnsi="Times New Roman" w:cs="Times New Roman"/>
          <w:sz w:val="28"/>
          <w:szCs w:val="28"/>
        </w:rPr>
      </w:pPr>
      <w:r w:rsidRPr="00C10C78">
        <w:rPr>
          <w:rFonts w:ascii="Times New Roman" w:hAnsi="Times New Roman" w:cs="Times New Roman"/>
          <w:sz w:val="28"/>
          <w:szCs w:val="28"/>
        </w:rPr>
        <w:t xml:space="preserve">Основним підходом до побудови сучасної моделі навчання </w:t>
      </w:r>
      <w:r w:rsidR="00D54962">
        <w:rPr>
          <w:rFonts w:ascii="Times New Roman" w:hAnsi="Times New Roman" w:cs="Times New Roman"/>
          <w:sz w:val="28"/>
          <w:szCs w:val="28"/>
        </w:rPr>
        <w:t xml:space="preserve">синтаксису </w:t>
      </w:r>
      <w:r w:rsidRPr="00C10C78">
        <w:rPr>
          <w:rFonts w:ascii="Times New Roman" w:hAnsi="Times New Roman" w:cs="Times New Roman"/>
          <w:sz w:val="28"/>
          <w:szCs w:val="28"/>
        </w:rPr>
        <w:t xml:space="preserve"> </w:t>
      </w:r>
      <w:r w:rsidR="00CE16CF">
        <w:rPr>
          <w:rFonts w:ascii="Times New Roman" w:hAnsi="Times New Roman" w:cs="Times New Roman"/>
          <w:sz w:val="28"/>
          <w:szCs w:val="28"/>
        </w:rPr>
        <w:t>є</w:t>
      </w:r>
      <w:r w:rsidRPr="00C10C78">
        <w:rPr>
          <w:rFonts w:ascii="Times New Roman" w:hAnsi="Times New Roman" w:cs="Times New Roman"/>
          <w:sz w:val="28"/>
          <w:szCs w:val="28"/>
        </w:rPr>
        <w:t xml:space="preserve"> </w:t>
      </w:r>
      <w:r w:rsidRPr="00177FC3">
        <w:rPr>
          <w:rFonts w:ascii="Times New Roman" w:hAnsi="Times New Roman" w:cs="Times New Roman"/>
          <w:b/>
          <w:i/>
          <w:sz w:val="28"/>
          <w:szCs w:val="28"/>
        </w:rPr>
        <w:t>системно-структурний підхід</w:t>
      </w:r>
      <w:r w:rsidRPr="00C10C78">
        <w:rPr>
          <w:rFonts w:ascii="Times New Roman" w:hAnsi="Times New Roman" w:cs="Times New Roman"/>
          <w:sz w:val="28"/>
          <w:szCs w:val="28"/>
        </w:rPr>
        <w:t xml:space="preserve">, який </w:t>
      </w:r>
      <w:r w:rsidR="00150D5E">
        <w:rPr>
          <w:rFonts w:ascii="Times New Roman" w:hAnsi="Times New Roman" w:cs="Times New Roman"/>
          <w:sz w:val="28"/>
          <w:szCs w:val="28"/>
        </w:rPr>
        <w:t xml:space="preserve">забезпечує формування </w:t>
      </w:r>
      <w:r w:rsidRPr="00C10C78">
        <w:rPr>
          <w:rFonts w:ascii="Times New Roman" w:hAnsi="Times New Roman" w:cs="Times New Roman"/>
          <w:sz w:val="28"/>
          <w:szCs w:val="28"/>
        </w:rPr>
        <w:t xml:space="preserve">у свідомості учнів уявлення про взаємопов'язаність та взаємозалежність </w:t>
      </w:r>
      <w:r w:rsidR="00D54962">
        <w:rPr>
          <w:rFonts w:ascii="Times New Roman" w:hAnsi="Times New Roman" w:cs="Times New Roman"/>
          <w:sz w:val="28"/>
          <w:szCs w:val="28"/>
        </w:rPr>
        <w:t xml:space="preserve">синтаксичних </w:t>
      </w:r>
      <w:r w:rsidRPr="00C10C78">
        <w:rPr>
          <w:rFonts w:ascii="Times New Roman" w:hAnsi="Times New Roman" w:cs="Times New Roman"/>
          <w:sz w:val="28"/>
          <w:szCs w:val="28"/>
        </w:rPr>
        <w:t>одиниць.</w:t>
      </w:r>
      <w:r w:rsidR="00EC7F96" w:rsidRPr="00EC7F96">
        <w:rPr>
          <w:rFonts w:ascii="Times New Roman" w:hAnsi="Times New Roman" w:cs="Times New Roman"/>
          <w:sz w:val="28"/>
          <w:szCs w:val="28"/>
        </w:rPr>
        <w:t xml:space="preserve"> </w:t>
      </w:r>
      <w:r w:rsidR="00EC7F96" w:rsidRPr="007F5E47">
        <w:rPr>
          <w:rFonts w:ascii="Times New Roman" w:hAnsi="Times New Roman" w:cs="Times New Roman"/>
          <w:sz w:val="28"/>
          <w:szCs w:val="28"/>
        </w:rPr>
        <w:t xml:space="preserve">Лінгвокогнітивний підхід реалізується за допомогою </w:t>
      </w:r>
      <w:r w:rsidR="00EC7F96" w:rsidRPr="00EC7F96">
        <w:rPr>
          <w:rFonts w:ascii="Times New Roman" w:hAnsi="Times New Roman" w:cs="Times New Roman"/>
          <w:sz w:val="28"/>
          <w:szCs w:val="28"/>
        </w:rPr>
        <w:t xml:space="preserve">поетапного </w:t>
      </w:r>
      <w:r w:rsidR="00EC7F96" w:rsidRPr="007F5E47">
        <w:rPr>
          <w:rFonts w:ascii="Times New Roman" w:hAnsi="Times New Roman" w:cs="Times New Roman"/>
          <w:sz w:val="28"/>
          <w:szCs w:val="28"/>
        </w:rPr>
        <w:t xml:space="preserve"> засвоєння та поглиблення знання про мову, зокрема про синтаксичні одиниці, що сприяє вдосконаленню мовлення школярів. Лінійне, послідовне </w:t>
      </w:r>
      <w:r w:rsidR="00EC7F96">
        <w:rPr>
          <w:rFonts w:ascii="Times New Roman" w:hAnsi="Times New Roman" w:cs="Times New Roman"/>
          <w:sz w:val="28"/>
          <w:szCs w:val="28"/>
        </w:rPr>
        <w:t>о</w:t>
      </w:r>
      <w:r w:rsidR="00EC7F96" w:rsidRPr="007F5E47">
        <w:rPr>
          <w:rFonts w:ascii="Times New Roman" w:hAnsi="Times New Roman" w:cs="Times New Roman"/>
          <w:sz w:val="28"/>
          <w:szCs w:val="28"/>
        </w:rPr>
        <w:t>знайом</w:t>
      </w:r>
      <w:r w:rsidR="00EC7F96">
        <w:rPr>
          <w:rFonts w:ascii="Times New Roman" w:hAnsi="Times New Roman" w:cs="Times New Roman"/>
          <w:sz w:val="28"/>
          <w:szCs w:val="28"/>
        </w:rPr>
        <w:t>лення</w:t>
      </w:r>
      <w:r w:rsidR="00EC7F96" w:rsidRPr="007F5E47">
        <w:rPr>
          <w:rFonts w:ascii="Times New Roman" w:hAnsi="Times New Roman" w:cs="Times New Roman"/>
          <w:sz w:val="28"/>
          <w:szCs w:val="28"/>
        </w:rPr>
        <w:t xml:space="preserve"> з особливостями форм та будови мовних одиниць відповідає принципам </w:t>
      </w:r>
      <w:r w:rsidR="00EC7F96">
        <w:rPr>
          <w:rFonts w:ascii="Times New Roman" w:hAnsi="Times New Roman" w:cs="Times New Roman"/>
          <w:sz w:val="28"/>
          <w:szCs w:val="28"/>
        </w:rPr>
        <w:t xml:space="preserve">цього </w:t>
      </w:r>
      <w:r w:rsidR="00EC7F96" w:rsidRPr="00EC7F96">
        <w:rPr>
          <w:rFonts w:ascii="Times New Roman" w:hAnsi="Times New Roman" w:cs="Times New Roman"/>
          <w:sz w:val="28"/>
          <w:szCs w:val="28"/>
        </w:rPr>
        <w:t xml:space="preserve"> підходу</w:t>
      </w:r>
      <w:r w:rsidR="00EC7F96" w:rsidRPr="007F5E47">
        <w:rPr>
          <w:rFonts w:ascii="Times New Roman" w:hAnsi="Times New Roman" w:cs="Times New Roman"/>
          <w:sz w:val="28"/>
          <w:szCs w:val="28"/>
        </w:rPr>
        <w:t>.</w:t>
      </w:r>
    </w:p>
    <w:p w:rsidR="00D54962" w:rsidRPr="00D54962" w:rsidRDefault="00D54962" w:rsidP="0093052F">
      <w:pPr>
        <w:widowControl w:val="0"/>
        <w:spacing w:after="0" w:line="360" w:lineRule="auto"/>
        <w:ind w:firstLine="709"/>
        <w:jc w:val="both"/>
        <w:rPr>
          <w:rFonts w:ascii="Times New Roman" w:hAnsi="Times New Roman" w:cs="Times New Roman"/>
          <w:sz w:val="28"/>
          <w:szCs w:val="28"/>
        </w:rPr>
      </w:pPr>
      <w:r w:rsidRPr="00177FC3">
        <w:rPr>
          <w:rFonts w:ascii="Times New Roman" w:hAnsi="Times New Roman" w:cs="Times New Roman"/>
          <w:b/>
          <w:i/>
          <w:sz w:val="28"/>
          <w:szCs w:val="28"/>
        </w:rPr>
        <w:t>Антропологічний підхід</w:t>
      </w:r>
      <w:r w:rsidRPr="00D54962">
        <w:rPr>
          <w:rFonts w:ascii="Times New Roman" w:hAnsi="Times New Roman" w:cs="Times New Roman"/>
          <w:sz w:val="28"/>
          <w:szCs w:val="28"/>
        </w:rPr>
        <w:t xml:space="preserve"> передбачає реалізацію особистісно орієнтованого підходу, </w:t>
      </w:r>
      <w:r>
        <w:rPr>
          <w:rFonts w:ascii="Times New Roman" w:hAnsi="Times New Roman" w:cs="Times New Roman"/>
          <w:sz w:val="28"/>
          <w:szCs w:val="28"/>
        </w:rPr>
        <w:t xml:space="preserve">в </w:t>
      </w:r>
      <w:r w:rsidRPr="00D54962">
        <w:rPr>
          <w:rFonts w:ascii="Times New Roman" w:hAnsi="Times New Roman" w:cs="Times New Roman"/>
          <w:sz w:val="28"/>
          <w:szCs w:val="28"/>
        </w:rPr>
        <w:t>основ</w:t>
      </w:r>
      <w:r>
        <w:rPr>
          <w:rFonts w:ascii="Times New Roman" w:hAnsi="Times New Roman" w:cs="Times New Roman"/>
          <w:sz w:val="28"/>
          <w:szCs w:val="28"/>
        </w:rPr>
        <w:t>і</w:t>
      </w:r>
      <w:r w:rsidRPr="00D54962">
        <w:rPr>
          <w:rFonts w:ascii="Times New Roman" w:hAnsi="Times New Roman" w:cs="Times New Roman"/>
          <w:sz w:val="28"/>
          <w:szCs w:val="28"/>
        </w:rPr>
        <w:t xml:space="preserve"> якого </w:t>
      </w:r>
      <w:r>
        <w:rPr>
          <w:rFonts w:ascii="Times New Roman" w:hAnsi="Times New Roman" w:cs="Times New Roman"/>
          <w:sz w:val="28"/>
          <w:szCs w:val="28"/>
        </w:rPr>
        <w:t xml:space="preserve">– </w:t>
      </w:r>
      <w:r w:rsidRPr="00D54962">
        <w:rPr>
          <w:rFonts w:ascii="Times New Roman" w:hAnsi="Times New Roman" w:cs="Times New Roman"/>
          <w:sz w:val="28"/>
          <w:szCs w:val="28"/>
        </w:rPr>
        <w:t>самобутня індивідуальність кожного учня</w:t>
      </w:r>
      <w:r w:rsidR="00B35B4D">
        <w:rPr>
          <w:rFonts w:ascii="Times New Roman" w:hAnsi="Times New Roman" w:cs="Times New Roman"/>
          <w:sz w:val="28"/>
          <w:szCs w:val="28"/>
        </w:rPr>
        <w:t xml:space="preserve"> зі </w:t>
      </w:r>
      <w:r w:rsidRPr="00D54962">
        <w:rPr>
          <w:rFonts w:ascii="Times New Roman" w:hAnsi="Times New Roman" w:cs="Times New Roman"/>
          <w:sz w:val="28"/>
          <w:szCs w:val="28"/>
        </w:rPr>
        <w:t xml:space="preserve">своїм неповторним суб'єктним досвідом. Особистісно орієнтовані </w:t>
      </w:r>
      <w:r w:rsidRPr="00D54962">
        <w:rPr>
          <w:rFonts w:ascii="Times New Roman" w:hAnsi="Times New Roman" w:cs="Times New Roman"/>
          <w:sz w:val="28"/>
          <w:szCs w:val="28"/>
        </w:rPr>
        <w:lastRenderedPageBreak/>
        <w:t>педагогічні принципи повною мірою обумовлюють правомірність лінгвокогнітивного підходу: принцип адаптивності;</w:t>
      </w:r>
      <w:r>
        <w:rPr>
          <w:rFonts w:ascii="Times New Roman" w:hAnsi="Times New Roman" w:cs="Times New Roman"/>
          <w:sz w:val="28"/>
          <w:szCs w:val="28"/>
        </w:rPr>
        <w:t xml:space="preserve"> </w:t>
      </w:r>
      <w:r w:rsidRPr="00D54962">
        <w:rPr>
          <w:rFonts w:ascii="Times New Roman" w:hAnsi="Times New Roman" w:cs="Times New Roman"/>
          <w:sz w:val="28"/>
          <w:szCs w:val="28"/>
        </w:rPr>
        <w:t>принцип цілісного розвитку; принцип створення умов самореалізації кожного учня; принцип психологічної комфортності; принцип індивідуалізації; принцип диференціації; принцип мотивації навчальної діяльності (</w:t>
      </w:r>
      <w:r>
        <w:rPr>
          <w:rFonts w:ascii="Times New Roman" w:hAnsi="Times New Roman" w:cs="Times New Roman"/>
          <w:sz w:val="28"/>
          <w:szCs w:val="28"/>
        </w:rPr>
        <w:t>О</w:t>
      </w:r>
      <w:r w:rsidRPr="00D54962">
        <w:rPr>
          <w:rFonts w:ascii="Times New Roman" w:hAnsi="Times New Roman" w:cs="Times New Roman"/>
          <w:sz w:val="28"/>
          <w:szCs w:val="28"/>
        </w:rPr>
        <w:t>. Леонтьєв)</w:t>
      </w:r>
      <w:r>
        <w:rPr>
          <w:rFonts w:ascii="Times New Roman" w:hAnsi="Times New Roman" w:cs="Times New Roman"/>
          <w:sz w:val="28"/>
          <w:szCs w:val="28"/>
        </w:rPr>
        <w:t>.</w:t>
      </w:r>
    </w:p>
    <w:p w:rsidR="00EC7F96" w:rsidRPr="008967A6" w:rsidRDefault="00D5496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EC7F96">
        <w:rPr>
          <w:b/>
          <w:i/>
          <w:sz w:val="28"/>
          <w:szCs w:val="28"/>
          <w:lang w:val="uk-UA"/>
        </w:rPr>
        <w:t>Комунікативно-діяльнісний підхід</w:t>
      </w:r>
      <w:r w:rsidRPr="00EC7F96">
        <w:rPr>
          <w:sz w:val="28"/>
          <w:szCs w:val="28"/>
          <w:lang w:val="uk-UA"/>
        </w:rPr>
        <w:t xml:space="preserve"> до навчання мови спрямований на створення ситуації спілкування у процесі розуміння школярами інформації про світ. </w:t>
      </w:r>
      <w:r w:rsidR="00EC7F96">
        <w:rPr>
          <w:sz w:val="28"/>
          <w:szCs w:val="28"/>
          <w:lang w:val="uk-UA"/>
        </w:rPr>
        <w:t xml:space="preserve">Діяльнісний </w:t>
      </w:r>
      <w:r w:rsidR="00EC7F96" w:rsidRPr="008967A6">
        <w:rPr>
          <w:sz w:val="28"/>
          <w:szCs w:val="28"/>
          <w:lang w:val="uk-UA"/>
        </w:rPr>
        <w:t xml:space="preserve">підхід до </w:t>
      </w:r>
      <w:r w:rsidR="00EC7F96">
        <w:rPr>
          <w:sz w:val="28"/>
          <w:szCs w:val="28"/>
          <w:lang w:val="uk-UA"/>
        </w:rPr>
        <w:t>навчання</w:t>
      </w:r>
      <w:r w:rsidR="00EC7F96" w:rsidRPr="008967A6">
        <w:rPr>
          <w:sz w:val="28"/>
          <w:szCs w:val="28"/>
          <w:lang w:val="uk-UA"/>
        </w:rPr>
        <w:t>, основною метою якого є формування світогляду, високих духовно-моральних цінностей особистості, сприя</w:t>
      </w:r>
      <w:r w:rsidR="00EC7F96">
        <w:rPr>
          <w:sz w:val="28"/>
          <w:szCs w:val="28"/>
          <w:lang w:val="uk-UA"/>
        </w:rPr>
        <w:t>є</w:t>
      </w:r>
      <w:r w:rsidR="00EC7F96" w:rsidRPr="008967A6">
        <w:rPr>
          <w:sz w:val="28"/>
          <w:szCs w:val="28"/>
          <w:lang w:val="uk-UA"/>
        </w:rPr>
        <w:t xml:space="preserve"> самореалізації </w:t>
      </w:r>
      <w:r w:rsidR="00EC7F96">
        <w:rPr>
          <w:sz w:val="28"/>
          <w:szCs w:val="28"/>
          <w:lang w:val="uk-UA"/>
        </w:rPr>
        <w:t xml:space="preserve">особистості </w:t>
      </w:r>
      <w:r w:rsidR="00EC7F96" w:rsidRPr="008967A6">
        <w:rPr>
          <w:sz w:val="28"/>
          <w:szCs w:val="28"/>
          <w:lang w:val="uk-UA"/>
        </w:rPr>
        <w:t>в складному, багатогранному соціокультурному середовищі.</w:t>
      </w:r>
    </w:p>
    <w:p w:rsidR="00D54962" w:rsidRPr="00D54962" w:rsidRDefault="00D54962" w:rsidP="0093052F">
      <w:pPr>
        <w:widowControl w:val="0"/>
        <w:spacing w:after="0" w:line="360" w:lineRule="auto"/>
        <w:ind w:firstLine="709"/>
        <w:jc w:val="both"/>
        <w:rPr>
          <w:rFonts w:ascii="Times New Roman" w:hAnsi="Times New Roman" w:cs="Times New Roman"/>
          <w:sz w:val="28"/>
          <w:szCs w:val="28"/>
        </w:rPr>
      </w:pPr>
      <w:r w:rsidRPr="00D54962">
        <w:rPr>
          <w:rFonts w:ascii="Times New Roman" w:hAnsi="Times New Roman" w:cs="Times New Roman"/>
          <w:sz w:val="28"/>
          <w:szCs w:val="28"/>
        </w:rPr>
        <w:t xml:space="preserve">У </w:t>
      </w:r>
      <w:r>
        <w:rPr>
          <w:rFonts w:ascii="Times New Roman" w:hAnsi="Times New Roman" w:cs="Times New Roman"/>
          <w:sz w:val="28"/>
          <w:szCs w:val="28"/>
        </w:rPr>
        <w:t xml:space="preserve">межах </w:t>
      </w:r>
      <w:r w:rsidRPr="00D54962">
        <w:rPr>
          <w:rFonts w:ascii="Times New Roman" w:hAnsi="Times New Roman" w:cs="Times New Roman"/>
          <w:sz w:val="28"/>
          <w:szCs w:val="28"/>
        </w:rPr>
        <w:t xml:space="preserve"> діяльнісно орієнтованого педагогічного спрямування </w:t>
      </w:r>
      <w:r>
        <w:rPr>
          <w:rFonts w:ascii="Times New Roman" w:hAnsi="Times New Roman" w:cs="Times New Roman"/>
          <w:sz w:val="28"/>
          <w:szCs w:val="28"/>
        </w:rPr>
        <w:t xml:space="preserve">важливо виокремити </w:t>
      </w:r>
      <w:r w:rsidRPr="00D54962">
        <w:rPr>
          <w:rFonts w:ascii="Times New Roman" w:hAnsi="Times New Roman" w:cs="Times New Roman"/>
          <w:sz w:val="28"/>
          <w:szCs w:val="28"/>
        </w:rPr>
        <w:t>принцип</w:t>
      </w:r>
      <w:r>
        <w:rPr>
          <w:rFonts w:ascii="Times New Roman" w:hAnsi="Times New Roman" w:cs="Times New Roman"/>
          <w:sz w:val="28"/>
          <w:szCs w:val="28"/>
        </w:rPr>
        <w:t>и</w:t>
      </w:r>
      <w:r w:rsidRPr="00D54962">
        <w:rPr>
          <w:rFonts w:ascii="Times New Roman" w:hAnsi="Times New Roman" w:cs="Times New Roman"/>
          <w:sz w:val="28"/>
          <w:szCs w:val="28"/>
        </w:rPr>
        <w:t xml:space="preserve">, що сприяють організації самостійної креативної (творчої) діяльності школярів: принцип керованого переходу від діяльності </w:t>
      </w:r>
      <w:r w:rsidR="00150D5E">
        <w:rPr>
          <w:rFonts w:ascii="Times New Roman" w:hAnsi="Times New Roman" w:cs="Times New Roman"/>
          <w:sz w:val="28"/>
          <w:szCs w:val="28"/>
        </w:rPr>
        <w:t>в</w:t>
      </w:r>
      <w:r w:rsidRPr="00D54962">
        <w:rPr>
          <w:rFonts w:ascii="Times New Roman" w:hAnsi="Times New Roman" w:cs="Times New Roman"/>
          <w:sz w:val="28"/>
          <w:szCs w:val="28"/>
        </w:rPr>
        <w:t xml:space="preserve"> навчальній ситуації до діяльності </w:t>
      </w:r>
      <w:r w:rsidR="00150D5E">
        <w:rPr>
          <w:rFonts w:ascii="Times New Roman" w:hAnsi="Times New Roman" w:cs="Times New Roman"/>
          <w:sz w:val="28"/>
          <w:szCs w:val="28"/>
        </w:rPr>
        <w:t>в</w:t>
      </w:r>
      <w:r w:rsidRPr="00D54962">
        <w:rPr>
          <w:rFonts w:ascii="Times New Roman" w:hAnsi="Times New Roman" w:cs="Times New Roman"/>
          <w:sz w:val="28"/>
          <w:szCs w:val="28"/>
        </w:rPr>
        <w:t xml:space="preserve"> життєвій ситуації; принцип керованого переходу від спільної навчально-пізнавальної діяльності до самостійної діяльності учня; принцип формування потреби у творчості, творч</w:t>
      </w:r>
      <w:r w:rsidR="00177FC3">
        <w:rPr>
          <w:rFonts w:ascii="Times New Roman" w:hAnsi="Times New Roman" w:cs="Times New Roman"/>
          <w:sz w:val="28"/>
          <w:szCs w:val="28"/>
        </w:rPr>
        <w:t>их умінь</w:t>
      </w:r>
      <w:r w:rsidRPr="00D54962">
        <w:rPr>
          <w:rFonts w:ascii="Times New Roman" w:hAnsi="Times New Roman" w:cs="Times New Roman"/>
          <w:sz w:val="28"/>
          <w:szCs w:val="28"/>
        </w:rPr>
        <w:t xml:space="preserve"> (креативний принцип).</w:t>
      </w:r>
    </w:p>
    <w:p w:rsidR="00D54962" w:rsidRPr="00D54962" w:rsidRDefault="00D54962" w:rsidP="0093052F">
      <w:pPr>
        <w:widowControl w:val="0"/>
        <w:spacing w:after="0" w:line="360" w:lineRule="auto"/>
        <w:ind w:firstLine="709"/>
        <w:jc w:val="both"/>
        <w:rPr>
          <w:rFonts w:ascii="Times New Roman" w:hAnsi="Times New Roman" w:cs="Times New Roman"/>
          <w:sz w:val="28"/>
          <w:szCs w:val="28"/>
        </w:rPr>
      </w:pPr>
      <w:r w:rsidRPr="00D54962">
        <w:rPr>
          <w:rFonts w:ascii="Times New Roman" w:hAnsi="Times New Roman" w:cs="Times New Roman"/>
          <w:sz w:val="28"/>
          <w:szCs w:val="28"/>
        </w:rPr>
        <w:t>Грунтуючись на провідних тенденціях методики викладання мови, у роботі з навчання синтаксису складнопідрядно</w:t>
      </w:r>
      <w:r w:rsidR="00CE16CF">
        <w:rPr>
          <w:rFonts w:ascii="Times New Roman" w:hAnsi="Times New Roman" w:cs="Times New Roman"/>
          <w:sz w:val="28"/>
          <w:szCs w:val="28"/>
        </w:rPr>
        <w:t xml:space="preserve">го речення </w:t>
      </w:r>
      <w:r w:rsidRPr="00D54962">
        <w:rPr>
          <w:rFonts w:ascii="Times New Roman" w:hAnsi="Times New Roman" w:cs="Times New Roman"/>
          <w:sz w:val="28"/>
          <w:szCs w:val="28"/>
        </w:rPr>
        <w:t xml:space="preserve"> доцільним доповненням до лінгвограматичних методик вважаємо </w:t>
      </w:r>
      <w:r w:rsidRPr="00177FC3">
        <w:rPr>
          <w:rFonts w:ascii="Times New Roman" w:hAnsi="Times New Roman" w:cs="Times New Roman"/>
          <w:b/>
          <w:i/>
          <w:sz w:val="28"/>
          <w:szCs w:val="28"/>
        </w:rPr>
        <w:t>лінгвокогнітивний підхід</w:t>
      </w:r>
      <w:r w:rsidRPr="00D54962">
        <w:rPr>
          <w:rFonts w:ascii="Times New Roman" w:hAnsi="Times New Roman" w:cs="Times New Roman"/>
          <w:sz w:val="28"/>
          <w:szCs w:val="28"/>
        </w:rPr>
        <w:t>, на основі якого організується діяльнісне, особистісно орієнтоване пізнання мови.</w:t>
      </w:r>
    </w:p>
    <w:p w:rsidR="00CE16CF" w:rsidRDefault="00CE16CF"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D54962" w:rsidRPr="00D54962">
        <w:rPr>
          <w:rFonts w:ascii="Times New Roman" w:hAnsi="Times New Roman" w:cs="Times New Roman"/>
          <w:sz w:val="28"/>
          <w:szCs w:val="28"/>
        </w:rPr>
        <w:t xml:space="preserve">, в основі нашої лінгвокогнітивної парадигми </w:t>
      </w:r>
      <w:r>
        <w:rPr>
          <w:rFonts w:ascii="Times New Roman" w:hAnsi="Times New Roman" w:cs="Times New Roman"/>
          <w:sz w:val="28"/>
          <w:szCs w:val="28"/>
        </w:rPr>
        <w:t xml:space="preserve">покладено </w:t>
      </w:r>
      <w:r w:rsidR="00D54962" w:rsidRPr="00D54962">
        <w:rPr>
          <w:rFonts w:ascii="Times New Roman" w:hAnsi="Times New Roman" w:cs="Times New Roman"/>
          <w:sz w:val="28"/>
          <w:szCs w:val="28"/>
        </w:rPr>
        <w:t xml:space="preserve">питання </w:t>
      </w:r>
      <w:r>
        <w:rPr>
          <w:rFonts w:ascii="Times New Roman" w:hAnsi="Times New Roman" w:cs="Times New Roman"/>
          <w:sz w:val="28"/>
          <w:szCs w:val="28"/>
        </w:rPr>
        <w:t xml:space="preserve">презентації </w:t>
      </w:r>
      <w:r w:rsidR="00D54962" w:rsidRPr="00D54962">
        <w:rPr>
          <w:rFonts w:ascii="Times New Roman" w:hAnsi="Times New Roman" w:cs="Times New Roman"/>
          <w:sz w:val="28"/>
          <w:szCs w:val="28"/>
        </w:rPr>
        <w:t>взаємозалежності мовних одиниць, їх формального та функціонального аналізу з урахуванням значущості тексту як одиниці мови та дискурсу</w:t>
      </w:r>
      <w:r>
        <w:rPr>
          <w:rFonts w:ascii="Times New Roman" w:hAnsi="Times New Roman" w:cs="Times New Roman"/>
          <w:sz w:val="28"/>
          <w:szCs w:val="28"/>
        </w:rPr>
        <w:t>.</w:t>
      </w:r>
    </w:p>
    <w:p w:rsidR="009672D0" w:rsidRDefault="009672D0" w:rsidP="0093052F">
      <w:pPr>
        <w:widowControl w:val="0"/>
        <w:spacing w:after="0" w:line="360" w:lineRule="auto"/>
        <w:ind w:firstLine="709"/>
        <w:jc w:val="both"/>
        <w:rPr>
          <w:rFonts w:ascii="Times New Roman" w:hAnsi="Times New Roman" w:cs="Times New Roman"/>
          <w:sz w:val="28"/>
          <w:szCs w:val="28"/>
        </w:rPr>
      </w:pPr>
      <w:r w:rsidRPr="009672D0">
        <w:rPr>
          <w:rFonts w:ascii="Times New Roman" w:hAnsi="Times New Roman" w:cs="Times New Roman"/>
          <w:sz w:val="28"/>
          <w:szCs w:val="28"/>
        </w:rPr>
        <w:t>Основний</w:t>
      </w:r>
      <w:r>
        <w:rPr>
          <w:rFonts w:ascii="Times New Roman" w:hAnsi="Times New Roman" w:cs="Times New Roman"/>
          <w:sz w:val="28"/>
          <w:szCs w:val="28"/>
        </w:rPr>
        <w:t xml:space="preserve"> </w:t>
      </w:r>
      <w:r w:rsidRPr="009672D0">
        <w:rPr>
          <w:rFonts w:ascii="Times New Roman" w:hAnsi="Times New Roman" w:cs="Times New Roman"/>
          <w:sz w:val="28"/>
          <w:szCs w:val="28"/>
        </w:rPr>
        <w:t xml:space="preserve">напрям дослідження – співвідношення концептосфери особистості з семантикою мови, комунікативними, функціональними її особливостями у процесі пізнання картини світу, реалізація такого співвідношення можлива завдяки двосторонній сутності знака (мовного знака). </w:t>
      </w:r>
    </w:p>
    <w:p w:rsidR="00A3340E" w:rsidRDefault="009672D0" w:rsidP="0093052F">
      <w:pPr>
        <w:widowControl w:val="0"/>
        <w:spacing w:after="0" w:line="360" w:lineRule="auto"/>
        <w:ind w:firstLine="709"/>
        <w:jc w:val="both"/>
        <w:rPr>
          <w:rFonts w:ascii="Times New Roman" w:hAnsi="Times New Roman" w:cs="Times New Roman"/>
          <w:sz w:val="28"/>
          <w:szCs w:val="28"/>
        </w:rPr>
      </w:pPr>
      <w:r w:rsidRPr="009672D0">
        <w:rPr>
          <w:rFonts w:ascii="Times New Roman" w:hAnsi="Times New Roman" w:cs="Times New Roman"/>
          <w:sz w:val="28"/>
          <w:szCs w:val="28"/>
        </w:rPr>
        <w:t>У центрі уваги нашого дослідження дв</w:t>
      </w:r>
      <w:r>
        <w:rPr>
          <w:rFonts w:ascii="Times New Roman" w:hAnsi="Times New Roman" w:cs="Times New Roman"/>
          <w:sz w:val="28"/>
          <w:szCs w:val="28"/>
        </w:rPr>
        <w:t>а</w:t>
      </w:r>
      <w:r w:rsidRPr="009672D0">
        <w:rPr>
          <w:rFonts w:ascii="Times New Roman" w:hAnsi="Times New Roman" w:cs="Times New Roman"/>
          <w:sz w:val="28"/>
          <w:szCs w:val="28"/>
        </w:rPr>
        <w:t xml:space="preserve"> основні склад</w:t>
      </w:r>
      <w:r>
        <w:rPr>
          <w:rFonts w:ascii="Times New Roman" w:hAnsi="Times New Roman" w:cs="Times New Roman"/>
          <w:sz w:val="28"/>
          <w:szCs w:val="28"/>
        </w:rPr>
        <w:t>ники</w:t>
      </w:r>
      <w:r w:rsidRPr="009672D0">
        <w:rPr>
          <w:rFonts w:ascii="Times New Roman" w:hAnsi="Times New Roman" w:cs="Times New Roman"/>
          <w:sz w:val="28"/>
          <w:szCs w:val="28"/>
        </w:rPr>
        <w:t xml:space="preserve">. Перший </w:t>
      </w:r>
      <w:r w:rsidRPr="009672D0">
        <w:rPr>
          <w:rFonts w:ascii="Times New Roman" w:hAnsi="Times New Roman" w:cs="Times New Roman"/>
          <w:sz w:val="28"/>
          <w:szCs w:val="28"/>
        </w:rPr>
        <w:lastRenderedPageBreak/>
        <w:t xml:space="preserve">компонент </w:t>
      </w:r>
      <w:r>
        <w:rPr>
          <w:rFonts w:ascii="Times New Roman" w:hAnsi="Times New Roman" w:cs="Times New Roman"/>
          <w:sz w:val="28"/>
          <w:szCs w:val="28"/>
        </w:rPr>
        <w:t xml:space="preserve">– </w:t>
      </w:r>
      <w:r w:rsidRPr="00177FC3">
        <w:rPr>
          <w:rFonts w:ascii="Times New Roman" w:hAnsi="Times New Roman" w:cs="Times New Roman"/>
          <w:b/>
          <w:i/>
          <w:sz w:val="28"/>
          <w:szCs w:val="28"/>
        </w:rPr>
        <w:t>лінгвістичний</w:t>
      </w:r>
      <w:r w:rsidRPr="009672D0">
        <w:rPr>
          <w:rFonts w:ascii="Times New Roman" w:hAnsi="Times New Roman" w:cs="Times New Roman"/>
          <w:sz w:val="28"/>
          <w:szCs w:val="28"/>
        </w:rPr>
        <w:t>. Вчимо значенню складнопідрядно</w:t>
      </w:r>
      <w:r>
        <w:rPr>
          <w:rFonts w:ascii="Times New Roman" w:hAnsi="Times New Roman" w:cs="Times New Roman"/>
          <w:sz w:val="28"/>
          <w:szCs w:val="28"/>
        </w:rPr>
        <w:t>го</w:t>
      </w:r>
      <w:r w:rsidRPr="009672D0">
        <w:rPr>
          <w:rFonts w:ascii="Times New Roman" w:hAnsi="Times New Roman" w:cs="Times New Roman"/>
          <w:sz w:val="28"/>
          <w:szCs w:val="28"/>
        </w:rPr>
        <w:t xml:space="preserve"> речення як одиниці мови, яка має різні функції, значення, що знаходиться у складі мовної системи; також розглядаємо складнопідрядн</w:t>
      </w:r>
      <w:r>
        <w:rPr>
          <w:rFonts w:ascii="Times New Roman" w:hAnsi="Times New Roman" w:cs="Times New Roman"/>
          <w:sz w:val="28"/>
          <w:szCs w:val="28"/>
        </w:rPr>
        <w:t>е</w:t>
      </w:r>
      <w:r w:rsidRPr="009672D0">
        <w:rPr>
          <w:rFonts w:ascii="Times New Roman" w:hAnsi="Times New Roman" w:cs="Times New Roman"/>
          <w:sz w:val="28"/>
          <w:szCs w:val="28"/>
        </w:rPr>
        <w:t xml:space="preserve"> </w:t>
      </w:r>
      <w:r>
        <w:rPr>
          <w:rFonts w:ascii="Times New Roman" w:hAnsi="Times New Roman" w:cs="Times New Roman"/>
          <w:sz w:val="28"/>
          <w:szCs w:val="28"/>
        </w:rPr>
        <w:t>речення</w:t>
      </w:r>
      <w:r w:rsidRPr="009672D0">
        <w:rPr>
          <w:rFonts w:ascii="Times New Roman" w:hAnsi="Times New Roman" w:cs="Times New Roman"/>
          <w:sz w:val="28"/>
          <w:szCs w:val="28"/>
        </w:rPr>
        <w:t xml:space="preserve"> як одиницю мови (висловлювання, репліку), вчимо сприйняттю та розумінню мови. Другий компонент – </w:t>
      </w:r>
      <w:r w:rsidRPr="00EC7F96">
        <w:rPr>
          <w:rFonts w:ascii="Times New Roman" w:hAnsi="Times New Roman" w:cs="Times New Roman"/>
          <w:b/>
          <w:i/>
          <w:sz w:val="28"/>
          <w:szCs w:val="28"/>
        </w:rPr>
        <w:t>когнітивн</w:t>
      </w:r>
      <w:r w:rsidR="00A3340E" w:rsidRPr="00EC7F96">
        <w:rPr>
          <w:rFonts w:ascii="Times New Roman" w:hAnsi="Times New Roman" w:cs="Times New Roman"/>
          <w:b/>
          <w:i/>
          <w:sz w:val="28"/>
          <w:szCs w:val="28"/>
        </w:rPr>
        <w:t>ий</w:t>
      </w:r>
      <w:r w:rsidRPr="009672D0">
        <w:rPr>
          <w:rFonts w:ascii="Times New Roman" w:hAnsi="Times New Roman" w:cs="Times New Roman"/>
          <w:sz w:val="28"/>
          <w:szCs w:val="28"/>
        </w:rPr>
        <w:t xml:space="preserve">. Навчаємо процесів сприйняття та розуміння світу, мислення, розширюємо концептосферу мовної особистості. </w:t>
      </w:r>
    </w:p>
    <w:p w:rsidR="006E066D" w:rsidRPr="008967A6" w:rsidRDefault="006E066D"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У процесі розроб</w:t>
      </w:r>
      <w:r>
        <w:rPr>
          <w:sz w:val="28"/>
          <w:szCs w:val="28"/>
          <w:lang w:val="uk-UA"/>
        </w:rPr>
        <w:t>лення лнгвокогнітивної методики навчання синтаксису складного речення необхідно враховувати такі</w:t>
      </w:r>
      <w:r w:rsidR="00D62F6B">
        <w:rPr>
          <w:sz w:val="28"/>
          <w:szCs w:val="28"/>
          <w:lang w:val="uk-UA"/>
        </w:rPr>
        <w:t xml:space="preserve"> </w:t>
      </w:r>
      <w:r w:rsidR="00D62F6B" w:rsidRPr="00B1576E">
        <w:rPr>
          <w:b/>
          <w:sz w:val="28"/>
          <w:szCs w:val="28"/>
          <w:lang w:val="uk-UA"/>
        </w:rPr>
        <w:t>основні положення</w:t>
      </w:r>
      <w:r w:rsidRPr="008967A6">
        <w:rPr>
          <w:sz w:val="28"/>
          <w:szCs w:val="28"/>
          <w:lang w:val="uk-UA"/>
        </w:rPr>
        <w:t xml:space="preserve">: </w:t>
      </w:r>
    </w:p>
    <w:p w:rsidR="00042C15" w:rsidRDefault="006E066D" w:rsidP="0093052F">
      <w:pPr>
        <w:pStyle w:val="a7"/>
        <w:widowControl w:val="0"/>
        <w:numPr>
          <w:ilvl w:val="0"/>
          <w:numId w:val="18"/>
        </w:numPr>
        <w:shd w:val="clear" w:color="auto" w:fill="FFFFFF"/>
        <w:spacing w:before="0" w:beforeAutospacing="0" w:after="0" w:afterAutospacing="0" w:line="360" w:lineRule="auto"/>
        <w:ind w:left="0" w:firstLine="708"/>
        <w:jc w:val="both"/>
        <w:rPr>
          <w:sz w:val="28"/>
          <w:szCs w:val="28"/>
          <w:lang w:val="uk-UA"/>
        </w:rPr>
      </w:pPr>
      <w:r w:rsidRPr="00042C15">
        <w:rPr>
          <w:sz w:val="28"/>
          <w:szCs w:val="28"/>
          <w:lang w:val="uk-UA"/>
        </w:rPr>
        <w:t xml:space="preserve">інтегрованість навчального матеріалу, яка найкраще відображає ідею формування </w:t>
      </w:r>
      <w:r w:rsidR="00EC7F96">
        <w:rPr>
          <w:sz w:val="28"/>
          <w:szCs w:val="28"/>
          <w:lang w:val="uk-UA"/>
        </w:rPr>
        <w:t xml:space="preserve">в учнів </w:t>
      </w:r>
      <w:r w:rsidRPr="00042C15">
        <w:rPr>
          <w:sz w:val="28"/>
          <w:szCs w:val="28"/>
          <w:lang w:val="uk-UA"/>
        </w:rPr>
        <w:t>цілісного сприйняття навколишнього середовища, а відтак ідею ​​ефективного  формування освітнього середовища;</w:t>
      </w:r>
    </w:p>
    <w:p w:rsidR="006E066D" w:rsidRPr="00042C15" w:rsidRDefault="00042C15" w:rsidP="0093052F">
      <w:pPr>
        <w:pStyle w:val="a7"/>
        <w:widowControl w:val="0"/>
        <w:numPr>
          <w:ilvl w:val="0"/>
          <w:numId w:val="18"/>
        </w:numPr>
        <w:shd w:val="clear" w:color="auto" w:fill="FFFFFF"/>
        <w:spacing w:before="0" w:beforeAutospacing="0" w:after="0" w:afterAutospacing="0" w:line="360" w:lineRule="auto"/>
        <w:ind w:left="0" w:firstLine="708"/>
        <w:jc w:val="both"/>
        <w:rPr>
          <w:sz w:val="28"/>
          <w:szCs w:val="28"/>
          <w:lang w:val="uk-UA"/>
        </w:rPr>
      </w:pPr>
      <w:r w:rsidRPr="00042C15">
        <w:rPr>
          <w:sz w:val="28"/>
          <w:szCs w:val="28"/>
          <w:lang w:val="uk-UA"/>
        </w:rPr>
        <w:t>по</w:t>
      </w:r>
      <w:r w:rsidR="006E066D" w:rsidRPr="00042C15">
        <w:rPr>
          <w:sz w:val="28"/>
          <w:szCs w:val="28"/>
          <w:lang w:val="uk-UA"/>
        </w:rPr>
        <w:t xml:space="preserve">будова навчального матеріалу повинна здійснюватися з позиції диференціації, що є найбільш перспективним під час поглибленого вивчення учнями навчального матеріалу або дослідження </w:t>
      </w:r>
      <w:r>
        <w:rPr>
          <w:sz w:val="28"/>
          <w:szCs w:val="28"/>
          <w:lang w:val="uk-UA"/>
        </w:rPr>
        <w:t>мовних явищ</w:t>
      </w:r>
      <w:r w:rsidR="006E066D" w:rsidRPr="00042C15">
        <w:rPr>
          <w:sz w:val="28"/>
          <w:szCs w:val="28"/>
          <w:lang w:val="uk-UA"/>
        </w:rPr>
        <w:t xml:space="preserve">; </w:t>
      </w:r>
    </w:p>
    <w:p w:rsidR="00042C15" w:rsidRDefault="006E066D" w:rsidP="0093052F">
      <w:pPr>
        <w:pStyle w:val="a7"/>
        <w:widowControl w:val="0"/>
        <w:numPr>
          <w:ilvl w:val="0"/>
          <w:numId w:val="18"/>
        </w:numPr>
        <w:shd w:val="clear" w:color="auto" w:fill="FFFFFF"/>
        <w:spacing w:before="0" w:beforeAutospacing="0" w:after="0" w:afterAutospacing="0" w:line="360" w:lineRule="auto"/>
        <w:ind w:left="0" w:firstLine="708"/>
        <w:jc w:val="both"/>
        <w:rPr>
          <w:sz w:val="28"/>
          <w:szCs w:val="28"/>
          <w:lang w:val="uk-UA"/>
        </w:rPr>
      </w:pPr>
      <w:r w:rsidRPr="00042C15">
        <w:rPr>
          <w:sz w:val="28"/>
          <w:szCs w:val="28"/>
          <w:lang w:val="uk-UA"/>
        </w:rPr>
        <w:t xml:space="preserve">міждисциплінарний підхід до побудови змісту дидактичних і навчальних матеріалів, що дає змогу об’єднати </w:t>
      </w:r>
      <w:r w:rsidR="00042C15" w:rsidRPr="00042C15">
        <w:rPr>
          <w:sz w:val="28"/>
          <w:szCs w:val="28"/>
          <w:lang w:val="uk-UA"/>
        </w:rPr>
        <w:t xml:space="preserve">вивчення шкільного курсу мови </w:t>
      </w:r>
      <w:r w:rsidRPr="00042C15">
        <w:rPr>
          <w:sz w:val="28"/>
          <w:szCs w:val="28"/>
          <w:lang w:val="uk-UA"/>
        </w:rPr>
        <w:t xml:space="preserve">в єдину </w:t>
      </w:r>
      <w:r w:rsidR="00042C15" w:rsidRPr="00042C15">
        <w:rPr>
          <w:sz w:val="28"/>
          <w:szCs w:val="28"/>
          <w:lang w:val="uk-UA"/>
        </w:rPr>
        <w:t>освітню</w:t>
      </w:r>
      <w:r w:rsidRPr="00042C15">
        <w:rPr>
          <w:sz w:val="28"/>
          <w:szCs w:val="28"/>
          <w:lang w:val="uk-UA"/>
        </w:rPr>
        <w:t xml:space="preserve"> систему, завдяки чому долається розрив між природничим</w:t>
      </w:r>
      <w:r w:rsidR="00DA30FA">
        <w:rPr>
          <w:sz w:val="28"/>
          <w:szCs w:val="28"/>
          <w:lang w:val="uk-UA"/>
        </w:rPr>
        <w:t>и</w:t>
      </w:r>
      <w:r w:rsidRPr="00042C15">
        <w:rPr>
          <w:sz w:val="28"/>
          <w:szCs w:val="28"/>
          <w:lang w:val="uk-UA"/>
        </w:rPr>
        <w:t xml:space="preserve"> і гуманітарним</w:t>
      </w:r>
      <w:r w:rsidR="00DA30FA">
        <w:rPr>
          <w:sz w:val="28"/>
          <w:szCs w:val="28"/>
          <w:lang w:val="uk-UA"/>
        </w:rPr>
        <w:t>и</w:t>
      </w:r>
      <w:r w:rsidRPr="00042C15">
        <w:rPr>
          <w:sz w:val="28"/>
          <w:szCs w:val="28"/>
          <w:lang w:val="uk-UA"/>
        </w:rPr>
        <w:t xml:space="preserve"> циклами навчальних предметів;</w:t>
      </w:r>
    </w:p>
    <w:p w:rsidR="006E066D" w:rsidRPr="00042C15" w:rsidRDefault="006E066D" w:rsidP="0093052F">
      <w:pPr>
        <w:pStyle w:val="a7"/>
        <w:widowControl w:val="0"/>
        <w:numPr>
          <w:ilvl w:val="0"/>
          <w:numId w:val="18"/>
        </w:numPr>
        <w:shd w:val="clear" w:color="auto" w:fill="FFFFFF"/>
        <w:spacing w:before="0" w:beforeAutospacing="0" w:after="0" w:afterAutospacing="0" w:line="360" w:lineRule="auto"/>
        <w:ind w:left="0" w:firstLine="708"/>
        <w:jc w:val="both"/>
        <w:rPr>
          <w:sz w:val="28"/>
          <w:szCs w:val="28"/>
          <w:lang w:val="uk-UA"/>
        </w:rPr>
      </w:pPr>
      <w:r w:rsidRPr="00042C15">
        <w:rPr>
          <w:sz w:val="28"/>
          <w:szCs w:val="28"/>
          <w:lang w:val="uk-UA"/>
        </w:rPr>
        <w:t xml:space="preserve">індивідуалізація </w:t>
      </w:r>
      <w:r w:rsidR="00042C15">
        <w:rPr>
          <w:sz w:val="28"/>
          <w:szCs w:val="28"/>
          <w:lang w:val="uk-UA"/>
        </w:rPr>
        <w:t>освітнь</w:t>
      </w:r>
      <w:r w:rsidRPr="00042C15">
        <w:rPr>
          <w:sz w:val="28"/>
          <w:szCs w:val="28"/>
          <w:lang w:val="uk-UA"/>
        </w:rPr>
        <w:t xml:space="preserve">ого процесу; </w:t>
      </w:r>
    </w:p>
    <w:p w:rsidR="001E2769" w:rsidRPr="001E2769" w:rsidRDefault="00EC7F96" w:rsidP="0093052F">
      <w:pPr>
        <w:pStyle w:val="a7"/>
        <w:widowControl w:val="0"/>
        <w:shd w:val="clear" w:color="auto" w:fill="FFFFFF"/>
        <w:spacing w:before="0" w:beforeAutospacing="0" w:after="0" w:afterAutospacing="0" w:line="360" w:lineRule="auto"/>
        <w:ind w:firstLine="709"/>
        <w:jc w:val="both"/>
        <w:rPr>
          <w:sz w:val="28"/>
          <w:szCs w:val="28"/>
        </w:rPr>
      </w:pPr>
      <w:r>
        <w:rPr>
          <w:sz w:val="28"/>
          <w:szCs w:val="28"/>
          <w:lang w:val="uk-UA"/>
        </w:rPr>
        <w:t>5</w:t>
      </w:r>
      <w:r w:rsidR="001E2769">
        <w:rPr>
          <w:sz w:val="28"/>
          <w:szCs w:val="28"/>
          <w:lang w:val="uk-UA"/>
        </w:rPr>
        <w:t xml:space="preserve">) </w:t>
      </w:r>
      <w:r w:rsidR="001E2769" w:rsidRPr="001E2769">
        <w:rPr>
          <w:sz w:val="28"/>
          <w:szCs w:val="28"/>
        </w:rPr>
        <w:t>розвиток мислення є невід'ємн</w:t>
      </w:r>
      <w:r w:rsidR="001E2769">
        <w:rPr>
          <w:sz w:val="28"/>
          <w:szCs w:val="28"/>
          <w:lang w:val="uk-UA"/>
        </w:rPr>
        <w:t>им</w:t>
      </w:r>
      <w:r w:rsidR="001E2769" w:rsidRPr="001E2769">
        <w:rPr>
          <w:sz w:val="28"/>
          <w:szCs w:val="28"/>
        </w:rPr>
        <w:t xml:space="preserve"> склад</w:t>
      </w:r>
      <w:r w:rsidR="001E2769">
        <w:rPr>
          <w:sz w:val="28"/>
          <w:szCs w:val="28"/>
          <w:lang w:val="uk-UA"/>
        </w:rPr>
        <w:t>ником</w:t>
      </w:r>
      <w:r w:rsidR="001E2769" w:rsidRPr="001E2769">
        <w:rPr>
          <w:sz w:val="28"/>
          <w:szCs w:val="28"/>
        </w:rPr>
        <w:t xml:space="preserve"> процесу оволодіння мовою. Навчання мови не повинно будуватися тільки на сприйнятті та механічному заучуванні одиниць мови та правил;</w:t>
      </w:r>
    </w:p>
    <w:p w:rsidR="001E2769" w:rsidRPr="001E2769" w:rsidRDefault="00EC7F96" w:rsidP="0093052F">
      <w:pPr>
        <w:pStyle w:val="a7"/>
        <w:widowControl w:val="0"/>
        <w:shd w:val="clear" w:color="auto" w:fill="FFFFFF"/>
        <w:spacing w:before="0" w:beforeAutospacing="0" w:after="0" w:afterAutospacing="0" w:line="360" w:lineRule="auto"/>
        <w:ind w:firstLine="709"/>
        <w:jc w:val="both"/>
        <w:rPr>
          <w:sz w:val="28"/>
          <w:szCs w:val="28"/>
        </w:rPr>
      </w:pPr>
      <w:r>
        <w:rPr>
          <w:sz w:val="28"/>
          <w:szCs w:val="28"/>
          <w:lang w:val="uk-UA"/>
        </w:rPr>
        <w:t>6</w:t>
      </w:r>
      <w:r w:rsidR="001E2769">
        <w:rPr>
          <w:sz w:val="28"/>
          <w:szCs w:val="28"/>
          <w:lang w:val="uk-UA"/>
        </w:rPr>
        <w:t>) </w:t>
      </w:r>
      <w:r w:rsidR="001E2769" w:rsidRPr="001E2769">
        <w:rPr>
          <w:sz w:val="28"/>
          <w:szCs w:val="28"/>
        </w:rPr>
        <w:t>учні повинні бути активними учасниками процесу навчання, індивідуальні інтереси та особливості яких необхідно враховувати;</w:t>
      </w:r>
    </w:p>
    <w:p w:rsidR="001E2769" w:rsidRPr="001E2769" w:rsidRDefault="00EC7F96" w:rsidP="0093052F">
      <w:pPr>
        <w:pStyle w:val="a7"/>
        <w:widowControl w:val="0"/>
        <w:shd w:val="clear" w:color="auto" w:fill="FFFFFF"/>
        <w:spacing w:before="0" w:beforeAutospacing="0" w:after="0" w:afterAutospacing="0" w:line="360" w:lineRule="auto"/>
        <w:ind w:firstLine="709"/>
        <w:jc w:val="both"/>
        <w:rPr>
          <w:sz w:val="28"/>
          <w:szCs w:val="28"/>
        </w:rPr>
      </w:pPr>
      <w:r>
        <w:rPr>
          <w:sz w:val="28"/>
          <w:szCs w:val="28"/>
          <w:lang w:val="uk-UA"/>
        </w:rPr>
        <w:t>7</w:t>
      </w:r>
      <w:r w:rsidR="001E2769">
        <w:rPr>
          <w:sz w:val="28"/>
          <w:szCs w:val="28"/>
          <w:lang w:val="uk-UA"/>
        </w:rPr>
        <w:t>)</w:t>
      </w:r>
      <w:r w:rsidR="001E2769">
        <w:rPr>
          <w:lang w:val="uk-UA"/>
        </w:rPr>
        <w:t> </w:t>
      </w:r>
      <w:r w:rsidR="001E2769" w:rsidRPr="001E2769">
        <w:rPr>
          <w:sz w:val="28"/>
          <w:szCs w:val="28"/>
        </w:rPr>
        <w:t xml:space="preserve">процес </w:t>
      </w:r>
      <w:r w:rsidR="001E2769">
        <w:rPr>
          <w:sz w:val="28"/>
          <w:szCs w:val="28"/>
          <w:lang w:val="uk-UA"/>
        </w:rPr>
        <w:t xml:space="preserve">навчання </w:t>
      </w:r>
      <w:r w:rsidR="001E2769" w:rsidRPr="001E2769">
        <w:rPr>
          <w:sz w:val="28"/>
          <w:szCs w:val="28"/>
        </w:rPr>
        <w:t xml:space="preserve">носить як особистісно, </w:t>
      </w:r>
      <w:r w:rsidR="00F87541">
        <w:rPr>
          <w:sz w:val="28"/>
          <w:szCs w:val="28"/>
          <w:lang w:val="uk-UA"/>
        </w:rPr>
        <w:t xml:space="preserve">так і </w:t>
      </w:r>
      <w:r w:rsidR="001E2769" w:rsidRPr="001E2769">
        <w:rPr>
          <w:sz w:val="28"/>
          <w:szCs w:val="28"/>
        </w:rPr>
        <w:t xml:space="preserve">соціально обумовлений характер. </w:t>
      </w:r>
      <w:r w:rsidR="001E2769">
        <w:rPr>
          <w:sz w:val="28"/>
          <w:szCs w:val="28"/>
          <w:lang w:val="uk-UA"/>
        </w:rPr>
        <w:t>З огляду на це</w:t>
      </w:r>
      <w:r w:rsidR="001E2769" w:rsidRPr="001E2769">
        <w:rPr>
          <w:sz w:val="28"/>
          <w:szCs w:val="28"/>
        </w:rPr>
        <w:t xml:space="preserve"> учні та вчителі повинні </w:t>
      </w:r>
      <w:r w:rsidR="001E2769">
        <w:rPr>
          <w:sz w:val="28"/>
          <w:szCs w:val="28"/>
          <w:lang w:val="uk-UA"/>
        </w:rPr>
        <w:t>до</w:t>
      </w:r>
      <w:r w:rsidR="001E2769" w:rsidRPr="001E2769">
        <w:rPr>
          <w:sz w:val="28"/>
          <w:szCs w:val="28"/>
        </w:rPr>
        <w:t xml:space="preserve">лучатися до процесу взаємного пізнання та розуміння один одного </w:t>
      </w:r>
      <w:r w:rsidR="001E2769">
        <w:rPr>
          <w:sz w:val="28"/>
          <w:szCs w:val="28"/>
          <w:lang w:val="uk-UA"/>
        </w:rPr>
        <w:t>й</w:t>
      </w:r>
      <w:r w:rsidR="001E2769" w:rsidRPr="001E2769">
        <w:rPr>
          <w:sz w:val="28"/>
          <w:szCs w:val="28"/>
        </w:rPr>
        <w:t xml:space="preserve"> співробітництва в період навчання.</w:t>
      </w:r>
    </w:p>
    <w:p w:rsidR="001B12CB" w:rsidRDefault="00D62F6B" w:rsidP="0093052F">
      <w:pPr>
        <w:pStyle w:val="a7"/>
        <w:widowControl w:val="0"/>
        <w:shd w:val="clear" w:color="auto" w:fill="FFFFFF"/>
        <w:spacing w:before="0" w:beforeAutospacing="0" w:after="0" w:afterAutospacing="0" w:line="360" w:lineRule="auto"/>
        <w:ind w:firstLine="709"/>
        <w:jc w:val="both"/>
        <w:rPr>
          <w:sz w:val="28"/>
          <w:szCs w:val="28"/>
        </w:rPr>
      </w:pPr>
      <w:r>
        <w:rPr>
          <w:sz w:val="28"/>
          <w:szCs w:val="28"/>
          <w:lang w:val="uk-UA"/>
        </w:rPr>
        <w:t>Лінгвок</w:t>
      </w:r>
      <w:r w:rsidRPr="008967A6">
        <w:rPr>
          <w:sz w:val="28"/>
          <w:szCs w:val="28"/>
          <w:lang w:val="uk-UA"/>
        </w:rPr>
        <w:t xml:space="preserve">огнітивний </w:t>
      </w:r>
      <w:r>
        <w:rPr>
          <w:sz w:val="28"/>
          <w:szCs w:val="28"/>
          <w:lang w:val="uk-UA"/>
        </w:rPr>
        <w:t>підхід до навчання</w:t>
      </w:r>
      <w:r w:rsidRPr="008967A6">
        <w:rPr>
          <w:sz w:val="28"/>
          <w:szCs w:val="28"/>
          <w:lang w:val="uk-UA"/>
        </w:rPr>
        <w:t xml:space="preserve"> </w:t>
      </w:r>
      <w:r>
        <w:rPr>
          <w:sz w:val="28"/>
          <w:szCs w:val="28"/>
          <w:lang w:val="uk-UA"/>
        </w:rPr>
        <w:t xml:space="preserve">повинен </w:t>
      </w:r>
      <w:r w:rsidRPr="008967A6">
        <w:rPr>
          <w:sz w:val="28"/>
          <w:szCs w:val="28"/>
          <w:lang w:val="uk-UA"/>
        </w:rPr>
        <w:t>базу</w:t>
      </w:r>
      <w:r>
        <w:rPr>
          <w:sz w:val="28"/>
          <w:szCs w:val="28"/>
          <w:lang w:val="uk-UA"/>
        </w:rPr>
        <w:t xml:space="preserve">ватися </w:t>
      </w:r>
      <w:r w:rsidRPr="008967A6">
        <w:rPr>
          <w:sz w:val="28"/>
          <w:szCs w:val="28"/>
          <w:lang w:val="uk-UA"/>
        </w:rPr>
        <w:t xml:space="preserve">на загальнодидактичних та лінгводидактичних </w:t>
      </w:r>
      <w:r w:rsidRPr="00D62F6B">
        <w:rPr>
          <w:b/>
          <w:sz w:val="28"/>
          <w:szCs w:val="28"/>
          <w:lang w:val="uk-UA"/>
        </w:rPr>
        <w:t>принципах</w:t>
      </w:r>
      <w:r w:rsidRPr="008967A6">
        <w:rPr>
          <w:sz w:val="28"/>
          <w:szCs w:val="28"/>
          <w:lang w:val="uk-UA"/>
        </w:rPr>
        <w:t xml:space="preserve">, провідними з яких є: </w:t>
      </w:r>
      <w:r w:rsidR="00F87541" w:rsidRPr="00F87541">
        <w:rPr>
          <w:i/>
          <w:sz w:val="28"/>
          <w:szCs w:val="28"/>
        </w:rPr>
        <w:lastRenderedPageBreak/>
        <w:t>свідомості та активності</w:t>
      </w:r>
      <w:r w:rsidR="00F87541" w:rsidRPr="00B1576E">
        <w:rPr>
          <w:sz w:val="28"/>
          <w:szCs w:val="28"/>
        </w:rPr>
        <w:t xml:space="preserve">, що розвиває, </w:t>
      </w:r>
      <w:r w:rsidR="00F87541">
        <w:rPr>
          <w:sz w:val="28"/>
          <w:szCs w:val="28"/>
          <w:lang w:val="uk-UA"/>
        </w:rPr>
        <w:t xml:space="preserve">сприяє </w:t>
      </w:r>
      <w:r w:rsidR="00F87541" w:rsidRPr="00B1576E">
        <w:rPr>
          <w:sz w:val="28"/>
          <w:szCs w:val="28"/>
        </w:rPr>
        <w:t xml:space="preserve">систематичності та послідовності, взаємозв'язку теорії з практикою. Принцип свідомості </w:t>
      </w:r>
      <w:r w:rsidR="00F87541">
        <w:rPr>
          <w:sz w:val="28"/>
          <w:szCs w:val="28"/>
          <w:lang w:val="uk-UA"/>
        </w:rPr>
        <w:t xml:space="preserve">є одним із пріорітетних, оскільки </w:t>
      </w:r>
      <w:r w:rsidR="00F87541" w:rsidRPr="00B1576E">
        <w:rPr>
          <w:sz w:val="28"/>
          <w:szCs w:val="28"/>
        </w:rPr>
        <w:t xml:space="preserve">саме свідомість у навчанні </w:t>
      </w:r>
      <w:r w:rsidR="00F87541">
        <w:rPr>
          <w:sz w:val="28"/>
          <w:szCs w:val="28"/>
          <w:lang w:val="uk-UA"/>
        </w:rPr>
        <w:t xml:space="preserve">сприяє </w:t>
      </w:r>
      <w:r w:rsidR="00F87541" w:rsidRPr="00B1576E">
        <w:rPr>
          <w:sz w:val="28"/>
          <w:szCs w:val="28"/>
        </w:rPr>
        <w:t>розумінн</w:t>
      </w:r>
      <w:r w:rsidR="00F87541">
        <w:rPr>
          <w:sz w:val="28"/>
          <w:szCs w:val="28"/>
          <w:lang w:val="uk-UA"/>
        </w:rPr>
        <w:t>ю</w:t>
      </w:r>
      <w:r w:rsidR="00F87541" w:rsidRPr="00B1576E">
        <w:rPr>
          <w:sz w:val="28"/>
          <w:szCs w:val="28"/>
        </w:rPr>
        <w:t xml:space="preserve"> суті мовних явищ, їх взаємозв'язку </w:t>
      </w:r>
      <w:r w:rsidR="00DA30FA">
        <w:rPr>
          <w:sz w:val="28"/>
          <w:szCs w:val="28"/>
          <w:lang w:val="uk-UA"/>
        </w:rPr>
        <w:t>в</w:t>
      </w:r>
      <w:r w:rsidR="00F87541" w:rsidRPr="00B1576E">
        <w:rPr>
          <w:sz w:val="28"/>
          <w:szCs w:val="28"/>
        </w:rPr>
        <w:t xml:space="preserve"> системі мови, функціонуванн</w:t>
      </w:r>
      <w:r w:rsidR="001B12CB">
        <w:rPr>
          <w:sz w:val="28"/>
          <w:szCs w:val="28"/>
          <w:lang w:val="uk-UA"/>
        </w:rPr>
        <w:t xml:space="preserve">ю в мовленні. </w:t>
      </w:r>
      <w:r w:rsidR="00F87541" w:rsidRPr="00B1576E">
        <w:rPr>
          <w:sz w:val="28"/>
          <w:szCs w:val="28"/>
        </w:rPr>
        <w:t xml:space="preserve"> </w:t>
      </w:r>
    </w:p>
    <w:p w:rsidR="001B12CB" w:rsidRPr="001B12CB" w:rsidRDefault="001B12CB"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Успішній реалізації лінгвокогнітивного підходу сприятимуть також такі принципи:</w:t>
      </w:r>
    </w:p>
    <w:p w:rsidR="00D62F6B" w:rsidRPr="008967A6" w:rsidRDefault="00D62F6B" w:rsidP="00491413">
      <w:pPr>
        <w:pStyle w:val="a7"/>
        <w:widowControl w:val="0"/>
        <w:numPr>
          <w:ilvl w:val="0"/>
          <w:numId w:val="13"/>
        </w:numPr>
        <w:shd w:val="clear" w:color="auto" w:fill="FFFFFF"/>
        <w:spacing w:before="0" w:beforeAutospacing="0" w:after="0" w:afterAutospacing="0" w:line="360" w:lineRule="auto"/>
        <w:ind w:left="0" w:firstLine="284"/>
        <w:jc w:val="both"/>
        <w:rPr>
          <w:sz w:val="28"/>
          <w:szCs w:val="28"/>
          <w:lang w:val="uk-UA"/>
        </w:rPr>
      </w:pPr>
      <w:r w:rsidRPr="00D62F6B">
        <w:rPr>
          <w:i/>
          <w:sz w:val="28"/>
          <w:szCs w:val="28"/>
          <w:lang w:val="uk-UA"/>
        </w:rPr>
        <w:t>особистісний</w:t>
      </w:r>
      <w:r w:rsidRPr="008967A6">
        <w:rPr>
          <w:sz w:val="28"/>
          <w:szCs w:val="28"/>
          <w:lang w:val="uk-UA"/>
        </w:rPr>
        <w:t xml:space="preserve">, що забезпечує розвиток особистості учня як суб'єкта пізнання та навчальної діяльності, що базується на індивідуальних особливостях; </w:t>
      </w:r>
    </w:p>
    <w:p w:rsidR="00D62F6B" w:rsidRPr="008967A6" w:rsidRDefault="00D62F6B" w:rsidP="00491413">
      <w:pPr>
        <w:pStyle w:val="a7"/>
        <w:widowControl w:val="0"/>
        <w:numPr>
          <w:ilvl w:val="0"/>
          <w:numId w:val="13"/>
        </w:numPr>
        <w:shd w:val="clear" w:color="auto" w:fill="FFFFFF"/>
        <w:spacing w:before="0" w:beforeAutospacing="0" w:after="0" w:afterAutospacing="0" w:line="360" w:lineRule="auto"/>
        <w:ind w:left="0" w:firstLine="284"/>
        <w:jc w:val="both"/>
        <w:rPr>
          <w:sz w:val="28"/>
          <w:szCs w:val="28"/>
          <w:lang w:val="uk-UA"/>
        </w:rPr>
      </w:pPr>
      <w:r w:rsidRPr="00D62F6B">
        <w:rPr>
          <w:i/>
          <w:sz w:val="28"/>
          <w:szCs w:val="28"/>
          <w:lang w:val="uk-UA"/>
        </w:rPr>
        <w:t>етнокультурологічний</w:t>
      </w:r>
      <w:r w:rsidRPr="008967A6">
        <w:rPr>
          <w:sz w:val="28"/>
          <w:szCs w:val="28"/>
          <w:lang w:val="uk-UA"/>
        </w:rPr>
        <w:t xml:space="preserve"> – реалізується у двох напрямах: навчання української мови в контексті української культури; пізнання української культури у взаємодії з культурами інших народів; </w:t>
      </w:r>
    </w:p>
    <w:p w:rsidR="00D62F6B" w:rsidRPr="008967A6" w:rsidRDefault="00D62F6B" w:rsidP="00491413">
      <w:pPr>
        <w:pStyle w:val="a7"/>
        <w:widowControl w:val="0"/>
        <w:numPr>
          <w:ilvl w:val="0"/>
          <w:numId w:val="13"/>
        </w:numPr>
        <w:shd w:val="clear" w:color="auto" w:fill="FFFFFF"/>
        <w:spacing w:before="0" w:beforeAutospacing="0" w:after="0" w:afterAutospacing="0" w:line="360" w:lineRule="auto"/>
        <w:ind w:left="0" w:firstLine="284"/>
        <w:jc w:val="both"/>
        <w:rPr>
          <w:sz w:val="28"/>
          <w:szCs w:val="28"/>
          <w:lang w:val="uk-UA"/>
        </w:rPr>
      </w:pPr>
      <w:r w:rsidRPr="00A9444F">
        <w:rPr>
          <w:i/>
          <w:sz w:val="28"/>
          <w:szCs w:val="28"/>
          <w:lang w:val="uk-UA"/>
        </w:rPr>
        <w:t>цілісн</w:t>
      </w:r>
      <w:r w:rsidR="001B12CB">
        <w:rPr>
          <w:i/>
          <w:sz w:val="28"/>
          <w:szCs w:val="28"/>
          <w:lang w:val="uk-UA"/>
        </w:rPr>
        <w:t>ості</w:t>
      </w:r>
      <w:r w:rsidRPr="008967A6">
        <w:rPr>
          <w:sz w:val="28"/>
          <w:szCs w:val="28"/>
          <w:lang w:val="uk-UA"/>
        </w:rPr>
        <w:t xml:space="preserve"> – дає можливість інтегрувати набуту пізнавальну інформацію, спонукає учнів і вчителя до спільної роботи; </w:t>
      </w:r>
    </w:p>
    <w:p w:rsidR="00D62F6B" w:rsidRPr="008967A6" w:rsidRDefault="00D62F6B" w:rsidP="00491413">
      <w:pPr>
        <w:pStyle w:val="a7"/>
        <w:widowControl w:val="0"/>
        <w:numPr>
          <w:ilvl w:val="0"/>
          <w:numId w:val="13"/>
        </w:numPr>
        <w:shd w:val="clear" w:color="auto" w:fill="FFFFFF"/>
        <w:spacing w:before="0" w:beforeAutospacing="0" w:after="0" w:afterAutospacing="0" w:line="360" w:lineRule="auto"/>
        <w:ind w:left="0" w:firstLine="284"/>
        <w:jc w:val="both"/>
        <w:rPr>
          <w:sz w:val="28"/>
          <w:szCs w:val="28"/>
          <w:lang w:val="uk-UA"/>
        </w:rPr>
      </w:pPr>
      <w:r w:rsidRPr="00A9444F">
        <w:rPr>
          <w:i/>
          <w:sz w:val="28"/>
          <w:szCs w:val="28"/>
          <w:lang w:val="uk-UA"/>
        </w:rPr>
        <w:t>емоційність навчання</w:t>
      </w:r>
      <w:r w:rsidRPr="008967A6">
        <w:rPr>
          <w:sz w:val="28"/>
          <w:szCs w:val="28"/>
          <w:lang w:val="uk-UA"/>
        </w:rPr>
        <w:t xml:space="preserve"> – </w:t>
      </w:r>
      <w:r w:rsidR="00F87541">
        <w:rPr>
          <w:sz w:val="28"/>
          <w:szCs w:val="28"/>
          <w:lang w:val="uk-UA"/>
        </w:rPr>
        <w:t>виявляється у</w:t>
      </w:r>
      <w:r w:rsidRPr="008967A6">
        <w:rPr>
          <w:sz w:val="28"/>
          <w:szCs w:val="28"/>
          <w:lang w:val="uk-UA"/>
        </w:rPr>
        <w:t xml:space="preserve"> жвавому та </w:t>
      </w:r>
      <w:r w:rsidR="00A9444F">
        <w:rPr>
          <w:sz w:val="28"/>
          <w:szCs w:val="28"/>
          <w:lang w:val="uk-UA"/>
        </w:rPr>
        <w:t>цікавому поясненні навчального матеріалу</w:t>
      </w:r>
      <w:r w:rsidRPr="008967A6">
        <w:rPr>
          <w:sz w:val="28"/>
          <w:szCs w:val="28"/>
          <w:lang w:val="uk-UA"/>
        </w:rPr>
        <w:t>; використанн</w:t>
      </w:r>
      <w:r w:rsidR="00F87541">
        <w:rPr>
          <w:sz w:val="28"/>
          <w:szCs w:val="28"/>
          <w:lang w:val="uk-UA"/>
        </w:rPr>
        <w:t>і</w:t>
      </w:r>
      <w:r w:rsidRPr="008967A6">
        <w:rPr>
          <w:sz w:val="28"/>
          <w:szCs w:val="28"/>
          <w:lang w:val="uk-UA"/>
        </w:rPr>
        <w:t xml:space="preserve"> цікавих прикладів; </w:t>
      </w:r>
      <w:r w:rsidR="00A9444F">
        <w:rPr>
          <w:sz w:val="28"/>
          <w:szCs w:val="28"/>
          <w:lang w:val="uk-UA"/>
        </w:rPr>
        <w:t>емоційно-виразн</w:t>
      </w:r>
      <w:r w:rsidR="00F87541">
        <w:rPr>
          <w:sz w:val="28"/>
          <w:szCs w:val="28"/>
          <w:lang w:val="uk-UA"/>
        </w:rPr>
        <w:t>ому</w:t>
      </w:r>
      <w:r w:rsidR="00A9444F">
        <w:rPr>
          <w:sz w:val="28"/>
          <w:szCs w:val="28"/>
          <w:lang w:val="uk-UA"/>
        </w:rPr>
        <w:t xml:space="preserve"> </w:t>
      </w:r>
      <w:r w:rsidRPr="008967A6">
        <w:rPr>
          <w:sz w:val="28"/>
          <w:szCs w:val="28"/>
          <w:lang w:val="uk-UA"/>
        </w:rPr>
        <w:t>мов</w:t>
      </w:r>
      <w:r w:rsidR="00A9444F">
        <w:rPr>
          <w:sz w:val="28"/>
          <w:szCs w:val="28"/>
          <w:lang w:val="uk-UA"/>
        </w:rPr>
        <w:t>ленн</w:t>
      </w:r>
      <w:r w:rsidR="00F87541">
        <w:rPr>
          <w:sz w:val="28"/>
          <w:szCs w:val="28"/>
          <w:lang w:val="uk-UA"/>
        </w:rPr>
        <w:t>і</w:t>
      </w:r>
      <w:r w:rsidR="00A9444F">
        <w:rPr>
          <w:sz w:val="28"/>
          <w:szCs w:val="28"/>
          <w:lang w:val="uk-UA"/>
        </w:rPr>
        <w:t xml:space="preserve"> вчителя</w:t>
      </w:r>
      <w:r w:rsidRPr="008967A6">
        <w:rPr>
          <w:sz w:val="28"/>
          <w:szCs w:val="28"/>
          <w:lang w:val="uk-UA"/>
        </w:rPr>
        <w:t xml:space="preserve">, </w:t>
      </w:r>
      <w:r w:rsidR="00A9444F">
        <w:rPr>
          <w:sz w:val="28"/>
          <w:szCs w:val="28"/>
          <w:lang w:val="uk-UA"/>
        </w:rPr>
        <w:t>толерантн</w:t>
      </w:r>
      <w:r w:rsidR="00F87541">
        <w:rPr>
          <w:sz w:val="28"/>
          <w:szCs w:val="28"/>
          <w:lang w:val="uk-UA"/>
        </w:rPr>
        <w:t>ому</w:t>
      </w:r>
      <w:r w:rsidR="00A9444F">
        <w:rPr>
          <w:sz w:val="28"/>
          <w:szCs w:val="28"/>
          <w:lang w:val="uk-UA"/>
        </w:rPr>
        <w:t xml:space="preserve"> ставленн</w:t>
      </w:r>
      <w:r w:rsidR="00F87541">
        <w:rPr>
          <w:sz w:val="28"/>
          <w:szCs w:val="28"/>
          <w:lang w:val="uk-UA"/>
        </w:rPr>
        <w:t>і</w:t>
      </w:r>
      <w:r w:rsidR="00A9444F">
        <w:rPr>
          <w:sz w:val="28"/>
          <w:szCs w:val="28"/>
          <w:lang w:val="uk-UA"/>
        </w:rPr>
        <w:t xml:space="preserve"> до дітей</w:t>
      </w:r>
      <w:r w:rsidRPr="008967A6">
        <w:rPr>
          <w:sz w:val="28"/>
          <w:szCs w:val="28"/>
          <w:lang w:val="uk-UA"/>
        </w:rPr>
        <w:t>, зовнішн</w:t>
      </w:r>
      <w:r w:rsidR="00F87541">
        <w:rPr>
          <w:sz w:val="28"/>
          <w:szCs w:val="28"/>
          <w:lang w:val="uk-UA"/>
        </w:rPr>
        <w:t>ьому</w:t>
      </w:r>
      <w:r w:rsidRPr="008967A6">
        <w:rPr>
          <w:sz w:val="28"/>
          <w:szCs w:val="28"/>
          <w:lang w:val="uk-UA"/>
        </w:rPr>
        <w:t xml:space="preserve"> вигляд</w:t>
      </w:r>
      <w:r w:rsidR="00F87541">
        <w:rPr>
          <w:sz w:val="28"/>
          <w:szCs w:val="28"/>
          <w:lang w:val="uk-UA"/>
        </w:rPr>
        <w:t xml:space="preserve">і, що </w:t>
      </w:r>
      <w:r w:rsidRPr="008967A6">
        <w:rPr>
          <w:sz w:val="28"/>
          <w:szCs w:val="28"/>
          <w:lang w:val="uk-UA"/>
        </w:rPr>
        <w:t>сприя</w:t>
      </w:r>
      <w:r w:rsidR="00F87541">
        <w:rPr>
          <w:sz w:val="28"/>
          <w:szCs w:val="28"/>
          <w:lang w:val="uk-UA"/>
        </w:rPr>
        <w:t>є</w:t>
      </w:r>
      <w:r w:rsidRPr="008967A6">
        <w:rPr>
          <w:sz w:val="28"/>
          <w:szCs w:val="28"/>
          <w:lang w:val="uk-UA"/>
        </w:rPr>
        <w:t xml:space="preserve"> посиленню позитивних емоцій під час навчання</w:t>
      </w:r>
      <w:r w:rsidR="00A9444F">
        <w:rPr>
          <w:sz w:val="28"/>
          <w:szCs w:val="28"/>
          <w:lang w:val="uk-UA"/>
        </w:rPr>
        <w:t>;</w:t>
      </w:r>
      <w:r w:rsidRPr="008967A6">
        <w:rPr>
          <w:sz w:val="28"/>
          <w:szCs w:val="28"/>
          <w:lang w:val="uk-UA"/>
        </w:rPr>
        <w:t xml:space="preserve"> </w:t>
      </w:r>
    </w:p>
    <w:p w:rsidR="00D62F6B" w:rsidRPr="008967A6" w:rsidRDefault="00D62F6B" w:rsidP="00491413">
      <w:pPr>
        <w:pStyle w:val="a7"/>
        <w:widowControl w:val="0"/>
        <w:numPr>
          <w:ilvl w:val="0"/>
          <w:numId w:val="13"/>
        </w:numPr>
        <w:shd w:val="clear" w:color="auto" w:fill="FFFFFF"/>
        <w:spacing w:before="0" w:beforeAutospacing="0" w:after="0" w:afterAutospacing="0" w:line="360" w:lineRule="auto"/>
        <w:ind w:left="0" w:firstLine="284"/>
        <w:jc w:val="both"/>
        <w:rPr>
          <w:sz w:val="28"/>
          <w:szCs w:val="28"/>
          <w:lang w:val="uk-UA"/>
        </w:rPr>
      </w:pPr>
      <w:r w:rsidRPr="00A9444F">
        <w:rPr>
          <w:i/>
          <w:sz w:val="28"/>
          <w:szCs w:val="28"/>
          <w:lang w:val="uk-UA"/>
        </w:rPr>
        <w:t>креативність</w:t>
      </w:r>
      <w:r w:rsidRPr="008967A6">
        <w:rPr>
          <w:sz w:val="28"/>
          <w:szCs w:val="28"/>
          <w:lang w:val="uk-UA"/>
        </w:rPr>
        <w:t xml:space="preserve"> – </w:t>
      </w:r>
      <w:r w:rsidR="00A9444F">
        <w:rPr>
          <w:sz w:val="28"/>
          <w:szCs w:val="28"/>
          <w:lang w:val="uk-UA"/>
        </w:rPr>
        <w:t xml:space="preserve">виявляється </w:t>
      </w:r>
      <w:r w:rsidRPr="008967A6">
        <w:rPr>
          <w:sz w:val="28"/>
          <w:szCs w:val="28"/>
          <w:lang w:val="uk-UA"/>
        </w:rPr>
        <w:t xml:space="preserve">в забезпеченні ефективної творчо-пізнавальної діяльності учнів; </w:t>
      </w:r>
    </w:p>
    <w:p w:rsidR="00D62F6B" w:rsidRPr="008967A6" w:rsidRDefault="00D62F6B" w:rsidP="00491413">
      <w:pPr>
        <w:pStyle w:val="a7"/>
        <w:widowControl w:val="0"/>
        <w:numPr>
          <w:ilvl w:val="0"/>
          <w:numId w:val="13"/>
        </w:numPr>
        <w:shd w:val="clear" w:color="auto" w:fill="FFFFFF"/>
        <w:spacing w:before="0" w:beforeAutospacing="0" w:after="0" w:afterAutospacing="0" w:line="360" w:lineRule="auto"/>
        <w:ind w:left="0" w:firstLine="284"/>
        <w:jc w:val="both"/>
        <w:rPr>
          <w:sz w:val="28"/>
          <w:szCs w:val="28"/>
          <w:lang w:val="uk-UA"/>
        </w:rPr>
      </w:pPr>
      <w:r w:rsidRPr="00A9444F">
        <w:rPr>
          <w:i/>
          <w:sz w:val="28"/>
          <w:szCs w:val="28"/>
          <w:lang w:val="uk-UA"/>
        </w:rPr>
        <w:t>активна пізнавальна спрямованість</w:t>
      </w:r>
      <w:r w:rsidRPr="008967A6">
        <w:rPr>
          <w:sz w:val="28"/>
          <w:szCs w:val="28"/>
          <w:lang w:val="uk-UA"/>
        </w:rPr>
        <w:t xml:space="preserve"> – сприяє формуванню в учнів позитивної мотивації в засвоєнні лінгвістичних знань</w:t>
      </w:r>
      <w:r w:rsidR="00F87541">
        <w:rPr>
          <w:sz w:val="28"/>
          <w:szCs w:val="28"/>
          <w:lang w:val="uk-UA"/>
        </w:rPr>
        <w:t xml:space="preserve"> </w:t>
      </w:r>
      <w:r w:rsidRPr="008967A6">
        <w:rPr>
          <w:sz w:val="28"/>
          <w:szCs w:val="28"/>
          <w:lang w:val="uk-UA"/>
        </w:rPr>
        <w:t>для ефективного спілкування в будь-якій життєвій ситуації.</w:t>
      </w:r>
    </w:p>
    <w:p w:rsidR="001B12CB" w:rsidRPr="00B1576E" w:rsidRDefault="00B1576E" w:rsidP="0093052F">
      <w:pPr>
        <w:widowControl w:val="0"/>
        <w:spacing w:after="0" w:line="360" w:lineRule="auto"/>
        <w:ind w:firstLine="709"/>
        <w:jc w:val="both"/>
        <w:rPr>
          <w:rFonts w:ascii="Times New Roman" w:hAnsi="Times New Roman" w:cs="Times New Roman"/>
          <w:sz w:val="28"/>
          <w:szCs w:val="28"/>
        </w:rPr>
      </w:pPr>
      <w:r w:rsidRPr="00B1576E">
        <w:rPr>
          <w:rFonts w:ascii="Times New Roman" w:hAnsi="Times New Roman" w:cs="Times New Roman"/>
          <w:sz w:val="28"/>
          <w:szCs w:val="28"/>
        </w:rPr>
        <w:t xml:space="preserve">Основними </w:t>
      </w:r>
      <w:r w:rsidRPr="00B1576E">
        <w:rPr>
          <w:rFonts w:ascii="Times New Roman" w:hAnsi="Times New Roman" w:cs="Times New Roman"/>
          <w:b/>
          <w:sz w:val="28"/>
          <w:szCs w:val="28"/>
        </w:rPr>
        <w:t>методами та прийомами</w:t>
      </w:r>
      <w:r w:rsidRPr="00B1576E">
        <w:rPr>
          <w:rFonts w:ascii="Times New Roman" w:hAnsi="Times New Roman" w:cs="Times New Roman"/>
          <w:sz w:val="28"/>
          <w:szCs w:val="28"/>
        </w:rPr>
        <w:t xml:space="preserve"> </w:t>
      </w:r>
      <w:r w:rsidR="001B12CB">
        <w:rPr>
          <w:rFonts w:ascii="Times New Roman" w:hAnsi="Times New Roman" w:cs="Times New Roman"/>
          <w:sz w:val="28"/>
          <w:szCs w:val="28"/>
        </w:rPr>
        <w:t>лінгво</w:t>
      </w:r>
      <w:r w:rsidRPr="00B1576E">
        <w:rPr>
          <w:rFonts w:ascii="Times New Roman" w:hAnsi="Times New Roman" w:cs="Times New Roman"/>
          <w:sz w:val="28"/>
          <w:szCs w:val="28"/>
        </w:rPr>
        <w:t xml:space="preserve">когнітивного напряму в навчанні </w:t>
      </w:r>
      <w:r w:rsidR="001B12CB">
        <w:rPr>
          <w:rFonts w:ascii="Times New Roman" w:hAnsi="Times New Roman" w:cs="Times New Roman"/>
          <w:sz w:val="28"/>
          <w:szCs w:val="28"/>
        </w:rPr>
        <w:t>україн</w:t>
      </w:r>
      <w:r w:rsidRPr="00B1576E">
        <w:rPr>
          <w:rFonts w:ascii="Times New Roman" w:hAnsi="Times New Roman" w:cs="Times New Roman"/>
          <w:sz w:val="28"/>
          <w:szCs w:val="28"/>
        </w:rPr>
        <w:t xml:space="preserve">ської мови можуть бути </w:t>
      </w:r>
      <w:r w:rsidRPr="001B12CB">
        <w:rPr>
          <w:rFonts w:ascii="Times New Roman" w:hAnsi="Times New Roman" w:cs="Times New Roman"/>
          <w:i/>
          <w:sz w:val="28"/>
          <w:szCs w:val="28"/>
        </w:rPr>
        <w:t>розвива</w:t>
      </w:r>
      <w:r w:rsidR="001B12CB" w:rsidRPr="001B12CB">
        <w:rPr>
          <w:rFonts w:ascii="Times New Roman" w:hAnsi="Times New Roman" w:cs="Times New Roman"/>
          <w:i/>
          <w:sz w:val="28"/>
          <w:szCs w:val="28"/>
        </w:rPr>
        <w:t>льні</w:t>
      </w:r>
      <w:r w:rsidRPr="001B12CB">
        <w:rPr>
          <w:rFonts w:ascii="Times New Roman" w:hAnsi="Times New Roman" w:cs="Times New Roman"/>
          <w:i/>
          <w:sz w:val="28"/>
          <w:szCs w:val="28"/>
        </w:rPr>
        <w:t>, проблемні та комунікативні.</w:t>
      </w:r>
      <w:r w:rsidRPr="00B1576E">
        <w:rPr>
          <w:rFonts w:ascii="Times New Roman" w:hAnsi="Times New Roman" w:cs="Times New Roman"/>
          <w:sz w:val="28"/>
          <w:szCs w:val="28"/>
        </w:rPr>
        <w:t xml:space="preserve"> Розвива</w:t>
      </w:r>
      <w:r w:rsidR="001B12CB">
        <w:rPr>
          <w:rFonts w:ascii="Times New Roman" w:hAnsi="Times New Roman" w:cs="Times New Roman"/>
          <w:sz w:val="28"/>
          <w:szCs w:val="28"/>
        </w:rPr>
        <w:t>льне</w:t>
      </w:r>
      <w:r w:rsidRPr="00B1576E">
        <w:rPr>
          <w:rFonts w:ascii="Times New Roman" w:hAnsi="Times New Roman" w:cs="Times New Roman"/>
          <w:sz w:val="28"/>
          <w:szCs w:val="28"/>
        </w:rPr>
        <w:t xml:space="preserve"> навчання базується на проблемному, тому основними методами будуть проблемн</w:t>
      </w:r>
      <w:r w:rsidR="001B12CB">
        <w:rPr>
          <w:rFonts w:ascii="Times New Roman" w:hAnsi="Times New Roman" w:cs="Times New Roman"/>
          <w:sz w:val="28"/>
          <w:szCs w:val="28"/>
        </w:rPr>
        <w:t>і</w:t>
      </w:r>
      <w:r w:rsidRPr="00B1576E">
        <w:rPr>
          <w:rFonts w:ascii="Times New Roman" w:hAnsi="Times New Roman" w:cs="Times New Roman"/>
          <w:sz w:val="28"/>
          <w:szCs w:val="28"/>
        </w:rPr>
        <w:t xml:space="preserve"> питання, створення проблемної ситуації, розв'язання пошукових (пізнавальних) завдань, метод дослідження</w:t>
      </w:r>
      <w:r w:rsidR="001B12CB">
        <w:rPr>
          <w:rFonts w:ascii="Times New Roman" w:hAnsi="Times New Roman" w:cs="Times New Roman"/>
          <w:sz w:val="28"/>
          <w:szCs w:val="28"/>
        </w:rPr>
        <w:t xml:space="preserve"> </w:t>
      </w:r>
      <w:r w:rsidRPr="00B1576E">
        <w:rPr>
          <w:rFonts w:ascii="Times New Roman" w:hAnsi="Times New Roman" w:cs="Times New Roman"/>
          <w:sz w:val="28"/>
          <w:szCs w:val="28"/>
        </w:rPr>
        <w:t>(активного пошуку), евристична бесіда, серед</w:t>
      </w:r>
      <w:r w:rsidR="001B12CB">
        <w:rPr>
          <w:rFonts w:ascii="Times New Roman" w:hAnsi="Times New Roman" w:cs="Times New Roman"/>
          <w:sz w:val="28"/>
          <w:szCs w:val="28"/>
        </w:rPr>
        <w:t xml:space="preserve"> </w:t>
      </w:r>
      <w:r w:rsidRPr="00B1576E">
        <w:rPr>
          <w:rFonts w:ascii="Times New Roman" w:hAnsi="Times New Roman" w:cs="Times New Roman"/>
          <w:sz w:val="28"/>
          <w:szCs w:val="28"/>
        </w:rPr>
        <w:t xml:space="preserve"> комунікативних </w:t>
      </w:r>
      <w:r w:rsidR="001B12CB">
        <w:rPr>
          <w:rFonts w:ascii="Times New Roman" w:hAnsi="Times New Roman" w:cs="Times New Roman"/>
          <w:sz w:val="28"/>
          <w:szCs w:val="28"/>
        </w:rPr>
        <w:t xml:space="preserve">– </w:t>
      </w:r>
      <w:r w:rsidRPr="00B1576E">
        <w:rPr>
          <w:rFonts w:ascii="Times New Roman" w:hAnsi="Times New Roman" w:cs="Times New Roman"/>
          <w:sz w:val="28"/>
          <w:szCs w:val="28"/>
        </w:rPr>
        <w:t xml:space="preserve"> вирішення мовних завдань, конструювання (реконструювання)</w:t>
      </w:r>
      <w:r w:rsidR="001B12CB">
        <w:rPr>
          <w:rFonts w:ascii="Times New Roman" w:hAnsi="Times New Roman" w:cs="Times New Roman"/>
          <w:sz w:val="28"/>
          <w:szCs w:val="28"/>
        </w:rPr>
        <w:t xml:space="preserve"> тощо.</w:t>
      </w:r>
    </w:p>
    <w:p w:rsidR="00167641" w:rsidRDefault="001B12CB" w:rsidP="0093052F">
      <w:pPr>
        <w:widowControl w:val="0"/>
        <w:spacing w:after="0" w:line="360" w:lineRule="auto"/>
        <w:ind w:firstLine="709"/>
        <w:jc w:val="both"/>
        <w:rPr>
          <w:rFonts w:ascii="Times New Roman" w:hAnsi="Times New Roman" w:cs="Times New Roman"/>
          <w:sz w:val="28"/>
          <w:szCs w:val="28"/>
        </w:rPr>
      </w:pPr>
      <w:r w:rsidRPr="001B12CB">
        <w:rPr>
          <w:rFonts w:ascii="Times New Roman" w:hAnsi="Times New Roman" w:cs="Times New Roman"/>
          <w:sz w:val="28"/>
          <w:szCs w:val="28"/>
        </w:rPr>
        <w:t xml:space="preserve">Важлива роль </w:t>
      </w:r>
      <w:r w:rsidR="00DA30FA">
        <w:rPr>
          <w:rFonts w:ascii="Times New Roman" w:hAnsi="Times New Roman" w:cs="Times New Roman"/>
          <w:sz w:val="28"/>
          <w:szCs w:val="28"/>
        </w:rPr>
        <w:t xml:space="preserve">повинна </w:t>
      </w:r>
      <w:r w:rsidRPr="001B12CB">
        <w:rPr>
          <w:rFonts w:ascii="Times New Roman" w:hAnsi="Times New Roman" w:cs="Times New Roman"/>
          <w:sz w:val="28"/>
          <w:szCs w:val="28"/>
        </w:rPr>
        <w:t>відводит</w:t>
      </w:r>
      <w:r w:rsidR="00DA30FA">
        <w:rPr>
          <w:rFonts w:ascii="Times New Roman" w:hAnsi="Times New Roman" w:cs="Times New Roman"/>
          <w:sz w:val="28"/>
          <w:szCs w:val="28"/>
        </w:rPr>
        <w:t>и</w:t>
      </w:r>
      <w:r w:rsidRPr="001B12CB">
        <w:rPr>
          <w:rFonts w:ascii="Times New Roman" w:hAnsi="Times New Roman" w:cs="Times New Roman"/>
          <w:sz w:val="28"/>
          <w:szCs w:val="28"/>
        </w:rPr>
        <w:t xml:space="preserve">ся </w:t>
      </w:r>
      <w:r w:rsidRPr="00DA30FA">
        <w:rPr>
          <w:rFonts w:ascii="Times New Roman" w:hAnsi="Times New Roman" w:cs="Times New Roman"/>
          <w:b/>
          <w:sz w:val="28"/>
          <w:szCs w:val="28"/>
        </w:rPr>
        <w:t>комунікативному методу</w:t>
      </w:r>
      <w:r w:rsidRPr="00DA30FA">
        <w:rPr>
          <w:rFonts w:ascii="Times New Roman" w:hAnsi="Times New Roman" w:cs="Times New Roman"/>
          <w:i/>
          <w:sz w:val="28"/>
          <w:szCs w:val="28"/>
        </w:rPr>
        <w:t>,</w:t>
      </w:r>
      <w:r w:rsidRPr="001B12CB">
        <w:rPr>
          <w:rFonts w:ascii="Times New Roman" w:hAnsi="Times New Roman" w:cs="Times New Roman"/>
          <w:sz w:val="28"/>
          <w:szCs w:val="28"/>
        </w:rPr>
        <w:t xml:space="preserve"> </w:t>
      </w:r>
      <w:r w:rsidR="00EE2BE0">
        <w:rPr>
          <w:rFonts w:ascii="Times New Roman" w:hAnsi="Times New Roman" w:cs="Times New Roman"/>
          <w:sz w:val="28"/>
          <w:szCs w:val="28"/>
        </w:rPr>
        <w:t xml:space="preserve">що </w:t>
      </w:r>
      <w:r w:rsidR="00EE2BE0">
        <w:rPr>
          <w:rFonts w:ascii="Times New Roman" w:hAnsi="Times New Roman" w:cs="Times New Roman"/>
          <w:sz w:val="28"/>
          <w:szCs w:val="28"/>
        </w:rPr>
        <w:lastRenderedPageBreak/>
        <w:t xml:space="preserve">спрямований на розвиток мовлення </w:t>
      </w:r>
      <w:r w:rsidRPr="001B12CB">
        <w:rPr>
          <w:rFonts w:ascii="Times New Roman" w:hAnsi="Times New Roman" w:cs="Times New Roman"/>
          <w:sz w:val="28"/>
          <w:szCs w:val="28"/>
        </w:rPr>
        <w:t xml:space="preserve">учнів, а теоретичні відомості </w:t>
      </w:r>
      <w:r w:rsidR="00357B98">
        <w:rPr>
          <w:rFonts w:ascii="Times New Roman" w:hAnsi="Times New Roman" w:cs="Times New Roman"/>
          <w:sz w:val="28"/>
          <w:szCs w:val="28"/>
        </w:rPr>
        <w:t xml:space="preserve">засвоюються </w:t>
      </w:r>
      <w:r w:rsidRPr="001B12CB">
        <w:rPr>
          <w:rFonts w:ascii="Times New Roman" w:hAnsi="Times New Roman" w:cs="Times New Roman"/>
          <w:sz w:val="28"/>
          <w:szCs w:val="28"/>
        </w:rPr>
        <w:t xml:space="preserve">з урахуванням аналізу досліджуваних явищ мови </w:t>
      </w:r>
      <w:r w:rsidR="00DA30FA">
        <w:rPr>
          <w:rFonts w:ascii="Times New Roman" w:hAnsi="Times New Roman" w:cs="Times New Roman"/>
          <w:sz w:val="28"/>
          <w:szCs w:val="28"/>
        </w:rPr>
        <w:t>в</w:t>
      </w:r>
      <w:r w:rsidRPr="001B12CB">
        <w:rPr>
          <w:rFonts w:ascii="Times New Roman" w:hAnsi="Times New Roman" w:cs="Times New Roman"/>
          <w:sz w:val="28"/>
          <w:szCs w:val="28"/>
        </w:rPr>
        <w:t xml:space="preserve"> тексті. </w:t>
      </w:r>
      <w:r w:rsidR="00EE2BE0" w:rsidRPr="001B12CB">
        <w:rPr>
          <w:rFonts w:ascii="Times New Roman" w:hAnsi="Times New Roman" w:cs="Times New Roman"/>
          <w:sz w:val="28"/>
          <w:szCs w:val="28"/>
        </w:rPr>
        <w:t>С</w:t>
      </w:r>
      <w:r w:rsidRPr="001B12CB">
        <w:rPr>
          <w:rFonts w:ascii="Times New Roman" w:hAnsi="Times New Roman" w:cs="Times New Roman"/>
          <w:sz w:val="28"/>
          <w:szCs w:val="28"/>
        </w:rPr>
        <w:t>прияють</w:t>
      </w:r>
      <w:r w:rsidR="00EE2BE0">
        <w:rPr>
          <w:rFonts w:ascii="Times New Roman" w:hAnsi="Times New Roman" w:cs="Times New Roman"/>
          <w:sz w:val="28"/>
          <w:szCs w:val="28"/>
        </w:rPr>
        <w:t xml:space="preserve"> </w:t>
      </w:r>
      <w:r w:rsidRPr="001B12CB">
        <w:rPr>
          <w:rFonts w:ascii="Times New Roman" w:hAnsi="Times New Roman" w:cs="Times New Roman"/>
          <w:sz w:val="28"/>
          <w:szCs w:val="28"/>
        </w:rPr>
        <w:t>виявленню рівня володіння мовними засобами</w:t>
      </w:r>
      <w:r w:rsidR="00EE2BE0">
        <w:rPr>
          <w:rFonts w:ascii="Times New Roman" w:hAnsi="Times New Roman" w:cs="Times New Roman"/>
          <w:sz w:val="28"/>
          <w:szCs w:val="28"/>
        </w:rPr>
        <w:t xml:space="preserve"> завдання на </w:t>
      </w:r>
      <w:r w:rsidRPr="001B12CB">
        <w:rPr>
          <w:rFonts w:ascii="Times New Roman" w:hAnsi="Times New Roman" w:cs="Times New Roman"/>
          <w:sz w:val="28"/>
          <w:szCs w:val="28"/>
        </w:rPr>
        <w:t xml:space="preserve">побудову речень, </w:t>
      </w:r>
      <w:r w:rsidR="00EE2BE0">
        <w:rPr>
          <w:rFonts w:ascii="Times New Roman" w:hAnsi="Times New Roman" w:cs="Times New Roman"/>
          <w:sz w:val="28"/>
          <w:szCs w:val="28"/>
        </w:rPr>
        <w:t xml:space="preserve">обрання </w:t>
      </w:r>
      <w:r w:rsidRPr="001B12CB">
        <w:rPr>
          <w:rFonts w:ascii="Times New Roman" w:hAnsi="Times New Roman" w:cs="Times New Roman"/>
          <w:sz w:val="28"/>
          <w:szCs w:val="28"/>
        </w:rPr>
        <w:t xml:space="preserve"> найбільш доречн</w:t>
      </w:r>
      <w:r w:rsidR="009D1BA5">
        <w:rPr>
          <w:rFonts w:ascii="Times New Roman" w:hAnsi="Times New Roman" w:cs="Times New Roman"/>
          <w:sz w:val="28"/>
          <w:szCs w:val="28"/>
        </w:rPr>
        <w:t>их</w:t>
      </w:r>
      <w:r w:rsidRPr="001B12CB">
        <w:rPr>
          <w:rFonts w:ascii="Times New Roman" w:hAnsi="Times New Roman" w:cs="Times New Roman"/>
          <w:sz w:val="28"/>
          <w:szCs w:val="28"/>
        </w:rPr>
        <w:t xml:space="preserve"> для конкретно</w:t>
      </w:r>
      <w:r w:rsidR="009D1BA5">
        <w:rPr>
          <w:rFonts w:ascii="Times New Roman" w:hAnsi="Times New Roman" w:cs="Times New Roman"/>
          <w:sz w:val="28"/>
          <w:szCs w:val="28"/>
        </w:rPr>
        <w:t>го</w:t>
      </w:r>
      <w:r w:rsidRPr="001B12CB">
        <w:rPr>
          <w:rFonts w:ascii="Times New Roman" w:hAnsi="Times New Roman" w:cs="Times New Roman"/>
          <w:sz w:val="28"/>
          <w:szCs w:val="28"/>
        </w:rPr>
        <w:t xml:space="preserve"> комунікативно</w:t>
      </w:r>
      <w:r w:rsidR="009D1BA5">
        <w:rPr>
          <w:rFonts w:ascii="Times New Roman" w:hAnsi="Times New Roman" w:cs="Times New Roman"/>
          <w:sz w:val="28"/>
          <w:szCs w:val="28"/>
        </w:rPr>
        <w:t>го</w:t>
      </w:r>
      <w:r w:rsidRPr="001B12CB">
        <w:rPr>
          <w:rFonts w:ascii="Times New Roman" w:hAnsi="Times New Roman" w:cs="Times New Roman"/>
          <w:sz w:val="28"/>
          <w:szCs w:val="28"/>
        </w:rPr>
        <w:t xml:space="preserve"> за</w:t>
      </w:r>
      <w:r w:rsidR="009D1BA5">
        <w:rPr>
          <w:rFonts w:ascii="Times New Roman" w:hAnsi="Times New Roman" w:cs="Times New Roman"/>
          <w:sz w:val="28"/>
          <w:szCs w:val="28"/>
        </w:rPr>
        <w:t xml:space="preserve">вдання </w:t>
      </w:r>
      <w:r w:rsidRPr="001B12CB">
        <w:rPr>
          <w:rFonts w:ascii="Times New Roman" w:hAnsi="Times New Roman" w:cs="Times New Roman"/>
          <w:sz w:val="28"/>
          <w:szCs w:val="28"/>
        </w:rPr>
        <w:t>синтаксичн</w:t>
      </w:r>
      <w:r w:rsidR="009D1BA5">
        <w:rPr>
          <w:rFonts w:ascii="Times New Roman" w:hAnsi="Times New Roman" w:cs="Times New Roman"/>
          <w:sz w:val="28"/>
          <w:szCs w:val="28"/>
        </w:rPr>
        <w:t>ої</w:t>
      </w:r>
      <w:r w:rsidRPr="001B12CB">
        <w:rPr>
          <w:rFonts w:ascii="Times New Roman" w:hAnsi="Times New Roman" w:cs="Times New Roman"/>
          <w:sz w:val="28"/>
          <w:szCs w:val="28"/>
        </w:rPr>
        <w:t xml:space="preserve"> одиниці. </w:t>
      </w:r>
    </w:p>
    <w:p w:rsidR="002718AE" w:rsidRDefault="002718AE" w:rsidP="0093052F">
      <w:pPr>
        <w:widowControl w:val="0"/>
        <w:spacing w:after="0" w:line="360" w:lineRule="auto"/>
        <w:ind w:firstLine="709"/>
        <w:jc w:val="both"/>
        <w:rPr>
          <w:rFonts w:ascii="Times New Roman" w:hAnsi="Times New Roman" w:cs="Times New Roman"/>
          <w:sz w:val="28"/>
          <w:szCs w:val="28"/>
        </w:rPr>
      </w:pPr>
      <w:r w:rsidRPr="00DB2A9A">
        <w:rPr>
          <w:rFonts w:ascii="Times New Roman" w:hAnsi="Times New Roman" w:cs="Times New Roman"/>
          <w:b/>
          <w:sz w:val="28"/>
          <w:szCs w:val="28"/>
        </w:rPr>
        <w:t>М</w:t>
      </w:r>
      <w:r w:rsidR="001B12CB" w:rsidRPr="00DB2A9A">
        <w:rPr>
          <w:rFonts w:ascii="Times New Roman" w:hAnsi="Times New Roman" w:cs="Times New Roman"/>
          <w:b/>
          <w:sz w:val="28"/>
          <w:szCs w:val="28"/>
        </w:rPr>
        <w:t>етод конструювання</w:t>
      </w:r>
      <w:r w:rsidR="001B12CB" w:rsidRPr="001B12CB">
        <w:rPr>
          <w:rFonts w:ascii="Times New Roman" w:hAnsi="Times New Roman" w:cs="Times New Roman"/>
          <w:sz w:val="28"/>
          <w:szCs w:val="28"/>
        </w:rPr>
        <w:t xml:space="preserve"> </w:t>
      </w:r>
      <w:r>
        <w:rPr>
          <w:rFonts w:ascii="Times New Roman" w:hAnsi="Times New Roman" w:cs="Times New Roman"/>
          <w:sz w:val="28"/>
          <w:szCs w:val="28"/>
        </w:rPr>
        <w:t>р</w:t>
      </w:r>
      <w:r w:rsidR="001B12CB" w:rsidRPr="001B12CB">
        <w:rPr>
          <w:rFonts w:ascii="Times New Roman" w:hAnsi="Times New Roman" w:cs="Times New Roman"/>
          <w:sz w:val="28"/>
          <w:szCs w:val="28"/>
        </w:rPr>
        <w:t>еаліз</w:t>
      </w:r>
      <w:r>
        <w:rPr>
          <w:rFonts w:ascii="Times New Roman" w:hAnsi="Times New Roman" w:cs="Times New Roman"/>
          <w:sz w:val="28"/>
          <w:szCs w:val="28"/>
        </w:rPr>
        <w:t xml:space="preserve">ується </w:t>
      </w:r>
      <w:r w:rsidR="001B12CB" w:rsidRPr="001B12CB">
        <w:rPr>
          <w:rFonts w:ascii="Times New Roman" w:hAnsi="Times New Roman" w:cs="Times New Roman"/>
          <w:sz w:val="28"/>
          <w:szCs w:val="28"/>
        </w:rPr>
        <w:t xml:space="preserve">за допомогою ефективних прийомів навчання </w:t>
      </w:r>
      <w:r w:rsidR="001C73CC">
        <w:rPr>
          <w:rFonts w:ascii="Times New Roman" w:hAnsi="Times New Roman" w:cs="Times New Roman"/>
          <w:sz w:val="28"/>
          <w:szCs w:val="28"/>
        </w:rPr>
        <w:t>по</w:t>
      </w:r>
      <w:r w:rsidR="001B12CB" w:rsidRPr="001B12CB">
        <w:rPr>
          <w:rFonts w:ascii="Times New Roman" w:hAnsi="Times New Roman" w:cs="Times New Roman"/>
          <w:sz w:val="28"/>
          <w:szCs w:val="28"/>
        </w:rPr>
        <w:t>будови структури складних речень, складання складн</w:t>
      </w:r>
      <w:r>
        <w:rPr>
          <w:rFonts w:ascii="Times New Roman" w:hAnsi="Times New Roman" w:cs="Times New Roman"/>
          <w:sz w:val="28"/>
          <w:szCs w:val="28"/>
        </w:rPr>
        <w:t xml:space="preserve">опідрядних </w:t>
      </w:r>
      <w:r w:rsidR="001B12CB" w:rsidRPr="001B12CB">
        <w:rPr>
          <w:rFonts w:ascii="Times New Roman" w:hAnsi="Times New Roman" w:cs="Times New Roman"/>
          <w:sz w:val="28"/>
          <w:szCs w:val="28"/>
        </w:rPr>
        <w:t xml:space="preserve">речень, вираження однієї думки в різних синтаксичних варіантах, інтонування </w:t>
      </w:r>
      <w:r>
        <w:rPr>
          <w:rFonts w:ascii="Times New Roman" w:hAnsi="Times New Roman" w:cs="Times New Roman"/>
          <w:sz w:val="28"/>
          <w:szCs w:val="28"/>
        </w:rPr>
        <w:t xml:space="preserve">складнопідрядних </w:t>
      </w:r>
      <w:r w:rsidR="005C5241">
        <w:rPr>
          <w:rFonts w:ascii="Times New Roman" w:hAnsi="Times New Roman" w:cs="Times New Roman"/>
          <w:sz w:val="28"/>
          <w:szCs w:val="28"/>
        </w:rPr>
        <w:t>конструкцій</w:t>
      </w:r>
      <w:r w:rsidR="001B12CB" w:rsidRPr="001B12CB">
        <w:rPr>
          <w:rFonts w:ascii="Times New Roman" w:hAnsi="Times New Roman" w:cs="Times New Roman"/>
          <w:sz w:val="28"/>
          <w:szCs w:val="28"/>
        </w:rPr>
        <w:t xml:space="preserve">, аналіз зразків наукового, публіцистичного, художнього текстів, редагування тексту з метою вдосконалення його форми, складання текстів на </w:t>
      </w:r>
      <w:r>
        <w:rPr>
          <w:rFonts w:ascii="Times New Roman" w:hAnsi="Times New Roman" w:cs="Times New Roman"/>
          <w:sz w:val="28"/>
          <w:szCs w:val="28"/>
        </w:rPr>
        <w:t xml:space="preserve">запропоновану </w:t>
      </w:r>
      <w:r w:rsidR="001B12CB" w:rsidRPr="001B12CB">
        <w:rPr>
          <w:rFonts w:ascii="Times New Roman" w:hAnsi="Times New Roman" w:cs="Times New Roman"/>
          <w:sz w:val="28"/>
          <w:szCs w:val="28"/>
        </w:rPr>
        <w:t xml:space="preserve">тему відповідно до </w:t>
      </w:r>
      <w:r w:rsidR="005C5241">
        <w:rPr>
          <w:rFonts w:ascii="Times New Roman" w:hAnsi="Times New Roman" w:cs="Times New Roman"/>
          <w:sz w:val="28"/>
          <w:szCs w:val="28"/>
        </w:rPr>
        <w:t xml:space="preserve">стилю чи </w:t>
      </w:r>
      <w:r w:rsidR="001B12CB" w:rsidRPr="001B12CB">
        <w:rPr>
          <w:rFonts w:ascii="Times New Roman" w:hAnsi="Times New Roman" w:cs="Times New Roman"/>
          <w:sz w:val="28"/>
          <w:szCs w:val="28"/>
        </w:rPr>
        <w:t>за</w:t>
      </w:r>
      <w:r w:rsidR="005C5241">
        <w:rPr>
          <w:rFonts w:ascii="Times New Roman" w:hAnsi="Times New Roman" w:cs="Times New Roman"/>
          <w:sz w:val="28"/>
          <w:szCs w:val="28"/>
        </w:rPr>
        <w:t xml:space="preserve">пропонованого </w:t>
      </w:r>
      <w:r w:rsidR="001B12CB" w:rsidRPr="001B12CB">
        <w:rPr>
          <w:rFonts w:ascii="Times New Roman" w:hAnsi="Times New Roman" w:cs="Times New Roman"/>
          <w:sz w:val="28"/>
          <w:szCs w:val="28"/>
        </w:rPr>
        <w:t>комунікативно</w:t>
      </w:r>
      <w:r>
        <w:rPr>
          <w:rFonts w:ascii="Times New Roman" w:hAnsi="Times New Roman" w:cs="Times New Roman"/>
          <w:sz w:val="28"/>
          <w:szCs w:val="28"/>
        </w:rPr>
        <w:t>го</w:t>
      </w:r>
      <w:r w:rsidR="001B12CB" w:rsidRPr="001B12CB">
        <w:rPr>
          <w:rFonts w:ascii="Times New Roman" w:hAnsi="Times New Roman" w:cs="Times New Roman"/>
          <w:sz w:val="28"/>
          <w:szCs w:val="28"/>
        </w:rPr>
        <w:t xml:space="preserve"> за</w:t>
      </w:r>
      <w:r>
        <w:rPr>
          <w:rFonts w:ascii="Times New Roman" w:hAnsi="Times New Roman" w:cs="Times New Roman"/>
          <w:sz w:val="28"/>
          <w:szCs w:val="28"/>
        </w:rPr>
        <w:t>вдання</w:t>
      </w:r>
      <w:r w:rsidR="001B12CB" w:rsidRPr="001B12CB">
        <w:rPr>
          <w:rFonts w:ascii="Times New Roman" w:hAnsi="Times New Roman" w:cs="Times New Roman"/>
          <w:sz w:val="28"/>
          <w:szCs w:val="28"/>
        </w:rPr>
        <w:t>, написання твору</w:t>
      </w:r>
      <w:r>
        <w:rPr>
          <w:rFonts w:ascii="Times New Roman" w:hAnsi="Times New Roman" w:cs="Times New Roman"/>
          <w:sz w:val="28"/>
          <w:szCs w:val="28"/>
        </w:rPr>
        <w:t xml:space="preserve">. </w:t>
      </w:r>
    </w:p>
    <w:p w:rsidR="00DB2A9A" w:rsidRPr="002A579D"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sz w:val="28"/>
          <w:szCs w:val="28"/>
        </w:rPr>
        <w:t>В</w:t>
      </w:r>
      <w:r>
        <w:rPr>
          <w:rFonts w:ascii="Times New Roman" w:hAnsi="Times New Roman" w:cs="Times New Roman"/>
          <w:sz w:val="28"/>
          <w:szCs w:val="28"/>
        </w:rPr>
        <w:t xml:space="preserve">ажливу роль відіграє </w:t>
      </w:r>
      <w:r w:rsidRPr="00DB2A9A">
        <w:rPr>
          <w:rFonts w:ascii="Times New Roman" w:hAnsi="Times New Roman" w:cs="Times New Roman"/>
          <w:b/>
          <w:sz w:val="28"/>
          <w:szCs w:val="28"/>
        </w:rPr>
        <w:t>метод категоризації</w:t>
      </w:r>
      <w:r w:rsidRPr="002A579D">
        <w:rPr>
          <w:rFonts w:ascii="Times New Roman" w:hAnsi="Times New Roman" w:cs="Times New Roman"/>
          <w:sz w:val="28"/>
          <w:szCs w:val="28"/>
        </w:rPr>
        <w:t xml:space="preserve"> як процес віднесення тих чи інших об'єктів до конкретної категорії та присвоєння їм відповідних назв.</w:t>
      </w:r>
    </w:p>
    <w:p w:rsidR="00DB2A9A" w:rsidRPr="00720612" w:rsidRDefault="007031F9" w:rsidP="0093052F">
      <w:pPr>
        <w:widowControl w:val="0"/>
        <w:spacing w:after="0" w:line="360" w:lineRule="auto"/>
        <w:ind w:firstLine="709"/>
        <w:jc w:val="both"/>
        <w:rPr>
          <w:rFonts w:ascii="Times New Roman" w:hAnsi="Times New Roman" w:cs="Times New Roman"/>
          <w:sz w:val="28"/>
          <w:szCs w:val="28"/>
        </w:rPr>
      </w:pPr>
      <w:r w:rsidRPr="00FE080A">
        <w:rPr>
          <w:rFonts w:ascii="Times New Roman" w:hAnsi="Times New Roman" w:cs="Times New Roman"/>
          <w:sz w:val="28"/>
          <w:szCs w:val="28"/>
        </w:rPr>
        <w:t>Провідни</w:t>
      </w:r>
      <w:r>
        <w:rPr>
          <w:rFonts w:ascii="Times New Roman" w:hAnsi="Times New Roman" w:cs="Times New Roman"/>
          <w:sz w:val="28"/>
          <w:szCs w:val="28"/>
        </w:rPr>
        <w:t xml:space="preserve">м </w:t>
      </w:r>
      <w:r w:rsidRPr="00FE080A">
        <w:rPr>
          <w:rFonts w:ascii="Times New Roman" w:hAnsi="Times New Roman" w:cs="Times New Roman"/>
          <w:sz w:val="28"/>
          <w:szCs w:val="28"/>
        </w:rPr>
        <w:t xml:space="preserve"> метод</w:t>
      </w:r>
      <w:r>
        <w:rPr>
          <w:rFonts w:ascii="Times New Roman" w:hAnsi="Times New Roman" w:cs="Times New Roman"/>
          <w:sz w:val="28"/>
          <w:szCs w:val="28"/>
        </w:rPr>
        <w:t xml:space="preserve">ом є </w:t>
      </w:r>
      <w:r w:rsidRPr="00FE080A">
        <w:rPr>
          <w:rFonts w:ascii="Times New Roman" w:hAnsi="Times New Roman" w:cs="Times New Roman"/>
          <w:sz w:val="28"/>
          <w:szCs w:val="28"/>
        </w:rPr>
        <w:t xml:space="preserve"> </w:t>
      </w:r>
      <w:r w:rsidRPr="007031F9">
        <w:rPr>
          <w:rFonts w:ascii="Times New Roman" w:hAnsi="Times New Roman" w:cs="Times New Roman"/>
          <w:b/>
          <w:sz w:val="28"/>
          <w:szCs w:val="28"/>
        </w:rPr>
        <w:t>метод концептуалізації</w:t>
      </w:r>
      <w:r w:rsidRPr="00FE080A">
        <w:rPr>
          <w:rFonts w:ascii="Times New Roman" w:hAnsi="Times New Roman" w:cs="Times New Roman"/>
          <w:sz w:val="28"/>
          <w:szCs w:val="28"/>
        </w:rPr>
        <w:t>. Сутність методу полягає в</w:t>
      </w:r>
      <w:r>
        <w:rPr>
          <w:rFonts w:ascii="Times New Roman" w:hAnsi="Times New Roman" w:cs="Times New Roman"/>
          <w:sz w:val="28"/>
          <w:szCs w:val="28"/>
        </w:rPr>
        <w:t xml:space="preserve"> </w:t>
      </w:r>
      <w:r w:rsidRPr="00FE080A">
        <w:rPr>
          <w:rFonts w:ascii="Times New Roman" w:hAnsi="Times New Roman" w:cs="Times New Roman"/>
          <w:sz w:val="28"/>
          <w:szCs w:val="28"/>
        </w:rPr>
        <w:t>осмисленні інформації, що надходить ззовні, її невербального і вербального позначення.</w:t>
      </w:r>
      <w:r>
        <w:rPr>
          <w:rFonts w:ascii="Times New Roman" w:hAnsi="Times New Roman" w:cs="Times New Roman"/>
          <w:sz w:val="28"/>
          <w:szCs w:val="28"/>
        </w:rPr>
        <w:t xml:space="preserve"> </w:t>
      </w:r>
      <w:r w:rsidRPr="00FE080A">
        <w:rPr>
          <w:rFonts w:ascii="Times New Roman" w:hAnsi="Times New Roman" w:cs="Times New Roman"/>
          <w:sz w:val="28"/>
          <w:szCs w:val="28"/>
        </w:rPr>
        <w:t>Образи предметів та ситуацій у кожної людини</w:t>
      </w:r>
      <w:r>
        <w:rPr>
          <w:rFonts w:ascii="Times New Roman" w:hAnsi="Times New Roman" w:cs="Times New Roman"/>
          <w:sz w:val="28"/>
          <w:szCs w:val="28"/>
        </w:rPr>
        <w:t xml:space="preserve"> </w:t>
      </w:r>
      <w:r w:rsidRPr="00FE080A">
        <w:rPr>
          <w:rFonts w:ascii="Times New Roman" w:hAnsi="Times New Roman" w:cs="Times New Roman"/>
          <w:sz w:val="28"/>
          <w:szCs w:val="28"/>
        </w:rPr>
        <w:t>індивідуальні, ось чому ми в запропонованій методиці</w:t>
      </w:r>
      <w:r>
        <w:rPr>
          <w:rFonts w:ascii="Times New Roman" w:hAnsi="Times New Roman" w:cs="Times New Roman"/>
          <w:sz w:val="28"/>
          <w:szCs w:val="28"/>
        </w:rPr>
        <w:t xml:space="preserve"> </w:t>
      </w:r>
      <w:r w:rsidRPr="00FE080A">
        <w:rPr>
          <w:rFonts w:ascii="Times New Roman" w:hAnsi="Times New Roman" w:cs="Times New Roman"/>
          <w:sz w:val="28"/>
          <w:szCs w:val="28"/>
        </w:rPr>
        <w:t>враховуємо не лише комунікативні умови, а й</w:t>
      </w:r>
      <w:r>
        <w:rPr>
          <w:rFonts w:ascii="Times New Roman" w:hAnsi="Times New Roman" w:cs="Times New Roman"/>
          <w:sz w:val="28"/>
          <w:szCs w:val="28"/>
        </w:rPr>
        <w:t xml:space="preserve"> </w:t>
      </w:r>
      <w:r w:rsidRPr="00FE080A">
        <w:rPr>
          <w:rFonts w:ascii="Times New Roman" w:hAnsi="Times New Roman" w:cs="Times New Roman"/>
          <w:sz w:val="28"/>
          <w:szCs w:val="28"/>
        </w:rPr>
        <w:t>особистісні чинники.</w:t>
      </w:r>
      <w:r>
        <w:rPr>
          <w:rFonts w:ascii="Times New Roman" w:hAnsi="Times New Roman" w:cs="Times New Roman"/>
          <w:sz w:val="28"/>
          <w:szCs w:val="28"/>
        </w:rPr>
        <w:t xml:space="preserve"> </w:t>
      </w:r>
      <w:r w:rsidR="00DB2A9A" w:rsidRPr="007031F9">
        <w:rPr>
          <w:rFonts w:ascii="Times New Roman" w:hAnsi="Times New Roman" w:cs="Times New Roman"/>
          <w:sz w:val="28"/>
          <w:szCs w:val="28"/>
        </w:rPr>
        <w:t>Метод концептуалізації</w:t>
      </w:r>
      <w:r w:rsidR="00DB2A9A" w:rsidRPr="00720612">
        <w:rPr>
          <w:rFonts w:ascii="Times New Roman" w:hAnsi="Times New Roman" w:cs="Times New Roman"/>
          <w:sz w:val="28"/>
          <w:szCs w:val="28"/>
        </w:rPr>
        <w:t xml:space="preserve"> </w:t>
      </w:r>
      <w:r w:rsidR="00DB2A9A">
        <w:rPr>
          <w:rFonts w:ascii="Times New Roman" w:hAnsi="Times New Roman" w:cs="Times New Roman"/>
          <w:sz w:val="28"/>
          <w:szCs w:val="28"/>
        </w:rPr>
        <w:t>сприяє</w:t>
      </w:r>
      <w:r w:rsidR="00DB2A9A" w:rsidRPr="00720612">
        <w:rPr>
          <w:rFonts w:ascii="Times New Roman" w:hAnsi="Times New Roman" w:cs="Times New Roman"/>
          <w:sz w:val="28"/>
          <w:szCs w:val="28"/>
        </w:rPr>
        <w:t xml:space="preserve"> збага</w:t>
      </w:r>
      <w:r w:rsidR="00DB2A9A">
        <w:rPr>
          <w:rFonts w:ascii="Times New Roman" w:hAnsi="Times New Roman" w:cs="Times New Roman"/>
          <w:sz w:val="28"/>
          <w:szCs w:val="28"/>
        </w:rPr>
        <w:t xml:space="preserve">ченню </w:t>
      </w:r>
      <w:r w:rsidR="00DB2A9A" w:rsidRPr="00720612">
        <w:rPr>
          <w:rFonts w:ascii="Times New Roman" w:hAnsi="Times New Roman" w:cs="Times New Roman"/>
          <w:sz w:val="28"/>
          <w:szCs w:val="28"/>
        </w:rPr>
        <w:t xml:space="preserve"> концептосфер</w:t>
      </w:r>
      <w:r w:rsidR="00DB2A9A">
        <w:rPr>
          <w:rFonts w:ascii="Times New Roman" w:hAnsi="Times New Roman" w:cs="Times New Roman"/>
          <w:sz w:val="28"/>
          <w:szCs w:val="28"/>
        </w:rPr>
        <w:t>и</w:t>
      </w:r>
      <w:r w:rsidR="00DB2A9A" w:rsidRPr="00720612">
        <w:rPr>
          <w:rFonts w:ascii="Times New Roman" w:hAnsi="Times New Roman" w:cs="Times New Roman"/>
          <w:sz w:val="28"/>
          <w:szCs w:val="28"/>
        </w:rPr>
        <w:t xml:space="preserve"> особистості школяра яскравими, багатогранними образами та </w:t>
      </w:r>
      <w:r w:rsidR="00DB2A9A">
        <w:rPr>
          <w:rFonts w:ascii="Times New Roman" w:hAnsi="Times New Roman" w:cs="Times New Roman"/>
          <w:sz w:val="28"/>
          <w:szCs w:val="28"/>
        </w:rPr>
        <w:t>може</w:t>
      </w:r>
      <w:r w:rsidR="00DB2A9A" w:rsidRPr="00720612">
        <w:rPr>
          <w:rFonts w:ascii="Times New Roman" w:hAnsi="Times New Roman" w:cs="Times New Roman"/>
          <w:sz w:val="28"/>
          <w:szCs w:val="28"/>
        </w:rPr>
        <w:t xml:space="preserve"> допомогти знайти </w:t>
      </w:r>
      <w:r w:rsidR="00DB2A9A">
        <w:rPr>
          <w:rFonts w:ascii="Times New Roman" w:hAnsi="Times New Roman" w:cs="Times New Roman"/>
          <w:sz w:val="28"/>
          <w:szCs w:val="28"/>
        </w:rPr>
        <w:t xml:space="preserve">відповідну </w:t>
      </w:r>
      <w:r w:rsidR="00DB2A9A" w:rsidRPr="00720612">
        <w:rPr>
          <w:rFonts w:ascii="Times New Roman" w:hAnsi="Times New Roman" w:cs="Times New Roman"/>
          <w:sz w:val="28"/>
          <w:szCs w:val="28"/>
        </w:rPr>
        <w:t xml:space="preserve">форму для вербалізації думки. Метод спрямовано </w:t>
      </w:r>
      <w:r w:rsidR="00DB2A9A">
        <w:rPr>
          <w:rFonts w:ascii="Times New Roman" w:hAnsi="Times New Roman" w:cs="Times New Roman"/>
          <w:sz w:val="28"/>
          <w:szCs w:val="28"/>
        </w:rPr>
        <w:t xml:space="preserve">на </w:t>
      </w:r>
      <w:r w:rsidR="00DB2A9A" w:rsidRPr="00720612">
        <w:rPr>
          <w:rFonts w:ascii="Times New Roman" w:hAnsi="Times New Roman" w:cs="Times New Roman"/>
          <w:sz w:val="28"/>
          <w:szCs w:val="28"/>
        </w:rPr>
        <w:t xml:space="preserve">поетапну пізнавальну діяльність, що </w:t>
      </w:r>
      <w:r w:rsidR="00DB2A9A">
        <w:rPr>
          <w:rFonts w:ascii="Times New Roman" w:hAnsi="Times New Roman" w:cs="Times New Roman"/>
          <w:sz w:val="28"/>
          <w:szCs w:val="28"/>
        </w:rPr>
        <w:t xml:space="preserve">забезпечує </w:t>
      </w:r>
      <w:r w:rsidR="00DB2A9A" w:rsidRPr="00720612">
        <w:rPr>
          <w:rFonts w:ascii="Times New Roman" w:hAnsi="Times New Roman" w:cs="Times New Roman"/>
          <w:sz w:val="28"/>
          <w:szCs w:val="28"/>
        </w:rPr>
        <w:t>оволодіння концептами різної структури.</w:t>
      </w:r>
    </w:p>
    <w:p w:rsidR="00DB2A9A" w:rsidRPr="00720612" w:rsidRDefault="00DB2A9A"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w:t>
      </w:r>
      <w:r w:rsidRPr="00720612">
        <w:rPr>
          <w:rFonts w:ascii="Times New Roman" w:hAnsi="Times New Roman" w:cs="Times New Roman"/>
          <w:sz w:val="28"/>
          <w:szCs w:val="28"/>
        </w:rPr>
        <w:t>й метод реалізується у відповідних прийомах роботи з образами-уявленнями; концептами-поняттями, концептами-сценаріями.</w:t>
      </w:r>
    </w:p>
    <w:p w:rsidR="00DB2A9A" w:rsidRPr="00720612"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i/>
          <w:sz w:val="28"/>
          <w:szCs w:val="28"/>
        </w:rPr>
        <w:t>Прийом невербального уявлення образу предмета/ситуації</w:t>
      </w:r>
      <w:r w:rsidRPr="00720612">
        <w:rPr>
          <w:rFonts w:ascii="Times New Roman" w:hAnsi="Times New Roman" w:cs="Times New Roman"/>
          <w:sz w:val="28"/>
          <w:szCs w:val="28"/>
        </w:rPr>
        <w:t xml:space="preserve"> у художніх (зорових, музичних) ілюстраціях. </w:t>
      </w:r>
      <w:r>
        <w:rPr>
          <w:rFonts w:ascii="Times New Roman" w:hAnsi="Times New Roman" w:cs="Times New Roman"/>
          <w:sz w:val="28"/>
          <w:szCs w:val="28"/>
        </w:rPr>
        <w:t xml:space="preserve">Мета – </w:t>
      </w:r>
      <w:r w:rsidRPr="00720612">
        <w:rPr>
          <w:rFonts w:ascii="Times New Roman" w:hAnsi="Times New Roman" w:cs="Times New Roman"/>
          <w:sz w:val="28"/>
          <w:szCs w:val="28"/>
        </w:rPr>
        <w:t xml:space="preserve">формування </w:t>
      </w:r>
      <w:r>
        <w:rPr>
          <w:rFonts w:ascii="Times New Roman" w:hAnsi="Times New Roman" w:cs="Times New Roman"/>
          <w:sz w:val="28"/>
          <w:szCs w:val="28"/>
        </w:rPr>
        <w:t>в</w:t>
      </w:r>
      <w:r w:rsidRPr="00720612">
        <w:rPr>
          <w:rFonts w:ascii="Times New Roman" w:hAnsi="Times New Roman" w:cs="Times New Roman"/>
          <w:sz w:val="28"/>
          <w:szCs w:val="28"/>
        </w:rPr>
        <w:t xml:space="preserve"> дітей уявлен</w:t>
      </w:r>
      <w:r w:rsidR="005C5241">
        <w:rPr>
          <w:rFonts w:ascii="Times New Roman" w:hAnsi="Times New Roman" w:cs="Times New Roman"/>
          <w:sz w:val="28"/>
          <w:szCs w:val="28"/>
        </w:rPr>
        <w:t>ня</w:t>
      </w:r>
      <w:r w:rsidRPr="00720612">
        <w:rPr>
          <w:rFonts w:ascii="Times New Roman" w:hAnsi="Times New Roman" w:cs="Times New Roman"/>
          <w:sz w:val="28"/>
          <w:szCs w:val="28"/>
        </w:rPr>
        <w:t xml:space="preserve"> про засоби, що позначають емоції, почуття, реалії навколишнього світу, відтінки настрою та ін.</w:t>
      </w:r>
    </w:p>
    <w:p w:rsidR="00DB2A9A" w:rsidRPr="00720612"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i/>
          <w:sz w:val="28"/>
          <w:szCs w:val="28"/>
        </w:rPr>
        <w:t>Прийом номінації</w:t>
      </w:r>
      <w:r w:rsidRPr="00720612">
        <w:rPr>
          <w:rFonts w:ascii="Times New Roman" w:hAnsi="Times New Roman" w:cs="Times New Roman"/>
          <w:sz w:val="28"/>
          <w:szCs w:val="28"/>
        </w:rPr>
        <w:t xml:space="preserve"> (встановлення відно</w:t>
      </w:r>
      <w:r>
        <w:rPr>
          <w:rFonts w:ascii="Times New Roman" w:hAnsi="Times New Roman" w:cs="Times New Roman"/>
          <w:sz w:val="28"/>
          <w:szCs w:val="28"/>
        </w:rPr>
        <w:t xml:space="preserve">шень </w:t>
      </w:r>
      <w:r w:rsidRPr="00720612">
        <w:rPr>
          <w:rFonts w:ascii="Times New Roman" w:hAnsi="Times New Roman" w:cs="Times New Roman"/>
          <w:sz w:val="28"/>
          <w:szCs w:val="28"/>
        </w:rPr>
        <w:t xml:space="preserve">між фрагментами картини </w:t>
      </w:r>
      <w:r w:rsidRPr="00720612">
        <w:rPr>
          <w:rFonts w:ascii="Times New Roman" w:hAnsi="Times New Roman" w:cs="Times New Roman"/>
          <w:sz w:val="28"/>
          <w:szCs w:val="28"/>
        </w:rPr>
        <w:lastRenderedPageBreak/>
        <w:t xml:space="preserve">світу та їх найменуваннями). Мета </w:t>
      </w:r>
      <w:r>
        <w:rPr>
          <w:rFonts w:ascii="Times New Roman" w:hAnsi="Times New Roman" w:cs="Times New Roman"/>
          <w:sz w:val="28"/>
          <w:szCs w:val="28"/>
        </w:rPr>
        <w:t>–</w:t>
      </w:r>
      <w:r w:rsidRPr="00720612">
        <w:rPr>
          <w:rFonts w:ascii="Times New Roman" w:hAnsi="Times New Roman" w:cs="Times New Roman"/>
          <w:sz w:val="28"/>
          <w:szCs w:val="28"/>
        </w:rPr>
        <w:t>дібрати ключове слово, що виражає сутність образу/ситуації, що може бути предметом думки, початком формування смислової структури висловлювання.</w:t>
      </w:r>
    </w:p>
    <w:p w:rsidR="00DB2A9A"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i/>
          <w:sz w:val="28"/>
          <w:szCs w:val="28"/>
        </w:rPr>
        <w:t>Прийом виявлення взаємозв'язку картини світу та мовної картини світу</w:t>
      </w:r>
      <w:r w:rsidRPr="00720612">
        <w:rPr>
          <w:rFonts w:ascii="Times New Roman" w:hAnsi="Times New Roman" w:cs="Times New Roman"/>
          <w:sz w:val="28"/>
          <w:szCs w:val="28"/>
        </w:rPr>
        <w:t xml:space="preserve">. Мета такої роботи </w:t>
      </w:r>
      <w:r>
        <w:rPr>
          <w:rFonts w:ascii="Times New Roman" w:hAnsi="Times New Roman" w:cs="Times New Roman"/>
          <w:sz w:val="28"/>
          <w:szCs w:val="28"/>
        </w:rPr>
        <w:t>–</w:t>
      </w:r>
      <w:r w:rsidRPr="00720612">
        <w:rPr>
          <w:rFonts w:ascii="Times New Roman" w:hAnsi="Times New Roman" w:cs="Times New Roman"/>
          <w:sz w:val="28"/>
          <w:szCs w:val="28"/>
        </w:rPr>
        <w:t xml:space="preserve"> зіставлення предметів навколишньої дійсності та форм їх </w:t>
      </w:r>
      <w:r>
        <w:rPr>
          <w:rFonts w:ascii="Times New Roman" w:hAnsi="Times New Roman" w:cs="Times New Roman"/>
          <w:sz w:val="28"/>
          <w:szCs w:val="28"/>
        </w:rPr>
        <w:t>вираження в</w:t>
      </w:r>
      <w:r w:rsidRPr="00720612">
        <w:rPr>
          <w:rFonts w:ascii="Times New Roman" w:hAnsi="Times New Roman" w:cs="Times New Roman"/>
          <w:sz w:val="28"/>
          <w:szCs w:val="28"/>
        </w:rPr>
        <w:t xml:space="preserve"> мові.</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i/>
          <w:sz w:val="28"/>
          <w:szCs w:val="28"/>
        </w:rPr>
        <w:t>Прийом встановлення асоціативних зв'язків</w:t>
      </w:r>
      <w:r w:rsidRPr="00D12606">
        <w:rPr>
          <w:rFonts w:ascii="Times New Roman" w:hAnsi="Times New Roman" w:cs="Times New Roman"/>
          <w:sz w:val="28"/>
          <w:szCs w:val="28"/>
        </w:rPr>
        <w:t>. Робота спрямован</w:t>
      </w:r>
      <w:r>
        <w:rPr>
          <w:rFonts w:ascii="Times New Roman" w:hAnsi="Times New Roman" w:cs="Times New Roman"/>
          <w:sz w:val="28"/>
          <w:szCs w:val="28"/>
        </w:rPr>
        <w:t>а</w:t>
      </w:r>
      <w:r w:rsidRPr="00D12606">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D12606">
        <w:rPr>
          <w:rFonts w:ascii="Times New Roman" w:hAnsi="Times New Roman" w:cs="Times New Roman"/>
          <w:sz w:val="28"/>
          <w:szCs w:val="28"/>
        </w:rPr>
        <w:t>виявлення асоціацій з метою актуаліз</w:t>
      </w:r>
      <w:r w:rsidR="005C5241">
        <w:rPr>
          <w:rFonts w:ascii="Times New Roman" w:hAnsi="Times New Roman" w:cs="Times New Roman"/>
          <w:sz w:val="28"/>
          <w:szCs w:val="28"/>
        </w:rPr>
        <w:t xml:space="preserve">ації </w:t>
      </w:r>
      <w:r w:rsidRPr="00D12606">
        <w:rPr>
          <w:rFonts w:ascii="Times New Roman" w:hAnsi="Times New Roman" w:cs="Times New Roman"/>
          <w:sz w:val="28"/>
          <w:szCs w:val="28"/>
        </w:rPr>
        <w:t>наявн</w:t>
      </w:r>
      <w:r w:rsidR="005C5241">
        <w:rPr>
          <w:rFonts w:ascii="Times New Roman" w:hAnsi="Times New Roman" w:cs="Times New Roman"/>
          <w:sz w:val="28"/>
          <w:szCs w:val="28"/>
        </w:rPr>
        <w:t>их</w:t>
      </w:r>
      <w:r w:rsidRPr="00D12606">
        <w:rPr>
          <w:rFonts w:ascii="Times New Roman" w:hAnsi="Times New Roman" w:cs="Times New Roman"/>
          <w:sz w:val="28"/>
          <w:szCs w:val="28"/>
        </w:rPr>
        <w:t xml:space="preserve"> знан</w:t>
      </w:r>
      <w:r w:rsidR="005C5241">
        <w:rPr>
          <w:rFonts w:ascii="Times New Roman" w:hAnsi="Times New Roman" w:cs="Times New Roman"/>
          <w:sz w:val="28"/>
          <w:szCs w:val="28"/>
        </w:rPr>
        <w:t>ь</w:t>
      </w:r>
      <w:r w:rsidRPr="00D12606">
        <w:rPr>
          <w:rFonts w:ascii="Times New Roman" w:hAnsi="Times New Roman" w:cs="Times New Roman"/>
          <w:sz w:val="28"/>
          <w:szCs w:val="28"/>
        </w:rPr>
        <w:t xml:space="preserve"> побудови висловлювання. Така робота з асоціаціями найбільш продуктивна на </w:t>
      </w:r>
      <w:r>
        <w:rPr>
          <w:rFonts w:ascii="Times New Roman" w:hAnsi="Times New Roman" w:cs="Times New Roman"/>
          <w:sz w:val="28"/>
          <w:szCs w:val="28"/>
        </w:rPr>
        <w:t>етапі о</w:t>
      </w:r>
      <w:r w:rsidRPr="00D12606">
        <w:rPr>
          <w:rFonts w:ascii="Times New Roman" w:hAnsi="Times New Roman" w:cs="Times New Roman"/>
          <w:sz w:val="28"/>
          <w:szCs w:val="28"/>
        </w:rPr>
        <w:t>знайом</w:t>
      </w:r>
      <w:r>
        <w:rPr>
          <w:rFonts w:ascii="Times New Roman" w:hAnsi="Times New Roman" w:cs="Times New Roman"/>
          <w:sz w:val="28"/>
          <w:szCs w:val="28"/>
        </w:rPr>
        <w:t xml:space="preserve">лення </w:t>
      </w:r>
      <w:r w:rsidRPr="00D12606">
        <w:rPr>
          <w:rFonts w:ascii="Times New Roman" w:hAnsi="Times New Roman" w:cs="Times New Roman"/>
          <w:sz w:val="28"/>
          <w:szCs w:val="28"/>
        </w:rPr>
        <w:t xml:space="preserve"> учнів </w:t>
      </w:r>
      <w:r>
        <w:rPr>
          <w:rFonts w:ascii="Times New Roman" w:hAnsi="Times New Roman" w:cs="Times New Roman"/>
          <w:sz w:val="28"/>
          <w:szCs w:val="28"/>
        </w:rPr>
        <w:t xml:space="preserve">з </w:t>
      </w:r>
      <w:r w:rsidRPr="00D12606">
        <w:rPr>
          <w:rFonts w:ascii="Times New Roman" w:hAnsi="Times New Roman" w:cs="Times New Roman"/>
          <w:sz w:val="28"/>
          <w:szCs w:val="28"/>
        </w:rPr>
        <w:t>матеріал</w:t>
      </w:r>
      <w:r>
        <w:rPr>
          <w:rFonts w:ascii="Times New Roman" w:hAnsi="Times New Roman" w:cs="Times New Roman"/>
          <w:sz w:val="28"/>
          <w:szCs w:val="28"/>
        </w:rPr>
        <w:t>ом</w:t>
      </w:r>
      <w:r w:rsidRPr="00D12606">
        <w:rPr>
          <w:rFonts w:ascii="Times New Roman" w:hAnsi="Times New Roman" w:cs="Times New Roman"/>
          <w:sz w:val="28"/>
          <w:szCs w:val="28"/>
        </w:rPr>
        <w:t>, що викликає певні емоції, почуття, переживання.</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sz w:val="28"/>
          <w:szCs w:val="28"/>
        </w:rPr>
        <w:t>Прийоми роботи з концептами-поняттями</w:t>
      </w:r>
      <w:r>
        <w:rPr>
          <w:rFonts w:ascii="Times New Roman" w:hAnsi="Times New Roman" w:cs="Times New Roman"/>
          <w:sz w:val="28"/>
          <w:szCs w:val="28"/>
        </w:rPr>
        <w:t>:</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i/>
          <w:sz w:val="28"/>
          <w:szCs w:val="28"/>
        </w:rPr>
        <w:t>Прийом роботи з конкретно-речовинними поняттями</w:t>
      </w:r>
      <w:r w:rsidRPr="00D12606">
        <w:rPr>
          <w:rFonts w:ascii="Times New Roman" w:hAnsi="Times New Roman" w:cs="Times New Roman"/>
          <w:sz w:val="28"/>
          <w:szCs w:val="28"/>
        </w:rPr>
        <w:t xml:space="preserve">, </w:t>
      </w:r>
      <w:r w:rsidR="005C5241">
        <w:rPr>
          <w:rFonts w:ascii="Times New Roman" w:hAnsi="Times New Roman" w:cs="Times New Roman"/>
          <w:sz w:val="28"/>
          <w:szCs w:val="28"/>
        </w:rPr>
        <w:t xml:space="preserve">що </w:t>
      </w:r>
      <w:r w:rsidRPr="00D12606">
        <w:rPr>
          <w:rFonts w:ascii="Times New Roman" w:hAnsi="Times New Roman" w:cs="Times New Roman"/>
          <w:sz w:val="28"/>
          <w:szCs w:val="28"/>
        </w:rPr>
        <w:t xml:space="preserve"> стимулює вибір мовного знака для опису навколишньої дійсності, який обумовлений когнітивною картиною світу особистості.</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Прийоми роботи з морально-естетичними поняттями</w:t>
      </w:r>
      <w:r w:rsidRPr="00D12606">
        <w:rPr>
          <w:rFonts w:ascii="Times New Roman" w:hAnsi="Times New Roman" w:cs="Times New Roman"/>
          <w:sz w:val="28"/>
          <w:szCs w:val="28"/>
        </w:rPr>
        <w:t xml:space="preserve">, наприклад, </w:t>
      </w:r>
      <w:r w:rsidRPr="00DB2A9A">
        <w:rPr>
          <w:rFonts w:ascii="Times New Roman" w:hAnsi="Times New Roman" w:cs="Times New Roman"/>
          <w:i/>
          <w:sz w:val="28"/>
          <w:szCs w:val="28"/>
        </w:rPr>
        <w:t>патріотизм,</w:t>
      </w:r>
      <w:r>
        <w:rPr>
          <w:rFonts w:ascii="Times New Roman" w:hAnsi="Times New Roman" w:cs="Times New Roman"/>
          <w:sz w:val="28"/>
          <w:szCs w:val="28"/>
        </w:rPr>
        <w:t xml:space="preserve"> </w:t>
      </w:r>
      <w:r w:rsidRPr="002A579D">
        <w:rPr>
          <w:rFonts w:ascii="Times New Roman" w:hAnsi="Times New Roman" w:cs="Times New Roman"/>
          <w:i/>
          <w:sz w:val="28"/>
          <w:szCs w:val="28"/>
        </w:rPr>
        <w:t>честь, краса</w:t>
      </w:r>
      <w:r w:rsidRPr="00D12606">
        <w:rPr>
          <w:rFonts w:ascii="Times New Roman" w:hAnsi="Times New Roman" w:cs="Times New Roman"/>
          <w:sz w:val="28"/>
          <w:szCs w:val="28"/>
        </w:rPr>
        <w:t xml:space="preserve"> орієнтовані до суб'єктивної систем</w:t>
      </w:r>
      <w:r>
        <w:rPr>
          <w:rFonts w:ascii="Times New Roman" w:hAnsi="Times New Roman" w:cs="Times New Roman"/>
          <w:sz w:val="28"/>
          <w:szCs w:val="28"/>
        </w:rPr>
        <w:t>и</w:t>
      </w:r>
      <w:r w:rsidRPr="00D12606">
        <w:rPr>
          <w:rFonts w:ascii="Times New Roman" w:hAnsi="Times New Roman" w:cs="Times New Roman"/>
          <w:sz w:val="28"/>
          <w:szCs w:val="28"/>
        </w:rPr>
        <w:t xml:space="preserve"> цінностей носія мови та </w:t>
      </w:r>
      <w:r>
        <w:rPr>
          <w:rFonts w:ascii="Times New Roman" w:hAnsi="Times New Roman" w:cs="Times New Roman"/>
          <w:sz w:val="28"/>
          <w:szCs w:val="28"/>
        </w:rPr>
        <w:t xml:space="preserve">його </w:t>
      </w:r>
      <w:r w:rsidRPr="00D12606">
        <w:rPr>
          <w:rFonts w:ascii="Times New Roman" w:hAnsi="Times New Roman" w:cs="Times New Roman"/>
          <w:sz w:val="28"/>
          <w:szCs w:val="28"/>
        </w:rPr>
        <w:t xml:space="preserve">мовну картину світу при </w:t>
      </w:r>
      <w:r w:rsidR="005C5241">
        <w:rPr>
          <w:rFonts w:ascii="Times New Roman" w:hAnsi="Times New Roman" w:cs="Times New Roman"/>
          <w:sz w:val="28"/>
          <w:szCs w:val="28"/>
        </w:rPr>
        <w:t xml:space="preserve">ознайомленні з </w:t>
      </w:r>
      <w:r w:rsidRPr="00D12606">
        <w:rPr>
          <w:rFonts w:ascii="Times New Roman" w:hAnsi="Times New Roman" w:cs="Times New Roman"/>
          <w:sz w:val="28"/>
          <w:szCs w:val="28"/>
        </w:rPr>
        <w:t>особливост</w:t>
      </w:r>
      <w:r w:rsidR="005C5241">
        <w:rPr>
          <w:rFonts w:ascii="Times New Roman" w:hAnsi="Times New Roman" w:cs="Times New Roman"/>
          <w:sz w:val="28"/>
          <w:szCs w:val="28"/>
        </w:rPr>
        <w:t>ями</w:t>
      </w:r>
      <w:r w:rsidRPr="00D12606">
        <w:rPr>
          <w:rFonts w:ascii="Times New Roman" w:hAnsi="Times New Roman" w:cs="Times New Roman"/>
          <w:sz w:val="28"/>
          <w:szCs w:val="28"/>
        </w:rPr>
        <w:t xml:space="preserve"> одиниць мови.</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Прийом «</w:t>
      </w:r>
      <w:r w:rsidR="005C5241">
        <w:rPr>
          <w:rFonts w:ascii="Times New Roman" w:hAnsi="Times New Roman" w:cs="Times New Roman"/>
          <w:i/>
          <w:sz w:val="28"/>
          <w:szCs w:val="28"/>
        </w:rPr>
        <w:t>В</w:t>
      </w:r>
      <w:r w:rsidRPr="002A579D">
        <w:rPr>
          <w:rFonts w:ascii="Times New Roman" w:hAnsi="Times New Roman" w:cs="Times New Roman"/>
          <w:i/>
          <w:sz w:val="28"/>
          <w:szCs w:val="28"/>
        </w:rPr>
        <w:t>ід тексту до образу-поняття</w:t>
      </w:r>
      <w:r w:rsidRPr="00D12606">
        <w:rPr>
          <w:rFonts w:ascii="Times New Roman" w:hAnsi="Times New Roman" w:cs="Times New Roman"/>
          <w:sz w:val="28"/>
          <w:szCs w:val="28"/>
        </w:rPr>
        <w:t xml:space="preserve">» з використанням мікротекстів </w:t>
      </w:r>
      <w:r>
        <w:rPr>
          <w:rFonts w:ascii="Times New Roman" w:hAnsi="Times New Roman" w:cs="Times New Roman"/>
          <w:sz w:val="28"/>
          <w:szCs w:val="28"/>
        </w:rPr>
        <w:t>–</w:t>
      </w:r>
      <w:r w:rsidRPr="00D12606">
        <w:rPr>
          <w:rFonts w:ascii="Times New Roman" w:hAnsi="Times New Roman" w:cs="Times New Roman"/>
          <w:sz w:val="28"/>
          <w:szCs w:val="28"/>
        </w:rPr>
        <w:t xml:space="preserve"> фрагментів текстів художніх творів. Мета </w:t>
      </w:r>
      <w:r>
        <w:rPr>
          <w:rFonts w:ascii="Times New Roman" w:hAnsi="Times New Roman" w:cs="Times New Roman"/>
          <w:sz w:val="28"/>
          <w:szCs w:val="28"/>
        </w:rPr>
        <w:t>–</w:t>
      </w:r>
      <w:r w:rsidRPr="00D12606">
        <w:rPr>
          <w:rFonts w:ascii="Times New Roman" w:hAnsi="Times New Roman" w:cs="Times New Roman"/>
          <w:sz w:val="28"/>
          <w:szCs w:val="28"/>
        </w:rPr>
        <w:t xml:space="preserve"> виявлення засобів, методів розкриття певного образу </w:t>
      </w:r>
      <w:r>
        <w:rPr>
          <w:rFonts w:ascii="Times New Roman" w:hAnsi="Times New Roman" w:cs="Times New Roman"/>
          <w:sz w:val="28"/>
          <w:szCs w:val="28"/>
        </w:rPr>
        <w:t xml:space="preserve">на прикладі </w:t>
      </w:r>
      <w:r w:rsidRPr="00D12606">
        <w:rPr>
          <w:rFonts w:ascii="Times New Roman" w:hAnsi="Times New Roman" w:cs="Times New Roman"/>
          <w:sz w:val="28"/>
          <w:szCs w:val="28"/>
        </w:rPr>
        <w:t xml:space="preserve"> авторського тексту і подальше створення власного тексту.</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Прийом «</w:t>
      </w:r>
      <w:r w:rsidR="005C5241">
        <w:rPr>
          <w:rFonts w:ascii="Times New Roman" w:hAnsi="Times New Roman" w:cs="Times New Roman"/>
          <w:i/>
          <w:sz w:val="28"/>
          <w:szCs w:val="28"/>
        </w:rPr>
        <w:t>В</w:t>
      </w:r>
      <w:r w:rsidRPr="002A579D">
        <w:rPr>
          <w:rFonts w:ascii="Times New Roman" w:hAnsi="Times New Roman" w:cs="Times New Roman"/>
          <w:i/>
          <w:sz w:val="28"/>
          <w:szCs w:val="28"/>
        </w:rPr>
        <w:t>ід образу-поняття до власного мікротексту»</w:t>
      </w:r>
      <w:r w:rsidRPr="00D12606">
        <w:rPr>
          <w:rFonts w:ascii="Times New Roman" w:hAnsi="Times New Roman" w:cs="Times New Roman"/>
          <w:sz w:val="28"/>
          <w:szCs w:val="28"/>
        </w:rPr>
        <w:t xml:space="preserve"> використовуємо на </w:t>
      </w:r>
      <w:r>
        <w:rPr>
          <w:rFonts w:ascii="Times New Roman" w:hAnsi="Times New Roman" w:cs="Times New Roman"/>
          <w:sz w:val="28"/>
          <w:szCs w:val="28"/>
        </w:rPr>
        <w:t xml:space="preserve">етапі </w:t>
      </w:r>
      <w:r w:rsidRPr="00D12606">
        <w:rPr>
          <w:rFonts w:ascii="Times New Roman" w:hAnsi="Times New Roman" w:cs="Times New Roman"/>
          <w:sz w:val="28"/>
          <w:szCs w:val="28"/>
        </w:rPr>
        <w:t>створенн</w:t>
      </w:r>
      <w:r>
        <w:rPr>
          <w:rFonts w:ascii="Times New Roman" w:hAnsi="Times New Roman" w:cs="Times New Roman"/>
          <w:sz w:val="28"/>
          <w:szCs w:val="28"/>
        </w:rPr>
        <w:t>я</w:t>
      </w:r>
      <w:r w:rsidRPr="00D12606">
        <w:rPr>
          <w:rFonts w:ascii="Times New Roman" w:hAnsi="Times New Roman" w:cs="Times New Roman"/>
          <w:sz w:val="28"/>
          <w:szCs w:val="28"/>
        </w:rPr>
        <w:t xml:space="preserve"> власного висловлювання на основі суб'єктивного конкретно-чуттєвого концепту. Породження тексту ґрунтується на первинних враженнях про образ, явища. Потім </w:t>
      </w:r>
      <w:r>
        <w:rPr>
          <w:rFonts w:ascii="Times New Roman" w:hAnsi="Times New Roman" w:cs="Times New Roman"/>
          <w:sz w:val="28"/>
          <w:szCs w:val="28"/>
        </w:rPr>
        <w:t xml:space="preserve">здійснюється </w:t>
      </w:r>
      <w:r w:rsidRPr="00D12606">
        <w:rPr>
          <w:rFonts w:ascii="Times New Roman" w:hAnsi="Times New Roman" w:cs="Times New Roman"/>
          <w:sz w:val="28"/>
          <w:szCs w:val="28"/>
        </w:rPr>
        <w:t>коригування висловлювання відповідно до певних критеріїв, вимог, мотивації.</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D12606">
        <w:rPr>
          <w:rFonts w:ascii="Times New Roman" w:hAnsi="Times New Roman" w:cs="Times New Roman"/>
          <w:sz w:val="28"/>
          <w:szCs w:val="28"/>
        </w:rPr>
        <w:t>Прийоми роботи з концептами-сценаріями.</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Прийом «</w:t>
      </w:r>
      <w:r w:rsidR="005C5241">
        <w:rPr>
          <w:rFonts w:ascii="Times New Roman" w:hAnsi="Times New Roman" w:cs="Times New Roman"/>
          <w:i/>
          <w:sz w:val="28"/>
          <w:szCs w:val="28"/>
        </w:rPr>
        <w:t>Л</w:t>
      </w:r>
      <w:r w:rsidRPr="002A579D">
        <w:rPr>
          <w:rFonts w:ascii="Times New Roman" w:hAnsi="Times New Roman" w:cs="Times New Roman"/>
          <w:i/>
          <w:sz w:val="28"/>
          <w:szCs w:val="28"/>
        </w:rPr>
        <w:t>інгвістичний експеримент»</w:t>
      </w:r>
      <w:r w:rsidRPr="00D12606">
        <w:rPr>
          <w:rFonts w:ascii="Times New Roman" w:hAnsi="Times New Roman" w:cs="Times New Roman"/>
          <w:sz w:val="28"/>
          <w:szCs w:val="28"/>
        </w:rPr>
        <w:t xml:space="preserve"> дозволяє виявити та проаналізувати </w:t>
      </w:r>
      <w:r w:rsidRPr="00D12606">
        <w:rPr>
          <w:rFonts w:ascii="Times New Roman" w:hAnsi="Times New Roman" w:cs="Times New Roman"/>
          <w:sz w:val="28"/>
          <w:szCs w:val="28"/>
        </w:rPr>
        <w:lastRenderedPageBreak/>
        <w:t>мовні засоби, обрані автором для передачі стану людини, картини світу.</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 xml:space="preserve">Прийом конструювання </w:t>
      </w:r>
      <w:r>
        <w:rPr>
          <w:rFonts w:ascii="Times New Roman" w:hAnsi="Times New Roman" w:cs="Times New Roman"/>
          <w:i/>
          <w:sz w:val="28"/>
          <w:szCs w:val="28"/>
        </w:rPr>
        <w:t xml:space="preserve">речень </w:t>
      </w:r>
      <w:r w:rsidRPr="00D12606">
        <w:rPr>
          <w:rFonts w:ascii="Times New Roman" w:hAnsi="Times New Roman" w:cs="Times New Roman"/>
          <w:sz w:val="28"/>
          <w:szCs w:val="28"/>
        </w:rPr>
        <w:t xml:space="preserve">спрямовано </w:t>
      </w:r>
      <w:r>
        <w:rPr>
          <w:rFonts w:ascii="Times New Roman" w:hAnsi="Times New Roman" w:cs="Times New Roman"/>
          <w:sz w:val="28"/>
          <w:szCs w:val="28"/>
        </w:rPr>
        <w:t xml:space="preserve">на </w:t>
      </w:r>
      <w:r w:rsidRPr="00D12606">
        <w:rPr>
          <w:rFonts w:ascii="Times New Roman" w:hAnsi="Times New Roman" w:cs="Times New Roman"/>
          <w:sz w:val="28"/>
          <w:szCs w:val="28"/>
        </w:rPr>
        <w:t>формування вміння учнів самостійно складати висловлювання різної структури.</w:t>
      </w:r>
    </w:p>
    <w:p w:rsidR="00DB2A9A" w:rsidRPr="00D12606"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Прийом «</w:t>
      </w:r>
      <w:r w:rsidR="007031F9">
        <w:rPr>
          <w:rFonts w:ascii="Times New Roman" w:hAnsi="Times New Roman" w:cs="Times New Roman"/>
          <w:i/>
          <w:sz w:val="28"/>
          <w:szCs w:val="28"/>
        </w:rPr>
        <w:t>П</w:t>
      </w:r>
      <w:r w:rsidRPr="002A579D">
        <w:rPr>
          <w:rFonts w:ascii="Times New Roman" w:hAnsi="Times New Roman" w:cs="Times New Roman"/>
          <w:i/>
          <w:sz w:val="28"/>
          <w:szCs w:val="28"/>
        </w:rPr>
        <w:t>ишемо разом».</w:t>
      </w:r>
      <w:r w:rsidRPr="00D12606">
        <w:rPr>
          <w:rFonts w:ascii="Times New Roman" w:hAnsi="Times New Roman" w:cs="Times New Roman"/>
          <w:sz w:val="28"/>
          <w:szCs w:val="28"/>
        </w:rPr>
        <w:t xml:space="preserve"> Мета </w:t>
      </w:r>
      <w:r>
        <w:rPr>
          <w:rFonts w:ascii="Times New Roman" w:hAnsi="Times New Roman" w:cs="Times New Roman"/>
          <w:sz w:val="28"/>
          <w:szCs w:val="28"/>
        </w:rPr>
        <w:t>–</w:t>
      </w:r>
      <w:r w:rsidRPr="00D12606">
        <w:rPr>
          <w:rFonts w:ascii="Times New Roman" w:hAnsi="Times New Roman" w:cs="Times New Roman"/>
          <w:sz w:val="28"/>
          <w:szCs w:val="28"/>
        </w:rPr>
        <w:t xml:space="preserve"> збагатити на основі фрагментів речень/тексту мовлення учнів конструкціями, які допомагають передати суб'єктивне уявлення побаченого, почутого. У школярів з'являється можливість уявити та вербалізувати цілісний віртуальний образ, домислити кадри попередні та наступні.</w:t>
      </w:r>
    </w:p>
    <w:p w:rsidR="00DB2A9A" w:rsidRDefault="00DB2A9A" w:rsidP="0093052F">
      <w:pPr>
        <w:widowControl w:val="0"/>
        <w:spacing w:after="0" w:line="360" w:lineRule="auto"/>
        <w:ind w:firstLine="709"/>
        <w:jc w:val="both"/>
        <w:rPr>
          <w:rFonts w:ascii="Times New Roman" w:hAnsi="Times New Roman" w:cs="Times New Roman"/>
          <w:sz w:val="28"/>
          <w:szCs w:val="28"/>
        </w:rPr>
      </w:pPr>
      <w:r w:rsidRPr="002A579D">
        <w:rPr>
          <w:rFonts w:ascii="Times New Roman" w:hAnsi="Times New Roman" w:cs="Times New Roman"/>
          <w:i/>
          <w:sz w:val="28"/>
          <w:szCs w:val="28"/>
        </w:rPr>
        <w:t>Прийом «Захист власного бачення картини світу».</w:t>
      </w:r>
      <w:r w:rsidRPr="00D12606">
        <w:rPr>
          <w:rFonts w:ascii="Times New Roman" w:hAnsi="Times New Roman" w:cs="Times New Roman"/>
          <w:sz w:val="28"/>
          <w:szCs w:val="28"/>
        </w:rPr>
        <w:t xml:space="preserve"> Мета </w:t>
      </w:r>
      <w:r>
        <w:rPr>
          <w:rFonts w:ascii="Times New Roman" w:hAnsi="Times New Roman" w:cs="Times New Roman"/>
          <w:sz w:val="28"/>
          <w:szCs w:val="28"/>
        </w:rPr>
        <w:t>–</w:t>
      </w:r>
      <w:r w:rsidRPr="00D12606">
        <w:rPr>
          <w:rFonts w:ascii="Times New Roman" w:hAnsi="Times New Roman" w:cs="Times New Roman"/>
          <w:sz w:val="28"/>
          <w:szCs w:val="28"/>
        </w:rPr>
        <w:t xml:space="preserve"> навчити обґрунтовувати та доводити правомірність вибору невербальних та вербальних форм, що матеріалізують отриману інформацію.</w:t>
      </w:r>
    </w:p>
    <w:p w:rsidR="001C73CC" w:rsidRDefault="001C73CC" w:rsidP="0093052F">
      <w:pPr>
        <w:widowControl w:val="0"/>
        <w:spacing w:after="0" w:line="360" w:lineRule="auto"/>
        <w:ind w:firstLine="709"/>
        <w:jc w:val="both"/>
        <w:rPr>
          <w:rFonts w:ascii="Times New Roman" w:hAnsi="Times New Roman" w:cs="Times New Roman"/>
          <w:sz w:val="28"/>
          <w:szCs w:val="28"/>
        </w:rPr>
      </w:pPr>
      <w:r w:rsidRPr="001B12CB">
        <w:rPr>
          <w:rFonts w:ascii="Times New Roman" w:hAnsi="Times New Roman" w:cs="Times New Roman"/>
          <w:sz w:val="28"/>
          <w:szCs w:val="28"/>
        </w:rPr>
        <w:t>П</w:t>
      </w:r>
      <w:r w:rsidR="001B12CB" w:rsidRPr="001B12CB">
        <w:rPr>
          <w:rFonts w:ascii="Times New Roman" w:hAnsi="Times New Roman" w:cs="Times New Roman"/>
          <w:sz w:val="28"/>
          <w:szCs w:val="28"/>
        </w:rPr>
        <w:t>родуктивними</w:t>
      </w:r>
      <w:r>
        <w:rPr>
          <w:rFonts w:ascii="Times New Roman" w:hAnsi="Times New Roman" w:cs="Times New Roman"/>
          <w:sz w:val="28"/>
          <w:szCs w:val="28"/>
        </w:rPr>
        <w:t xml:space="preserve"> </w:t>
      </w:r>
      <w:r w:rsidR="001B12CB" w:rsidRPr="001B12CB">
        <w:rPr>
          <w:rFonts w:ascii="Times New Roman" w:hAnsi="Times New Roman" w:cs="Times New Roman"/>
          <w:sz w:val="28"/>
          <w:szCs w:val="28"/>
        </w:rPr>
        <w:t>у виробленні мов</w:t>
      </w:r>
      <w:r>
        <w:rPr>
          <w:rFonts w:ascii="Times New Roman" w:hAnsi="Times New Roman" w:cs="Times New Roman"/>
          <w:sz w:val="28"/>
          <w:szCs w:val="28"/>
        </w:rPr>
        <w:t>лен</w:t>
      </w:r>
      <w:r w:rsidR="001B12CB" w:rsidRPr="001B12CB">
        <w:rPr>
          <w:rFonts w:ascii="Times New Roman" w:hAnsi="Times New Roman" w:cs="Times New Roman"/>
          <w:sz w:val="28"/>
          <w:szCs w:val="28"/>
        </w:rPr>
        <w:t>н</w:t>
      </w:r>
      <w:r>
        <w:rPr>
          <w:rFonts w:ascii="Times New Roman" w:hAnsi="Times New Roman" w:cs="Times New Roman"/>
          <w:sz w:val="28"/>
          <w:szCs w:val="28"/>
        </w:rPr>
        <w:t>єв</w:t>
      </w:r>
      <w:r w:rsidR="001B12CB" w:rsidRPr="001B12CB">
        <w:rPr>
          <w:rFonts w:ascii="Times New Roman" w:hAnsi="Times New Roman" w:cs="Times New Roman"/>
          <w:sz w:val="28"/>
          <w:szCs w:val="28"/>
        </w:rPr>
        <w:t xml:space="preserve">их навичок учнів </w:t>
      </w:r>
      <w:r>
        <w:rPr>
          <w:rFonts w:ascii="Times New Roman" w:hAnsi="Times New Roman" w:cs="Times New Roman"/>
          <w:sz w:val="28"/>
          <w:szCs w:val="28"/>
        </w:rPr>
        <w:t>є</w:t>
      </w:r>
      <w:r w:rsidR="001B12CB" w:rsidRPr="001B12CB">
        <w:rPr>
          <w:rFonts w:ascii="Times New Roman" w:hAnsi="Times New Roman" w:cs="Times New Roman"/>
          <w:sz w:val="28"/>
          <w:szCs w:val="28"/>
        </w:rPr>
        <w:t xml:space="preserve"> </w:t>
      </w:r>
      <w:r w:rsidR="001B12CB" w:rsidRPr="001C73CC">
        <w:rPr>
          <w:rFonts w:ascii="Times New Roman" w:hAnsi="Times New Roman" w:cs="Times New Roman"/>
          <w:i/>
          <w:sz w:val="28"/>
          <w:szCs w:val="28"/>
        </w:rPr>
        <w:t>прийом заміни,</w:t>
      </w:r>
      <w:r w:rsidR="001B12CB" w:rsidRPr="001B12CB">
        <w:rPr>
          <w:rFonts w:ascii="Times New Roman" w:hAnsi="Times New Roman" w:cs="Times New Roman"/>
          <w:sz w:val="28"/>
          <w:szCs w:val="28"/>
        </w:rPr>
        <w:t xml:space="preserve"> </w:t>
      </w:r>
      <w:r>
        <w:rPr>
          <w:rFonts w:ascii="Times New Roman" w:hAnsi="Times New Roman" w:cs="Times New Roman"/>
          <w:sz w:val="28"/>
          <w:szCs w:val="28"/>
        </w:rPr>
        <w:t xml:space="preserve">спрямований </w:t>
      </w:r>
      <w:r w:rsidR="001B12CB" w:rsidRPr="001B12CB">
        <w:rPr>
          <w:rFonts w:ascii="Times New Roman" w:hAnsi="Times New Roman" w:cs="Times New Roman"/>
          <w:sz w:val="28"/>
          <w:szCs w:val="28"/>
        </w:rPr>
        <w:t>на взаємозаміну синтаксичних конструкцій, аналіз зразків текстів різних стилів, складання текстів у певному стилі відповідно до за</w:t>
      </w:r>
      <w:r>
        <w:rPr>
          <w:rFonts w:ascii="Times New Roman" w:hAnsi="Times New Roman" w:cs="Times New Roman"/>
          <w:sz w:val="28"/>
          <w:szCs w:val="28"/>
        </w:rPr>
        <w:t xml:space="preserve">пропонованого </w:t>
      </w:r>
      <w:r w:rsidR="001B12CB" w:rsidRPr="001B12CB">
        <w:rPr>
          <w:rFonts w:ascii="Times New Roman" w:hAnsi="Times New Roman" w:cs="Times New Roman"/>
          <w:sz w:val="28"/>
          <w:szCs w:val="28"/>
        </w:rPr>
        <w:t>комунікативного завдання, редагування тексту (з метою вдосконалення його форми), участ</w:t>
      </w:r>
      <w:r>
        <w:rPr>
          <w:rFonts w:ascii="Times New Roman" w:hAnsi="Times New Roman" w:cs="Times New Roman"/>
          <w:sz w:val="28"/>
          <w:szCs w:val="28"/>
        </w:rPr>
        <w:t>ь у</w:t>
      </w:r>
      <w:r w:rsidR="001B12CB" w:rsidRPr="001B12CB">
        <w:rPr>
          <w:rFonts w:ascii="Times New Roman" w:hAnsi="Times New Roman" w:cs="Times New Roman"/>
          <w:sz w:val="28"/>
          <w:szCs w:val="28"/>
        </w:rPr>
        <w:t xml:space="preserve"> дискусіях, складання монологу та ін. </w:t>
      </w:r>
      <w:r>
        <w:rPr>
          <w:rFonts w:ascii="Times New Roman" w:hAnsi="Times New Roman" w:cs="Times New Roman"/>
          <w:sz w:val="28"/>
          <w:szCs w:val="28"/>
        </w:rPr>
        <w:t>Н</w:t>
      </w:r>
      <w:r w:rsidR="001B12CB" w:rsidRPr="001B12CB">
        <w:rPr>
          <w:rFonts w:ascii="Times New Roman" w:hAnsi="Times New Roman" w:cs="Times New Roman"/>
          <w:sz w:val="28"/>
          <w:szCs w:val="28"/>
        </w:rPr>
        <w:t>априклад, п</w:t>
      </w:r>
      <w:r>
        <w:rPr>
          <w:rFonts w:ascii="Times New Roman" w:hAnsi="Times New Roman" w:cs="Times New Roman"/>
          <w:sz w:val="28"/>
          <w:szCs w:val="28"/>
        </w:rPr>
        <w:t xml:space="preserve">ід час </w:t>
      </w:r>
      <w:r w:rsidR="001B12CB" w:rsidRPr="001B12CB">
        <w:rPr>
          <w:rFonts w:ascii="Times New Roman" w:hAnsi="Times New Roman" w:cs="Times New Roman"/>
          <w:sz w:val="28"/>
          <w:szCs w:val="28"/>
        </w:rPr>
        <w:t>замін</w:t>
      </w:r>
      <w:r>
        <w:rPr>
          <w:rFonts w:ascii="Times New Roman" w:hAnsi="Times New Roman" w:cs="Times New Roman"/>
          <w:sz w:val="28"/>
          <w:szCs w:val="28"/>
        </w:rPr>
        <w:t>и</w:t>
      </w:r>
      <w:r w:rsidR="001B12CB" w:rsidRPr="001B12CB">
        <w:rPr>
          <w:rFonts w:ascii="Times New Roman" w:hAnsi="Times New Roman" w:cs="Times New Roman"/>
          <w:sz w:val="28"/>
          <w:szCs w:val="28"/>
        </w:rPr>
        <w:t xml:space="preserve"> в тексті дієприслівникових </w:t>
      </w:r>
      <w:r>
        <w:rPr>
          <w:rFonts w:ascii="Times New Roman" w:hAnsi="Times New Roman" w:cs="Times New Roman"/>
          <w:sz w:val="28"/>
          <w:szCs w:val="28"/>
        </w:rPr>
        <w:t>зв</w:t>
      </w:r>
      <w:r w:rsidR="001B12CB" w:rsidRPr="001B12CB">
        <w:rPr>
          <w:rFonts w:ascii="Times New Roman" w:hAnsi="Times New Roman" w:cs="Times New Roman"/>
          <w:sz w:val="28"/>
          <w:szCs w:val="28"/>
        </w:rPr>
        <w:t xml:space="preserve">оротів підрядними </w:t>
      </w:r>
      <w:r>
        <w:rPr>
          <w:rFonts w:ascii="Times New Roman" w:hAnsi="Times New Roman" w:cs="Times New Roman"/>
          <w:sz w:val="28"/>
          <w:szCs w:val="28"/>
        </w:rPr>
        <w:t>реченнями</w:t>
      </w:r>
      <w:r w:rsidR="001B12CB" w:rsidRPr="001B12CB">
        <w:rPr>
          <w:rFonts w:ascii="Times New Roman" w:hAnsi="Times New Roman" w:cs="Times New Roman"/>
          <w:sz w:val="28"/>
          <w:szCs w:val="28"/>
        </w:rPr>
        <w:t xml:space="preserve"> учні </w:t>
      </w:r>
      <w:r>
        <w:rPr>
          <w:rFonts w:ascii="Times New Roman" w:hAnsi="Times New Roman" w:cs="Times New Roman"/>
          <w:sz w:val="28"/>
          <w:szCs w:val="28"/>
        </w:rPr>
        <w:t xml:space="preserve">роблять висновок, </w:t>
      </w:r>
      <w:r w:rsidR="001B12CB" w:rsidRPr="001B12CB">
        <w:rPr>
          <w:rFonts w:ascii="Times New Roman" w:hAnsi="Times New Roman" w:cs="Times New Roman"/>
          <w:sz w:val="28"/>
          <w:szCs w:val="28"/>
        </w:rPr>
        <w:t xml:space="preserve">що така заміна позбавляє текст стислості, динамічності, виразності, дієприслівниковий </w:t>
      </w:r>
      <w:r>
        <w:rPr>
          <w:rFonts w:ascii="Times New Roman" w:hAnsi="Times New Roman" w:cs="Times New Roman"/>
          <w:sz w:val="28"/>
          <w:szCs w:val="28"/>
        </w:rPr>
        <w:t xml:space="preserve">зворот </w:t>
      </w:r>
      <w:r w:rsidR="001B12CB" w:rsidRPr="001B12CB">
        <w:rPr>
          <w:rFonts w:ascii="Times New Roman" w:hAnsi="Times New Roman" w:cs="Times New Roman"/>
          <w:sz w:val="28"/>
          <w:szCs w:val="28"/>
        </w:rPr>
        <w:t>використовується в книж</w:t>
      </w:r>
      <w:r>
        <w:rPr>
          <w:rFonts w:ascii="Times New Roman" w:hAnsi="Times New Roman" w:cs="Times New Roman"/>
          <w:sz w:val="28"/>
          <w:szCs w:val="28"/>
        </w:rPr>
        <w:t>них</w:t>
      </w:r>
      <w:r w:rsidR="001B12CB" w:rsidRPr="001B12CB">
        <w:rPr>
          <w:rFonts w:ascii="Times New Roman" w:hAnsi="Times New Roman" w:cs="Times New Roman"/>
          <w:sz w:val="28"/>
          <w:szCs w:val="28"/>
        </w:rPr>
        <w:t xml:space="preserve"> стилях більш активно, ніж підрядн</w:t>
      </w:r>
      <w:r>
        <w:rPr>
          <w:rFonts w:ascii="Times New Roman" w:hAnsi="Times New Roman" w:cs="Times New Roman"/>
          <w:sz w:val="28"/>
          <w:szCs w:val="28"/>
        </w:rPr>
        <w:t>е речення</w:t>
      </w:r>
      <w:r w:rsidR="001B12CB" w:rsidRPr="001B12CB">
        <w:rPr>
          <w:rFonts w:ascii="Times New Roman" w:hAnsi="Times New Roman" w:cs="Times New Roman"/>
          <w:sz w:val="28"/>
          <w:szCs w:val="28"/>
        </w:rPr>
        <w:t>, що і є функціональною відмінністю</w:t>
      </w:r>
      <w:r>
        <w:rPr>
          <w:rFonts w:ascii="Times New Roman" w:hAnsi="Times New Roman" w:cs="Times New Roman"/>
          <w:sz w:val="28"/>
          <w:szCs w:val="28"/>
        </w:rPr>
        <w:t>.</w:t>
      </w:r>
    </w:p>
    <w:p w:rsidR="001B12CB" w:rsidRPr="001B12CB" w:rsidRDefault="001B12CB" w:rsidP="0093052F">
      <w:pPr>
        <w:widowControl w:val="0"/>
        <w:spacing w:after="0" w:line="360" w:lineRule="auto"/>
        <w:ind w:firstLine="709"/>
        <w:jc w:val="both"/>
        <w:rPr>
          <w:rFonts w:ascii="Times New Roman" w:hAnsi="Times New Roman" w:cs="Times New Roman"/>
          <w:sz w:val="28"/>
          <w:szCs w:val="28"/>
        </w:rPr>
      </w:pPr>
      <w:r w:rsidRPr="001B12CB">
        <w:rPr>
          <w:rFonts w:ascii="Times New Roman" w:hAnsi="Times New Roman" w:cs="Times New Roman"/>
          <w:sz w:val="28"/>
          <w:szCs w:val="28"/>
        </w:rPr>
        <w:t>Одним із ефективних засобів розвитку мов</w:t>
      </w:r>
      <w:r w:rsidR="006A770B">
        <w:rPr>
          <w:rFonts w:ascii="Times New Roman" w:hAnsi="Times New Roman" w:cs="Times New Roman"/>
          <w:sz w:val="28"/>
          <w:szCs w:val="28"/>
        </w:rPr>
        <w:t>лення</w:t>
      </w:r>
      <w:r w:rsidRPr="001B12CB">
        <w:rPr>
          <w:rFonts w:ascii="Times New Roman" w:hAnsi="Times New Roman" w:cs="Times New Roman"/>
          <w:sz w:val="28"/>
          <w:szCs w:val="28"/>
        </w:rPr>
        <w:t xml:space="preserve"> та мислення учнів є використання </w:t>
      </w:r>
      <w:r w:rsidRPr="001C73CC">
        <w:rPr>
          <w:rFonts w:ascii="Times New Roman" w:hAnsi="Times New Roman" w:cs="Times New Roman"/>
          <w:i/>
          <w:sz w:val="28"/>
          <w:szCs w:val="28"/>
        </w:rPr>
        <w:t>трансформаційного прийому</w:t>
      </w:r>
      <w:r w:rsidRPr="001B12CB">
        <w:rPr>
          <w:rFonts w:ascii="Times New Roman" w:hAnsi="Times New Roman" w:cs="Times New Roman"/>
          <w:sz w:val="28"/>
          <w:szCs w:val="28"/>
        </w:rPr>
        <w:t xml:space="preserve"> (прийому </w:t>
      </w:r>
      <w:r w:rsidR="001C73CC">
        <w:rPr>
          <w:rFonts w:ascii="Times New Roman" w:hAnsi="Times New Roman" w:cs="Times New Roman"/>
          <w:sz w:val="28"/>
          <w:szCs w:val="28"/>
        </w:rPr>
        <w:t>перебудови</w:t>
      </w:r>
      <w:r w:rsidRPr="001B12CB">
        <w:rPr>
          <w:rFonts w:ascii="Times New Roman" w:hAnsi="Times New Roman" w:cs="Times New Roman"/>
          <w:sz w:val="28"/>
          <w:szCs w:val="28"/>
        </w:rPr>
        <w:t xml:space="preserve">), який </w:t>
      </w:r>
      <w:r w:rsidR="001C73CC">
        <w:rPr>
          <w:rFonts w:ascii="Times New Roman" w:hAnsi="Times New Roman" w:cs="Times New Roman"/>
          <w:sz w:val="28"/>
          <w:szCs w:val="28"/>
        </w:rPr>
        <w:t>на</w:t>
      </w:r>
      <w:r w:rsidRPr="001B12CB">
        <w:rPr>
          <w:rFonts w:ascii="Times New Roman" w:hAnsi="Times New Roman" w:cs="Times New Roman"/>
          <w:sz w:val="28"/>
          <w:szCs w:val="28"/>
        </w:rPr>
        <w:t>дає можливість навчити учнів точно та повно висловлювати свої думки в усній та письмовій формі</w:t>
      </w:r>
      <w:r w:rsidR="001C73CC">
        <w:rPr>
          <w:rFonts w:ascii="Times New Roman" w:hAnsi="Times New Roman" w:cs="Times New Roman"/>
          <w:sz w:val="28"/>
          <w:szCs w:val="28"/>
        </w:rPr>
        <w:t>.</w:t>
      </w:r>
      <w:r w:rsidRPr="001B12CB">
        <w:rPr>
          <w:rFonts w:ascii="Times New Roman" w:hAnsi="Times New Roman" w:cs="Times New Roman"/>
          <w:sz w:val="28"/>
          <w:szCs w:val="28"/>
        </w:rPr>
        <w:t xml:space="preserve"> </w:t>
      </w:r>
      <w:r w:rsidR="003B7AE4">
        <w:rPr>
          <w:rFonts w:ascii="Times New Roman" w:hAnsi="Times New Roman" w:cs="Times New Roman"/>
          <w:sz w:val="28"/>
          <w:szCs w:val="28"/>
        </w:rPr>
        <w:t xml:space="preserve">Цей прийом </w:t>
      </w:r>
      <w:r w:rsidRPr="001B12CB">
        <w:rPr>
          <w:rFonts w:ascii="Times New Roman" w:hAnsi="Times New Roman" w:cs="Times New Roman"/>
          <w:sz w:val="28"/>
          <w:szCs w:val="28"/>
        </w:rPr>
        <w:t xml:space="preserve">сприяє виробленню </w:t>
      </w:r>
      <w:r w:rsidR="003B7AE4">
        <w:rPr>
          <w:rFonts w:ascii="Times New Roman" w:hAnsi="Times New Roman" w:cs="Times New Roman"/>
          <w:sz w:val="28"/>
          <w:szCs w:val="28"/>
        </w:rPr>
        <w:t>в</w:t>
      </w:r>
      <w:r w:rsidRPr="001B12CB">
        <w:rPr>
          <w:rFonts w:ascii="Times New Roman" w:hAnsi="Times New Roman" w:cs="Times New Roman"/>
          <w:sz w:val="28"/>
          <w:szCs w:val="28"/>
        </w:rPr>
        <w:t xml:space="preserve"> учнів умінь коментувати на завершальному етапі заняття «робочий» текст </w:t>
      </w:r>
      <w:r w:rsidR="003B7AE4">
        <w:rPr>
          <w:rFonts w:ascii="Times New Roman" w:hAnsi="Times New Roman" w:cs="Times New Roman"/>
          <w:sz w:val="28"/>
          <w:szCs w:val="28"/>
        </w:rPr>
        <w:t>і</w:t>
      </w:r>
      <w:r w:rsidRPr="001B12CB">
        <w:rPr>
          <w:rFonts w:ascii="Times New Roman" w:hAnsi="Times New Roman" w:cs="Times New Roman"/>
          <w:sz w:val="28"/>
          <w:szCs w:val="28"/>
        </w:rPr>
        <w:t>з акцентом на доречності або недоречності вживання тих чи інших синтаксичних одиниць і використовується з метою запобігання їх надмірності в мов</w:t>
      </w:r>
      <w:r w:rsidR="003B7AE4">
        <w:rPr>
          <w:rFonts w:ascii="Times New Roman" w:hAnsi="Times New Roman" w:cs="Times New Roman"/>
          <w:sz w:val="28"/>
          <w:szCs w:val="28"/>
        </w:rPr>
        <w:t>ленн</w:t>
      </w:r>
      <w:r w:rsidRPr="001B12CB">
        <w:rPr>
          <w:rFonts w:ascii="Times New Roman" w:hAnsi="Times New Roman" w:cs="Times New Roman"/>
          <w:sz w:val="28"/>
          <w:szCs w:val="28"/>
        </w:rPr>
        <w:t>і.</w:t>
      </w:r>
    </w:p>
    <w:p w:rsidR="003B7AE4" w:rsidRDefault="003B7AE4" w:rsidP="0093052F">
      <w:pPr>
        <w:widowControl w:val="0"/>
        <w:spacing w:after="0" w:line="360" w:lineRule="auto"/>
        <w:ind w:firstLine="709"/>
        <w:jc w:val="both"/>
        <w:rPr>
          <w:rFonts w:ascii="Times New Roman" w:hAnsi="Times New Roman" w:cs="Times New Roman"/>
          <w:sz w:val="28"/>
          <w:szCs w:val="28"/>
        </w:rPr>
      </w:pPr>
      <w:r w:rsidRPr="003B7AE4">
        <w:rPr>
          <w:rFonts w:ascii="Times New Roman" w:hAnsi="Times New Roman" w:cs="Times New Roman"/>
          <w:sz w:val="28"/>
          <w:szCs w:val="28"/>
        </w:rPr>
        <w:t>Значне місце у процесі вдосконалення мов</w:t>
      </w:r>
      <w:r>
        <w:rPr>
          <w:rFonts w:ascii="Times New Roman" w:hAnsi="Times New Roman" w:cs="Times New Roman"/>
          <w:sz w:val="28"/>
          <w:szCs w:val="28"/>
        </w:rPr>
        <w:t>леннєвих</w:t>
      </w:r>
      <w:r w:rsidRPr="003B7AE4">
        <w:rPr>
          <w:rFonts w:ascii="Times New Roman" w:hAnsi="Times New Roman" w:cs="Times New Roman"/>
          <w:sz w:val="28"/>
          <w:szCs w:val="28"/>
        </w:rPr>
        <w:t xml:space="preserve"> навичок учнів щодо складнопідрядних </w:t>
      </w:r>
      <w:r>
        <w:rPr>
          <w:rFonts w:ascii="Times New Roman" w:hAnsi="Times New Roman" w:cs="Times New Roman"/>
          <w:sz w:val="28"/>
          <w:szCs w:val="28"/>
        </w:rPr>
        <w:t xml:space="preserve">речень відведено </w:t>
      </w:r>
      <w:r w:rsidRPr="00DB2A9A">
        <w:rPr>
          <w:rFonts w:ascii="Times New Roman" w:hAnsi="Times New Roman" w:cs="Times New Roman"/>
          <w:i/>
          <w:sz w:val="28"/>
          <w:szCs w:val="28"/>
        </w:rPr>
        <w:t>прийому редагування</w:t>
      </w:r>
      <w:r w:rsidRPr="003B7AE4">
        <w:rPr>
          <w:rFonts w:ascii="Times New Roman" w:hAnsi="Times New Roman" w:cs="Times New Roman"/>
          <w:sz w:val="28"/>
          <w:szCs w:val="28"/>
        </w:rPr>
        <w:t>, спрямован</w:t>
      </w:r>
      <w:r>
        <w:rPr>
          <w:rFonts w:ascii="Times New Roman" w:hAnsi="Times New Roman" w:cs="Times New Roman"/>
          <w:sz w:val="28"/>
          <w:szCs w:val="28"/>
        </w:rPr>
        <w:t xml:space="preserve">ому </w:t>
      </w:r>
      <w:r w:rsidRPr="003B7AE4">
        <w:rPr>
          <w:rFonts w:ascii="Times New Roman" w:hAnsi="Times New Roman" w:cs="Times New Roman"/>
          <w:sz w:val="28"/>
          <w:szCs w:val="28"/>
        </w:rPr>
        <w:t xml:space="preserve"> </w:t>
      </w:r>
      <w:r>
        <w:rPr>
          <w:rFonts w:ascii="Times New Roman" w:hAnsi="Times New Roman" w:cs="Times New Roman"/>
          <w:sz w:val="28"/>
          <w:szCs w:val="28"/>
        </w:rPr>
        <w:t xml:space="preserve">на </w:t>
      </w:r>
      <w:r w:rsidRPr="003B7AE4">
        <w:rPr>
          <w:rFonts w:ascii="Times New Roman" w:hAnsi="Times New Roman" w:cs="Times New Roman"/>
          <w:sz w:val="28"/>
          <w:szCs w:val="28"/>
        </w:rPr>
        <w:t>формування та розвиток творчих умінь</w:t>
      </w:r>
      <w:r w:rsidR="00DB2A9A">
        <w:rPr>
          <w:rFonts w:ascii="Times New Roman" w:hAnsi="Times New Roman" w:cs="Times New Roman"/>
          <w:sz w:val="28"/>
          <w:szCs w:val="28"/>
        </w:rPr>
        <w:t xml:space="preserve"> школярів</w:t>
      </w:r>
      <w:r w:rsidRPr="003B7AE4">
        <w:rPr>
          <w:rFonts w:ascii="Times New Roman" w:hAnsi="Times New Roman" w:cs="Times New Roman"/>
          <w:sz w:val="28"/>
          <w:szCs w:val="28"/>
        </w:rPr>
        <w:t xml:space="preserve">, і навіть на вдосконалення як </w:t>
      </w:r>
      <w:r w:rsidRPr="003B7AE4">
        <w:rPr>
          <w:rFonts w:ascii="Times New Roman" w:hAnsi="Times New Roman" w:cs="Times New Roman"/>
          <w:sz w:val="28"/>
          <w:szCs w:val="28"/>
        </w:rPr>
        <w:lastRenderedPageBreak/>
        <w:t>свого, і чужого висловлювання з погляду критичного його осмислення Функціональна роль прийому редагування передусім полягає у правильності та мовн</w:t>
      </w:r>
      <w:r>
        <w:rPr>
          <w:rFonts w:ascii="Times New Roman" w:hAnsi="Times New Roman" w:cs="Times New Roman"/>
          <w:sz w:val="28"/>
          <w:szCs w:val="28"/>
        </w:rPr>
        <w:t>ій</w:t>
      </w:r>
      <w:r w:rsidRPr="003B7AE4">
        <w:rPr>
          <w:rFonts w:ascii="Times New Roman" w:hAnsi="Times New Roman" w:cs="Times New Roman"/>
          <w:sz w:val="28"/>
          <w:szCs w:val="28"/>
        </w:rPr>
        <w:t xml:space="preserve"> чіткості відбору з </w:t>
      </w:r>
      <w:r>
        <w:rPr>
          <w:rFonts w:ascii="Times New Roman" w:hAnsi="Times New Roman" w:cs="Times New Roman"/>
          <w:sz w:val="28"/>
          <w:szCs w:val="28"/>
        </w:rPr>
        <w:t xml:space="preserve">низки </w:t>
      </w:r>
      <w:r w:rsidRPr="003B7AE4">
        <w:rPr>
          <w:rFonts w:ascii="Times New Roman" w:hAnsi="Times New Roman" w:cs="Times New Roman"/>
          <w:sz w:val="28"/>
          <w:szCs w:val="28"/>
        </w:rPr>
        <w:t xml:space="preserve">синонімів найбільш </w:t>
      </w:r>
      <w:r>
        <w:rPr>
          <w:rFonts w:ascii="Times New Roman" w:hAnsi="Times New Roman" w:cs="Times New Roman"/>
          <w:sz w:val="28"/>
          <w:szCs w:val="28"/>
        </w:rPr>
        <w:t xml:space="preserve">доречного </w:t>
      </w:r>
      <w:r w:rsidRPr="003B7AE4">
        <w:rPr>
          <w:rFonts w:ascii="Times New Roman" w:hAnsi="Times New Roman" w:cs="Times New Roman"/>
          <w:sz w:val="28"/>
          <w:szCs w:val="28"/>
        </w:rPr>
        <w:t>в конкретній мов</w:t>
      </w:r>
      <w:r w:rsidR="00DB2A9A">
        <w:rPr>
          <w:rFonts w:ascii="Times New Roman" w:hAnsi="Times New Roman" w:cs="Times New Roman"/>
          <w:sz w:val="28"/>
          <w:szCs w:val="28"/>
        </w:rPr>
        <w:t>леннєв</w:t>
      </w:r>
      <w:r w:rsidRPr="003B7AE4">
        <w:rPr>
          <w:rFonts w:ascii="Times New Roman" w:hAnsi="Times New Roman" w:cs="Times New Roman"/>
          <w:sz w:val="28"/>
          <w:szCs w:val="28"/>
        </w:rPr>
        <w:t>ій ситуації з урахуванням комунікативних цілей та стилю мови</w:t>
      </w:r>
      <w:r>
        <w:rPr>
          <w:rFonts w:ascii="Times New Roman" w:hAnsi="Times New Roman" w:cs="Times New Roman"/>
          <w:sz w:val="28"/>
          <w:szCs w:val="28"/>
        </w:rPr>
        <w:t>.</w:t>
      </w:r>
    </w:p>
    <w:p w:rsidR="007F5E47" w:rsidRPr="007F5E47" w:rsidRDefault="007F5E47" w:rsidP="0093052F">
      <w:pPr>
        <w:widowControl w:val="0"/>
        <w:spacing w:after="0" w:line="360" w:lineRule="auto"/>
        <w:ind w:firstLine="709"/>
        <w:jc w:val="both"/>
        <w:rPr>
          <w:rFonts w:ascii="Times New Roman" w:hAnsi="Times New Roman" w:cs="Times New Roman"/>
          <w:sz w:val="28"/>
          <w:szCs w:val="28"/>
        </w:rPr>
      </w:pPr>
      <w:r w:rsidRPr="007F5E47">
        <w:rPr>
          <w:rFonts w:ascii="Times New Roman" w:hAnsi="Times New Roman" w:cs="Times New Roman"/>
          <w:sz w:val="28"/>
          <w:szCs w:val="28"/>
        </w:rPr>
        <w:t xml:space="preserve">Робота з навчання синтаксису </w:t>
      </w:r>
      <w:r w:rsidR="00FE080A">
        <w:rPr>
          <w:rFonts w:ascii="Times New Roman" w:hAnsi="Times New Roman" w:cs="Times New Roman"/>
          <w:sz w:val="28"/>
          <w:szCs w:val="28"/>
        </w:rPr>
        <w:t xml:space="preserve">складного речення </w:t>
      </w:r>
      <w:r w:rsidRPr="007F5E47">
        <w:rPr>
          <w:rFonts w:ascii="Times New Roman" w:hAnsi="Times New Roman" w:cs="Times New Roman"/>
          <w:sz w:val="28"/>
          <w:szCs w:val="28"/>
        </w:rPr>
        <w:t>у лінгвокогнітивно</w:t>
      </w:r>
      <w:r w:rsidR="00FE080A">
        <w:rPr>
          <w:rFonts w:ascii="Times New Roman" w:hAnsi="Times New Roman" w:cs="Times New Roman"/>
          <w:sz w:val="28"/>
          <w:szCs w:val="28"/>
        </w:rPr>
        <w:t xml:space="preserve">му аспекті здійснюється </w:t>
      </w:r>
      <w:r w:rsidRPr="007F5E47">
        <w:rPr>
          <w:rFonts w:ascii="Times New Roman" w:hAnsi="Times New Roman" w:cs="Times New Roman"/>
          <w:sz w:val="28"/>
          <w:szCs w:val="28"/>
        </w:rPr>
        <w:t>кільк</w:t>
      </w:r>
      <w:r w:rsidR="00FE080A">
        <w:rPr>
          <w:rFonts w:ascii="Times New Roman" w:hAnsi="Times New Roman" w:cs="Times New Roman"/>
          <w:sz w:val="28"/>
          <w:szCs w:val="28"/>
        </w:rPr>
        <w:t>ома</w:t>
      </w:r>
      <w:r w:rsidRPr="007F5E47">
        <w:rPr>
          <w:rFonts w:ascii="Times New Roman" w:hAnsi="Times New Roman" w:cs="Times New Roman"/>
          <w:sz w:val="28"/>
          <w:szCs w:val="28"/>
        </w:rPr>
        <w:t xml:space="preserve"> етап</w:t>
      </w:r>
      <w:r w:rsidR="00FE080A">
        <w:rPr>
          <w:rFonts w:ascii="Times New Roman" w:hAnsi="Times New Roman" w:cs="Times New Roman"/>
          <w:sz w:val="28"/>
          <w:szCs w:val="28"/>
        </w:rPr>
        <w:t>ами</w:t>
      </w:r>
      <w:r w:rsidRPr="007F5E47">
        <w:rPr>
          <w:rFonts w:ascii="Times New Roman" w:hAnsi="Times New Roman" w:cs="Times New Roman"/>
          <w:sz w:val="28"/>
          <w:szCs w:val="28"/>
        </w:rPr>
        <w:t xml:space="preserve">, на кожному з яких вирішуються методичні завдання за допомогою відповідних методів і прийомів, що реалізуються в системі вправ. </w:t>
      </w:r>
      <w:r w:rsidR="00FE080A">
        <w:rPr>
          <w:rFonts w:ascii="Times New Roman" w:hAnsi="Times New Roman" w:cs="Times New Roman"/>
          <w:sz w:val="28"/>
          <w:szCs w:val="28"/>
        </w:rPr>
        <w:t xml:space="preserve">Визначимо </w:t>
      </w:r>
      <w:r w:rsidR="00FE080A" w:rsidRPr="00FE080A">
        <w:rPr>
          <w:rFonts w:ascii="Times New Roman" w:hAnsi="Times New Roman" w:cs="Times New Roman"/>
          <w:b/>
          <w:sz w:val="28"/>
          <w:szCs w:val="28"/>
        </w:rPr>
        <w:t xml:space="preserve">основні </w:t>
      </w:r>
      <w:r w:rsidRPr="00FE080A">
        <w:rPr>
          <w:rFonts w:ascii="Times New Roman" w:hAnsi="Times New Roman" w:cs="Times New Roman"/>
          <w:b/>
          <w:sz w:val="28"/>
          <w:szCs w:val="28"/>
        </w:rPr>
        <w:t xml:space="preserve"> етапи роботи</w:t>
      </w:r>
      <w:r w:rsidRPr="007F5E47">
        <w:rPr>
          <w:rFonts w:ascii="Times New Roman" w:hAnsi="Times New Roman" w:cs="Times New Roman"/>
          <w:sz w:val="28"/>
          <w:szCs w:val="28"/>
        </w:rPr>
        <w:t>.</w:t>
      </w:r>
    </w:p>
    <w:p w:rsidR="007F5E47" w:rsidRPr="007F5E47" w:rsidRDefault="007F5E47" w:rsidP="0093052F">
      <w:pPr>
        <w:widowControl w:val="0"/>
        <w:spacing w:after="0" w:line="360" w:lineRule="auto"/>
        <w:ind w:firstLine="709"/>
        <w:jc w:val="both"/>
        <w:rPr>
          <w:rFonts w:ascii="Times New Roman" w:hAnsi="Times New Roman" w:cs="Times New Roman"/>
          <w:sz w:val="28"/>
          <w:szCs w:val="28"/>
        </w:rPr>
      </w:pPr>
      <w:r w:rsidRPr="00FE080A">
        <w:rPr>
          <w:rFonts w:ascii="Times New Roman" w:hAnsi="Times New Roman" w:cs="Times New Roman"/>
          <w:b/>
          <w:i/>
          <w:sz w:val="28"/>
          <w:szCs w:val="28"/>
        </w:rPr>
        <w:t xml:space="preserve">I </w:t>
      </w:r>
      <w:r w:rsidR="00FE080A" w:rsidRPr="00FE080A">
        <w:rPr>
          <w:rFonts w:ascii="Times New Roman" w:hAnsi="Times New Roman" w:cs="Times New Roman"/>
          <w:b/>
          <w:i/>
          <w:sz w:val="28"/>
          <w:szCs w:val="28"/>
        </w:rPr>
        <w:t>етап</w:t>
      </w:r>
      <w:r w:rsidR="00E50491">
        <w:rPr>
          <w:rFonts w:ascii="Times New Roman" w:hAnsi="Times New Roman" w:cs="Times New Roman"/>
          <w:b/>
          <w:i/>
          <w:sz w:val="28"/>
          <w:szCs w:val="28"/>
        </w:rPr>
        <w:t xml:space="preserve"> –</w:t>
      </w:r>
      <w:r w:rsidRPr="00FE080A">
        <w:rPr>
          <w:rFonts w:ascii="Times New Roman" w:hAnsi="Times New Roman" w:cs="Times New Roman"/>
          <w:b/>
          <w:i/>
          <w:sz w:val="28"/>
          <w:szCs w:val="28"/>
        </w:rPr>
        <w:t xml:space="preserve"> ментальний</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На цьому етапі звертаємось до емоційної сфери</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учня; до розширення суб'єктивної картини світу;</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збагаченн</w:t>
      </w:r>
      <w:r w:rsidR="00FE080A">
        <w:rPr>
          <w:rFonts w:ascii="Times New Roman" w:hAnsi="Times New Roman" w:cs="Times New Roman"/>
          <w:sz w:val="28"/>
          <w:szCs w:val="28"/>
        </w:rPr>
        <w:t>я</w:t>
      </w:r>
      <w:r w:rsidRPr="007F5E47">
        <w:rPr>
          <w:rFonts w:ascii="Times New Roman" w:hAnsi="Times New Roman" w:cs="Times New Roman"/>
          <w:sz w:val="28"/>
          <w:szCs w:val="28"/>
        </w:rPr>
        <w:t xml:space="preserve"> концептосфери різними образами</w:t>
      </w:r>
      <w:r w:rsidR="006A770B">
        <w:rPr>
          <w:rFonts w:ascii="Times New Roman" w:hAnsi="Times New Roman" w:cs="Times New Roman"/>
          <w:sz w:val="28"/>
          <w:szCs w:val="28"/>
        </w:rPr>
        <w:t>-</w:t>
      </w:r>
      <w:r w:rsidRPr="007F5E47">
        <w:rPr>
          <w:rFonts w:ascii="Times New Roman" w:hAnsi="Times New Roman" w:cs="Times New Roman"/>
          <w:sz w:val="28"/>
          <w:szCs w:val="28"/>
        </w:rPr>
        <w:t xml:space="preserve">уявленнями; розвитку внутрішнього лексикону. На цьому ж етапі здійснюється </w:t>
      </w:r>
      <w:r w:rsidR="006A770B">
        <w:rPr>
          <w:rFonts w:ascii="Times New Roman" w:hAnsi="Times New Roman" w:cs="Times New Roman"/>
          <w:sz w:val="28"/>
          <w:szCs w:val="28"/>
        </w:rPr>
        <w:t xml:space="preserve">ознайомлення з </w:t>
      </w:r>
      <w:r w:rsidRPr="007F5E47">
        <w:rPr>
          <w:rFonts w:ascii="Times New Roman" w:hAnsi="Times New Roman" w:cs="Times New Roman"/>
          <w:sz w:val="28"/>
          <w:szCs w:val="28"/>
        </w:rPr>
        <w:t>основни</w:t>
      </w:r>
      <w:r w:rsidR="006A770B">
        <w:rPr>
          <w:rFonts w:ascii="Times New Roman" w:hAnsi="Times New Roman" w:cs="Times New Roman"/>
          <w:sz w:val="28"/>
          <w:szCs w:val="28"/>
        </w:rPr>
        <w:t>ми</w:t>
      </w:r>
      <w:r w:rsidRPr="007F5E47">
        <w:rPr>
          <w:rFonts w:ascii="Times New Roman" w:hAnsi="Times New Roman" w:cs="Times New Roman"/>
          <w:sz w:val="28"/>
          <w:szCs w:val="28"/>
        </w:rPr>
        <w:t xml:space="preserve"> лінгвістични</w:t>
      </w:r>
      <w:r w:rsidR="006A770B">
        <w:rPr>
          <w:rFonts w:ascii="Times New Roman" w:hAnsi="Times New Roman" w:cs="Times New Roman"/>
          <w:sz w:val="28"/>
          <w:szCs w:val="28"/>
        </w:rPr>
        <w:t>ми поняттями</w:t>
      </w:r>
      <w:r w:rsidRPr="007F5E47">
        <w:rPr>
          <w:rFonts w:ascii="Times New Roman" w:hAnsi="Times New Roman" w:cs="Times New Roman"/>
          <w:sz w:val="28"/>
          <w:szCs w:val="28"/>
        </w:rPr>
        <w:t xml:space="preserve"> розділу «Синтаксис. Пунктуація» та</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 xml:space="preserve">пропедевтична робота із складними </w:t>
      </w:r>
      <w:r w:rsidR="00FE080A">
        <w:rPr>
          <w:rFonts w:ascii="Times New Roman" w:hAnsi="Times New Roman" w:cs="Times New Roman"/>
          <w:sz w:val="28"/>
          <w:szCs w:val="28"/>
        </w:rPr>
        <w:t>речення</w:t>
      </w:r>
      <w:r w:rsidRPr="007F5E47">
        <w:rPr>
          <w:rFonts w:ascii="Times New Roman" w:hAnsi="Times New Roman" w:cs="Times New Roman"/>
          <w:sz w:val="28"/>
          <w:szCs w:val="28"/>
        </w:rPr>
        <w:t>ми.</w:t>
      </w:r>
    </w:p>
    <w:p w:rsidR="007F5E47" w:rsidRPr="007F5E47" w:rsidRDefault="006A770B"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Освітній </w:t>
      </w:r>
      <w:r w:rsidR="007F5E47" w:rsidRPr="007F5E47">
        <w:rPr>
          <w:rFonts w:ascii="Times New Roman" w:hAnsi="Times New Roman" w:cs="Times New Roman"/>
          <w:sz w:val="28"/>
          <w:szCs w:val="28"/>
        </w:rPr>
        <w:t xml:space="preserve"> процес організуємо з </w:t>
      </w:r>
      <w:r>
        <w:rPr>
          <w:rFonts w:ascii="Times New Roman" w:hAnsi="Times New Roman" w:cs="Times New Roman"/>
          <w:sz w:val="28"/>
          <w:szCs w:val="28"/>
        </w:rPr>
        <w:t xml:space="preserve">урахуванням </w:t>
      </w:r>
      <w:r w:rsidR="007F5E47" w:rsidRPr="007F5E47">
        <w:rPr>
          <w:rFonts w:ascii="Times New Roman" w:hAnsi="Times New Roman" w:cs="Times New Roman"/>
          <w:sz w:val="28"/>
          <w:szCs w:val="28"/>
        </w:rPr>
        <w:t>різн</w:t>
      </w:r>
      <w:r>
        <w:rPr>
          <w:rFonts w:ascii="Times New Roman" w:hAnsi="Times New Roman" w:cs="Times New Roman"/>
          <w:sz w:val="28"/>
          <w:szCs w:val="28"/>
        </w:rPr>
        <w:t>их</w:t>
      </w:r>
      <w:r w:rsidR="007F5E47" w:rsidRPr="007F5E47">
        <w:rPr>
          <w:rFonts w:ascii="Times New Roman" w:hAnsi="Times New Roman" w:cs="Times New Roman"/>
          <w:sz w:val="28"/>
          <w:szCs w:val="28"/>
        </w:rPr>
        <w:t xml:space="preserve"> вид</w:t>
      </w:r>
      <w:r>
        <w:rPr>
          <w:rFonts w:ascii="Times New Roman" w:hAnsi="Times New Roman" w:cs="Times New Roman"/>
          <w:sz w:val="28"/>
          <w:szCs w:val="28"/>
        </w:rPr>
        <w:t>ів</w:t>
      </w:r>
      <w:r w:rsidR="007F5E47" w:rsidRPr="007F5E47">
        <w:rPr>
          <w:rFonts w:ascii="Times New Roman" w:hAnsi="Times New Roman" w:cs="Times New Roman"/>
          <w:sz w:val="28"/>
          <w:szCs w:val="28"/>
        </w:rPr>
        <w:t xml:space="preserve"> сприйняття. Вчителю для створення когнітивної структури у свідомості учня слід дотримуватис</w:t>
      </w:r>
      <w:r>
        <w:rPr>
          <w:rFonts w:ascii="Times New Roman" w:hAnsi="Times New Roman" w:cs="Times New Roman"/>
          <w:sz w:val="28"/>
          <w:szCs w:val="28"/>
        </w:rPr>
        <w:t>я</w:t>
      </w:r>
      <w:r w:rsidR="00FE080A">
        <w:rPr>
          <w:rFonts w:ascii="Times New Roman" w:hAnsi="Times New Roman" w:cs="Times New Roman"/>
          <w:sz w:val="28"/>
          <w:szCs w:val="28"/>
        </w:rPr>
        <w:t xml:space="preserve"> </w:t>
      </w:r>
      <w:r w:rsidR="007F5E47" w:rsidRPr="007F5E47">
        <w:rPr>
          <w:rFonts w:ascii="Times New Roman" w:hAnsi="Times New Roman" w:cs="Times New Roman"/>
          <w:sz w:val="28"/>
          <w:szCs w:val="28"/>
        </w:rPr>
        <w:t>діалектичн</w:t>
      </w:r>
      <w:r w:rsidR="00FE080A">
        <w:rPr>
          <w:rFonts w:ascii="Times New Roman" w:hAnsi="Times New Roman" w:cs="Times New Roman"/>
          <w:sz w:val="28"/>
          <w:szCs w:val="28"/>
        </w:rPr>
        <w:t>ої</w:t>
      </w:r>
      <w:r w:rsidR="007F5E47" w:rsidRPr="007F5E47">
        <w:rPr>
          <w:rFonts w:ascii="Times New Roman" w:hAnsi="Times New Roman" w:cs="Times New Roman"/>
          <w:sz w:val="28"/>
          <w:szCs w:val="28"/>
        </w:rPr>
        <w:t xml:space="preserve"> єдн</w:t>
      </w:r>
      <w:r w:rsidR="00FE080A">
        <w:rPr>
          <w:rFonts w:ascii="Times New Roman" w:hAnsi="Times New Roman" w:cs="Times New Roman"/>
          <w:sz w:val="28"/>
          <w:szCs w:val="28"/>
        </w:rPr>
        <w:t xml:space="preserve">ості </w:t>
      </w:r>
      <w:r w:rsidR="007F5E47" w:rsidRPr="007F5E47">
        <w:rPr>
          <w:rFonts w:ascii="Times New Roman" w:hAnsi="Times New Roman" w:cs="Times New Roman"/>
          <w:sz w:val="28"/>
          <w:szCs w:val="28"/>
        </w:rPr>
        <w:t>раціональної та чуттєвої</w:t>
      </w:r>
      <w:r w:rsidR="00FE080A">
        <w:rPr>
          <w:rFonts w:ascii="Times New Roman" w:hAnsi="Times New Roman" w:cs="Times New Roman"/>
          <w:sz w:val="28"/>
          <w:szCs w:val="28"/>
        </w:rPr>
        <w:t xml:space="preserve"> </w:t>
      </w:r>
      <w:r w:rsidR="007F5E47" w:rsidRPr="007F5E47">
        <w:rPr>
          <w:rFonts w:ascii="Times New Roman" w:hAnsi="Times New Roman" w:cs="Times New Roman"/>
          <w:sz w:val="28"/>
          <w:szCs w:val="28"/>
        </w:rPr>
        <w:t>форм мислення.</w:t>
      </w:r>
    </w:p>
    <w:p w:rsidR="007F5E47" w:rsidRPr="007F5E47" w:rsidRDefault="007F5E47" w:rsidP="0093052F">
      <w:pPr>
        <w:widowControl w:val="0"/>
        <w:spacing w:after="0" w:line="360" w:lineRule="auto"/>
        <w:ind w:firstLine="709"/>
        <w:jc w:val="both"/>
        <w:rPr>
          <w:rFonts w:ascii="Times New Roman" w:hAnsi="Times New Roman" w:cs="Times New Roman"/>
          <w:sz w:val="28"/>
          <w:szCs w:val="28"/>
        </w:rPr>
      </w:pPr>
      <w:r w:rsidRPr="007F5E47">
        <w:rPr>
          <w:rFonts w:ascii="Times New Roman" w:hAnsi="Times New Roman" w:cs="Times New Roman"/>
          <w:sz w:val="28"/>
          <w:szCs w:val="28"/>
        </w:rPr>
        <w:t>Звернення до емоційної сфери учнів здійснюємо за допомогою аналізу творів мистецтва, спогадів та особистих переживань, що сприяє виникненню певних образів</w:t>
      </w:r>
      <w:r w:rsidR="007031F9">
        <w:rPr>
          <w:rFonts w:ascii="Times New Roman" w:hAnsi="Times New Roman" w:cs="Times New Roman"/>
          <w:sz w:val="28"/>
          <w:szCs w:val="28"/>
        </w:rPr>
        <w:t>-</w:t>
      </w:r>
      <w:r w:rsidRPr="007F5E47">
        <w:rPr>
          <w:rFonts w:ascii="Times New Roman" w:hAnsi="Times New Roman" w:cs="Times New Roman"/>
          <w:sz w:val="28"/>
          <w:szCs w:val="28"/>
        </w:rPr>
        <w:t>уявлень, які співвідносяться з власними</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почуттями, викликаними спілкуванням з художнім</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 xml:space="preserve">твором, з друзями, із самим собою тощо. </w:t>
      </w:r>
      <w:r w:rsidR="00FE080A">
        <w:rPr>
          <w:rFonts w:ascii="Times New Roman" w:hAnsi="Times New Roman" w:cs="Times New Roman"/>
          <w:sz w:val="28"/>
          <w:szCs w:val="28"/>
        </w:rPr>
        <w:t xml:space="preserve"> </w:t>
      </w:r>
      <w:r w:rsidR="00FE080A" w:rsidRPr="007F5E47">
        <w:rPr>
          <w:rFonts w:ascii="Times New Roman" w:hAnsi="Times New Roman" w:cs="Times New Roman"/>
          <w:sz w:val="28"/>
          <w:szCs w:val="28"/>
        </w:rPr>
        <w:t>В</w:t>
      </w:r>
      <w:r w:rsidRPr="007F5E47">
        <w:rPr>
          <w:rFonts w:ascii="Times New Roman" w:hAnsi="Times New Roman" w:cs="Times New Roman"/>
          <w:sz w:val="28"/>
          <w:szCs w:val="28"/>
        </w:rPr>
        <w:t xml:space="preserve">раховуємо, що внаслідок емоційних переживань </w:t>
      </w:r>
      <w:r w:rsidR="00FE080A">
        <w:rPr>
          <w:rFonts w:ascii="Times New Roman" w:hAnsi="Times New Roman" w:cs="Times New Roman"/>
          <w:sz w:val="28"/>
          <w:szCs w:val="28"/>
        </w:rPr>
        <w:t xml:space="preserve">виникає </w:t>
      </w:r>
      <w:r w:rsidRPr="007F5E47">
        <w:rPr>
          <w:rFonts w:ascii="Times New Roman" w:hAnsi="Times New Roman" w:cs="Times New Roman"/>
          <w:sz w:val="28"/>
          <w:szCs w:val="28"/>
        </w:rPr>
        <w:t>потреба передати образи співрозмовнику чи читачеві. Ця потреба оформл</w:t>
      </w:r>
      <w:r w:rsidR="006A770B">
        <w:rPr>
          <w:rFonts w:ascii="Times New Roman" w:hAnsi="Times New Roman" w:cs="Times New Roman"/>
          <w:sz w:val="28"/>
          <w:szCs w:val="28"/>
        </w:rPr>
        <w:t>ю</w:t>
      </w:r>
      <w:r w:rsidRPr="007F5E47">
        <w:rPr>
          <w:rFonts w:ascii="Times New Roman" w:hAnsi="Times New Roman" w:cs="Times New Roman"/>
          <w:sz w:val="28"/>
          <w:szCs w:val="28"/>
        </w:rPr>
        <w:t>ється в</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думк</w:t>
      </w:r>
      <w:r w:rsidR="00FE080A">
        <w:rPr>
          <w:rFonts w:ascii="Times New Roman" w:hAnsi="Times New Roman" w:cs="Times New Roman"/>
          <w:sz w:val="28"/>
          <w:szCs w:val="28"/>
        </w:rPr>
        <w:t>у</w:t>
      </w:r>
      <w:r w:rsidRPr="007F5E47">
        <w:rPr>
          <w:rFonts w:ascii="Times New Roman" w:hAnsi="Times New Roman" w:cs="Times New Roman"/>
          <w:sz w:val="28"/>
          <w:szCs w:val="28"/>
        </w:rPr>
        <w:t>, яка за допомогою мовних одиниць перекод</w:t>
      </w:r>
      <w:r w:rsidR="00FE080A">
        <w:rPr>
          <w:rFonts w:ascii="Times New Roman" w:hAnsi="Times New Roman" w:cs="Times New Roman"/>
          <w:sz w:val="28"/>
          <w:szCs w:val="28"/>
        </w:rPr>
        <w:t>ов</w:t>
      </w:r>
      <w:r w:rsidRPr="007F5E47">
        <w:rPr>
          <w:rFonts w:ascii="Times New Roman" w:hAnsi="Times New Roman" w:cs="Times New Roman"/>
          <w:sz w:val="28"/>
          <w:szCs w:val="28"/>
        </w:rPr>
        <w:t>ується вербальною мовою.</w:t>
      </w:r>
    </w:p>
    <w:p w:rsidR="00C10C78" w:rsidRDefault="007F5E47" w:rsidP="0093052F">
      <w:pPr>
        <w:widowControl w:val="0"/>
        <w:spacing w:after="0" w:line="360" w:lineRule="auto"/>
        <w:ind w:firstLine="709"/>
        <w:jc w:val="both"/>
        <w:rPr>
          <w:rFonts w:ascii="Times New Roman" w:hAnsi="Times New Roman" w:cs="Times New Roman"/>
          <w:sz w:val="28"/>
          <w:szCs w:val="28"/>
        </w:rPr>
      </w:pPr>
      <w:r w:rsidRPr="007F5E47">
        <w:rPr>
          <w:rFonts w:ascii="Times New Roman" w:hAnsi="Times New Roman" w:cs="Times New Roman"/>
          <w:sz w:val="28"/>
          <w:szCs w:val="28"/>
        </w:rPr>
        <w:t>Початковий етап навчання синтаксису складно</w:t>
      </w:r>
      <w:r w:rsidR="006A770B">
        <w:rPr>
          <w:rFonts w:ascii="Times New Roman" w:hAnsi="Times New Roman" w:cs="Times New Roman"/>
          <w:sz w:val="28"/>
          <w:szCs w:val="28"/>
        </w:rPr>
        <w:t xml:space="preserve">підрядного </w:t>
      </w:r>
      <w:r w:rsidR="00FE080A">
        <w:rPr>
          <w:rFonts w:ascii="Times New Roman" w:hAnsi="Times New Roman" w:cs="Times New Roman"/>
          <w:sz w:val="28"/>
          <w:szCs w:val="28"/>
        </w:rPr>
        <w:t xml:space="preserve">речення </w:t>
      </w:r>
      <w:r w:rsidRPr="007F5E47">
        <w:rPr>
          <w:rFonts w:ascii="Times New Roman" w:hAnsi="Times New Roman" w:cs="Times New Roman"/>
          <w:sz w:val="28"/>
          <w:szCs w:val="28"/>
        </w:rPr>
        <w:t>в контексті лінгвокогнітивного підходу є систематичною роботою, спрямованою</w:t>
      </w:r>
      <w:r w:rsidR="00FE080A">
        <w:rPr>
          <w:rFonts w:ascii="Times New Roman" w:hAnsi="Times New Roman" w:cs="Times New Roman"/>
          <w:sz w:val="28"/>
          <w:szCs w:val="28"/>
        </w:rPr>
        <w:t xml:space="preserve"> </w:t>
      </w:r>
      <w:r w:rsidRPr="007F5E47">
        <w:rPr>
          <w:rFonts w:ascii="Times New Roman" w:hAnsi="Times New Roman" w:cs="Times New Roman"/>
          <w:sz w:val="28"/>
          <w:szCs w:val="28"/>
        </w:rPr>
        <w:t xml:space="preserve">на збагачення концептосфери учнів і, отже, </w:t>
      </w:r>
      <w:r w:rsidR="00FE080A">
        <w:rPr>
          <w:rFonts w:ascii="Times New Roman" w:hAnsi="Times New Roman" w:cs="Times New Roman"/>
          <w:sz w:val="28"/>
          <w:szCs w:val="28"/>
        </w:rPr>
        <w:t xml:space="preserve">на </w:t>
      </w:r>
      <w:r w:rsidRPr="007F5E47">
        <w:rPr>
          <w:rFonts w:ascii="Times New Roman" w:hAnsi="Times New Roman" w:cs="Times New Roman"/>
          <w:sz w:val="28"/>
          <w:szCs w:val="28"/>
        </w:rPr>
        <w:t>розвит</w:t>
      </w:r>
      <w:r w:rsidR="00FE080A">
        <w:rPr>
          <w:rFonts w:ascii="Times New Roman" w:hAnsi="Times New Roman" w:cs="Times New Roman"/>
          <w:sz w:val="28"/>
          <w:szCs w:val="28"/>
        </w:rPr>
        <w:t xml:space="preserve">ок </w:t>
      </w:r>
      <w:r w:rsidRPr="007F5E47">
        <w:rPr>
          <w:rFonts w:ascii="Times New Roman" w:hAnsi="Times New Roman" w:cs="Times New Roman"/>
          <w:sz w:val="28"/>
          <w:szCs w:val="28"/>
        </w:rPr>
        <w:t>їх внутрішнього лексикону відповідними номінативними одиницями мови.</w:t>
      </w:r>
    </w:p>
    <w:p w:rsidR="00FE080A" w:rsidRPr="00FE080A" w:rsidRDefault="00FE080A" w:rsidP="0093052F">
      <w:pPr>
        <w:widowControl w:val="0"/>
        <w:spacing w:after="0" w:line="360" w:lineRule="auto"/>
        <w:ind w:firstLine="709"/>
        <w:jc w:val="both"/>
        <w:rPr>
          <w:rFonts w:ascii="Times New Roman" w:hAnsi="Times New Roman" w:cs="Times New Roman"/>
          <w:sz w:val="28"/>
          <w:szCs w:val="28"/>
        </w:rPr>
      </w:pPr>
      <w:r w:rsidRPr="00FE080A">
        <w:rPr>
          <w:rFonts w:ascii="Times New Roman" w:hAnsi="Times New Roman" w:cs="Times New Roman"/>
          <w:b/>
          <w:i/>
          <w:sz w:val="28"/>
          <w:szCs w:val="28"/>
        </w:rPr>
        <w:t>ІІ етап – закріплення</w:t>
      </w:r>
      <w:r>
        <w:rPr>
          <w:rFonts w:ascii="Times New Roman" w:hAnsi="Times New Roman" w:cs="Times New Roman"/>
          <w:sz w:val="28"/>
          <w:szCs w:val="28"/>
        </w:rPr>
        <w:t xml:space="preserve">. </w:t>
      </w:r>
      <w:r w:rsidRPr="00FE080A">
        <w:rPr>
          <w:rFonts w:ascii="Times New Roman" w:hAnsi="Times New Roman" w:cs="Times New Roman"/>
          <w:sz w:val="28"/>
          <w:szCs w:val="28"/>
        </w:rPr>
        <w:t xml:space="preserve">Робота другого етапу спрямована на закріплення отриманих екстралінгвістичних </w:t>
      </w:r>
      <w:r w:rsidR="00E50491">
        <w:rPr>
          <w:rFonts w:ascii="Times New Roman" w:hAnsi="Times New Roman" w:cs="Times New Roman"/>
          <w:sz w:val="28"/>
          <w:szCs w:val="28"/>
        </w:rPr>
        <w:t>і</w:t>
      </w:r>
      <w:r w:rsidRPr="00FE080A">
        <w:rPr>
          <w:rFonts w:ascii="Times New Roman" w:hAnsi="Times New Roman" w:cs="Times New Roman"/>
          <w:sz w:val="28"/>
          <w:szCs w:val="28"/>
        </w:rPr>
        <w:t xml:space="preserve"> лінгвістичних знань, на реалізацію практичних </w:t>
      </w:r>
      <w:r w:rsidRPr="00FE080A">
        <w:rPr>
          <w:rFonts w:ascii="Times New Roman" w:hAnsi="Times New Roman" w:cs="Times New Roman"/>
          <w:sz w:val="28"/>
          <w:szCs w:val="28"/>
        </w:rPr>
        <w:lastRenderedPageBreak/>
        <w:t>умінь у галузі синтаксису на рівні інтелектуальної сфери: репрезентацію отриманих знань за допомогою невербальних (схеми, малюнки, таблиці)</w:t>
      </w:r>
      <w:r w:rsidR="0006031E">
        <w:rPr>
          <w:rFonts w:ascii="Times New Roman" w:hAnsi="Times New Roman" w:cs="Times New Roman"/>
          <w:sz w:val="28"/>
          <w:szCs w:val="28"/>
        </w:rPr>
        <w:t xml:space="preserve"> </w:t>
      </w:r>
      <w:r w:rsidRPr="00FE080A">
        <w:rPr>
          <w:rFonts w:ascii="Times New Roman" w:hAnsi="Times New Roman" w:cs="Times New Roman"/>
          <w:sz w:val="28"/>
          <w:szCs w:val="28"/>
        </w:rPr>
        <w:t>та вербальних форм.</w:t>
      </w:r>
    </w:p>
    <w:p w:rsidR="0006031E" w:rsidRDefault="00FE080A" w:rsidP="0093052F">
      <w:pPr>
        <w:widowControl w:val="0"/>
        <w:spacing w:after="0" w:line="360" w:lineRule="auto"/>
        <w:ind w:firstLine="709"/>
        <w:jc w:val="both"/>
        <w:rPr>
          <w:rFonts w:ascii="Times New Roman" w:hAnsi="Times New Roman" w:cs="Times New Roman"/>
          <w:sz w:val="28"/>
          <w:szCs w:val="28"/>
        </w:rPr>
      </w:pPr>
      <w:r w:rsidRPr="00E50491">
        <w:rPr>
          <w:rFonts w:ascii="Times New Roman" w:hAnsi="Times New Roman" w:cs="Times New Roman"/>
          <w:b/>
          <w:i/>
          <w:sz w:val="28"/>
          <w:szCs w:val="28"/>
        </w:rPr>
        <w:t xml:space="preserve">ІІІ </w:t>
      </w:r>
      <w:r w:rsidR="0006031E" w:rsidRPr="00E50491">
        <w:rPr>
          <w:rFonts w:ascii="Times New Roman" w:hAnsi="Times New Roman" w:cs="Times New Roman"/>
          <w:b/>
          <w:i/>
          <w:sz w:val="28"/>
          <w:szCs w:val="28"/>
        </w:rPr>
        <w:t xml:space="preserve">етап – </w:t>
      </w:r>
      <w:r w:rsidRPr="00E50491">
        <w:rPr>
          <w:rFonts w:ascii="Times New Roman" w:hAnsi="Times New Roman" w:cs="Times New Roman"/>
          <w:b/>
          <w:i/>
          <w:sz w:val="28"/>
          <w:szCs w:val="28"/>
        </w:rPr>
        <w:t xml:space="preserve"> креативний</w:t>
      </w:r>
      <w:r w:rsidR="0006031E">
        <w:rPr>
          <w:rFonts w:ascii="Times New Roman" w:hAnsi="Times New Roman" w:cs="Times New Roman"/>
          <w:sz w:val="28"/>
          <w:szCs w:val="28"/>
        </w:rPr>
        <w:t>. З</w:t>
      </w:r>
      <w:r w:rsidRPr="00FE080A">
        <w:rPr>
          <w:rFonts w:ascii="Times New Roman" w:hAnsi="Times New Roman" w:cs="Times New Roman"/>
          <w:sz w:val="28"/>
          <w:szCs w:val="28"/>
        </w:rPr>
        <w:t>а</w:t>
      </w:r>
      <w:r w:rsidR="0006031E">
        <w:rPr>
          <w:rFonts w:ascii="Times New Roman" w:hAnsi="Times New Roman" w:cs="Times New Roman"/>
          <w:sz w:val="28"/>
          <w:szCs w:val="28"/>
        </w:rPr>
        <w:t xml:space="preserve">вершальний </w:t>
      </w:r>
      <w:r w:rsidRPr="00FE080A">
        <w:rPr>
          <w:rFonts w:ascii="Times New Roman" w:hAnsi="Times New Roman" w:cs="Times New Roman"/>
          <w:sz w:val="28"/>
          <w:szCs w:val="28"/>
        </w:rPr>
        <w:t>етап спрямовано</w:t>
      </w:r>
      <w:r w:rsidR="0006031E">
        <w:rPr>
          <w:rFonts w:ascii="Times New Roman" w:hAnsi="Times New Roman" w:cs="Times New Roman"/>
          <w:sz w:val="28"/>
          <w:szCs w:val="28"/>
        </w:rPr>
        <w:t xml:space="preserve"> на </w:t>
      </w:r>
      <w:r w:rsidRPr="00FE080A">
        <w:rPr>
          <w:rFonts w:ascii="Times New Roman" w:hAnsi="Times New Roman" w:cs="Times New Roman"/>
          <w:sz w:val="28"/>
          <w:szCs w:val="28"/>
        </w:rPr>
        <w:t xml:space="preserve"> реалізацію креативного принципу, </w:t>
      </w:r>
      <w:r w:rsidR="0006031E">
        <w:rPr>
          <w:rFonts w:ascii="Times New Roman" w:hAnsi="Times New Roman" w:cs="Times New Roman"/>
          <w:sz w:val="28"/>
          <w:szCs w:val="28"/>
        </w:rPr>
        <w:t xml:space="preserve">на </w:t>
      </w:r>
      <w:r w:rsidRPr="00FE080A">
        <w:rPr>
          <w:rFonts w:ascii="Times New Roman" w:hAnsi="Times New Roman" w:cs="Times New Roman"/>
          <w:sz w:val="28"/>
          <w:szCs w:val="28"/>
        </w:rPr>
        <w:t xml:space="preserve"> самостійну</w:t>
      </w:r>
      <w:r w:rsidR="0006031E">
        <w:rPr>
          <w:rFonts w:ascii="Times New Roman" w:hAnsi="Times New Roman" w:cs="Times New Roman"/>
          <w:sz w:val="28"/>
          <w:szCs w:val="28"/>
        </w:rPr>
        <w:t xml:space="preserve"> </w:t>
      </w:r>
      <w:r w:rsidRPr="00FE080A">
        <w:rPr>
          <w:rFonts w:ascii="Times New Roman" w:hAnsi="Times New Roman" w:cs="Times New Roman"/>
          <w:sz w:val="28"/>
          <w:szCs w:val="28"/>
        </w:rPr>
        <w:t>діяльність учнів щодо структурування власних складних синтаксичних конструкцій, відповідних критеріям та цілям мов</w:t>
      </w:r>
      <w:r w:rsidR="007031F9">
        <w:rPr>
          <w:rFonts w:ascii="Times New Roman" w:hAnsi="Times New Roman" w:cs="Times New Roman"/>
          <w:sz w:val="28"/>
          <w:szCs w:val="28"/>
        </w:rPr>
        <w:t>леннєвої</w:t>
      </w:r>
      <w:r w:rsidRPr="00FE080A">
        <w:rPr>
          <w:rFonts w:ascii="Times New Roman" w:hAnsi="Times New Roman" w:cs="Times New Roman"/>
          <w:sz w:val="28"/>
          <w:szCs w:val="28"/>
        </w:rPr>
        <w:t xml:space="preserve"> ситуації,</w:t>
      </w:r>
      <w:r w:rsidR="0006031E">
        <w:rPr>
          <w:rFonts w:ascii="Times New Roman" w:hAnsi="Times New Roman" w:cs="Times New Roman"/>
          <w:sz w:val="28"/>
          <w:szCs w:val="28"/>
        </w:rPr>
        <w:t xml:space="preserve"> </w:t>
      </w:r>
      <w:r w:rsidRPr="00FE080A">
        <w:rPr>
          <w:rFonts w:ascii="Times New Roman" w:hAnsi="Times New Roman" w:cs="Times New Roman"/>
          <w:sz w:val="28"/>
          <w:szCs w:val="28"/>
        </w:rPr>
        <w:t>і навіть створення власних текстів відповід</w:t>
      </w:r>
      <w:r w:rsidR="0006031E">
        <w:rPr>
          <w:rFonts w:ascii="Times New Roman" w:hAnsi="Times New Roman" w:cs="Times New Roman"/>
          <w:sz w:val="28"/>
          <w:szCs w:val="28"/>
        </w:rPr>
        <w:t xml:space="preserve">но до </w:t>
      </w:r>
      <w:r w:rsidRPr="00FE080A">
        <w:rPr>
          <w:rFonts w:ascii="Times New Roman" w:hAnsi="Times New Roman" w:cs="Times New Roman"/>
          <w:sz w:val="28"/>
          <w:szCs w:val="28"/>
        </w:rPr>
        <w:t>вимог.</w:t>
      </w:r>
      <w:r w:rsidR="007031F9">
        <w:rPr>
          <w:rFonts w:ascii="Times New Roman" w:hAnsi="Times New Roman" w:cs="Times New Roman"/>
          <w:sz w:val="28"/>
          <w:szCs w:val="28"/>
        </w:rPr>
        <w:t xml:space="preserve"> </w:t>
      </w:r>
      <w:r w:rsidR="0006031E">
        <w:rPr>
          <w:rFonts w:ascii="Times New Roman" w:hAnsi="Times New Roman" w:cs="Times New Roman"/>
          <w:sz w:val="28"/>
          <w:szCs w:val="28"/>
        </w:rPr>
        <w:t xml:space="preserve">На цьому етапі </w:t>
      </w:r>
      <w:r w:rsidRPr="00FE080A">
        <w:rPr>
          <w:rFonts w:ascii="Times New Roman" w:hAnsi="Times New Roman" w:cs="Times New Roman"/>
          <w:sz w:val="28"/>
          <w:szCs w:val="28"/>
        </w:rPr>
        <w:t xml:space="preserve">провідна роль приділяється вправам, </w:t>
      </w:r>
      <w:r w:rsidR="0006031E">
        <w:rPr>
          <w:rFonts w:ascii="Times New Roman" w:hAnsi="Times New Roman" w:cs="Times New Roman"/>
          <w:sz w:val="28"/>
          <w:szCs w:val="28"/>
        </w:rPr>
        <w:t xml:space="preserve">що передбачають </w:t>
      </w:r>
      <w:r w:rsidRPr="00FE080A">
        <w:rPr>
          <w:rFonts w:ascii="Times New Roman" w:hAnsi="Times New Roman" w:cs="Times New Roman"/>
          <w:sz w:val="28"/>
          <w:szCs w:val="28"/>
        </w:rPr>
        <w:t xml:space="preserve"> аналіз чи породженн</w:t>
      </w:r>
      <w:r w:rsidR="0006031E">
        <w:rPr>
          <w:rFonts w:ascii="Times New Roman" w:hAnsi="Times New Roman" w:cs="Times New Roman"/>
          <w:sz w:val="28"/>
          <w:szCs w:val="28"/>
        </w:rPr>
        <w:t>я</w:t>
      </w:r>
      <w:r w:rsidRPr="00FE080A">
        <w:rPr>
          <w:rFonts w:ascii="Times New Roman" w:hAnsi="Times New Roman" w:cs="Times New Roman"/>
          <w:sz w:val="28"/>
          <w:szCs w:val="28"/>
        </w:rPr>
        <w:t xml:space="preserve"> тексту.</w:t>
      </w:r>
      <w:r w:rsidR="0006031E">
        <w:rPr>
          <w:rFonts w:ascii="Times New Roman" w:hAnsi="Times New Roman" w:cs="Times New Roman"/>
          <w:sz w:val="28"/>
          <w:szCs w:val="28"/>
        </w:rPr>
        <w:t xml:space="preserve"> </w:t>
      </w:r>
    </w:p>
    <w:p w:rsidR="0006031E" w:rsidRDefault="00FE080A" w:rsidP="0093052F">
      <w:pPr>
        <w:widowControl w:val="0"/>
        <w:spacing w:after="0" w:line="360" w:lineRule="auto"/>
        <w:ind w:firstLine="709"/>
        <w:jc w:val="both"/>
        <w:rPr>
          <w:rFonts w:ascii="Times New Roman" w:hAnsi="Times New Roman" w:cs="Times New Roman"/>
          <w:sz w:val="28"/>
          <w:szCs w:val="28"/>
        </w:rPr>
      </w:pPr>
      <w:r w:rsidRPr="00FE080A">
        <w:rPr>
          <w:rFonts w:ascii="Times New Roman" w:hAnsi="Times New Roman" w:cs="Times New Roman"/>
          <w:sz w:val="28"/>
          <w:szCs w:val="28"/>
        </w:rPr>
        <w:t xml:space="preserve">1. Вчимо визначати комунікативний намір автора тексту. Перед учнями ставимо такі </w:t>
      </w:r>
      <w:r w:rsidR="0006031E">
        <w:rPr>
          <w:rFonts w:ascii="Times New Roman" w:hAnsi="Times New Roman" w:cs="Times New Roman"/>
          <w:sz w:val="28"/>
          <w:szCs w:val="28"/>
        </w:rPr>
        <w:t>за</w:t>
      </w:r>
      <w:r w:rsidRPr="00FE080A">
        <w:rPr>
          <w:rFonts w:ascii="Times New Roman" w:hAnsi="Times New Roman" w:cs="Times New Roman"/>
          <w:sz w:val="28"/>
          <w:szCs w:val="28"/>
        </w:rPr>
        <w:t xml:space="preserve">питання: чого </w:t>
      </w:r>
      <w:r w:rsidR="007031F9">
        <w:rPr>
          <w:rFonts w:ascii="Times New Roman" w:hAnsi="Times New Roman" w:cs="Times New Roman"/>
          <w:sz w:val="28"/>
          <w:szCs w:val="28"/>
        </w:rPr>
        <w:t xml:space="preserve">прагнув </w:t>
      </w:r>
      <w:r w:rsidRPr="00FE080A">
        <w:rPr>
          <w:rFonts w:ascii="Times New Roman" w:hAnsi="Times New Roman" w:cs="Times New Roman"/>
          <w:sz w:val="28"/>
          <w:szCs w:val="28"/>
        </w:rPr>
        <w:t xml:space="preserve"> автор тексту, яку мету </w:t>
      </w:r>
      <w:r w:rsidR="0006031E">
        <w:rPr>
          <w:rFonts w:ascii="Times New Roman" w:hAnsi="Times New Roman" w:cs="Times New Roman"/>
          <w:sz w:val="28"/>
          <w:szCs w:val="28"/>
        </w:rPr>
        <w:t xml:space="preserve">ставив </w:t>
      </w:r>
      <w:r w:rsidRPr="00FE080A">
        <w:rPr>
          <w:rFonts w:ascii="Times New Roman" w:hAnsi="Times New Roman" w:cs="Times New Roman"/>
          <w:sz w:val="28"/>
          <w:szCs w:val="28"/>
        </w:rPr>
        <w:t xml:space="preserve">(розповісти, поінформувати, описати, охарактеризувати, довести, переконати, попросити, заохотити тощо). </w:t>
      </w:r>
      <w:r w:rsidR="001E659F">
        <w:rPr>
          <w:rFonts w:ascii="Times New Roman" w:hAnsi="Times New Roman" w:cs="Times New Roman"/>
          <w:sz w:val="28"/>
          <w:szCs w:val="28"/>
        </w:rPr>
        <w:t>З огляду на це</w:t>
      </w:r>
      <w:r w:rsidRPr="00FE080A">
        <w:rPr>
          <w:rFonts w:ascii="Times New Roman" w:hAnsi="Times New Roman" w:cs="Times New Roman"/>
          <w:sz w:val="28"/>
          <w:szCs w:val="28"/>
        </w:rPr>
        <w:t xml:space="preserve"> починаємо роботу з мовного аналізу ситуації спілкування, зафіксованої в будь-якому тексті,</w:t>
      </w:r>
      <w:r w:rsidR="0006031E">
        <w:rPr>
          <w:rFonts w:ascii="Times New Roman" w:hAnsi="Times New Roman" w:cs="Times New Roman"/>
          <w:sz w:val="28"/>
          <w:szCs w:val="28"/>
        </w:rPr>
        <w:t xml:space="preserve"> </w:t>
      </w:r>
      <w:r w:rsidRPr="00FE080A">
        <w:rPr>
          <w:rFonts w:ascii="Times New Roman" w:hAnsi="Times New Roman" w:cs="Times New Roman"/>
          <w:sz w:val="28"/>
          <w:szCs w:val="28"/>
        </w:rPr>
        <w:t xml:space="preserve">за схемою: хто? кому? про що? навіщо? чому? де? Поступово учень навчиться краще розуміти співрозмовника, навіть його приховані наміри </w:t>
      </w:r>
      <w:r w:rsidR="00981789">
        <w:rPr>
          <w:rFonts w:ascii="Times New Roman" w:hAnsi="Times New Roman" w:cs="Times New Roman"/>
          <w:sz w:val="28"/>
          <w:szCs w:val="28"/>
        </w:rPr>
        <w:t xml:space="preserve">зможе </w:t>
      </w:r>
      <w:r w:rsidRPr="00FE080A">
        <w:rPr>
          <w:rFonts w:ascii="Times New Roman" w:hAnsi="Times New Roman" w:cs="Times New Roman"/>
          <w:sz w:val="28"/>
          <w:szCs w:val="28"/>
        </w:rPr>
        <w:t xml:space="preserve"> читати</w:t>
      </w:r>
      <w:r w:rsidR="0006031E">
        <w:rPr>
          <w:rFonts w:ascii="Times New Roman" w:hAnsi="Times New Roman" w:cs="Times New Roman"/>
          <w:sz w:val="28"/>
          <w:szCs w:val="28"/>
        </w:rPr>
        <w:t xml:space="preserve"> «</w:t>
      </w:r>
      <w:r w:rsidRPr="00FE080A">
        <w:rPr>
          <w:rFonts w:ascii="Times New Roman" w:hAnsi="Times New Roman" w:cs="Times New Roman"/>
          <w:sz w:val="28"/>
          <w:szCs w:val="28"/>
        </w:rPr>
        <w:t>поміж рядків</w:t>
      </w:r>
      <w:r w:rsidR="0006031E">
        <w:rPr>
          <w:rFonts w:ascii="Times New Roman" w:hAnsi="Times New Roman" w:cs="Times New Roman"/>
          <w:sz w:val="28"/>
          <w:szCs w:val="28"/>
        </w:rPr>
        <w:t>».</w:t>
      </w:r>
    </w:p>
    <w:p w:rsidR="00A3340E" w:rsidRDefault="0006031E"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 Здійснюєм</w:t>
      </w:r>
      <w:r w:rsidRPr="0006031E">
        <w:rPr>
          <w:rFonts w:ascii="Times New Roman" w:hAnsi="Times New Roman" w:cs="Times New Roman"/>
          <w:sz w:val="28"/>
          <w:szCs w:val="28"/>
        </w:rPr>
        <w:t xml:space="preserve">о аналіз синтаксичних конструкцій </w:t>
      </w:r>
      <w:r w:rsidR="00981789">
        <w:rPr>
          <w:rFonts w:ascii="Times New Roman" w:hAnsi="Times New Roman" w:cs="Times New Roman"/>
          <w:sz w:val="28"/>
          <w:szCs w:val="28"/>
        </w:rPr>
        <w:t>у тексті</w:t>
      </w:r>
      <w:r w:rsidRPr="0006031E">
        <w:rPr>
          <w:rFonts w:ascii="Times New Roman" w:hAnsi="Times New Roman" w:cs="Times New Roman"/>
          <w:sz w:val="28"/>
          <w:szCs w:val="28"/>
        </w:rPr>
        <w:t xml:space="preserve">. Учні спостерігають </w:t>
      </w:r>
      <w:r>
        <w:rPr>
          <w:rFonts w:ascii="Times New Roman" w:hAnsi="Times New Roman" w:cs="Times New Roman"/>
          <w:sz w:val="28"/>
          <w:szCs w:val="28"/>
        </w:rPr>
        <w:t xml:space="preserve">за </w:t>
      </w:r>
      <w:r w:rsidRPr="0006031E">
        <w:rPr>
          <w:rFonts w:ascii="Times New Roman" w:hAnsi="Times New Roman" w:cs="Times New Roman"/>
          <w:sz w:val="28"/>
          <w:szCs w:val="28"/>
        </w:rPr>
        <w:t>специфік</w:t>
      </w:r>
      <w:r>
        <w:rPr>
          <w:rFonts w:ascii="Times New Roman" w:hAnsi="Times New Roman" w:cs="Times New Roman"/>
          <w:sz w:val="28"/>
          <w:szCs w:val="28"/>
        </w:rPr>
        <w:t>ою</w:t>
      </w:r>
      <w:r w:rsidRPr="0006031E">
        <w:rPr>
          <w:rFonts w:ascii="Times New Roman" w:hAnsi="Times New Roman" w:cs="Times New Roman"/>
          <w:sz w:val="28"/>
          <w:szCs w:val="28"/>
        </w:rPr>
        <w:t xml:space="preserve"> мовного відображення простору та часу </w:t>
      </w:r>
      <w:r w:rsidR="00981789">
        <w:rPr>
          <w:rFonts w:ascii="Times New Roman" w:hAnsi="Times New Roman" w:cs="Times New Roman"/>
          <w:sz w:val="28"/>
          <w:szCs w:val="28"/>
        </w:rPr>
        <w:t>в</w:t>
      </w:r>
      <w:r w:rsidRPr="0006031E">
        <w:rPr>
          <w:rFonts w:ascii="Times New Roman" w:hAnsi="Times New Roman" w:cs="Times New Roman"/>
          <w:sz w:val="28"/>
          <w:szCs w:val="28"/>
        </w:rPr>
        <w:t xml:space="preserve"> художньому світі автора.</w:t>
      </w:r>
    </w:p>
    <w:p w:rsidR="00B36BEC" w:rsidRPr="008967A6" w:rsidRDefault="00B36BE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Основним способом вивчення </w:t>
      </w:r>
      <w:r>
        <w:rPr>
          <w:sz w:val="28"/>
          <w:szCs w:val="28"/>
          <w:lang w:val="uk-UA"/>
        </w:rPr>
        <w:t xml:space="preserve">синтаксису </w:t>
      </w:r>
      <w:r w:rsidRPr="008967A6">
        <w:rPr>
          <w:sz w:val="28"/>
          <w:szCs w:val="28"/>
          <w:lang w:val="uk-UA"/>
        </w:rPr>
        <w:t xml:space="preserve">української мови </w:t>
      </w:r>
      <w:r>
        <w:rPr>
          <w:sz w:val="28"/>
          <w:szCs w:val="28"/>
          <w:lang w:val="uk-UA"/>
        </w:rPr>
        <w:t xml:space="preserve">у лінгвокогнітивному аспекті </w:t>
      </w:r>
      <w:r w:rsidRPr="008967A6">
        <w:rPr>
          <w:sz w:val="28"/>
          <w:szCs w:val="28"/>
          <w:lang w:val="uk-UA"/>
        </w:rPr>
        <w:t>є текст</w:t>
      </w:r>
      <w:r>
        <w:rPr>
          <w:sz w:val="28"/>
          <w:szCs w:val="28"/>
          <w:lang w:val="uk-UA"/>
        </w:rPr>
        <w:t xml:space="preserve">, який є </w:t>
      </w:r>
      <w:r w:rsidRPr="008967A6">
        <w:rPr>
          <w:sz w:val="28"/>
          <w:szCs w:val="28"/>
          <w:lang w:val="uk-UA"/>
        </w:rPr>
        <w:t xml:space="preserve">посередником між учасниками спілкування, важливим елементом у структурі акту спілкування між відправником (тим, хто говорить) і адресатом (тим, хто сприймає мовлення). Єдність змісту тексту виражається в конкретних структурно-семантичних кластерах </w:t>
      </w:r>
      <w:r>
        <w:rPr>
          <w:sz w:val="28"/>
          <w:szCs w:val="28"/>
          <w:lang w:val="uk-UA"/>
        </w:rPr>
        <w:t>–</w:t>
      </w:r>
      <w:r w:rsidRPr="008967A6">
        <w:rPr>
          <w:sz w:val="28"/>
          <w:szCs w:val="28"/>
          <w:lang w:val="uk-UA"/>
        </w:rPr>
        <w:t xml:space="preserve"> концептах, тобто тексті як одиниці культури. На думку О.</w:t>
      </w:r>
      <w:r>
        <w:rPr>
          <w:sz w:val="28"/>
          <w:szCs w:val="28"/>
          <w:lang w:val="uk-UA"/>
        </w:rPr>
        <w:t> </w:t>
      </w:r>
      <w:r w:rsidRPr="008967A6">
        <w:rPr>
          <w:sz w:val="28"/>
          <w:szCs w:val="28"/>
          <w:lang w:val="uk-UA"/>
        </w:rPr>
        <w:t>Селіванов</w:t>
      </w:r>
      <w:r>
        <w:rPr>
          <w:sz w:val="28"/>
          <w:szCs w:val="28"/>
          <w:lang w:val="uk-UA"/>
        </w:rPr>
        <w:t>ої</w:t>
      </w:r>
      <w:r w:rsidRPr="008967A6">
        <w:rPr>
          <w:sz w:val="28"/>
          <w:szCs w:val="28"/>
          <w:lang w:val="uk-UA"/>
        </w:rPr>
        <w:t>, «упорядковане поєднання понять у свідомості людини є її контекстуальною системою» [</w:t>
      </w:r>
      <w:r w:rsidR="0074169C">
        <w:rPr>
          <w:sz w:val="28"/>
          <w:szCs w:val="28"/>
          <w:lang w:val="uk-UA"/>
        </w:rPr>
        <w:fldChar w:fldCharType="begin"/>
      </w:r>
      <w:r>
        <w:rPr>
          <w:sz w:val="28"/>
          <w:szCs w:val="28"/>
          <w:lang w:val="uk-UA"/>
        </w:rPr>
        <w:instrText xml:space="preserve"> REF _Ref115419640 \r \h </w:instrText>
      </w:r>
      <w:r w:rsidR="0074169C">
        <w:rPr>
          <w:sz w:val="28"/>
          <w:szCs w:val="28"/>
          <w:lang w:val="uk-UA"/>
        </w:rPr>
      </w:r>
      <w:r w:rsidR="0074169C">
        <w:rPr>
          <w:sz w:val="28"/>
          <w:szCs w:val="28"/>
          <w:lang w:val="uk-UA"/>
        </w:rPr>
        <w:fldChar w:fldCharType="separate"/>
      </w:r>
      <w:r w:rsidR="00491413">
        <w:rPr>
          <w:sz w:val="28"/>
          <w:szCs w:val="28"/>
          <w:lang w:val="uk-UA"/>
        </w:rPr>
        <w:t>74</w:t>
      </w:r>
      <w:r w:rsidR="0074169C">
        <w:rPr>
          <w:sz w:val="28"/>
          <w:szCs w:val="28"/>
          <w:lang w:val="uk-UA"/>
        </w:rPr>
        <w:fldChar w:fldCharType="end"/>
      </w:r>
      <w:r w:rsidRPr="008967A6">
        <w:rPr>
          <w:sz w:val="28"/>
          <w:szCs w:val="28"/>
          <w:lang w:val="uk-UA"/>
        </w:rPr>
        <w:t>, с</w:t>
      </w:r>
      <w:r>
        <w:rPr>
          <w:sz w:val="28"/>
          <w:szCs w:val="28"/>
          <w:lang w:val="uk-UA"/>
        </w:rPr>
        <w:t>.</w:t>
      </w:r>
      <w:r w:rsidRPr="008967A6">
        <w:rPr>
          <w:sz w:val="28"/>
          <w:szCs w:val="28"/>
          <w:lang w:val="uk-UA"/>
        </w:rPr>
        <w:t xml:space="preserve"> 26]. </w:t>
      </w:r>
    </w:p>
    <w:p w:rsidR="00B36BEC" w:rsidRPr="008967A6" w:rsidRDefault="00B36BE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 xml:space="preserve">Мова як транслятор культури за допомогою текстів залучає учнів до культури нації та людства, сприяє розвитку культурної комунікації (лінія соціокультурного змісту). Текст дає змогу визначити завдання всіх рівнів, </w:t>
      </w:r>
      <w:r w:rsidRPr="008967A6">
        <w:rPr>
          <w:sz w:val="28"/>
          <w:szCs w:val="28"/>
          <w:lang w:val="uk-UA"/>
        </w:rPr>
        <w:lastRenderedPageBreak/>
        <w:t xml:space="preserve">повторити інформацію розпізнавання мовлення (визначити тип, стиль мовлення, способи </w:t>
      </w:r>
      <w:r>
        <w:rPr>
          <w:sz w:val="28"/>
          <w:szCs w:val="28"/>
          <w:lang w:val="uk-UA"/>
        </w:rPr>
        <w:t xml:space="preserve">поєднання </w:t>
      </w:r>
      <w:r w:rsidRPr="008967A6">
        <w:rPr>
          <w:sz w:val="28"/>
          <w:szCs w:val="28"/>
          <w:lang w:val="uk-UA"/>
        </w:rPr>
        <w:t>речень у складне синтаксичне ціле, способи зв’язку речень у тексті, здійснити відповідну сегментацію речень тощо). Дискурс – це текст у єдності його мовних і екстралінгвістичних властивостей, тобто текст у співвідношенні з мовленнєвою ситуацією, зі статусом та інтенціями відправника, з результатами мовленнєвого акту.</w:t>
      </w:r>
    </w:p>
    <w:p w:rsidR="00B36BEC" w:rsidRPr="008967A6" w:rsidRDefault="00B36BE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967A6">
        <w:rPr>
          <w:sz w:val="28"/>
          <w:szCs w:val="28"/>
          <w:lang w:val="uk-UA"/>
        </w:rPr>
        <w:t>Сприйняття і розуміння тексту мають бути одним процесом. Виділяють</w:t>
      </w:r>
      <w:r>
        <w:rPr>
          <w:sz w:val="28"/>
          <w:szCs w:val="28"/>
          <w:lang w:val="uk-UA"/>
        </w:rPr>
        <w:t xml:space="preserve"> </w:t>
      </w:r>
      <w:r w:rsidRPr="008967A6">
        <w:rPr>
          <w:sz w:val="28"/>
          <w:szCs w:val="28"/>
          <w:lang w:val="uk-UA"/>
        </w:rPr>
        <w:t xml:space="preserve"> чотири рівні розуміння тексту. Перший рівень характеризується усвідомленням сказаного, теми мовлення, тобто найбільш загальним, поверхневим розумінням. Другий рівень характеризується розумінням сказаного, встановленням смислових зв’язків і композиційної структури тексту. Третій рівень </w:t>
      </w:r>
      <w:r>
        <w:rPr>
          <w:sz w:val="28"/>
          <w:szCs w:val="28"/>
          <w:lang w:val="uk-UA"/>
        </w:rPr>
        <w:t>–</w:t>
      </w:r>
      <w:r w:rsidRPr="008967A6">
        <w:rPr>
          <w:sz w:val="28"/>
          <w:szCs w:val="28"/>
          <w:lang w:val="uk-UA"/>
        </w:rPr>
        <w:t xml:space="preserve"> це усвідомлення засобів, за допомогою яких автор реалізує свій задум, тобто проникнення не тільки в зміст, а й у форму тексту. Четвертий рівень розуміння характеризується розкриттям глибинного змісту, проникненням у підтекст, усвідомленням мети та ідеї </w:t>
      </w:r>
      <w:r w:rsidRPr="005418ED">
        <w:rPr>
          <w:sz w:val="28"/>
          <w:szCs w:val="28"/>
          <w:lang w:val="uk-UA"/>
        </w:rPr>
        <w:t>висловлювання [</w:t>
      </w:r>
      <w:r w:rsidR="006604B6">
        <w:fldChar w:fldCharType="begin"/>
      </w:r>
      <w:r w:rsidR="006604B6">
        <w:instrText xml:space="preserve"> REF _Ref116571131 \r \h  \* MERGEFORMAT </w:instrText>
      </w:r>
      <w:r w:rsidR="006604B6">
        <w:fldChar w:fldCharType="separate"/>
      </w:r>
      <w:r w:rsidR="00491413" w:rsidRPr="00491413">
        <w:t>2</w:t>
      </w:r>
      <w:r w:rsidR="006604B6">
        <w:fldChar w:fldCharType="end"/>
      </w:r>
      <w:r w:rsidRPr="005418ED">
        <w:rPr>
          <w:sz w:val="28"/>
          <w:szCs w:val="28"/>
          <w:lang w:val="uk-UA"/>
        </w:rPr>
        <w:t>, с.</w:t>
      </w:r>
      <w:r w:rsidR="005418ED" w:rsidRPr="005418ED">
        <w:rPr>
          <w:sz w:val="28"/>
          <w:szCs w:val="28"/>
          <w:lang w:val="uk-UA"/>
        </w:rPr>
        <w:t>14</w:t>
      </w:r>
      <w:r w:rsidRPr="005418ED">
        <w:rPr>
          <w:sz w:val="28"/>
          <w:szCs w:val="28"/>
          <w:lang w:val="uk-UA"/>
        </w:rPr>
        <w:t>].</w:t>
      </w:r>
      <w:r w:rsidRPr="008967A6">
        <w:rPr>
          <w:sz w:val="28"/>
          <w:szCs w:val="28"/>
          <w:lang w:val="uk-UA"/>
        </w:rPr>
        <w:t xml:space="preserve"> </w:t>
      </w:r>
    </w:p>
    <w:p w:rsidR="00A3340E" w:rsidRDefault="00F63486"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запропонована методика вивчення складнопідрядного речення на засадах лінгвокогнітивного підходу </w:t>
      </w:r>
      <w:r w:rsidR="00D5730E">
        <w:rPr>
          <w:rFonts w:ascii="Times New Roman" w:hAnsi="Times New Roman" w:cs="Times New Roman"/>
          <w:sz w:val="28"/>
          <w:szCs w:val="28"/>
        </w:rPr>
        <w:t xml:space="preserve">базується на загальнодидактичних і специфічних (когнітивних) методах і прийомах, </w:t>
      </w:r>
      <w:r w:rsidR="0006031E" w:rsidRPr="0006031E">
        <w:rPr>
          <w:rFonts w:ascii="Times New Roman" w:hAnsi="Times New Roman" w:cs="Times New Roman"/>
          <w:sz w:val="28"/>
          <w:szCs w:val="28"/>
        </w:rPr>
        <w:t>відповідає твердженню психолінгвістів про</w:t>
      </w:r>
      <w:r w:rsidR="0006031E">
        <w:rPr>
          <w:rFonts w:ascii="Times New Roman" w:hAnsi="Times New Roman" w:cs="Times New Roman"/>
          <w:sz w:val="28"/>
          <w:szCs w:val="28"/>
        </w:rPr>
        <w:t xml:space="preserve"> </w:t>
      </w:r>
      <w:r w:rsidR="0006031E" w:rsidRPr="0006031E">
        <w:rPr>
          <w:rFonts w:ascii="Times New Roman" w:hAnsi="Times New Roman" w:cs="Times New Roman"/>
          <w:sz w:val="28"/>
          <w:szCs w:val="28"/>
        </w:rPr>
        <w:t>т</w:t>
      </w:r>
      <w:r w:rsidR="00684CAB">
        <w:rPr>
          <w:rFonts w:ascii="Times New Roman" w:hAnsi="Times New Roman" w:cs="Times New Roman"/>
          <w:sz w:val="28"/>
          <w:szCs w:val="28"/>
        </w:rPr>
        <w:t>е</w:t>
      </w:r>
      <w:r w:rsidR="0006031E" w:rsidRPr="0006031E">
        <w:rPr>
          <w:rFonts w:ascii="Times New Roman" w:hAnsi="Times New Roman" w:cs="Times New Roman"/>
          <w:sz w:val="28"/>
          <w:szCs w:val="28"/>
        </w:rPr>
        <w:t>, що мов</w:t>
      </w:r>
      <w:r>
        <w:rPr>
          <w:rFonts w:ascii="Times New Roman" w:hAnsi="Times New Roman" w:cs="Times New Roman"/>
          <w:sz w:val="28"/>
          <w:szCs w:val="28"/>
        </w:rPr>
        <w:t>леннєва</w:t>
      </w:r>
      <w:r w:rsidR="0006031E" w:rsidRPr="0006031E">
        <w:rPr>
          <w:rFonts w:ascii="Times New Roman" w:hAnsi="Times New Roman" w:cs="Times New Roman"/>
          <w:sz w:val="28"/>
          <w:szCs w:val="28"/>
        </w:rPr>
        <w:t xml:space="preserve"> діяльність дитини розвивається</w:t>
      </w:r>
      <w:r w:rsidR="00684CAB">
        <w:rPr>
          <w:rFonts w:ascii="Times New Roman" w:hAnsi="Times New Roman" w:cs="Times New Roman"/>
          <w:sz w:val="28"/>
          <w:szCs w:val="28"/>
        </w:rPr>
        <w:t xml:space="preserve"> </w:t>
      </w:r>
      <w:r w:rsidR="0006031E" w:rsidRPr="0006031E">
        <w:rPr>
          <w:rFonts w:ascii="Times New Roman" w:hAnsi="Times New Roman" w:cs="Times New Roman"/>
          <w:sz w:val="28"/>
          <w:szCs w:val="28"/>
        </w:rPr>
        <w:t>від «наочно-ді</w:t>
      </w:r>
      <w:r w:rsidR="00684CAB">
        <w:rPr>
          <w:rFonts w:ascii="Times New Roman" w:hAnsi="Times New Roman" w:cs="Times New Roman"/>
          <w:sz w:val="28"/>
          <w:szCs w:val="28"/>
        </w:rPr>
        <w:t>йо</w:t>
      </w:r>
      <w:r w:rsidR="0006031E" w:rsidRPr="0006031E">
        <w:rPr>
          <w:rFonts w:ascii="Times New Roman" w:hAnsi="Times New Roman" w:cs="Times New Roman"/>
          <w:sz w:val="28"/>
          <w:szCs w:val="28"/>
        </w:rPr>
        <w:t>вої», ситуативної форми до</w:t>
      </w:r>
      <w:r w:rsidR="00684CAB">
        <w:rPr>
          <w:rFonts w:ascii="Times New Roman" w:hAnsi="Times New Roman" w:cs="Times New Roman"/>
          <w:sz w:val="28"/>
          <w:szCs w:val="28"/>
        </w:rPr>
        <w:t xml:space="preserve"> </w:t>
      </w:r>
      <w:r w:rsidR="0006031E" w:rsidRPr="0006031E">
        <w:rPr>
          <w:rFonts w:ascii="Times New Roman" w:hAnsi="Times New Roman" w:cs="Times New Roman"/>
          <w:sz w:val="28"/>
          <w:szCs w:val="28"/>
        </w:rPr>
        <w:t xml:space="preserve">інтелектуальної. </w:t>
      </w:r>
      <w:r>
        <w:rPr>
          <w:rFonts w:ascii="Times New Roman" w:hAnsi="Times New Roman" w:cs="Times New Roman"/>
          <w:sz w:val="28"/>
          <w:szCs w:val="28"/>
        </w:rPr>
        <w:t xml:space="preserve">Лінгвокогнітивний підхід до навчання </w:t>
      </w:r>
      <w:r w:rsidR="0006031E" w:rsidRPr="0006031E">
        <w:rPr>
          <w:rFonts w:ascii="Times New Roman" w:hAnsi="Times New Roman" w:cs="Times New Roman"/>
          <w:sz w:val="28"/>
          <w:szCs w:val="28"/>
        </w:rPr>
        <w:t>не тільки</w:t>
      </w:r>
      <w:r w:rsidR="00684CAB">
        <w:rPr>
          <w:rFonts w:ascii="Times New Roman" w:hAnsi="Times New Roman" w:cs="Times New Roman"/>
          <w:sz w:val="28"/>
          <w:szCs w:val="28"/>
        </w:rPr>
        <w:t xml:space="preserve"> </w:t>
      </w:r>
      <w:r w:rsidR="0006031E" w:rsidRPr="0006031E">
        <w:rPr>
          <w:rFonts w:ascii="Times New Roman" w:hAnsi="Times New Roman" w:cs="Times New Roman"/>
          <w:sz w:val="28"/>
          <w:szCs w:val="28"/>
        </w:rPr>
        <w:t xml:space="preserve">реалізує міжпредметну інтеграцію, а й відповідає основним принципам сучасної </w:t>
      </w:r>
      <w:r w:rsidR="00684CAB">
        <w:rPr>
          <w:rFonts w:ascii="Times New Roman" w:hAnsi="Times New Roman" w:cs="Times New Roman"/>
          <w:sz w:val="28"/>
          <w:szCs w:val="28"/>
        </w:rPr>
        <w:t xml:space="preserve">мовної </w:t>
      </w:r>
      <w:r w:rsidR="0006031E" w:rsidRPr="0006031E">
        <w:rPr>
          <w:rFonts w:ascii="Times New Roman" w:hAnsi="Times New Roman" w:cs="Times New Roman"/>
          <w:sz w:val="28"/>
          <w:szCs w:val="28"/>
        </w:rPr>
        <w:t>освіти</w:t>
      </w:r>
      <w:r w:rsidR="00684CAB">
        <w:rPr>
          <w:rFonts w:ascii="Times New Roman" w:hAnsi="Times New Roman" w:cs="Times New Roman"/>
          <w:sz w:val="28"/>
          <w:szCs w:val="28"/>
        </w:rPr>
        <w:t>.</w:t>
      </w:r>
    </w:p>
    <w:p w:rsidR="008476EE" w:rsidRDefault="008476EE" w:rsidP="0093052F">
      <w:pPr>
        <w:widowControl w:val="0"/>
        <w:spacing w:after="0" w:line="360" w:lineRule="auto"/>
        <w:ind w:firstLine="709"/>
        <w:jc w:val="both"/>
        <w:rPr>
          <w:rFonts w:ascii="Times New Roman" w:hAnsi="Times New Roman" w:cs="Times New Roman"/>
          <w:sz w:val="28"/>
          <w:szCs w:val="28"/>
        </w:rPr>
      </w:pPr>
    </w:p>
    <w:p w:rsidR="00A1560F" w:rsidRPr="008967A6" w:rsidRDefault="00741F6D" w:rsidP="0093052F">
      <w:pPr>
        <w:widowControl w:val="0"/>
        <w:spacing w:after="0" w:line="360" w:lineRule="auto"/>
        <w:jc w:val="center"/>
        <w:rPr>
          <w:rFonts w:asciiTheme="majorBidi" w:hAnsiTheme="majorBidi" w:cstheme="majorBidi"/>
          <w:b/>
          <w:bCs/>
          <w:sz w:val="28"/>
          <w:szCs w:val="28"/>
          <w:lang w:eastAsia="ru-RU"/>
        </w:rPr>
      </w:pPr>
      <w:r w:rsidRPr="008967A6">
        <w:rPr>
          <w:rFonts w:ascii="Times New Roman" w:hAnsi="Times New Roman" w:cs="Times New Roman"/>
          <w:b/>
          <w:sz w:val="28"/>
          <w:szCs w:val="28"/>
        </w:rPr>
        <w:t>2.3. Система вправ і завдань з синтаксису складнопідрядного речення</w:t>
      </w:r>
    </w:p>
    <w:p w:rsidR="00D5730E" w:rsidRDefault="00D5730E" w:rsidP="0093052F">
      <w:pPr>
        <w:widowControl w:val="0"/>
        <w:spacing w:after="0" w:line="360" w:lineRule="auto"/>
        <w:ind w:firstLine="709"/>
        <w:jc w:val="both"/>
        <w:rPr>
          <w:rFonts w:asciiTheme="majorBidi" w:hAnsiTheme="majorBidi" w:cstheme="majorBidi"/>
          <w:bCs/>
          <w:sz w:val="28"/>
          <w:szCs w:val="28"/>
          <w:lang w:eastAsia="ru-RU"/>
        </w:rPr>
      </w:pPr>
    </w:p>
    <w:p w:rsidR="00EE7343" w:rsidRPr="00EE7343" w:rsidRDefault="00EE7343" w:rsidP="0093052F">
      <w:pPr>
        <w:widowControl w:val="0"/>
        <w:spacing w:after="0" w:line="360" w:lineRule="auto"/>
        <w:ind w:firstLine="709"/>
        <w:jc w:val="both"/>
        <w:rPr>
          <w:rFonts w:asciiTheme="majorBidi" w:hAnsiTheme="majorBidi" w:cstheme="majorBidi"/>
          <w:bCs/>
          <w:sz w:val="28"/>
          <w:szCs w:val="28"/>
          <w:lang w:eastAsia="ru-RU"/>
        </w:rPr>
      </w:pPr>
      <w:r w:rsidRPr="00EE7343">
        <w:rPr>
          <w:rFonts w:asciiTheme="majorBidi" w:hAnsiTheme="majorBidi" w:cstheme="majorBidi"/>
          <w:bCs/>
          <w:sz w:val="28"/>
          <w:szCs w:val="28"/>
          <w:lang w:eastAsia="ru-RU"/>
        </w:rPr>
        <w:t>Вправ</w:t>
      </w:r>
      <w:r>
        <w:rPr>
          <w:rFonts w:asciiTheme="majorBidi" w:hAnsiTheme="majorBidi" w:cstheme="majorBidi"/>
          <w:bCs/>
          <w:sz w:val="28"/>
          <w:szCs w:val="28"/>
          <w:lang w:eastAsia="ru-RU"/>
        </w:rPr>
        <w:t>и</w:t>
      </w:r>
      <w:r w:rsidRPr="00EE7343">
        <w:rPr>
          <w:rFonts w:asciiTheme="majorBidi" w:hAnsiTheme="majorBidi" w:cstheme="majorBidi"/>
          <w:bCs/>
          <w:sz w:val="28"/>
          <w:szCs w:val="28"/>
          <w:lang w:eastAsia="ru-RU"/>
        </w:rPr>
        <w:t xml:space="preserve"> </w:t>
      </w:r>
      <w:r w:rsidR="00724B84">
        <w:rPr>
          <w:rFonts w:asciiTheme="majorBidi" w:hAnsiTheme="majorBidi" w:cstheme="majorBidi"/>
          <w:bCs/>
          <w:sz w:val="28"/>
          <w:szCs w:val="28"/>
          <w:lang w:eastAsia="ru-RU"/>
        </w:rPr>
        <w:t xml:space="preserve">є </w:t>
      </w:r>
      <w:r w:rsidRPr="00EE7343">
        <w:rPr>
          <w:rFonts w:asciiTheme="majorBidi" w:hAnsiTheme="majorBidi" w:cstheme="majorBidi"/>
          <w:bCs/>
          <w:sz w:val="28"/>
          <w:szCs w:val="28"/>
          <w:lang w:eastAsia="ru-RU"/>
        </w:rPr>
        <w:t>структурн</w:t>
      </w:r>
      <w:r w:rsidR="00724B84">
        <w:rPr>
          <w:rFonts w:asciiTheme="majorBidi" w:hAnsiTheme="majorBidi" w:cstheme="majorBidi"/>
          <w:bCs/>
          <w:sz w:val="28"/>
          <w:szCs w:val="28"/>
          <w:lang w:eastAsia="ru-RU"/>
        </w:rPr>
        <w:t>ою</w:t>
      </w:r>
      <w:r w:rsidRPr="00EE7343">
        <w:rPr>
          <w:rFonts w:asciiTheme="majorBidi" w:hAnsiTheme="majorBidi" w:cstheme="majorBidi"/>
          <w:bCs/>
          <w:sz w:val="28"/>
          <w:szCs w:val="28"/>
          <w:lang w:eastAsia="ru-RU"/>
        </w:rPr>
        <w:t xml:space="preserve"> одиниц</w:t>
      </w:r>
      <w:r w:rsidR="00724B84">
        <w:rPr>
          <w:rFonts w:asciiTheme="majorBidi" w:hAnsiTheme="majorBidi" w:cstheme="majorBidi"/>
          <w:bCs/>
          <w:sz w:val="28"/>
          <w:szCs w:val="28"/>
          <w:lang w:eastAsia="ru-RU"/>
        </w:rPr>
        <w:t>ею</w:t>
      </w:r>
      <w:r w:rsidRPr="00EE7343">
        <w:rPr>
          <w:rFonts w:asciiTheme="majorBidi" w:hAnsiTheme="majorBidi" w:cstheme="majorBidi"/>
          <w:bCs/>
          <w:sz w:val="28"/>
          <w:szCs w:val="28"/>
          <w:lang w:eastAsia="ru-RU"/>
        </w:rPr>
        <w:t xml:space="preserve"> методичної організації навчального матеріалу</w:t>
      </w:r>
      <w:r w:rsidR="00724B84">
        <w:rPr>
          <w:rFonts w:asciiTheme="majorBidi" w:hAnsiTheme="majorBidi" w:cstheme="majorBidi"/>
          <w:bCs/>
          <w:sz w:val="28"/>
          <w:szCs w:val="28"/>
          <w:lang w:eastAsia="ru-RU"/>
        </w:rPr>
        <w:t xml:space="preserve"> в освітньому </w:t>
      </w:r>
      <w:r w:rsidRPr="00EE7343">
        <w:rPr>
          <w:rFonts w:asciiTheme="majorBidi" w:hAnsiTheme="majorBidi" w:cstheme="majorBidi"/>
          <w:bCs/>
          <w:sz w:val="28"/>
          <w:szCs w:val="28"/>
          <w:lang w:eastAsia="ru-RU"/>
        </w:rPr>
        <w:t xml:space="preserve">процесі. За допомогою вправ забезпечується виконання дій з </w:t>
      </w:r>
      <w:r w:rsidR="00E50491">
        <w:rPr>
          <w:rFonts w:asciiTheme="majorBidi" w:hAnsiTheme="majorBidi" w:cstheme="majorBidi"/>
          <w:bCs/>
          <w:sz w:val="28"/>
          <w:szCs w:val="28"/>
          <w:lang w:eastAsia="ru-RU"/>
        </w:rPr>
        <w:t xml:space="preserve">навчальним </w:t>
      </w:r>
      <w:r w:rsidRPr="00EE7343">
        <w:rPr>
          <w:rFonts w:asciiTheme="majorBidi" w:hAnsiTheme="majorBidi" w:cstheme="majorBidi"/>
          <w:bCs/>
          <w:sz w:val="28"/>
          <w:szCs w:val="28"/>
          <w:lang w:eastAsia="ru-RU"/>
        </w:rPr>
        <w:t xml:space="preserve">матеріалом та формування на їх основі розумових </w:t>
      </w:r>
      <w:r w:rsidR="00724B84">
        <w:rPr>
          <w:rFonts w:asciiTheme="majorBidi" w:hAnsiTheme="majorBidi" w:cstheme="majorBidi"/>
          <w:bCs/>
          <w:sz w:val="28"/>
          <w:szCs w:val="28"/>
          <w:lang w:eastAsia="ru-RU"/>
        </w:rPr>
        <w:t>здібностей</w:t>
      </w:r>
      <w:r w:rsidRPr="00EE7343">
        <w:rPr>
          <w:rFonts w:asciiTheme="majorBidi" w:hAnsiTheme="majorBidi" w:cstheme="majorBidi"/>
          <w:bCs/>
          <w:sz w:val="28"/>
          <w:szCs w:val="28"/>
          <w:lang w:eastAsia="ru-RU"/>
        </w:rPr>
        <w:t>. Вправи є цілеспрямованими,</w:t>
      </w:r>
      <w:r w:rsidR="00724B84">
        <w:rPr>
          <w:rFonts w:asciiTheme="majorBidi" w:hAnsiTheme="majorBidi" w:cstheme="majorBidi"/>
          <w:bCs/>
          <w:sz w:val="28"/>
          <w:szCs w:val="28"/>
          <w:lang w:eastAsia="ru-RU"/>
        </w:rPr>
        <w:t xml:space="preserve"> </w:t>
      </w:r>
      <w:r w:rsidRPr="00EE7343">
        <w:rPr>
          <w:rFonts w:asciiTheme="majorBidi" w:hAnsiTheme="majorBidi" w:cstheme="majorBidi"/>
          <w:bCs/>
          <w:sz w:val="28"/>
          <w:szCs w:val="28"/>
          <w:lang w:eastAsia="ru-RU"/>
        </w:rPr>
        <w:t>взаємопов'язан</w:t>
      </w:r>
      <w:r w:rsidR="00724B84">
        <w:rPr>
          <w:rFonts w:asciiTheme="majorBidi" w:hAnsiTheme="majorBidi" w:cstheme="majorBidi"/>
          <w:bCs/>
          <w:sz w:val="28"/>
          <w:szCs w:val="28"/>
          <w:lang w:eastAsia="ru-RU"/>
        </w:rPr>
        <w:t>ими</w:t>
      </w:r>
      <w:r w:rsidRPr="00EE7343">
        <w:rPr>
          <w:rFonts w:asciiTheme="majorBidi" w:hAnsiTheme="majorBidi" w:cstheme="majorBidi"/>
          <w:bCs/>
          <w:sz w:val="28"/>
          <w:szCs w:val="28"/>
          <w:lang w:eastAsia="ru-RU"/>
        </w:rPr>
        <w:t xml:space="preserve"> ді</w:t>
      </w:r>
      <w:r w:rsidR="00724B84">
        <w:rPr>
          <w:rFonts w:asciiTheme="majorBidi" w:hAnsiTheme="majorBidi" w:cstheme="majorBidi"/>
          <w:bCs/>
          <w:sz w:val="28"/>
          <w:szCs w:val="28"/>
          <w:lang w:eastAsia="ru-RU"/>
        </w:rPr>
        <w:t>ями</w:t>
      </w:r>
      <w:r w:rsidRPr="00EE7343">
        <w:rPr>
          <w:rFonts w:asciiTheme="majorBidi" w:hAnsiTheme="majorBidi" w:cstheme="majorBidi"/>
          <w:bCs/>
          <w:sz w:val="28"/>
          <w:szCs w:val="28"/>
          <w:lang w:eastAsia="ru-RU"/>
        </w:rPr>
        <w:t>, запропонован</w:t>
      </w:r>
      <w:r w:rsidR="00724B84">
        <w:rPr>
          <w:rFonts w:asciiTheme="majorBidi" w:hAnsiTheme="majorBidi" w:cstheme="majorBidi"/>
          <w:bCs/>
          <w:sz w:val="28"/>
          <w:szCs w:val="28"/>
          <w:lang w:eastAsia="ru-RU"/>
        </w:rPr>
        <w:t>ими</w:t>
      </w:r>
      <w:r w:rsidRPr="00EE7343">
        <w:rPr>
          <w:rFonts w:asciiTheme="majorBidi" w:hAnsiTheme="majorBidi" w:cstheme="majorBidi"/>
          <w:bCs/>
          <w:sz w:val="28"/>
          <w:szCs w:val="28"/>
          <w:lang w:eastAsia="ru-RU"/>
        </w:rPr>
        <w:t xml:space="preserve"> до виконання </w:t>
      </w:r>
      <w:r w:rsidR="00724B84">
        <w:rPr>
          <w:rFonts w:asciiTheme="majorBidi" w:hAnsiTheme="majorBidi" w:cstheme="majorBidi"/>
          <w:bCs/>
          <w:sz w:val="28"/>
          <w:szCs w:val="28"/>
          <w:lang w:eastAsia="ru-RU"/>
        </w:rPr>
        <w:t>шляхом з</w:t>
      </w:r>
      <w:r w:rsidRPr="00EE7343">
        <w:rPr>
          <w:rFonts w:asciiTheme="majorBidi" w:hAnsiTheme="majorBidi" w:cstheme="majorBidi"/>
          <w:bCs/>
          <w:sz w:val="28"/>
          <w:szCs w:val="28"/>
          <w:lang w:eastAsia="ru-RU"/>
        </w:rPr>
        <w:t xml:space="preserve">ростання мовних і операційних труднощів, з урахуванням </w:t>
      </w:r>
      <w:r w:rsidRPr="00EE7343">
        <w:rPr>
          <w:rFonts w:asciiTheme="majorBidi" w:hAnsiTheme="majorBidi" w:cstheme="majorBidi"/>
          <w:bCs/>
          <w:sz w:val="28"/>
          <w:szCs w:val="28"/>
          <w:lang w:eastAsia="ru-RU"/>
        </w:rPr>
        <w:lastRenderedPageBreak/>
        <w:t>послідовності становлення мовних</w:t>
      </w:r>
      <w:r w:rsidR="003534A2">
        <w:rPr>
          <w:rFonts w:asciiTheme="majorBidi" w:hAnsiTheme="majorBidi" w:cstheme="majorBidi"/>
          <w:bCs/>
          <w:sz w:val="28"/>
          <w:szCs w:val="28"/>
          <w:lang w:eastAsia="ru-RU"/>
        </w:rPr>
        <w:t xml:space="preserve">/мовленнєвих </w:t>
      </w:r>
      <w:r w:rsidRPr="00EE7343">
        <w:rPr>
          <w:rFonts w:asciiTheme="majorBidi" w:hAnsiTheme="majorBidi" w:cstheme="majorBidi"/>
          <w:bCs/>
          <w:sz w:val="28"/>
          <w:szCs w:val="28"/>
          <w:lang w:eastAsia="ru-RU"/>
        </w:rPr>
        <w:t xml:space="preserve"> </w:t>
      </w:r>
      <w:r w:rsidR="00724B84" w:rsidRPr="00EE7343">
        <w:rPr>
          <w:rFonts w:asciiTheme="majorBidi" w:hAnsiTheme="majorBidi" w:cstheme="majorBidi"/>
          <w:bCs/>
          <w:sz w:val="28"/>
          <w:szCs w:val="28"/>
          <w:lang w:eastAsia="ru-RU"/>
        </w:rPr>
        <w:t xml:space="preserve">умінь і </w:t>
      </w:r>
      <w:r w:rsidRPr="00EE7343">
        <w:rPr>
          <w:rFonts w:asciiTheme="majorBidi" w:hAnsiTheme="majorBidi" w:cstheme="majorBidi"/>
          <w:bCs/>
          <w:sz w:val="28"/>
          <w:szCs w:val="28"/>
          <w:lang w:eastAsia="ru-RU"/>
        </w:rPr>
        <w:t>навичок.</w:t>
      </w:r>
    </w:p>
    <w:p w:rsidR="00741F6D" w:rsidRPr="00EE7343" w:rsidRDefault="00EE7343" w:rsidP="0093052F">
      <w:pPr>
        <w:widowControl w:val="0"/>
        <w:spacing w:after="0" w:line="360" w:lineRule="auto"/>
        <w:ind w:firstLine="709"/>
        <w:jc w:val="both"/>
        <w:rPr>
          <w:rFonts w:asciiTheme="majorBidi" w:hAnsiTheme="majorBidi" w:cstheme="majorBidi"/>
          <w:bCs/>
          <w:sz w:val="28"/>
          <w:szCs w:val="28"/>
          <w:lang w:eastAsia="ru-RU"/>
        </w:rPr>
      </w:pPr>
      <w:r w:rsidRPr="00EE7343">
        <w:rPr>
          <w:rFonts w:asciiTheme="majorBidi" w:hAnsiTheme="majorBidi" w:cstheme="majorBidi"/>
          <w:bCs/>
          <w:sz w:val="28"/>
          <w:szCs w:val="28"/>
          <w:lang w:eastAsia="ru-RU"/>
        </w:rPr>
        <w:t xml:space="preserve">Ефективність вправ багато в чому залежить від методики їхньої організації та проведення. Методичні прийоми втілюються </w:t>
      </w:r>
      <w:r w:rsidR="00724B84">
        <w:rPr>
          <w:rFonts w:asciiTheme="majorBidi" w:hAnsiTheme="majorBidi" w:cstheme="majorBidi"/>
          <w:bCs/>
          <w:sz w:val="28"/>
          <w:szCs w:val="28"/>
          <w:lang w:eastAsia="ru-RU"/>
        </w:rPr>
        <w:t>в</w:t>
      </w:r>
      <w:r w:rsidRPr="00EE7343">
        <w:rPr>
          <w:rFonts w:asciiTheme="majorBidi" w:hAnsiTheme="majorBidi" w:cstheme="majorBidi"/>
          <w:bCs/>
          <w:sz w:val="28"/>
          <w:szCs w:val="28"/>
          <w:lang w:eastAsia="ru-RU"/>
        </w:rPr>
        <w:t xml:space="preserve"> конкретних вправах, які є типов</w:t>
      </w:r>
      <w:r w:rsidR="00724B84">
        <w:rPr>
          <w:rFonts w:asciiTheme="majorBidi" w:hAnsiTheme="majorBidi" w:cstheme="majorBidi"/>
          <w:bCs/>
          <w:sz w:val="28"/>
          <w:szCs w:val="28"/>
          <w:lang w:eastAsia="ru-RU"/>
        </w:rPr>
        <w:t>ими</w:t>
      </w:r>
      <w:r w:rsidRPr="00EE7343">
        <w:rPr>
          <w:rFonts w:asciiTheme="majorBidi" w:hAnsiTheme="majorBidi" w:cstheme="majorBidi"/>
          <w:bCs/>
          <w:sz w:val="28"/>
          <w:szCs w:val="28"/>
          <w:lang w:eastAsia="ru-RU"/>
        </w:rPr>
        <w:t xml:space="preserve"> завдання</w:t>
      </w:r>
      <w:r w:rsidR="00724B84">
        <w:rPr>
          <w:rFonts w:asciiTheme="majorBidi" w:hAnsiTheme="majorBidi" w:cstheme="majorBidi"/>
          <w:bCs/>
          <w:sz w:val="28"/>
          <w:szCs w:val="28"/>
          <w:lang w:eastAsia="ru-RU"/>
        </w:rPr>
        <w:t>ми</w:t>
      </w:r>
      <w:r w:rsidRPr="00EE7343">
        <w:rPr>
          <w:rFonts w:asciiTheme="majorBidi" w:hAnsiTheme="majorBidi" w:cstheme="majorBidi"/>
          <w:bCs/>
          <w:sz w:val="28"/>
          <w:szCs w:val="28"/>
          <w:lang w:eastAsia="ru-RU"/>
        </w:rPr>
        <w:t>.</w:t>
      </w:r>
    </w:p>
    <w:p w:rsidR="00EE7343" w:rsidRPr="00EE7343" w:rsidRDefault="00EE7343" w:rsidP="0093052F">
      <w:pPr>
        <w:widowControl w:val="0"/>
        <w:spacing w:after="0" w:line="360" w:lineRule="auto"/>
        <w:ind w:firstLine="709"/>
        <w:jc w:val="both"/>
        <w:rPr>
          <w:rFonts w:asciiTheme="majorBidi" w:hAnsiTheme="majorBidi" w:cstheme="majorBidi"/>
          <w:bCs/>
          <w:sz w:val="28"/>
          <w:szCs w:val="28"/>
          <w:lang w:eastAsia="ru-RU"/>
        </w:rPr>
      </w:pPr>
      <w:r w:rsidRPr="00EE7343">
        <w:rPr>
          <w:rFonts w:asciiTheme="majorBidi" w:hAnsiTheme="majorBidi" w:cstheme="majorBidi"/>
          <w:bCs/>
          <w:sz w:val="28"/>
          <w:szCs w:val="28"/>
          <w:lang w:eastAsia="ru-RU"/>
        </w:rPr>
        <w:t xml:space="preserve">У </w:t>
      </w:r>
      <w:r w:rsidR="00724B84">
        <w:rPr>
          <w:rFonts w:asciiTheme="majorBidi" w:hAnsiTheme="majorBidi" w:cstheme="majorBidi"/>
          <w:bCs/>
          <w:sz w:val="28"/>
          <w:szCs w:val="28"/>
          <w:lang w:eastAsia="ru-RU"/>
        </w:rPr>
        <w:t xml:space="preserve">лінгводидактиці </w:t>
      </w:r>
      <w:r w:rsidRPr="00EE7343">
        <w:rPr>
          <w:rFonts w:asciiTheme="majorBidi" w:hAnsiTheme="majorBidi" w:cstheme="majorBidi"/>
          <w:bCs/>
          <w:sz w:val="28"/>
          <w:szCs w:val="28"/>
          <w:lang w:eastAsia="ru-RU"/>
        </w:rPr>
        <w:t xml:space="preserve">система вправ розглядається як структурна одиниця методичної організації </w:t>
      </w:r>
      <w:r w:rsidR="00724B84">
        <w:rPr>
          <w:rFonts w:asciiTheme="majorBidi" w:hAnsiTheme="majorBidi" w:cstheme="majorBidi"/>
          <w:bCs/>
          <w:sz w:val="28"/>
          <w:szCs w:val="28"/>
          <w:lang w:eastAsia="ru-RU"/>
        </w:rPr>
        <w:t>освітнього</w:t>
      </w:r>
      <w:r w:rsidRPr="00EE7343">
        <w:rPr>
          <w:rFonts w:asciiTheme="majorBidi" w:hAnsiTheme="majorBidi" w:cstheme="majorBidi"/>
          <w:bCs/>
          <w:sz w:val="28"/>
          <w:szCs w:val="28"/>
          <w:lang w:eastAsia="ru-RU"/>
        </w:rPr>
        <w:t xml:space="preserve"> матеріалу (І. Олійник, М. Пентилюк, К.</w:t>
      </w:r>
      <w:r w:rsidR="00724B84">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Пл</w:t>
      </w:r>
      <w:r w:rsidR="00724B84">
        <w:rPr>
          <w:rFonts w:asciiTheme="majorBidi" w:hAnsiTheme="majorBidi" w:cstheme="majorBidi"/>
          <w:bCs/>
          <w:sz w:val="28"/>
          <w:szCs w:val="28"/>
          <w:lang w:eastAsia="ru-RU"/>
        </w:rPr>
        <w:t>и</w:t>
      </w:r>
      <w:r w:rsidRPr="00EE7343">
        <w:rPr>
          <w:rFonts w:asciiTheme="majorBidi" w:hAnsiTheme="majorBidi" w:cstheme="majorBidi"/>
          <w:bCs/>
          <w:sz w:val="28"/>
          <w:szCs w:val="28"/>
          <w:lang w:eastAsia="ru-RU"/>
        </w:rPr>
        <w:t>ско,  Л. Федоренко); одиниця навчання мов</w:t>
      </w:r>
      <w:r w:rsidR="00724B84">
        <w:rPr>
          <w:rFonts w:asciiTheme="majorBidi" w:hAnsiTheme="majorBidi" w:cstheme="majorBidi"/>
          <w:bCs/>
          <w:sz w:val="28"/>
          <w:szCs w:val="28"/>
          <w:lang w:eastAsia="ru-RU"/>
        </w:rPr>
        <w:t>леннєвої</w:t>
      </w:r>
      <w:r w:rsidRPr="00EE7343">
        <w:rPr>
          <w:rFonts w:asciiTheme="majorBidi" w:hAnsiTheme="majorBidi" w:cstheme="majorBidi"/>
          <w:bCs/>
          <w:sz w:val="28"/>
          <w:szCs w:val="28"/>
          <w:lang w:eastAsia="ru-RU"/>
        </w:rPr>
        <w:t xml:space="preserve"> діяльності</w:t>
      </w:r>
      <w:r w:rsidR="00724B84">
        <w:rPr>
          <w:rFonts w:asciiTheme="majorBidi" w:hAnsiTheme="majorBidi" w:cstheme="majorBidi"/>
          <w:bCs/>
          <w:sz w:val="28"/>
          <w:szCs w:val="28"/>
          <w:lang w:eastAsia="ru-RU"/>
        </w:rPr>
        <w:t xml:space="preserve"> </w:t>
      </w:r>
      <w:r w:rsidRPr="00EE7343">
        <w:rPr>
          <w:rFonts w:asciiTheme="majorBidi" w:hAnsiTheme="majorBidi" w:cstheme="majorBidi"/>
          <w:bCs/>
          <w:sz w:val="28"/>
          <w:szCs w:val="28"/>
          <w:lang w:eastAsia="ru-RU"/>
        </w:rPr>
        <w:t>(О.</w:t>
      </w:r>
      <w:r w:rsidR="00491413">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Бєляєв, В. Масальський, Л.</w:t>
      </w:r>
      <w:r w:rsidR="00E50491">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Мацько, В.</w:t>
      </w:r>
      <w:r w:rsidR="00724B84">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Мельничайко, В. Он</w:t>
      </w:r>
      <w:r w:rsidR="00724B84">
        <w:rPr>
          <w:rFonts w:asciiTheme="majorBidi" w:hAnsiTheme="majorBidi" w:cstheme="majorBidi"/>
          <w:bCs/>
          <w:sz w:val="28"/>
          <w:szCs w:val="28"/>
          <w:lang w:eastAsia="ru-RU"/>
        </w:rPr>
        <w:t>и</w:t>
      </w:r>
      <w:r w:rsidRPr="00EE7343">
        <w:rPr>
          <w:rFonts w:asciiTheme="majorBidi" w:hAnsiTheme="majorBidi" w:cstheme="majorBidi"/>
          <w:bCs/>
          <w:sz w:val="28"/>
          <w:szCs w:val="28"/>
          <w:lang w:eastAsia="ru-RU"/>
        </w:rPr>
        <w:t>щук, М.</w:t>
      </w:r>
      <w:r w:rsidR="00724B84">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Стельмахович та ін.). Вправи реалізують різноманітні прийоми навчання, створюють умови для мов</w:t>
      </w:r>
      <w:r w:rsidR="00724B84">
        <w:rPr>
          <w:rFonts w:asciiTheme="majorBidi" w:hAnsiTheme="majorBidi" w:cstheme="majorBidi"/>
          <w:bCs/>
          <w:sz w:val="28"/>
          <w:szCs w:val="28"/>
          <w:lang w:eastAsia="ru-RU"/>
        </w:rPr>
        <w:t>леннєвої</w:t>
      </w:r>
      <w:r w:rsidRPr="00EE7343">
        <w:rPr>
          <w:rFonts w:asciiTheme="majorBidi" w:hAnsiTheme="majorBidi" w:cstheme="majorBidi"/>
          <w:bCs/>
          <w:sz w:val="28"/>
          <w:szCs w:val="28"/>
          <w:lang w:eastAsia="ru-RU"/>
        </w:rPr>
        <w:t xml:space="preserve"> практики (</w:t>
      </w:r>
      <w:r w:rsidR="00724B84">
        <w:rPr>
          <w:rFonts w:asciiTheme="majorBidi" w:hAnsiTheme="majorBidi" w:cstheme="majorBidi"/>
          <w:bCs/>
          <w:sz w:val="28"/>
          <w:szCs w:val="28"/>
          <w:lang w:eastAsia="ru-RU"/>
        </w:rPr>
        <w:t>О</w:t>
      </w:r>
      <w:r w:rsidRPr="00EE7343">
        <w:rPr>
          <w:rFonts w:asciiTheme="majorBidi" w:hAnsiTheme="majorBidi" w:cstheme="majorBidi"/>
          <w:bCs/>
          <w:sz w:val="28"/>
          <w:szCs w:val="28"/>
          <w:lang w:eastAsia="ru-RU"/>
        </w:rPr>
        <w:t>. Горошкіна, М. Пентилюк, Т.</w:t>
      </w:r>
      <w:r w:rsidR="00491413">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Симоненко</w:t>
      </w:r>
      <w:r w:rsidR="00724B84">
        <w:rPr>
          <w:rFonts w:asciiTheme="majorBidi" w:hAnsiTheme="majorBidi" w:cstheme="majorBidi"/>
          <w:bCs/>
          <w:sz w:val="28"/>
          <w:szCs w:val="28"/>
          <w:lang w:eastAsia="ru-RU"/>
        </w:rPr>
        <w:t xml:space="preserve"> та ін</w:t>
      </w:r>
      <w:r w:rsidRPr="00EE7343">
        <w:rPr>
          <w:rFonts w:asciiTheme="majorBidi" w:hAnsiTheme="majorBidi" w:cstheme="majorBidi"/>
          <w:bCs/>
          <w:sz w:val="28"/>
          <w:szCs w:val="28"/>
          <w:lang w:eastAsia="ru-RU"/>
        </w:rPr>
        <w:t>).</w:t>
      </w:r>
    </w:p>
    <w:p w:rsidR="00EE7343" w:rsidRDefault="00EE7343" w:rsidP="0093052F">
      <w:pPr>
        <w:widowControl w:val="0"/>
        <w:spacing w:after="0" w:line="360" w:lineRule="auto"/>
        <w:ind w:firstLine="709"/>
        <w:jc w:val="both"/>
        <w:rPr>
          <w:rFonts w:asciiTheme="majorBidi" w:hAnsiTheme="majorBidi" w:cstheme="majorBidi"/>
          <w:bCs/>
          <w:sz w:val="28"/>
          <w:szCs w:val="28"/>
          <w:lang w:eastAsia="ru-RU"/>
        </w:rPr>
      </w:pPr>
      <w:r w:rsidRPr="00EE7343">
        <w:rPr>
          <w:rFonts w:asciiTheme="majorBidi" w:hAnsiTheme="majorBidi" w:cstheme="majorBidi"/>
          <w:bCs/>
          <w:sz w:val="28"/>
          <w:szCs w:val="28"/>
          <w:lang w:eastAsia="ru-RU"/>
        </w:rPr>
        <w:t xml:space="preserve">Сучасна система вправ </w:t>
      </w:r>
      <w:r w:rsidR="00724B84">
        <w:rPr>
          <w:rFonts w:asciiTheme="majorBidi" w:hAnsiTheme="majorBidi" w:cstheme="majorBidi"/>
          <w:bCs/>
          <w:sz w:val="28"/>
          <w:szCs w:val="28"/>
          <w:lang w:eastAsia="ru-RU"/>
        </w:rPr>
        <w:t xml:space="preserve">розроблена відповідно до </w:t>
      </w:r>
      <w:r w:rsidRPr="00EE7343">
        <w:rPr>
          <w:rFonts w:asciiTheme="majorBidi" w:hAnsiTheme="majorBidi" w:cstheme="majorBidi"/>
          <w:bCs/>
          <w:sz w:val="28"/>
          <w:szCs w:val="28"/>
          <w:lang w:eastAsia="ru-RU"/>
        </w:rPr>
        <w:t>етап</w:t>
      </w:r>
      <w:r w:rsidR="00724B84">
        <w:rPr>
          <w:rFonts w:asciiTheme="majorBidi" w:hAnsiTheme="majorBidi" w:cstheme="majorBidi"/>
          <w:bCs/>
          <w:sz w:val="28"/>
          <w:szCs w:val="28"/>
          <w:lang w:eastAsia="ru-RU"/>
        </w:rPr>
        <w:t>ів</w:t>
      </w:r>
      <w:r w:rsidRPr="00EE7343">
        <w:rPr>
          <w:rFonts w:asciiTheme="majorBidi" w:hAnsiTheme="majorBidi" w:cstheme="majorBidi"/>
          <w:bCs/>
          <w:sz w:val="28"/>
          <w:szCs w:val="28"/>
          <w:lang w:eastAsia="ru-RU"/>
        </w:rPr>
        <w:t xml:space="preserve"> процесу засвоєння</w:t>
      </w:r>
      <w:r w:rsidR="00724B84">
        <w:rPr>
          <w:rFonts w:asciiTheme="majorBidi" w:hAnsiTheme="majorBidi" w:cstheme="majorBidi"/>
          <w:bCs/>
          <w:sz w:val="28"/>
          <w:szCs w:val="28"/>
          <w:lang w:eastAsia="ru-RU"/>
        </w:rPr>
        <w:t xml:space="preserve"> зн</w:t>
      </w:r>
      <w:r w:rsidR="005418ED">
        <w:rPr>
          <w:rFonts w:asciiTheme="majorBidi" w:hAnsiTheme="majorBidi" w:cstheme="majorBidi"/>
          <w:bCs/>
          <w:sz w:val="28"/>
          <w:szCs w:val="28"/>
          <w:lang w:eastAsia="ru-RU"/>
        </w:rPr>
        <w:t>а</w:t>
      </w:r>
      <w:r w:rsidR="00724B84">
        <w:rPr>
          <w:rFonts w:asciiTheme="majorBidi" w:hAnsiTheme="majorBidi" w:cstheme="majorBidi"/>
          <w:bCs/>
          <w:sz w:val="28"/>
          <w:szCs w:val="28"/>
          <w:lang w:eastAsia="ru-RU"/>
        </w:rPr>
        <w:t>нь</w:t>
      </w:r>
      <w:r w:rsidRPr="00EE7343">
        <w:rPr>
          <w:rFonts w:asciiTheme="majorBidi" w:hAnsiTheme="majorBidi" w:cstheme="majorBidi"/>
          <w:bCs/>
          <w:sz w:val="28"/>
          <w:szCs w:val="28"/>
          <w:lang w:eastAsia="ru-RU"/>
        </w:rPr>
        <w:t xml:space="preserve">: етап </w:t>
      </w:r>
      <w:r w:rsidR="0028010D">
        <w:rPr>
          <w:rFonts w:asciiTheme="majorBidi" w:hAnsiTheme="majorBidi" w:cstheme="majorBidi"/>
          <w:bCs/>
          <w:sz w:val="28"/>
          <w:szCs w:val="28"/>
          <w:lang w:eastAsia="ru-RU"/>
        </w:rPr>
        <w:t>вивчен</w:t>
      </w:r>
      <w:r w:rsidRPr="00EE7343">
        <w:rPr>
          <w:rFonts w:asciiTheme="majorBidi" w:hAnsiTheme="majorBidi" w:cstheme="majorBidi"/>
          <w:bCs/>
          <w:sz w:val="28"/>
          <w:szCs w:val="28"/>
          <w:lang w:eastAsia="ru-RU"/>
        </w:rPr>
        <w:t xml:space="preserve">ня нового матеріалу, етап тренування чи автоматизації, етап застосування чи активізації. </w:t>
      </w:r>
      <w:r w:rsidR="0028010D" w:rsidRPr="00EE7343">
        <w:rPr>
          <w:rFonts w:asciiTheme="majorBidi" w:hAnsiTheme="majorBidi" w:cstheme="majorBidi"/>
          <w:bCs/>
          <w:sz w:val="28"/>
          <w:szCs w:val="28"/>
          <w:lang w:eastAsia="ru-RU"/>
        </w:rPr>
        <w:t>З</w:t>
      </w:r>
      <w:r w:rsidRPr="00EE7343">
        <w:rPr>
          <w:rFonts w:asciiTheme="majorBidi" w:hAnsiTheme="majorBidi" w:cstheme="majorBidi"/>
          <w:bCs/>
          <w:sz w:val="28"/>
          <w:szCs w:val="28"/>
          <w:lang w:eastAsia="ru-RU"/>
        </w:rPr>
        <w:t>авданнями</w:t>
      </w:r>
      <w:r w:rsidR="0028010D">
        <w:rPr>
          <w:rFonts w:asciiTheme="majorBidi" w:hAnsiTheme="majorBidi" w:cstheme="majorBidi"/>
          <w:bCs/>
          <w:sz w:val="28"/>
          <w:szCs w:val="28"/>
          <w:lang w:eastAsia="ru-RU"/>
        </w:rPr>
        <w:t xml:space="preserve"> </w:t>
      </w:r>
      <w:r w:rsidRPr="00EE7343">
        <w:rPr>
          <w:rFonts w:asciiTheme="majorBidi" w:hAnsiTheme="majorBidi" w:cstheme="majorBidi"/>
          <w:bCs/>
          <w:sz w:val="28"/>
          <w:szCs w:val="28"/>
          <w:lang w:eastAsia="ru-RU"/>
        </w:rPr>
        <w:t>кожного етапу є: 1)</w:t>
      </w:r>
      <w:r w:rsidR="00491413">
        <w:rPr>
          <w:rFonts w:asciiTheme="majorBidi" w:hAnsiTheme="majorBidi" w:cstheme="majorBidi"/>
          <w:bCs/>
          <w:sz w:val="28"/>
          <w:szCs w:val="28"/>
          <w:lang w:eastAsia="ru-RU"/>
        </w:rPr>
        <w:t> </w:t>
      </w:r>
      <w:r w:rsidRPr="00EE7343">
        <w:rPr>
          <w:rFonts w:asciiTheme="majorBidi" w:hAnsiTheme="majorBidi" w:cstheme="majorBidi"/>
          <w:bCs/>
          <w:sz w:val="28"/>
          <w:szCs w:val="28"/>
          <w:lang w:eastAsia="ru-RU"/>
        </w:rPr>
        <w:t>формування знань, первинних умінь; 2) формування, вдосконалення мовних навичок; 3) розвиток мов</w:t>
      </w:r>
      <w:r w:rsidR="0028010D">
        <w:rPr>
          <w:rFonts w:asciiTheme="majorBidi" w:hAnsiTheme="majorBidi" w:cstheme="majorBidi"/>
          <w:bCs/>
          <w:sz w:val="28"/>
          <w:szCs w:val="28"/>
          <w:lang w:eastAsia="ru-RU"/>
        </w:rPr>
        <w:t xml:space="preserve">леннєвих </w:t>
      </w:r>
      <w:r w:rsidRPr="00EE7343">
        <w:rPr>
          <w:rFonts w:asciiTheme="majorBidi" w:hAnsiTheme="majorBidi" w:cstheme="majorBidi"/>
          <w:bCs/>
          <w:sz w:val="28"/>
          <w:szCs w:val="28"/>
          <w:lang w:eastAsia="ru-RU"/>
        </w:rPr>
        <w:t xml:space="preserve"> умінь</w:t>
      </w:r>
      <w:r>
        <w:rPr>
          <w:rFonts w:asciiTheme="majorBidi" w:hAnsiTheme="majorBidi" w:cstheme="majorBidi"/>
          <w:bCs/>
          <w:sz w:val="28"/>
          <w:szCs w:val="28"/>
          <w:lang w:eastAsia="ru-RU"/>
        </w:rPr>
        <w:t xml:space="preserve"> </w:t>
      </w:r>
      <w:r w:rsidRPr="00E50491">
        <w:rPr>
          <w:rFonts w:asciiTheme="majorBidi" w:hAnsiTheme="majorBidi" w:cstheme="majorBidi"/>
          <w:bCs/>
          <w:sz w:val="28"/>
          <w:szCs w:val="28"/>
          <w:lang w:eastAsia="ru-RU"/>
        </w:rPr>
        <w:t>[</w:t>
      </w:r>
      <w:r w:rsidR="006604B6">
        <w:fldChar w:fldCharType="begin"/>
      </w:r>
      <w:r w:rsidR="006604B6">
        <w:instrText xml:space="preserve"> REF _Ref115858944 \r \h  \* MERGEFORMAT </w:instrText>
      </w:r>
      <w:r w:rsidR="006604B6">
        <w:fldChar w:fldCharType="separate"/>
      </w:r>
      <w:r w:rsidR="00491413" w:rsidRPr="00491413">
        <w:rPr>
          <w:rFonts w:asciiTheme="majorBidi" w:hAnsiTheme="majorBidi" w:cstheme="majorBidi"/>
          <w:bCs/>
          <w:sz w:val="28"/>
          <w:szCs w:val="28"/>
          <w:lang w:eastAsia="ru-RU"/>
        </w:rPr>
        <w:t>50</w:t>
      </w:r>
      <w:r w:rsidR="006604B6">
        <w:fldChar w:fldCharType="end"/>
      </w:r>
      <w:r w:rsidR="00E50491" w:rsidRPr="00E50491">
        <w:rPr>
          <w:rFonts w:asciiTheme="majorBidi" w:hAnsiTheme="majorBidi" w:cstheme="majorBidi"/>
          <w:bCs/>
          <w:sz w:val="28"/>
          <w:szCs w:val="28"/>
          <w:lang w:eastAsia="ru-RU"/>
        </w:rPr>
        <w:t xml:space="preserve">; </w:t>
      </w:r>
      <w:r w:rsidR="006604B6">
        <w:fldChar w:fldCharType="begin"/>
      </w:r>
      <w:r w:rsidR="006604B6">
        <w:instrText xml:space="preserve"> REF _Ref115858950 \r \h  \* MERGEFORMAT </w:instrText>
      </w:r>
      <w:r w:rsidR="006604B6">
        <w:fldChar w:fldCharType="separate"/>
      </w:r>
      <w:r w:rsidR="00491413" w:rsidRPr="00491413">
        <w:rPr>
          <w:rFonts w:asciiTheme="majorBidi" w:hAnsiTheme="majorBidi" w:cstheme="majorBidi"/>
          <w:bCs/>
          <w:sz w:val="28"/>
          <w:szCs w:val="28"/>
          <w:lang w:eastAsia="ru-RU"/>
        </w:rPr>
        <w:t>51</w:t>
      </w:r>
      <w:r w:rsidR="006604B6">
        <w:fldChar w:fldCharType="end"/>
      </w:r>
      <w:r w:rsidR="00E50491" w:rsidRPr="00E50491">
        <w:rPr>
          <w:rFonts w:asciiTheme="majorBidi" w:hAnsiTheme="majorBidi" w:cstheme="majorBidi"/>
          <w:bCs/>
          <w:sz w:val="28"/>
          <w:szCs w:val="28"/>
          <w:lang w:eastAsia="ru-RU"/>
        </w:rPr>
        <w:t xml:space="preserve">; </w:t>
      </w:r>
      <w:r w:rsidR="006604B6">
        <w:fldChar w:fldCharType="begin"/>
      </w:r>
      <w:r w:rsidR="006604B6">
        <w:instrText xml:space="preserve"> REF _Ref115858952 \r \h  \* MERGEFORMAT </w:instrText>
      </w:r>
      <w:r w:rsidR="006604B6">
        <w:fldChar w:fldCharType="separate"/>
      </w:r>
      <w:r w:rsidR="00491413" w:rsidRPr="00491413">
        <w:rPr>
          <w:rFonts w:asciiTheme="majorBidi" w:hAnsiTheme="majorBidi" w:cstheme="majorBidi"/>
          <w:bCs/>
          <w:sz w:val="28"/>
          <w:szCs w:val="28"/>
          <w:lang w:eastAsia="ru-RU"/>
        </w:rPr>
        <w:t>52</w:t>
      </w:r>
      <w:r w:rsidR="006604B6">
        <w:fldChar w:fldCharType="end"/>
      </w:r>
      <w:r w:rsidRPr="00E50491">
        <w:rPr>
          <w:rFonts w:asciiTheme="majorBidi" w:hAnsiTheme="majorBidi" w:cstheme="majorBidi"/>
          <w:bCs/>
          <w:sz w:val="28"/>
          <w:szCs w:val="28"/>
          <w:lang w:eastAsia="ru-RU"/>
        </w:rPr>
        <w:t>].</w:t>
      </w:r>
    </w:p>
    <w:p w:rsidR="00EC762B" w:rsidRPr="00EC762B" w:rsidRDefault="0028010D" w:rsidP="0093052F">
      <w:pPr>
        <w:widowControl w:val="0"/>
        <w:spacing w:after="0" w:line="360" w:lineRule="auto"/>
        <w:ind w:firstLine="709"/>
        <w:jc w:val="both"/>
        <w:rPr>
          <w:rFonts w:asciiTheme="majorBidi" w:hAnsiTheme="majorBidi" w:cstheme="majorBidi"/>
          <w:bCs/>
          <w:sz w:val="28"/>
          <w:szCs w:val="28"/>
          <w:lang w:eastAsia="ru-RU"/>
        </w:rPr>
      </w:pPr>
      <w:r>
        <w:rPr>
          <w:rFonts w:asciiTheme="majorBidi" w:hAnsiTheme="majorBidi" w:cstheme="majorBidi"/>
          <w:bCs/>
          <w:sz w:val="28"/>
          <w:szCs w:val="28"/>
          <w:lang w:eastAsia="ru-RU"/>
        </w:rPr>
        <w:t xml:space="preserve">У процесі розроблення </w:t>
      </w:r>
      <w:r w:rsidR="00EC762B" w:rsidRPr="00EC762B">
        <w:rPr>
          <w:rFonts w:asciiTheme="majorBidi" w:hAnsiTheme="majorBidi" w:cstheme="majorBidi"/>
          <w:bCs/>
          <w:sz w:val="28"/>
          <w:szCs w:val="28"/>
          <w:lang w:eastAsia="ru-RU"/>
        </w:rPr>
        <w:t xml:space="preserve">комплексу вправ із застосуванням когнітивно-комунікативних технологій ми враховували </w:t>
      </w:r>
      <w:r w:rsidR="00EC762B" w:rsidRPr="00EC762B">
        <w:rPr>
          <w:rFonts w:asciiTheme="majorBidi" w:hAnsiTheme="majorBidi" w:cstheme="majorBidi"/>
          <w:b/>
          <w:bCs/>
          <w:sz w:val="28"/>
          <w:szCs w:val="28"/>
          <w:lang w:eastAsia="ru-RU"/>
        </w:rPr>
        <w:t xml:space="preserve">такі </w:t>
      </w:r>
      <w:r w:rsidR="006861D5">
        <w:rPr>
          <w:rFonts w:asciiTheme="majorBidi" w:hAnsiTheme="majorBidi" w:cstheme="majorBidi"/>
          <w:b/>
          <w:bCs/>
          <w:sz w:val="28"/>
          <w:szCs w:val="28"/>
          <w:lang w:eastAsia="ru-RU"/>
        </w:rPr>
        <w:t>основні положення</w:t>
      </w:r>
      <w:r w:rsidR="00EC762B" w:rsidRPr="00EC762B">
        <w:rPr>
          <w:rFonts w:asciiTheme="majorBidi" w:hAnsiTheme="majorBidi" w:cstheme="majorBidi"/>
          <w:bCs/>
          <w:sz w:val="28"/>
          <w:szCs w:val="28"/>
          <w:lang w:eastAsia="ru-RU"/>
        </w:rPr>
        <w:t>:</w:t>
      </w:r>
    </w:p>
    <w:p w:rsidR="00EC762B" w:rsidRPr="00EC762B" w:rsidRDefault="00EC762B" w:rsidP="0093052F">
      <w:pPr>
        <w:widowControl w:val="0"/>
        <w:spacing w:after="0" w:line="360" w:lineRule="auto"/>
        <w:ind w:firstLine="709"/>
        <w:jc w:val="both"/>
        <w:rPr>
          <w:rFonts w:asciiTheme="majorBidi" w:hAnsiTheme="majorBidi" w:cstheme="majorBidi"/>
          <w:bCs/>
          <w:sz w:val="28"/>
          <w:szCs w:val="28"/>
          <w:lang w:eastAsia="ru-RU"/>
        </w:rPr>
      </w:pPr>
      <w:r w:rsidRPr="00EC762B">
        <w:rPr>
          <w:rFonts w:asciiTheme="majorBidi" w:hAnsiTheme="majorBidi" w:cstheme="majorBidi"/>
          <w:bCs/>
          <w:sz w:val="28"/>
          <w:szCs w:val="28"/>
          <w:lang w:eastAsia="ru-RU"/>
        </w:rPr>
        <w:t>1. Готовність учня</w:t>
      </w:r>
      <w:r>
        <w:rPr>
          <w:rFonts w:asciiTheme="majorBidi" w:hAnsiTheme="majorBidi" w:cstheme="majorBidi"/>
          <w:bCs/>
          <w:sz w:val="28"/>
          <w:szCs w:val="28"/>
          <w:lang w:eastAsia="ru-RU"/>
        </w:rPr>
        <w:t>.</w:t>
      </w:r>
      <w:r w:rsidRPr="00EC762B">
        <w:rPr>
          <w:rFonts w:asciiTheme="majorBidi" w:hAnsiTheme="majorBidi" w:cstheme="majorBidi"/>
          <w:bCs/>
          <w:sz w:val="28"/>
          <w:szCs w:val="28"/>
          <w:lang w:eastAsia="ru-RU"/>
        </w:rPr>
        <w:t xml:space="preserve"> Мотивація є важлив</w:t>
      </w:r>
      <w:r w:rsidR="0028010D">
        <w:rPr>
          <w:rFonts w:asciiTheme="majorBidi" w:hAnsiTheme="majorBidi" w:cstheme="majorBidi"/>
          <w:bCs/>
          <w:sz w:val="28"/>
          <w:szCs w:val="28"/>
          <w:lang w:eastAsia="ru-RU"/>
        </w:rPr>
        <w:t>им складником освітнього процесу</w:t>
      </w:r>
      <w:r w:rsidRPr="00EC762B">
        <w:rPr>
          <w:rFonts w:asciiTheme="majorBidi" w:hAnsiTheme="majorBidi" w:cstheme="majorBidi"/>
          <w:bCs/>
          <w:sz w:val="28"/>
          <w:szCs w:val="28"/>
          <w:lang w:eastAsia="ru-RU"/>
        </w:rPr>
        <w:t xml:space="preserve">, і навчання має бути адаптоване до когнітивних здібностей </w:t>
      </w:r>
      <w:r w:rsidR="0028010D">
        <w:rPr>
          <w:rFonts w:asciiTheme="majorBidi" w:hAnsiTheme="majorBidi" w:cstheme="majorBidi"/>
          <w:bCs/>
          <w:sz w:val="28"/>
          <w:szCs w:val="28"/>
          <w:lang w:eastAsia="ru-RU"/>
        </w:rPr>
        <w:t>учнів</w:t>
      </w:r>
      <w:r w:rsidRPr="00EC762B">
        <w:rPr>
          <w:rFonts w:asciiTheme="majorBidi" w:hAnsiTheme="majorBidi" w:cstheme="majorBidi"/>
          <w:bCs/>
          <w:sz w:val="28"/>
          <w:szCs w:val="28"/>
          <w:lang w:eastAsia="ru-RU"/>
        </w:rPr>
        <w:t xml:space="preserve">, </w:t>
      </w:r>
      <w:r w:rsidR="0028010D">
        <w:rPr>
          <w:rFonts w:asciiTheme="majorBidi" w:hAnsiTheme="majorBidi" w:cstheme="majorBidi"/>
          <w:bCs/>
          <w:sz w:val="28"/>
          <w:szCs w:val="28"/>
          <w:lang w:eastAsia="ru-RU"/>
        </w:rPr>
        <w:t>їхнь</w:t>
      </w:r>
      <w:r w:rsidRPr="00EC762B">
        <w:rPr>
          <w:rFonts w:asciiTheme="majorBidi" w:hAnsiTheme="majorBidi" w:cstheme="majorBidi"/>
          <w:bCs/>
          <w:sz w:val="28"/>
          <w:szCs w:val="28"/>
          <w:lang w:eastAsia="ru-RU"/>
        </w:rPr>
        <w:t>го досвіду та контексту.</w:t>
      </w:r>
    </w:p>
    <w:p w:rsidR="00EC762B" w:rsidRPr="00EC762B" w:rsidRDefault="00EC762B" w:rsidP="0093052F">
      <w:pPr>
        <w:widowControl w:val="0"/>
        <w:spacing w:after="0" w:line="360" w:lineRule="auto"/>
        <w:ind w:firstLine="709"/>
        <w:jc w:val="both"/>
        <w:rPr>
          <w:rFonts w:asciiTheme="majorBidi" w:hAnsiTheme="majorBidi" w:cstheme="majorBidi"/>
          <w:bCs/>
          <w:sz w:val="28"/>
          <w:szCs w:val="28"/>
          <w:lang w:eastAsia="ru-RU"/>
        </w:rPr>
      </w:pPr>
      <w:r w:rsidRPr="00EC762B">
        <w:rPr>
          <w:rFonts w:asciiTheme="majorBidi" w:hAnsiTheme="majorBidi" w:cstheme="majorBidi"/>
          <w:bCs/>
          <w:sz w:val="28"/>
          <w:szCs w:val="28"/>
          <w:lang w:eastAsia="ru-RU"/>
        </w:rPr>
        <w:t>2. Спіральна організація</w:t>
      </w:r>
      <w:r>
        <w:rPr>
          <w:rFonts w:asciiTheme="majorBidi" w:hAnsiTheme="majorBidi" w:cstheme="majorBidi"/>
          <w:bCs/>
          <w:sz w:val="28"/>
          <w:szCs w:val="28"/>
          <w:lang w:eastAsia="ru-RU"/>
        </w:rPr>
        <w:t>.</w:t>
      </w:r>
      <w:r w:rsidRPr="00EC762B">
        <w:rPr>
          <w:rFonts w:asciiTheme="majorBidi" w:hAnsiTheme="majorBidi" w:cstheme="majorBidi"/>
          <w:bCs/>
          <w:sz w:val="28"/>
          <w:szCs w:val="28"/>
          <w:lang w:eastAsia="ru-RU"/>
        </w:rPr>
        <w:t xml:space="preserve"> Навчання має бути структурованим таким чином, щоб </w:t>
      </w:r>
      <w:r w:rsidR="0028010D">
        <w:rPr>
          <w:rFonts w:asciiTheme="majorBidi" w:hAnsiTheme="majorBidi" w:cstheme="majorBidi"/>
          <w:bCs/>
          <w:sz w:val="28"/>
          <w:szCs w:val="28"/>
          <w:lang w:eastAsia="ru-RU"/>
        </w:rPr>
        <w:t>учень</w:t>
      </w:r>
      <w:r w:rsidRPr="00EC762B">
        <w:rPr>
          <w:rFonts w:asciiTheme="majorBidi" w:hAnsiTheme="majorBidi" w:cstheme="majorBidi"/>
          <w:bCs/>
          <w:sz w:val="28"/>
          <w:szCs w:val="28"/>
          <w:lang w:eastAsia="ru-RU"/>
        </w:rPr>
        <w:t xml:space="preserve"> постійно </w:t>
      </w:r>
      <w:r w:rsidR="0028010D">
        <w:rPr>
          <w:rFonts w:asciiTheme="majorBidi" w:hAnsiTheme="majorBidi" w:cstheme="majorBidi"/>
          <w:bCs/>
          <w:sz w:val="28"/>
          <w:szCs w:val="28"/>
          <w:lang w:eastAsia="ru-RU"/>
        </w:rPr>
        <w:t>міг використати набуті рашіне знання</w:t>
      </w:r>
      <w:r w:rsidRPr="00EC762B">
        <w:rPr>
          <w:rFonts w:asciiTheme="majorBidi" w:hAnsiTheme="majorBidi" w:cstheme="majorBidi"/>
          <w:bCs/>
          <w:sz w:val="28"/>
          <w:szCs w:val="28"/>
          <w:lang w:eastAsia="ru-RU"/>
        </w:rPr>
        <w:t>; воно має бути внутрішньо контрольованим та опосередкованим учням</w:t>
      </w:r>
      <w:r w:rsidR="0028010D">
        <w:rPr>
          <w:rFonts w:asciiTheme="majorBidi" w:hAnsiTheme="majorBidi" w:cstheme="majorBidi"/>
          <w:bCs/>
          <w:sz w:val="28"/>
          <w:szCs w:val="28"/>
          <w:lang w:eastAsia="ru-RU"/>
        </w:rPr>
        <w:t>и</w:t>
      </w:r>
      <w:r w:rsidRPr="00EC762B">
        <w:rPr>
          <w:rFonts w:asciiTheme="majorBidi" w:hAnsiTheme="majorBidi" w:cstheme="majorBidi"/>
          <w:bCs/>
          <w:sz w:val="28"/>
          <w:szCs w:val="28"/>
          <w:lang w:eastAsia="ru-RU"/>
        </w:rPr>
        <w:t>; навчальні цілі та завдання повинні узгоджуватися, а не нав'язуватися; оцінка має бути інструментом самоаналізу.</w:t>
      </w:r>
    </w:p>
    <w:p w:rsidR="00EC762B" w:rsidRPr="00EC762B" w:rsidRDefault="00EC762B" w:rsidP="0093052F">
      <w:pPr>
        <w:widowControl w:val="0"/>
        <w:spacing w:after="0" w:line="360" w:lineRule="auto"/>
        <w:ind w:firstLine="709"/>
        <w:jc w:val="both"/>
        <w:rPr>
          <w:rFonts w:asciiTheme="majorBidi" w:hAnsiTheme="majorBidi" w:cstheme="majorBidi"/>
          <w:bCs/>
          <w:sz w:val="28"/>
          <w:szCs w:val="28"/>
          <w:lang w:eastAsia="ru-RU"/>
        </w:rPr>
      </w:pPr>
      <w:r w:rsidRPr="00EC762B">
        <w:rPr>
          <w:rFonts w:asciiTheme="majorBidi" w:hAnsiTheme="majorBidi" w:cstheme="majorBidi"/>
          <w:bCs/>
          <w:sz w:val="28"/>
          <w:szCs w:val="28"/>
          <w:lang w:eastAsia="ru-RU"/>
        </w:rPr>
        <w:t>3. Відкрите навчання</w:t>
      </w:r>
      <w:r>
        <w:rPr>
          <w:rFonts w:asciiTheme="majorBidi" w:hAnsiTheme="majorBidi" w:cstheme="majorBidi"/>
          <w:bCs/>
          <w:sz w:val="28"/>
          <w:szCs w:val="28"/>
          <w:lang w:eastAsia="ru-RU"/>
        </w:rPr>
        <w:t>.</w:t>
      </w:r>
      <w:r w:rsidRPr="00EC762B">
        <w:rPr>
          <w:rFonts w:asciiTheme="majorBidi" w:hAnsiTheme="majorBidi" w:cstheme="majorBidi"/>
          <w:bCs/>
          <w:sz w:val="28"/>
          <w:szCs w:val="28"/>
          <w:lang w:eastAsia="ru-RU"/>
        </w:rPr>
        <w:t xml:space="preserve"> </w:t>
      </w:r>
      <w:r w:rsidR="00BD0560">
        <w:rPr>
          <w:rFonts w:asciiTheme="majorBidi" w:hAnsiTheme="majorBidi" w:cstheme="majorBidi"/>
          <w:bCs/>
          <w:sz w:val="28"/>
          <w:szCs w:val="28"/>
          <w:lang w:eastAsia="ru-RU"/>
        </w:rPr>
        <w:t xml:space="preserve">Учні </w:t>
      </w:r>
      <w:r w:rsidRPr="00EC762B">
        <w:rPr>
          <w:rFonts w:asciiTheme="majorBidi" w:hAnsiTheme="majorBidi" w:cstheme="majorBidi"/>
          <w:bCs/>
          <w:sz w:val="28"/>
          <w:szCs w:val="28"/>
          <w:lang w:eastAsia="ru-RU"/>
        </w:rPr>
        <w:t>самостійно отриму</w:t>
      </w:r>
      <w:r w:rsidR="00BD0560">
        <w:rPr>
          <w:rFonts w:asciiTheme="majorBidi" w:hAnsiTheme="majorBidi" w:cstheme="majorBidi"/>
          <w:bCs/>
          <w:sz w:val="28"/>
          <w:szCs w:val="28"/>
          <w:lang w:eastAsia="ru-RU"/>
        </w:rPr>
        <w:t>ють</w:t>
      </w:r>
      <w:r w:rsidRPr="00EC762B">
        <w:rPr>
          <w:rFonts w:asciiTheme="majorBidi" w:hAnsiTheme="majorBidi" w:cstheme="majorBidi"/>
          <w:bCs/>
          <w:sz w:val="28"/>
          <w:szCs w:val="28"/>
          <w:lang w:eastAsia="ru-RU"/>
        </w:rPr>
        <w:t xml:space="preserve"> інформацію, перевіря</w:t>
      </w:r>
      <w:r w:rsidR="00BD0560">
        <w:rPr>
          <w:rFonts w:asciiTheme="majorBidi" w:hAnsiTheme="majorBidi" w:cstheme="majorBidi"/>
          <w:bCs/>
          <w:sz w:val="28"/>
          <w:szCs w:val="28"/>
          <w:lang w:eastAsia="ru-RU"/>
        </w:rPr>
        <w:t>ють</w:t>
      </w:r>
      <w:r w:rsidRPr="00EC762B">
        <w:rPr>
          <w:rFonts w:asciiTheme="majorBidi" w:hAnsiTheme="majorBidi" w:cstheme="majorBidi"/>
          <w:bCs/>
          <w:sz w:val="28"/>
          <w:szCs w:val="28"/>
          <w:lang w:eastAsia="ru-RU"/>
        </w:rPr>
        <w:t xml:space="preserve"> її та формулю</w:t>
      </w:r>
      <w:r w:rsidR="00BD0560">
        <w:rPr>
          <w:rFonts w:asciiTheme="majorBidi" w:hAnsiTheme="majorBidi" w:cstheme="majorBidi"/>
          <w:bCs/>
          <w:sz w:val="28"/>
          <w:szCs w:val="28"/>
          <w:lang w:eastAsia="ru-RU"/>
        </w:rPr>
        <w:t>ють</w:t>
      </w:r>
      <w:r w:rsidRPr="00EC762B">
        <w:rPr>
          <w:rFonts w:asciiTheme="majorBidi" w:hAnsiTheme="majorBidi" w:cstheme="majorBidi"/>
          <w:bCs/>
          <w:sz w:val="28"/>
          <w:szCs w:val="28"/>
          <w:lang w:eastAsia="ru-RU"/>
        </w:rPr>
        <w:t xml:space="preserve"> правила. З </w:t>
      </w:r>
      <w:r w:rsidR="00BD0560">
        <w:rPr>
          <w:rFonts w:asciiTheme="majorBidi" w:hAnsiTheme="majorBidi" w:cstheme="majorBidi"/>
          <w:bCs/>
          <w:sz w:val="28"/>
          <w:szCs w:val="28"/>
          <w:lang w:eastAsia="ru-RU"/>
        </w:rPr>
        <w:t xml:space="preserve">огляду на це </w:t>
      </w:r>
      <w:r w:rsidRPr="00EC762B">
        <w:rPr>
          <w:rFonts w:asciiTheme="majorBidi" w:hAnsiTheme="majorBidi" w:cstheme="majorBidi"/>
          <w:bCs/>
          <w:sz w:val="28"/>
          <w:szCs w:val="28"/>
          <w:lang w:eastAsia="ru-RU"/>
        </w:rPr>
        <w:t>ми виокремлюємо декларативні, процедурні та умовні знання. В</w:t>
      </w:r>
      <w:r w:rsidR="00BD0560">
        <w:rPr>
          <w:rFonts w:asciiTheme="majorBidi" w:hAnsiTheme="majorBidi" w:cstheme="majorBidi"/>
          <w:bCs/>
          <w:sz w:val="28"/>
          <w:szCs w:val="28"/>
          <w:lang w:eastAsia="ru-RU"/>
        </w:rPr>
        <w:t xml:space="preserve">читель </w:t>
      </w:r>
      <w:r w:rsidRPr="00EC762B">
        <w:rPr>
          <w:rFonts w:asciiTheme="majorBidi" w:hAnsiTheme="majorBidi" w:cstheme="majorBidi"/>
          <w:bCs/>
          <w:sz w:val="28"/>
          <w:szCs w:val="28"/>
          <w:lang w:eastAsia="ru-RU"/>
        </w:rPr>
        <w:t xml:space="preserve">спонукає до дослідження, структурує матеріал таким чином, щоб стимулювати </w:t>
      </w:r>
      <w:r w:rsidR="00150B56">
        <w:rPr>
          <w:rFonts w:asciiTheme="majorBidi" w:hAnsiTheme="majorBidi" w:cstheme="majorBidi"/>
          <w:bCs/>
          <w:sz w:val="28"/>
          <w:szCs w:val="28"/>
          <w:lang w:eastAsia="ru-RU"/>
        </w:rPr>
        <w:t xml:space="preserve">до пошуку додаткової </w:t>
      </w:r>
      <w:r w:rsidRPr="00EC762B">
        <w:rPr>
          <w:rFonts w:asciiTheme="majorBidi" w:hAnsiTheme="majorBidi" w:cstheme="majorBidi"/>
          <w:bCs/>
          <w:sz w:val="28"/>
          <w:szCs w:val="28"/>
          <w:lang w:eastAsia="ru-RU"/>
        </w:rPr>
        <w:t>інформації.</w:t>
      </w:r>
    </w:p>
    <w:p w:rsidR="00EC762B" w:rsidRDefault="00EC762B" w:rsidP="0093052F">
      <w:pPr>
        <w:widowControl w:val="0"/>
        <w:spacing w:after="0" w:line="360" w:lineRule="auto"/>
        <w:ind w:firstLine="709"/>
        <w:jc w:val="both"/>
        <w:rPr>
          <w:rFonts w:asciiTheme="majorBidi" w:hAnsiTheme="majorBidi" w:cstheme="majorBidi"/>
          <w:bCs/>
          <w:sz w:val="28"/>
          <w:szCs w:val="28"/>
          <w:lang w:eastAsia="ru-RU"/>
        </w:rPr>
      </w:pPr>
      <w:r w:rsidRPr="00EC762B">
        <w:rPr>
          <w:rFonts w:asciiTheme="majorBidi" w:hAnsiTheme="majorBidi" w:cstheme="majorBidi"/>
          <w:bCs/>
          <w:sz w:val="28"/>
          <w:szCs w:val="28"/>
          <w:lang w:eastAsia="ru-RU"/>
        </w:rPr>
        <w:lastRenderedPageBreak/>
        <w:t>4. Створення реального середовища</w:t>
      </w:r>
      <w:r>
        <w:rPr>
          <w:rFonts w:asciiTheme="majorBidi" w:hAnsiTheme="majorBidi" w:cstheme="majorBidi"/>
          <w:bCs/>
          <w:sz w:val="28"/>
          <w:szCs w:val="28"/>
          <w:lang w:eastAsia="ru-RU"/>
        </w:rPr>
        <w:t>.</w:t>
      </w:r>
      <w:r w:rsidRPr="00EC762B">
        <w:rPr>
          <w:rFonts w:asciiTheme="majorBidi" w:hAnsiTheme="majorBidi" w:cstheme="majorBidi"/>
          <w:bCs/>
          <w:sz w:val="28"/>
          <w:szCs w:val="28"/>
          <w:lang w:eastAsia="ru-RU"/>
        </w:rPr>
        <w:t xml:space="preserve"> Це передбачає використання актуального контексту, </w:t>
      </w:r>
      <w:r w:rsidR="00BD0560">
        <w:rPr>
          <w:rFonts w:asciiTheme="majorBidi" w:hAnsiTheme="majorBidi" w:cstheme="majorBidi"/>
          <w:bCs/>
          <w:sz w:val="28"/>
          <w:szCs w:val="28"/>
          <w:lang w:eastAsia="ru-RU"/>
        </w:rPr>
        <w:t xml:space="preserve">акцентування на </w:t>
      </w:r>
      <w:r w:rsidRPr="00EC762B">
        <w:rPr>
          <w:rFonts w:asciiTheme="majorBidi" w:hAnsiTheme="majorBidi" w:cstheme="majorBidi"/>
          <w:bCs/>
          <w:sz w:val="28"/>
          <w:szCs w:val="28"/>
          <w:lang w:eastAsia="ru-RU"/>
        </w:rPr>
        <w:t>вирішенн</w:t>
      </w:r>
      <w:r w:rsidR="00BD0560">
        <w:rPr>
          <w:rFonts w:asciiTheme="majorBidi" w:hAnsiTheme="majorBidi" w:cstheme="majorBidi"/>
          <w:bCs/>
          <w:sz w:val="28"/>
          <w:szCs w:val="28"/>
          <w:lang w:eastAsia="ru-RU"/>
        </w:rPr>
        <w:t>і</w:t>
      </w:r>
      <w:r w:rsidRPr="00EC762B">
        <w:rPr>
          <w:rFonts w:asciiTheme="majorBidi" w:hAnsiTheme="majorBidi" w:cstheme="majorBidi"/>
          <w:bCs/>
          <w:sz w:val="28"/>
          <w:szCs w:val="28"/>
          <w:lang w:eastAsia="ru-RU"/>
        </w:rPr>
        <w:t xml:space="preserve"> складних проблем, представлення автентичних завдань; заохочення. </w:t>
      </w:r>
    </w:p>
    <w:p w:rsidR="00EC762B" w:rsidRDefault="006861D5" w:rsidP="0093052F">
      <w:pPr>
        <w:widowControl w:val="0"/>
        <w:spacing w:after="0" w:line="360" w:lineRule="auto"/>
        <w:ind w:firstLine="709"/>
        <w:jc w:val="both"/>
        <w:rPr>
          <w:rFonts w:asciiTheme="majorBidi" w:hAnsiTheme="majorBidi" w:cstheme="majorBidi"/>
          <w:bCs/>
          <w:sz w:val="28"/>
          <w:szCs w:val="28"/>
          <w:lang w:eastAsia="ru-RU"/>
        </w:rPr>
      </w:pPr>
      <w:r>
        <w:rPr>
          <w:rFonts w:asciiTheme="majorBidi" w:hAnsiTheme="majorBidi" w:cstheme="majorBidi"/>
          <w:bCs/>
          <w:sz w:val="28"/>
          <w:szCs w:val="28"/>
          <w:lang w:eastAsia="ru-RU"/>
        </w:rPr>
        <w:t>5</w:t>
      </w:r>
      <w:r w:rsidR="00EC762B" w:rsidRPr="00EC762B">
        <w:rPr>
          <w:rFonts w:asciiTheme="majorBidi" w:hAnsiTheme="majorBidi" w:cstheme="majorBidi"/>
          <w:bCs/>
          <w:sz w:val="28"/>
          <w:szCs w:val="28"/>
          <w:lang w:eastAsia="ru-RU"/>
        </w:rPr>
        <w:t xml:space="preserve">. </w:t>
      </w:r>
      <w:r>
        <w:rPr>
          <w:rFonts w:asciiTheme="majorBidi" w:hAnsiTheme="majorBidi" w:cstheme="majorBidi"/>
          <w:bCs/>
          <w:sz w:val="28"/>
          <w:szCs w:val="28"/>
          <w:lang w:eastAsia="ru-RU"/>
        </w:rPr>
        <w:t>В</w:t>
      </w:r>
      <w:r w:rsidR="00150B56">
        <w:rPr>
          <w:rFonts w:asciiTheme="majorBidi" w:hAnsiTheme="majorBidi" w:cstheme="majorBidi"/>
          <w:bCs/>
          <w:sz w:val="28"/>
          <w:szCs w:val="28"/>
          <w:lang w:eastAsia="ru-RU"/>
        </w:rPr>
        <w:t>и</w:t>
      </w:r>
      <w:r>
        <w:rPr>
          <w:rFonts w:asciiTheme="majorBidi" w:hAnsiTheme="majorBidi" w:cstheme="majorBidi"/>
          <w:bCs/>
          <w:sz w:val="28"/>
          <w:szCs w:val="28"/>
          <w:lang w:eastAsia="ru-RU"/>
        </w:rPr>
        <w:t xml:space="preserve">вчення складнопідрядних речень повинно базуватися </w:t>
      </w:r>
      <w:r w:rsidR="00EC762B" w:rsidRPr="00EC762B">
        <w:rPr>
          <w:rFonts w:asciiTheme="majorBidi" w:hAnsiTheme="majorBidi" w:cstheme="majorBidi"/>
          <w:bCs/>
          <w:sz w:val="28"/>
          <w:szCs w:val="28"/>
          <w:lang w:eastAsia="ru-RU"/>
        </w:rPr>
        <w:t>на пізнавальн</w:t>
      </w:r>
      <w:r>
        <w:rPr>
          <w:rFonts w:asciiTheme="majorBidi" w:hAnsiTheme="majorBidi" w:cstheme="majorBidi"/>
          <w:bCs/>
          <w:sz w:val="28"/>
          <w:szCs w:val="28"/>
          <w:lang w:eastAsia="ru-RU"/>
        </w:rPr>
        <w:t>ій</w:t>
      </w:r>
      <w:r w:rsidR="00EC762B">
        <w:rPr>
          <w:rFonts w:asciiTheme="majorBidi" w:hAnsiTheme="majorBidi" w:cstheme="majorBidi"/>
          <w:bCs/>
          <w:sz w:val="28"/>
          <w:szCs w:val="28"/>
          <w:lang w:eastAsia="ru-RU"/>
        </w:rPr>
        <w:t xml:space="preserve"> </w:t>
      </w:r>
      <w:r w:rsidR="00EC762B" w:rsidRPr="00EC762B">
        <w:rPr>
          <w:rFonts w:asciiTheme="majorBidi" w:hAnsiTheme="majorBidi" w:cstheme="majorBidi"/>
          <w:bCs/>
          <w:sz w:val="28"/>
          <w:szCs w:val="28"/>
          <w:lang w:eastAsia="ru-RU"/>
        </w:rPr>
        <w:t>потреб</w:t>
      </w:r>
      <w:r>
        <w:rPr>
          <w:rFonts w:asciiTheme="majorBidi" w:hAnsiTheme="majorBidi" w:cstheme="majorBidi"/>
          <w:bCs/>
          <w:sz w:val="28"/>
          <w:szCs w:val="28"/>
          <w:lang w:eastAsia="ru-RU"/>
        </w:rPr>
        <w:t>і</w:t>
      </w:r>
      <w:r w:rsidR="00EC762B" w:rsidRPr="00EC762B">
        <w:rPr>
          <w:rFonts w:asciiTheme="majorBidi" w:hAnsiTheme="majorBidi" w:cstheme="majorBidi"/>
          <w:bCs/>
          <w:sz w:val="28"/>
          <w:szCs w:val="28"/>
          <w:lang w:eastAsia="ru-RU"/>
        </w:rPr>
        <w:t>, пізнавальн</w:t>
      </w:r>
      <w:r>
        <w:rPr>
          <w:rFonts w:asciiTheme="majorBidi" w:hAnsiTheme="majorBidi" w:cstheme="majorBidi"/>
          <w:bCs/>
          <w:sz w:val="28"/>
          <w:szCs w:val="28"/>
          <w:lang w:eastAsia="ru-RU"/>
        </w:rPr>
        <w:t>ій</w:t>
      </w:r>
      <w:r w:rsidR="00EC762B" w:rsidRPr="00EC762B">
        <w:rPr>
          <w:rFonts w:asciiTheme="majorBidi" w:hAnsiTheme="majorBidi" w:cstheme="majorBidi"/>
          <w:bCs/>
          <w:sz w:val="28"/>
          <w:szCs w:val="28"/>
          <w:lang w:eastAsia="ru-RU"/>
        </w:rPr>
        <w:t xml:space="preserve"> активн</w:t>
      </w:r>
      <w:r>
        <w:rPr>
          <w:rFonts w:asciiTheme="majorBidi" w:hAnsiTheme="majorBidi" w:cstheme="majorBidi"/>
          <w:bCs/>
          <w:sz w:val="28"/>
          <w:szCs w:val="28"/>
          <w:lang w:eastAsia="ru-RU"/>
        </w:rPr>
        <w:t>ості</w:t>
      </w:r>
      <w:r w:rsidR="00EC762B" w:rsidRPr="00EC762B">
        <w:rPr>
          <w:rFonts w:asciiTheme="majorBidi" w:hAnsiTheme="majorBidi" w:cstheme="majorBidi"/>
          <w:bCs/>
          <w:sz w:val="28"/>
          <w:szCs w:val="28"/>
          <w:lang w:eastAsia="ru-RU"/>
        </w:rPr>
        <w:t xml:space="preserve"> та пізнавальн</w:t>
      </w:r>
      <w:r>
        <w:rPr>
          <w:rFonts w:asciiTheme="majorBidi" w:hAnsiTheme="majorBidi" w:cstheme="majorBidi"/>
          <w:bCs/>
          <w:sz w:val="28"/>
          <w:szCs w:val="28"/>
          <w:lang w:eastAsia="ru-RU"/>
        </w:rPr>
        <w:t>их</w:t>
      </w:r>
      <w:r w:rsidR="00EC762B" w:rsidRPr="00EC762B">
        <w:rPr>
          <w:rFonts w:asciiTheme="majorBidi" w:hAnsiTheme="majorBidi" w:cstheme="majorBidi"/>
          <w:bCs/>
          <w:sz w:val="28"/>
          <w:szCs w:val="28"/>
          <w:lang w:eastAsia="ru-RU"/>
        </w:rPr>
        <w:t xml:space="preserve"> здібност</w:t>
      </w:r>
      <w:r>
        <w:rPr>
          <w:rFonts w:asciiTheme="majorBidi" w:hAnsiTheme="majorBidi" w:cstheme="majorBidi"/>
          <w:bCs/>
          <w:sz w:val="28"/>
          <w:szCs w:val="28"/>
          <w:lang w:eastAsia="ru-RU"/>
        </w:rPr>
        <w:t xml:space="preserve">ях </w:t>
      </w:r>
      <w:r w:rsidR="00EC762B" w:rsidRPr="00EC762B">
        <w:rPr>
          <w:rFonts w:asciiTheme="majorBidi" w:hAnsiTheme="majorBidi" w:cstheme="majorBidi"/>
          <w:bCs/>
          <w:sz w:val="28"/>
          <w:szCs w:val="28"/>
          <w:lang w:eastAsia="ru-RU"/>
        </w:rPr>
        <w:t xml:space="preserve">учнів. </w:t>
      </w:r>
    </w:p>
    <w:p w:rsidR="00EC762B" w:rsidRDefault="006861D5" w:rsidP="0093052F">
      <w:pPr>
        <w:widowControl w:val="0"/>
        <w:spacing w:after="0" w:line="360" w:lineRule="auto"/>
        <w:ind w:firstLine="709"/>
        <w:jc w:val="both"/>
        <w:rPr>
          <w:rFonts w:asciiTheme="majorBidi" w:hAnsiTheme="majorBidi" w:cstheme="majorBidi"/>
          <w:bCs/>
          <w:sz w:val="28"/>
          <w:szCs w:val="28"/>
          <w:lang w:eastAsia="ru-RU"/>
        </w:rPr>
      </w:pPr>
      <w:r>
        <w:rPr>
          <w:rFonts w:asciiTheme="majorBidi" w:hAnsiTheme="majorBidi" w:cstheme="majorBidi"/>
          <w:bCs/>
          <w:sz w:val="28"/>
          <w:szCs w:val="28"/>
          <w:lang w:eastAsia="ru-RU"/>
        </w:rPr>
        <w:t>6</w:t>
      </w:r>
      <w:r w:rsidR="00EC762B" w:rsidRPr="00EC762B">
        <w:rPr>
          <w:rFonts w:asciiTheme="majorBidi" w:hAnsiTheme="majorBidi" w:cstheme="majorBidi"/>
          <w:bCs/>
          <w:sz w:val="28"/>
          <w:szCs w:val="28"/>
          <w:lang w:eastAsia="ru-RU"/>
        </w:rPr>
        <w:t xml:space="preserve">. Засвоєння </w:t>
      </w:r>
      <w:r>
        <w:rPr>
          <w:rFonts w:asciiTheme="majorBidi" w:hAnsiTheme="majorBidi" w:cstheme="majorBidi"/>
          <w:bCs/>
          <w:sz w:val="28"/>
          <w:szCs w:val="28"/>
          <w:lang w:eastAsia="ru-RU"/>
        </w:rPr>
        <w:t xml:space="preserve">теми «Складнопідрядні речення» </w:t>
      </w:r>
      <w:r w:rsidR="00EC762B" w:rsidRPr="00EC762B">
        <w:rPr>
          <w:rFonts w:asciiTheme="majorBidi" w:hAnsiTheme="majorBidi" w:cstheme="majorBidi"/>
          <w:bCs/>
          <w:sz w:val="28"/>
          <w:szCs w:val="28"/>
          <w:lang w:eastAsia="ru-RU"/>
        </w:rPr>
        <w:t xml:space="preserve">розглядається як інформаційно-пізнавальний процес, пов'язаний </w:t>
      </w:r>
      <w:r>
        <w:rPr>
          <w:rFonts w:asciiTheme="majorBidi" w:hAnsiTheme="majorBidi" w:cstheme="majorBidi"/>
          <w:bCs/>
          <w:sz w:val="28"/>
          <w:szCs w:val="28"/>
          <w:lang w:eastAsia="ru-RU"/>
        </w:rPr>
        <w:t>і</w:t>
      </w:r>
      <w:r w:rsidR="00EC762B" w:rsidRPr="00EC762B">
        <w:rPr>
          <w:rFonts w:asciiTheme="majorBidi" w:hAnsiTheme="majorBidi" w:cstheme="majorBidi"/>
          <w:bCs/>
          <w:sz w:val="28"/>
          <w:szCs w:val="28"/>
          <w:lang w:eastAsia="ru-RU"/>
        </w:rPr>
        <w:t>з накопиченням,</w:t>
      </w:r>
      <w:r w:rsidR="00EC762B">
        <w:rPr>
          <w:rFonts w:asciiTheme="majorBidi" w:hAnsiTheme="majorBidi" w:cstheme="majorBidi"/>
          <w:bCs/>
          <w:sz w:val="28"/>
          <w:szCs w:val="28"/>
          <w:lang w:eastAsia="ru-RU"/>
        </w:rPr>
        <w:t xml:space="preserve"> </w:t>
      </w:r>
      <w:r w:rsidR="00EC762B" w:rsidRPr="00EC762B">
        <w:rPr>
          <w:rFonts w:asciiTheme="majorBidi" w:hAnsiTheme="majorBidi" w:cstheme="majorBidi"/>
          <w:bCs/>
          <w:sz w:val="28"/>
          <w:szCs w:val="28"/>
          <w:lang w:eastAsia="ru-RU"/>
        </w:rPr>
        <w:t xml:space="preserve">зберіганням, застосуванням </w:t>
      </w:r>
      <w:r>
        <w:rPr>
          <w:rFonts w:asciiTheme="majorBidi" w:hAnsiTheme="majorBidi" w:cstheme="majorBidi"/>
          <w:bCs/>
          <w:sz w:val="28"/>
          <w:szCs w:val="28"/>
          <w:lang w:eastAsia="ru-RU"/>
        </w:rPr>
        <w:t xml:space="preserve">синтаксичних </w:t>
      </w:r>
      <w:r w:rsidR="00EC762B" w:rsidRPr="00EC762B">
        <w:rPr>
          <w:rFonts w:asciiTheme="majorBidi" w:hAnsiTheme="majorBidi" w:cstheme="majorBidi"/>
          <w:bCs/>
          <w:sz w:val="28"/>
          <w:szCs w:val="28"/>
          <w:lang w:eastAsia="ru-RU"/>
        </w:rPr>
        <w:t xml:space="preserve">знань та </w:t>
      </w:r>
      <w:r>
        <w:rPr>
          <w:rFonts w:asciiTheme="majorBidi" w:hAnsiTheme="majorBidi" w:cstheme="majorBidi"/>
          <w:bCs/>
          <w:sz w:val="28"/>
          <w:szCs w:val="28"/>
          <w:lang w:eastAsia="ru-RU"/>
        </w:rPr>
        <w:t xml:space="preserve"> синтаксичних </w:t>
      </w:r>
      <w:r w:rsidR="00EC762B" w:rsidRPr="00EC762B">
        <w:rPr>
          <w:rFonts w:asciiTheme="majorBidi" w:hAnsiTheme="majorBidi" w:cstheme="majorBidi"/>
          <w:bCs/>
          <w:sz w:val="28"/>
          <w:szCs w:val="28"/>
          <w:lang w:eastAsia="ru-RU"/>
        </w:rPr>
        <w:t xml:space="preserve">одиниць. </w:t>
      </w:r>
    </w:p>
    <w:p w:rsidR="00EC762B" w:rsidRDefault="006861D5" w:rsidP="0093052F">
      <w:pPr>
        <w:widowControl w:val="0"/>
        <w:spacing w:after="0" w:line="360" w:lineRule="auto"/>
        <w:ind w:firstLine="709"/>
        <w:jc w:val="both"/>
        <w:rPr>
          <w:rFonts w:asciiTheme="majorBidi" w:hAnsiTheme="majorBidi" w:cstheme="majorBidi"/>
          <w:bCs/>
          <w:sz w:val="28"/>
          <w:szCs w:val="28"/>
          <w:lang w:eastAsia="ru-RU"/>
        </w:rPr>
      </w:pPr>
      <w:r>
        <w:rPr>
          <w:rFonts w:asciiTheme="majorBidi" w:hAnsiTheme="majorBidi" w:cstheme="majorBidi"/>
          <w:bCs/>
          <w:sz w:val="28"/>
          <w:szCs w:val="28"/>
          <w:lang w:eastAsia="ru-RU"/>
        </w:rPr>
        <w:t>7</w:t>
      </w:r>
      <w:r w:rsidR="00EC762B" w:rsidRPr="00EC762B">
        <w:rPr>
          <w:rFonts w:asciiTheme="majorBidi" w:hAnsiTheme="majorBidi" w:cstheme="majorBidi"/>
          <w:bCs/>
          <w:sz w:val="28"/>
          <w:szCs w:val="28"/>
          <w:lang w:eastAsia="ru-RU"/>
        </w:rPr>
        <w:t>.</w:t>
      </w:r>
      <w:r w:rsidR="00EC762B">
        <w:rPr>
          <w:rFonts w:asciiTheme="majorBidi" w:hAnsiTheme="majorBidi" w:cstheme="majorBidi"/>
          <w:bCs/>
          <w:sz w:val="28"/>
          <w:szCs w:val="28"/>
          <w:lang w:eastAsia="ru-RU"/>
        </w:rPr>
        <w:t xml:space="preserve"> </w:t>
      </w:r>
      <w:r w:rsidR="00EC762B" w:rsidRPr="00EC762B">
        <w:rPr>
          <w:rFonts w:asciiTheme="majorBidi" w:hAnsiTheme="majorBidi" w:cstheme="majorBidi"/>
          <w:bCs/>
          <w:sz w:val="28"/>
          <w:szCs w:val="28"/>
          <w:lang w:eastAsia="ru-RU"/>
        </w:rPr>
        <w:t xml:space="preserve">Успішне </w:t>
      </w:r>
      <w:r>
        <w:rPr>
          <w:rFonts w:asciiTheme="majorBidi" w:hAnsiTheme="majorBidi" w:cstheme="majorBidi"/>
          <w:bCs/>
          <w:sz w:val="28"/>
          <w:szCs w:val="28"/>
          <w:lang w:eastAsia="ru-RU"/>
        </w:rPr>
        <w:t xml:space="preserve">засвоєння знань з теми «Складнопідрядні речення» </w:t>
      </w:r>
      <w:r w:rsidR="00EC762B" w:rsidRPr="00EC762B">
        <w:rPr>
          <w:rFonts w:asciiTheme="majorBidi" w:hAnsiTheme="majorBidi" w:cstheme="majorBidi"/>
          <w:bCs/>
          <w:sz w:val="28"/>
          <w:szCs w:val="28"/>
          <w:lang w:eastAsia="ru-RU"/>
        </w:rPr>
        <w:t xml:space="preserve">забезпечується </w:t>
      </w:r>
      <w:r>
        <w:rPr>
          <w:rFonts w:asciiTheme="majorBidi" w:hAnsiTheme="majorBidi" w:cstheme="majorBidi"/>
          <w:bCs/>
          <w:sz w:val="28"/>
          <w:szCs w:val="28"/>
          <w:lang w:eastAsia="ru-RU"/>
        </w:rPr>
        <w:t xml:space="preserve"> активним залученням </w:t>
      </w:r>
      <w:r w:rsidR="00EC762B" w:rsidRPr="00EC762B">
        <w:rPr>
          <w:rFonts w:asciiTheme="majorBidi" w:hAnsiTheme="majorBidi" w:cstheme="majorBidi"/>
          <w:bCs/>
          <w:sz w:val="28"/>
          <w:szCs w:val="28"/>
          <w:lang w:eastAsia="ru-RU"/>
        </w:rPr>
        <w:t xml:space="preserve">до </w:t>
      </w:r>
      <w:r>
        <w:rPr>
          <w:rFonts w:asciiTheme="majorBidi" w:hAnsiTheme="majorBidi" w:cstheme="majorBidi"/>
          <w:bCs/>
          <w:sz w:val="28"/>
          <w:szCs w:val="28"/>
          <w:lang w:eastAsia="ru-RU"/>
        </w:rPr>
        <w:t xml:space="preserve">освітнього </w:t>
      </w:r>
      <w:r w:rsidR="00EC762B" w:rsidRPr="00EC762B">
        <w:rPr>
          <w:rFonts w:asciiTheme="majorBidi" w:hAnsiTheme="majorBidi" w:cstheme="majorBidi"/>
          <w:bCs/>
          <w:sz w:val="28"/>
          <w:szCs w:val="28"/>
          <w:lang w:eastAsia="ru-RU"/>
        </w:rPr>
        <w:t xml:space="preserve">процесу когнітивної сфери учнів. </w:t>
      </w:r>
    </w:p>
    <w:p w:rsidR="00EC762B" w:rsidRDefault="003534A2" w:rsidP="0093052F">
      <w:pPr>
        <w:widowControl w:val="0"/>
        <w:spacing w:after="0" w:line="360" w:lineRule="auto"/>
        <w:ind w:firstLine="709"/>
        <w:jc w:val="both"/>
        <w:rPr>
          <w:rFonts w:asciiTheme="majorBidi" w:hAnsiTheme="majorBidi" w:cstheme="majorBidi"/>
          <w:bCs/>
          <w:sz w:val="28"/>
          <w:szCs w:val="28"/>
          <w:lang w:eastAsia="ru-RU"/>
        </w:rPr>
      </w:pPr>
      <w:r>
        <w:rPr>
          <w:rFonts w:asciiTheme="majorBidi" w:hAnsiTheme="majorBidi" w:cstheme="majorBidi"/>
          <w:bCs/>
          <w:sz w:val="28"/>
          <w:szCs w:val="28"/>
          <w:lang w:eastAsia="ru-RU"/>
        </w:rPr>
        <w:t>8</w:t>
      </w:r>
      <w:r w:rsidR="00EC762B" w:rsidRPr="00EC762B">
        <w:rPr>
          <w:rFonts w:asciiTheme="majorBidi" w:hAnsiTheme="majorBidi" w:cstheme="majorBidi"/>
          <w:bCs/>
          <w:sz w:val="28"/>
          <w:szCs w:val="28"/>
          <w:lang w:eastAsia="ru-RU"/>
        </w:rPr>
        <w:t>.</w:t>
      </w:r>
      <w:r w:rsidR="00EC762B">
        <w:rPr>
          <w:rFonts w:asciiTheme="majorBidi" w:hAnsiTheme="majorBidi" w:cstheme="majorBidi"/>
          <w:bCs/>
          <w:sz w:val="28"/>
          <w:szCs w:val="28"/>
          <w:lang w:eastAsia="ru-RU"/>
        </w:rPr>
        <w:t xml:space="preserve"> </w:t>
      </w:r>
      <w:r w:rsidR="00EC762B" w:rsidRPr="00EC762B">
        <w:rPr>
          <w:rFonts w:asciiTheme="majorBidi" w:hAnsiTheme="majorBidi" w:cstheme="majorBidi"/>
          <w:bCs/>
          <w:sz w:val="28"/>
          <w:szCs w:val="28"/>
          <w:lang w:eastAsia="ru-RU"/>
        </w:rPr>
        <w:t xml:space="preserve">Тренування та застосування </w:t>
      </w:r>
      <w:r>
        <w:rPr>
          <w:rFonts w:asciiTheme="majorBidi" w:hAnsiTheme="majorBidi" w:cstheme="majorBidi"/>
          <w:bCs/>
          <w:sz w:val="28"/>
          <w:szCs w:val="28"/>
          <w:lang w:eastAsia="ru-RU"/>
        </w:rPr>
        <w:t xml:space="preserve">складних синтаксичних конструкцій повинно базуватися </w:t>
      </w:r>
      <w:r w:rsidR="00EC762B" w:rsidRPr="00EC762B">
        <w:rPr>
          <w:rFonts w:asciiTheme="majorBidi" w:hAnsiTheme="majorBidi" w:cstheme="majorBidi"/>
          <w:bCs/>
          <w:sz w:val="28"/>
          <w:szCs w:val="28"/>
          <w:lang w:eastAsia="ru-RU"/>
        </w:rPr>
        <w:t>на відповідни</w:t>
      </w:r>
      <w:r>
        <w:rPr>
          <w:rFonts w:asciiTheme="majorBidi" w:hAnsiTheme="majorBidi" w:cstheme="majorBidi"/>
          <w:bCs/>
          <w:sz w:val="28"/>
          <w:szCs w:val="28"/>
          <w:lang w:eastAsia="ru-RU"/>
        </w:rPr>
        <w:t xml:space="preserve">х </w:t>
      </w:r>
      <w:r w:rsidR="00EC762B" w:rsidRPr="00EC762B">
        <w:rPr>
          <w:rFonts w:asciiTheme="majorBidi" w:hAnsiTheme="majorBidi" w:cstheme="majorBidi"/>
          <w:bCs/>
          <w:sz w:val="28"/>
          <w:szCs w:val="28"/>
          <w:lang w:eastAsia="ru-RU"/>
        </w:rPr>
        <w:t>концепт</w:t>
      </w:r>
      <w:r>
        <w:rPr>
          <w:rFonts w:asciiTheme="majorBidi" w:hAnsiTheme="majorBidi" w:cstheme="majorBidi"/>
          <w:bCs/>
          <w:sz w:val="28"/>
          <w:szCs w:val="28"/>
          <w:lang w:eastAsia="ru-RU"/>
        </w:rPr>
        <w:t>ах</w:t>
      </w:r>
      <w:r w:rsidR="00EC762B" w:rsidRPr="00EC762B">
        <w:rPr>
          <w:rFonts w:asciiTheme="majorBidi" w:hAnsiTheme="majorBidi" w:cstheme="majorBidi"/>
          <w:bCs/>
          <w:sz w:val="28"/>
          <w:szCs w:val="28"/>
          <w:lang w:eastAsia="ru-RU"/>
        </w:rPr>
        <w:t xml:space="preserve">. </w:t>
      </w:r>
    </w:p>
    <w:p w:rsidR="00EC762B" w:rsidRDefault="00EC762B" w:rsidP="0093052F">
      <w:pPr>
        <w:widowControl w:val="0"/>
        <w:spacing w:after="0" w:line="360" w:lineRule="auto"/>
        <w:ind w:firstLine="709"/>
        <w:jc w:val="both"/>
        <w:rPr>
          <w:rFonts w:asciiTheme="majorBidi" w:hAnsiTheme="majorBidi" w:cstheme="majorBidi"/>
          <w:bCs/>
          <w:sz w:val="28"/>
          <w:szCs w:val="28"/>
          <w:lang w:eastAsia="ru-RU"/>
        </w:rPr>
      </w:pPr>
      <w:r w:rsidRPr="00EC762B">
        <w:rPr>
          <w:rFonts w:asciiTheme="majorBidi" w:hAnsiTheme="majorBidi" w:cstheme="majorBidi"/>
          <w:bCs/>
          <w:sz w:val="28"/>
          <w:szCs w:val="28"/>
          <w:lang w:eastAsia="ru-RU"/>
        </w:rPr>
        <w:t>9. Процес</w:t>
      </w:r>
      <w:r>
        <w:rPr>
          <w:rFonts w:asciiTheme="majorBidi" w:hAnsiTheme="majorBidi" w:cstheme="majorBidi"/>
          <w:bCs/>
          <w:sz w:val="28"/>
          <w:szCs w:val="28"/>
          <w:lang w:eastAsia="ru-RU"/>
        </w:rPr>
        <w:t xml:space="preserve"> </w:t>
      </w:r>
      <w:r w:rsidRPr="00EC762B">
        <w:rPr>
          <w:rFonts w:asciiTheme="majorBidi" w:hAnsiTheme="majorBidi" w:cstheme="majorBidi"/>
          <w:bCs/>
          <w:sz w:val="28"/>
          <w:szCs w:val="28"/>
          <w:lang w:eastAsia="ru-RU"/>
        </w:rPr>
        <w:t xml:space="preserve">оволодіння </w:t>
      </w:r>
      <w:r w:rsidR="003534A2">
        <w:rPr>
          <w:rFonts w:asciiTheme="majorBidi" w:hAnsiTheme="majorBidi" w:cstheme="majorBidi"/>
          <w:bCs/>
          <w:sz w:val="28"/>
          <w:szCs w:val="28"/>
          <w:lang w:eastAsia="ru-RU"/>
        </w:rPr>
        <w:t xml:space="preserve">складними синтаксичними </w:t>
      </w:r>
      <w:r w:rsidRPr="00EC762B">
        <w:rPr>
          <w:rFonts w:asciiTheme="majorBidi" w:hAnsiTheme="majorBidi" w:cstheme="majorBidi"/>
          <w:bCs/>
          <w:sz w:val="28"/>
          <w:szCs w:val="28"/>
          <w:lang w:eastAsia="ru-RU"/>
        </w:rPr>
        <w:t>одиницями розглядається як</w:t>
      </w:r>
      <w:r>
        <w:rPr>
          <w:rFonts w:asciiTheme="majorBidi" w:hAnsiTheme="majorBidi" w:cstheme="majorBidi"/>
          <w:bCs/>
          <w:sz w:val="28"/>
          <w:szCs w:val="28"/>
          <w:lang w:eastAsia="ru-RU"/>
        </w:rPr>
        <w:t xml:space="preserve"> </w:t>
      </w:r>
      <w:r w:rsidRPr="00EC762B">
        <w:rPr>
          <w:rFonts w:asciiTheme="majorBidi" w:hAnsiTheme="majorBidi" w:cstheme="majorBidi"/>
          <w:bCs/>
          <w:sz w:val="28"/>
          <w:szCs w:val="28"/>
          <w:lang w:eastAsia="ru-RU"/>
        </w:rPr>
        <w:t xml:space="preserve">вирішення </w:t>
      </w:r>
      <w:r w:rsidR="003534A2">
        <w:rPr>
          <w:rFonts w:asciiTheme="majorBidi" w:hAnsiTheme="majorBidi" w:cstheme="majorBidi"/>
          <w:bCs/>
          <w:sz w:val="28"/>
          <w:szCs w:val="28"/>
          <w:lang w:eastAsia="ru-RU"/>
        </w:rPr>
        <w:t xml:space="preserve">власних </w:t>
      </w:r>
      <w:r w:rsidRPr="00EC762B">
        <w:rPr>
          <w:rFonts w:asciiTheme="majorBidi" w:hAnsiTheme="majorBidi" w:cstheme="majorBidi"/>
          <w:bCs/>
          <w:sz w:val="28"/>
          <w:szCs w:val="28"/>
          <w:lang w:eastAsia="ru-RU"/>
        </w:rPr>
        <w:t>мовних</w:t>
      </w:r>
      <w:r w:rsidR="003534A2">
        <w:rPr>
          <w:rFonts w:asciiTheme="majorBidi" w:hAnsiTheme="majorBidi" w:cstheme="majorBidi"/>
          <w:bCs/>
          <w:sz w:val="28"/>
          <w:szCs w:val="28"/>
          <w:lang w:eastAsia="ru-RU"/>
        </w:rPr>
        <w:t xml:space="preserve">/мовленнєвих </w:t>
      </w:r>
      <w:r w:rsidRPr="00EC762B">
        <w:rPr>
          <w:rFonts w:asciiTheme="majorBidi" w:hAnsiTheme="majorBidi" w:cstheme="majorBidi"/>
          <w:bCs/>
          <w:sz w:val="28"/>
          <w:szCs w:val="28"/>
          <w:lang w:eastAsia="ru-RU"/>
        </w:rPr>
        <w:t>завдань за активної участі</w:t>
      </w:r>
      <w:r>
        <w:rPr>
          <w:rFonts w:asciiTheme="majorBidi" w:hAnsiTheme="majorBidi" w:cstheme="majorBidi"/>
          <w:bCs/>
          <w:sz w:val="28"/>
          <w:szCs w:val="28"/>
          <w:lang w:eastAsia="ru-RU"/>
        </w:rPr>
        <w:t xml:space="preserve"> </w:t>
      </w:r>
      <w:r w:rsidRPr="00EC762B">
        <w:rPr>
          <w:rFonts w:asciiTheme="majorBidi" w:hAnsiTheme="majorBidi" w:cstheme="majorBidi"/>
          <w:bCs/>
          <w:sz w:val="28"/>
          <w:szCs w:val="28"/>
          <w:lang w:eastAsia="ru-RU"/>
        </w:rPr>
        <w:t xml:space="preserve">лінгвокреативного мислення. </w:t>
      </w:r>
    </w:p>
    <w:p w:rsidR="00EC762B" w:rsidRPr="00EC762B" w:rsidRDefault="00EC762B" w:rsidP="0093052F">
      <w:pPr>
        <w:widowControl w:val="0"/>
        <w:spacing w:after="0" w:line="360" w:lineRule="auto"/>
        <w:ind w:firstLine="709"/>
        <w:jc w:val="both"/>
        <w:rPr>
          <w:rFonts w:asciiTheme="majorBidi" w:hAnsiTheme="majorBidi" w:cstheme="majorBidi"/>
          <w:bCs/>
          <w:sz w:val="28"/>
          <w:szCs w:val="28"/>
          <w:lang w:eastAsia="ru-RU"/>
        </w:rPr>
      </w:pPr>
      <w:r w:rsidRPr="00EC762B">
        <w:rPr>
          <w:rFonts w:asciiTheme="majorBidi" w:hAnsiTheme="majorBidi" w:cstheme="majorBidi"/>
          <w:bCs/>
          <w:sz w:val="28"/>
          <w:szCs w:val="28"/>
          <w:lang w:eastAsia="ru-RU"/>
        </w:rPr>
        <w:t xml:space="preserve">10. Система </w:t>
      </w:r>
      <w:r w:rsidR="003534A2">
        <w:rPr>
          <w:rFonts w:asciiTheme="majorBidi" w:hAnsiTheme="majorBidi" w:cstheme="majorBidi"/>
          <w:bCs/>
          <w:sz w:val="28"/>
          <w:szCs w:val="28"/>
          <w:lang w:eastAsia="ru-RU"/>
        </w:rPr>
        <w:t xml:space="preserve">синтаксичних </w:t>
      </w:r>
      <w:r w:rsidRPr="00EC762B">
        <w:rPr>
          <w:rFonts w:asciiTheme="majorBidi" w:hAnsiTheme="majorBidi" w:cstheme="majorBidi"/>
          <w:bCs/>
          <w:sz w:val="28"/>
          <w:szCs w:val="28"/>
          <w:lang w:eastAsia="ru-RU"/>
        </w:rPr>
        <w:t>вправ у</w:t>
      </w:r>
      <w:r>
        <w:rPr>
          <w:rFonts w:asciiTheme="majorBidi" w:hAnsiTheme="majorBidi" w:cstheme="majorBidi"/>
          <w:bCs/>
          <w:sz w:val="28"/>
          <w:szCs w:val="28"/>
          <w:lang w:eastAsia="ru-RU"/>
        </w:rPr>
        <w:t xml:space="preserve"> </w:t>
      </w:r>
      <w:r w:rsidRPr="00EC762B">
        <w:rPr>
          <w:rFonts w:asciiTheme="majorBidi" w:hAnsiTheme="majorBidi" w:cstheme="majorBidi"/>
          <w:bCs/>
          <w:sz w:val="28"/>
          <w:szCs w:val="28"/>
          <w:lang w:eastAsia="ru-RU"/>
        </w:rPr>
        <w:t>цілому та всі її компоненти спрямовані на формування</w:t>
      </w:r>
      <w:r>
        <w:rPr>
          <w:rFonts w:asciiTheme="majorBidi" w:hAnsiTheme="majorBidi" w:cstheme="majorBidi"/>
          <w:bCs/>
          <w:sz w:val="28"/>
          <w:szCs w:val="28"/>
          <w:lang w:eastAsia="ru-RU"/>
        </w:rPr>
        <w:t xml:space="preserve"> </w:t>
      </w:r>
      <w:r w:rsidR="003534A2">
        <w:rPr>
          <w:rFonts w:asciiTheme="majorBidi" w:hAnsiTheme="majorBidi" w:cstheme="majorBidi"/>
          <w:bCs/>
          <w:sz w:val="28"/>
          <w:szCs w:val="28"/>
          <w:lang w:eastAsia="ru-RU"/>
        </w:rPr>
        <w:t xml:space="preserve">комунікативної </w:t>
      </w:r>
      <w:r w:rsidRPr="00EC762B">
        <w:rPr>
          <w:rFonts w:asciiTheme="majorBidi" w:hAnsiTheme="majorBidi" w:cstheme="majorBidi"/>
          <w:bCs/>
          <w:sz w:val="28"/>
          <w:szCs w:val="28"/>
          <w:lang w:eastAsia="ru-RU"/>
        </w:rPr>
        <w:t xml:space="preserve"> компетенції.</w:t>
      </w:r>
    </w:p>
    <w:p w:rsidR="00D20923" w:rsidRDefault="00D20923" w:rsidP="0093052F">
      <w:pPr>
        <w:widowControl w:val="0"/>
        <w:spacing w:after="0" w:line="360" w:lineRule="auto"/>
        <w:ind w:firstLine="709"/>
        <w:jc w:val="both"/>
        <w:rPr>
          <w:rFonts w:ascii="Times New Roman" w:eastAsia="Times New Roman" w:hAnsi="Times New Roman" w:cs="Times New Roman"/>
          <w:sz w:val="28"/>
          <w:szCs w:val="28"/>
          <w:lang w:eastAsia="ru-RU"/>
        </w:rPr>
      </w:pPr>
      <w:r w:rsidRPr="00D20923">
        <w:rPr>
          <w:rFonts w:ascii="Times New Roman" w:eastAsia="Times New Roman" w:hAnsi="Times New Roman" w:cs="Times New Roman"/>
          <w:sz w:val="28"/>
          <w:szCs w:val="28"/>
          <w:lang w:eastAsia="ru-RU"/>
        </w:rPr>
        <w:t xml:space="preserve">Робота </w:t>
      </w:r>
      <w:r>
        <w:rPr>
          <w:rFonts w:ascii="Times New Roman" w:eastAsia="Times New Roman" w:hAnsi="Times New Roman" w:cs="Times New Roman"/>
          <w:sz w:val="28"/>
          <w:szCs w:val="28"/>
          <w:lang w:eastAsia="ru-RU"/>
        </w:rPr>
        <w:t>зі</w:t>
      </w:r>
      <w:r w:rsidRPr="00D20923">
        <w:rPr>
          <w:rFonts w:ascii="Times New Roman" w:eastAsia="Times New Roman" w:hAnsi="Times New Roman" w:cs="Times New Roman"/>
          <w:sz w:val="28"/>
          <w:szCs w:val="28"/>
          <w:lang w:eastAsia="ru-RU"/>
        </w:rPr>
        <w:t xml:space="preserve"> складнопідрядними конструкціями була </w:t>
      </w:r>
      <w:r w:rsidR="005418ED">
        <w:rPr>
          <w:rFonts w:ascii="Times New Roman" w:eastAsia="Times New Roman" w:hAnsi="Times New Roman" w:cs="Times New Roman"/>
          <w:sz w:val="28"/>
          <w:szCs w:val="28"/>
          <w:lang w:eastAsia="ru-RU"/>
        </w:rPr>
        <w:t xml:space="preserve">повинна </w:t>
      </w:r>
      <w:r w:rsidR="00150B56">
        <w:rPr>
          <w:rFonts w:ascii="Times New Roman" w:eastAsia="Times New Roman" w:hAnsi="Times New Roman" w:cs="Times New Roman"/>
          <w:sz w:val="28"/>
          <w:szCs w:val="28"/>
          <w:lang w:eastAsia="ru-RU"/>
        </w:rPr>
        <w:t>виріщ</w:t>
      </w:r>
      <w:r w:rsidR="005418ED">
        <w:rPr>
          <w:rFonts w:ascii="Times New Roman" w:eastAsia="Times New Roman" w:hAnsi="Times New Roman" w:cs="Times New Roman"/>
          <w:sz w:val="28"/>
          <w:szCs w:val="28"/>
          <w:lang w:eastAsia="ru-RU"/>
        </w:rPr>
        <w:t xml:space="preserve">увати </w:t>
      </w:r>
      <w:r w:rsidR="00150B56">
        <w:rPr>
          <w:rFonts w:ascii="Times New Roman" w:eastAsia="Times New Roman" w:hAnsi="Times New Roman" w:cs="Times New Roman"/>
          <w:sz w:val="28"/>
          <w:szCs w:val="28"/>
          <w:lang w:eastAsia="ru-RU"/>
        </w:rPr>
        <w:t>такі основні завдання:</w:t>
      </w:r>
      <w:r>
        <w:rPr>
          <w:rFonts w:ascii="Times New Roman" w:eastAsia="Times New Roman" w:hAnsi="Times New Roman" w:cs="Times New Roman"/>
          <w:sz w:val="28"/>
          <w:szCs w:val="28"/>
          <w:lang w:eastAsia="ru-RU"/>
        </w:rPr>
        <w:t xml:space="preserve"> </w:t>
      </w:r>
    </w:p>
    <w:p w:rsidR="00D20923" w:rsidRDefault="00D20923" w:rsidP="0093052F">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Pr="00D20923">
        <w:rPr>
          <w:rFonts w:ascii="Times New Roman" w:eastAsia="Times New Roman" w:hAnsi="Times New Roman" w:cs="Times New Roman"/>
          <w:sz w:val="28"/>
          <w:szCs w:val="28"/>
          <w:lang w:eastAsia="ru-RU"/>
        </w:rPr>
        <w:t xml:space="preserve"> знаходження СП</w:t>
      </w:r>
      <w:r>
        <w:rPr>
          <w:rFonts w:ascii="Times New Roman" w:eastAsia="Times New Roman" w:hAnsi="Times New Roman" w:cs="Times New Roman"/>
          <w:sz w:val="28"/>
          <w:szCs w:val="28"/>
          <w:lang w:eastAsia="ru-RU"/>
        </w:rPr>
        <w:t>Р</w:t>
      </w:r>
      <w:r w:rsidRPr="00D20923">
        <w:rPr>
          <w:rFonts w:ascii="Times New Roman" w:eastAsia="Times New Roman" w:hAnsi="Times New Roman" w:cs="Times New Roman"/>
          <w:sz w:val="28"/>
          <w:szCs w:val="28"/>
          <w:lang w:eastAsia="ru-RU"/>
        </w:rPr>
        <w:t xml:space="preserve"> у зв'яз</w:t>
      </w:r>
      <w:r>
        <w:rPr>
          <w:rFonts w:ascii="Times New Roman" w:eastAsia="Times New Roman" w:hAnsi="Times New Roman" w:cs="Times New Roman"/>
          <w:sz w:val="28"/>
          <w:szCs w:val="28"/>
          <w:lang w:eastAsia="ru-RU"/>
        </w:rPr>
        <w:t>н</w:t>
      </w:r>
      <w:r w:rsidRPr="00D20923">
        <w:rPr>
          <w:rFonts w:ascii="Times New Roman" w:eastAsia="Times New Roman" w:hAnsi="Times New Roman" w:cs="Times New Roman"/>
          <w:sz w:val="28"/>
          <w:szCs w:val="28"/>
          <w:lang w:eastAsia="ru-RU"/>
        </w:rPr>
        <w:t>их текстах, виявлення структурно-семантичних особливостей, визначення видів п</w:t>
      </w:r>
      <w:r>
        <w:rPr>
          <w:rFonts w:ascii="Times New Roman" w:eastAsia="Times New Roman" w:hAnsi="Times New Roman" w:cs="Times New Roman"/>
          <w:sz w:val="28"/>
          <w:szCs w:val="28"/>
          <w:lang w:eastAsia="ru-RU"/>
        </w:rPr>
        <w:t xml:space="preserve">ідрядних </w:t>
      </w:r>
      <w:r w:rsidRPr="00D20923">
        <w:rPr>
          <w:rFonts w:ascii="Times New Roman" w:eastAsia="Times New Roman" w:hAnsi="Times New Roman" w:cs="Times New Roman"/>
          <w:sz w:val="28"/>
          <w:szCs w:val="28"/>
          <w:lang w:eastAsia="ru-RU"/>
        </w:rPr>
        <w:t>частин, їх місце розташування та розстановку розділових знаків, встановлення засобів зв'язку між частинами СП</w:t>
      </w:r>
      <w:r>
        <w:rPr>
          <w:rFonts w:ascii="Times New Roman" w:eastAsia="Times New Roman" w:hAnsi="Times New Roman" w:cs="Times New Roman"/>
          <w:sz w:val="28"/>
          <w:szCs w:val="28"/>
          <w:lang w:eastAsia="ru-RU"/>
        </w:rPr>
        <w:t>Р</w:t>
      </w:r>
      <w:r w:rsidRPr="00D20923">
        <w:rPr>
          <w:rFonts w:ascii="Times New Roman" w:eastAsia="Times New Roman" w:hAnsi="Times New Roman" w:cs="Times New Roman"/>
          <w:sz w:val="28"/>
          <w:szCs w:val="28"/>
          <w:lang w:eastAsia="ru-RU"/>
        </w:rPr>
        <w:t>, правильне семантико-граматичне вживання складнопід</w:t>
      </w:r>
      <w:r>
        <w:rPr>
          <w:rFonts w:ascii="Times New Roman" w:eastAsia="Times New Roman" w:hAnsi="Times New Roman" w:cs="Times New Roman"/>
          <w:sz w:val="28"/>
          <w:szCs w:val="28"/>
          <w:lang w:eastAsia="ru-RU"/>
        </w:rPr>
        <w:t>рядних</w:t>
      </w:r>
      <w:r w:rsidR="005418ED">
        <w:rPr>
          <w:rFonts w:ascii="Times New Roman" w:eastAsia="Times New Roman" w:hAnsi="Times New Roman" w:cs="Times New Roman"/>
          <w:sz w:val="28"/>
          <w:szCs w:val="28"/>
          <w:lang w:eastAsia="ru-RU"/>
        </w:rPr>
        <w:t xml:space="preserve"> речень</w:t>
      </w:r>
      <w:r>
        <w:rPr>
          <w:rFonts w:ascii="Times New Roman" w:eastAsia="Times New Roman" w:hAnsi="Times New Roman" w:cs="Times New Roman"/>
          <w:sz w:val="28"/>
          <w:szCs w:val="28"/>
          <w:lang w:eastAsia="ru-RU"/>
        </w:rPr>
        <w:t>;</w:t>
      </w:r>
    </w:p>
    <w:p w:rsidR="00D20923" w:rsidRDefault="00D20923" w:rsidP="0093052F">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Pr="00D20923">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о</w:t>
      </w:r>
      <w:r w:rsidRPr="00D20923">
        <w:rPr>
          <w:rFonts w:ascii="Times New Roman" w:eastAsia="Times New Roman" w:hAnsi="Times New Roman" w:cs="Times New Roman"/>
          <w:sz w:val="28"/>
          <w:szCs w:val="28"/>
          <w:lang w:eastAsia="ru-RU"/>
        </w:rPr>
        <w:t>знайомлення з особливостями вживання синтакси</w:t>
      </w:r>
      <w:r>
        <w:rPr>
          <w:rFonts w:ascii="Times New Roman" w:eastAsia="Times New Roman" w:hAnsi="Times New Roman" w:cs="Times New Roman"/>
          <w:sz w:val="28"/>
          <w:szCs w:val="28"/>
          <w:lang w:eastAsia="ru-RU"/>
        </w:rPr>
        <w:t>чно</w:t>
      </w:r>
      <w:r w:rsidRPr="00D20923">
        <w:rPr>
          <w:rFonts w:ascii="Times New Roman" w:eastAsia="Times New Roman" w:hAnsi="Times New Roman" w:cs="Times New Roman"/>
          <w:sz w:val="28"/>
          <w:szCs w:val="28"/>
          <w:lang w:eastAsia="ru-RU"/>
        </w:rPr>
        <w:t>-стилістичної конструкції, зокрема, СП</w:t>
      </w:r>
      <w:r>
        <w:rPr>
          <w:rFonts w:ascii="Times New Roman" w:eastAsia="Times New Roman" w:hAnsi="Times New Roman" w:cs="Times New Roman"/>
          <w:sz w:val="28"/>
          <w:szCs w:val="28"/>
          <w:lang w:eastAsia="ru-RU"/>
        </w:rPr>
        <w:t>Р</w:t>
      </w:r>
      <w:r w:rsidRPr="00D20923">
        <w:rPr>
          <w:rFonts w:ascii="Times New Roman" w:eastAsia="Times New Roman" w:hAnsi="Times New Roman" w:cs="Times New Roman"/>
          <w:sz w:val="28"/>
          <w:szCs w:val="28"/>
          <w:lang w:eastAsia="ru-RU"/>
        </w:rPr>
        <w:t xml:space="preserve"> (аналіз зразка); проведення стилістичного експерименту</w:t>
      </w:r>
      <w:r>
        <w:rPr>
          <w:rFonts w:ascii="Times New Roman" w:eastAsia="Times New Roman" w:hAnsi="Times New Roman" w:cs="Times New Roman"/>
          <w:sz w:val="28"/>
          <w:szCs w:val="28"/>
          <w:lang w:eastAsia="ru-RU"/>
        </w:rPr>
        <w:t>,</w:t>
      </w:r>
      <w:r w:rsidRPr="00D20923">
        <w:rPr>
          <w:rFonts w:ascii="Times New Roman" w:eastAsia="Times New Roman" w:hAnsi="Times New Roman" w:cs="Times New Roman"/>
          <w:sz w:val="28"/>
          <w:szCs w:val="28"/>
          <w:lang w:eastAsia="ru-RU"/>
        </w:rPr>
        <w:t xml:space="preserve"> конструювання стилістичних варіантів і встановлення їх взаємозамінності, зіставлення синонімічних варіантів вираження однієї й тієї ж думки</w:t>
      </w:r>
      <w:r>
        <w:rPr>
          <w:rFonts w:ascii="Times New Roman" w:eastAsia="Times New Roman" w:hAnsi="Times New Roman" w:cs="Times New Roman"/>
          <w:sz w:val="28"/>
          <w:szCs w:val="28"/>
          <w:lang w:eastAsia="ru-RU"/>
        </w:rPr>
        <w:t>;</w:t>
      </w:r>
    </w:p>
    <w:p w:rsidR="00D20923" w:rsidRDefault="00D20923" w:rsidP="0093052F">
      <w:pPr>
        <w:widowControl w:val="0"/>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3) </w:t>
      </w:r>
      <w:r w:rsidRPr="00D20923">
        <w:rPr>
          <w:rFonts w:ascii="Times New Roman" w:eastAsia="Times New Roman" w:hAnsi="Times New Roman" w:cs="Times New Roman"/>
          <w:sz w:val="28"/>
          <w:szCs w:val="28"/>
          <w:lang w:eastAsia="ru-RU"/>
        </w:rPr>
        <w:t>самостійне вживання (як в окремому висловлюванні, так і в зв'язному тексті)</w:t>
      </w:r>
      <w:r>
        <w:rPr>
          <w:rFonts w:ascii="Times New Roman" w:eastAsia="Times New Roman" w:hAnsi="Times New Roman" w:cs="Times New Roman"/>
          <w:sz w:val="28"/>
          <w:szCs w:val="28"/>
          <w:lang w:eastAsia="ru-RU"/>
        </w:rPr>
        <w:t xml:space="preserve"> складнопідрядних речень у власному мовленні відповідно до завдань комунікації.</w:t>
      </w:r>
    </w:p>
    <w:p w:rsidR="00D20923" w:rsidRPr="00D20923" w:rsidRDefault="00D20923" w:rsidP="0093052F">
      <w:pPr>
        <w:widowControl w:val="0"/>
        <w:spacing w:after="0" w:line="360" w:lineRule="auto"/>
        <w:ind w:firstLine="709"/>
        <w:jc w:val="both"/>
        <w:rPr>
          <w:rFonts w:ascii="Times New Roman" w:eastAsia="Times New Roman" w:hAnsi="Times New Roman" w:cs="Times New Roman"/>
          <w:sz w:val="28"/>
          <w:szCs w:val="28"/>
          <w:lang w:val="ru-RU" w:eastAsia="ru-RU"/>
        </w:rPr>
      </w:pPr>
      <w:r w:rsidRPr="00D20923">
        <w:rPr>
          <w:rFonts w:ascii="Times New Roman" w:eastAsia="Times New Roman" w:hAnsi="Times New Roman" w:cs="Times New Roman"/>
          <w:sz w:val="28"/>
          <w:szCs w:val="28"/>
          <w:lang w:val="ru-RU" w:eastAsia="ru-RU"/>
        </w:rPr>
        <w:t>Запропонована методика навчання складнопідрядно</w:t>
      </w:r>
      <w:r w:rsidR="001449AC">
        <w:rPr>
          <w:rFonts w:ascii="Times New Roman" w:eastAsia="Times New Roman" w:hAnsi="Times New Roman" w:cs="Times New Roman"/>
          <w:sz w:val="28"/>
          <w:szCs w:val="28"/>
          <w:lang w:val="ru-RU" w:eastAsia="ru-RU"/>
        </w:rPr>
        <w:t xml:space="preserve">го речення </w:t>
      </w:r>
      <w:r w:rsidR="001449AC" w:rsidRPr="00D20923">
        <w:rPr>
          <w:rFonts w:ascii="Times New Roman" w:eastAsia="Times New Roman" w:hAnsi="Times New Roman" w:cs="Times New Roman"/>
          <w:sz w:val="28"/>
          <w:szCs w:val="28"/>
          <w:lang w:val="ru-RU" w:eastAsia="ru-RU"/>
        </w:rPr>
        <w:t>побудована</w:t>
      </w:r>
      <w:r w:rsidRPr="00D20923">
        <w:rPr>
          <w:rFonts w:ascii="Times New Roman" w:eastAsia="Times New Roman" w:hAnsi="Times New Roman" w:cs="Times New Roman"/>
          <w:sz w:val="28"/>
          <w:szCs w:val="28"/>
          <w:lang w:val="ru-RU" w:eastAsia="ru-RU"/>
        </w:rPr>
        <w:t xml:space="preserve"> з урахуванням поетапного формування та розвитку умінь та навичок.</w:t>
      </w:r>
    </w:p>
    <w:p w:rsidR="001449AC" w:rsidRPr="001449AC" w:rsidRDefault="001449AC" w:rsidP="0093052F">
      <w:pPr>
        <w:pStyle w:val="a7"/>
        <w:widowControl w:val="0"/>
        <w:shd w:val="clear" w:color="auto" w:fill="FFFFFF"/>
        <w:spacing w:before="0" w:beforeAutospacing="0" w:after="0" w:afterAutospacing="0" w:line="360" w:lineRule="auto"/>
        <w:ind w:firstLine="709"/>
        <w:jc w:val="both"/>
        <w:rPr>
          <w:sz w:val="28"/>
          <w:szCs w:val="28"/>
        </w:rPr>
      </w:pPr>
      <w:r w:rsidRPr="001449AC">
        <w:rPr>
          <w:b/>
          <w:sz w:val="28"/>
          <w:szCs w:val="28"/>
        </w:rPr>
        <w:t>Перший етап</w:t>
      </w:r>
      <w:r w:rsidRPr="001449AC">
        <w:rPr>
          <w:sz w:val="28"/>
          <w:szCs w:val="28"/>
        </w:rPr>
        <w:t xml:space="preserve"> передбачає підвищення рівня граматично правильної побудови речень, що досягається за умови створення основи дій, засвоєння всіх структурних компонентів </w:t>
      </w:r>
      <w:r>
        <w:rPr>
          <w:sz w:val="28"/>
          <w:szCs w:val="28"/>
          <w:lang w:val="uk-UA"/>
        </w:rPr>
        <w:t xml:space="preserve">складнопідрядного речення </w:t>
      </w:r>
      <w:r w:rsidRPr="001449AC">
        <w:rPr>
          <w:sz w:val="28"/>
          <w:szCs w:val="28"/>
        </w:rPr>
        <w:t>у взаємозв'язку та взаємозумовленості, врахування типових помилок учнів</w:t>
      </w:r>
      <w:r>
        <w:rPr>
          <w:sz w:val="28"/>
          <w:szCs w:val="28"/>
          <w:lang w:val="uk-UA"/>
        </w:rPr>
        <w:t xml:space="preserve">. На цьому </w:t>
      </w:r>
      <w:r w:rsidRPr="001449AC">
        <w:rPr>
          <w:sz w:val="28"/>
          <w:szCs w:val="28"/>
          <w:lang w:val="uk-UA"/>
        </w:rPr>
        <w:t xml:space="preserve">етапі важливо допомогти школярам зрозуміти різницю в </w:t>
      </w:r>
      <w:r>
        <w:rPr>
          <w:sz w:val="28"/>
          <w:szCs w:val="28"/>
          <w:lang w:val="uk-UA"/>
        </w:rPr>
        <w:t>структурі складнопідрядних речень</w:t>
      </w:r>
      <w:r w:rsidRPr="001449AC">
        <w:rPr>
          <w:sz w:val="28"/>
          <w:szCs w:val="28"/>
          <w:lang w:val="uk-UA"/>
        </w:rPr>
        <w:t xml:space="preserve">; навчити самостійно знаходити </w:t>
      </w:r>
      <w:r>
        <w:rPr>
          <w:sz w:val="28"/>
          <w:szCs w:val="28"/>
          <w:lang w:val="uk-UA"/>
        </w:rPr>
        <w:t xml:space="preserve">складнопідрядні конструкції </w:t>
      </w:r>
      <w:r w:rsidRPr="001449AC">
        <w:rPr>
          <w:sz w:val="28"/>
          <w:szCs w:val="28"/>
          <w:lang w:val="uk-UA"/>
        </w:rPr>
        <w:t>та зіставляти ї</w:t>
      </w:r>
      <w:r>
        <w:rPr>
          <w:sz w:val="28"/>
          <w:szCs w:val="28"/>
          <w:lang w:val="uk-UA"/>
        </w:rPr>
        <w:t>х</w:t>
      </w:r>
      <w:r w:rsidRPr="001449AC">
        <w:rPr>
          <w:sz w:val="28"/>
          <w:szCs w:val="28"/>
          <w:lang w:val="uk-UA"/>
        </w:rPr>
        <w:t xml:space="preserve"> з іншими. </w:t>
      </w:r>
      <w:r w:rsidRPr="001449AC">
        <w:rPr>
          <w:sz w:val="28"/>
          <w:szCs w:val="28"/>
        </w:rPr>
        <w:t>На цьому етапі</w:t>
      </w:r>
      <w:r>
        <w:rPr>
          <w:sz w:val="28"/>
          <w:szCs w:val="28"/>
          <w:lang w:val="uk-UA"/>
        </w:rPr>
        <w:t xml:space="preserve"> </w:t>
      </w:r>
      <w:r w:rsidRPr="001449AC">
        <w:rPr>
          <w:sz w:val="28"/>
          <w:szCs w:val="28"/>
        </w:rPr>
        <w:t>реалізується положення про необхідність розвитку мислення</w:t>
      </w:r>
      <w:r w:rsidR="002C4D88">
        <w:rPr>
          <w:sz w:val="28"/>
          <w:szCs w:val="28"/>
          <w:lang w:val="uk-UA"/>
        </w:rPr>
        <w:t xml:space="preserve"> учнів</w:t>
      </w:r>
      <w:r w:rsidRPr="001449AC">
        <w:rPr>
          <w:sz w:val="28"/>
          <w:szCs w:val="28"/>
        </w:rPr>
        <w:t xml:space="preserve"> у процесі самостійного відкриття ним</w:t>
      </w:r>
      <w:r w:rsidR="002C4D88">
        <w:rPr>
          <w:sz w:val="28"/>
          <w:szCs w:val="28"/>
          <w:lang w:val="uk-UA"/>
        </w:rPr>
        <w:t>и</w:t>
      </w:r>
      <w:r w:rsidRPr="001449AC">
        <w:rPr>
          <w:sz w:val="28"/>
          <w:szCs w:val="28"/>
        </w:rPr>
        <w:t xml:space="preserve"> нових знань</w:t>
      </w:r>
      <w:r w:rsidR="002C4D88">
        <w:rPr>
          <w:sz w:val="28"/>
          <w:szCs w:val="28"/>
          <w:lang w:val="uk-UA"/>
        </w:rPr>
        <w:t xml:space="preserve"> </w:t>
      </w:r>
      <w:r w:rsidRPr="001449AC">
        <w:rPr>
          <w:sz w:val="28"/>
          <w:szCs w:val="28"/>
        </w:rPr>
        <w:t>під час вирішення пізнавальних завдань. З цією метою використовуються</w:t>
      </w:r>
      <w:r w:rsidR="002C4D88">
        <w:rPr>
          <w:sz w:val="28"/>
          <w:szCs w:val="28"/>
          <w:lang w:val="uk-UA"/>
        </w:rPr>
        <w:t xml:space="preserve"> </w:t>
      </w:r>
      <w:r w:rsidRPr="001449AC">
        <w:rPr>
          <w:sz w:val="28"/>
          <w:szCs w:val="28"/>
        </w:rPr>
        <w:t xml:space="preserve">пізнавальні завдання, </w:t>
      </w:r>
      <w:r w:rsidR="00400662">
        <w:rPr>
          <w:sz w:val="28"/>
          <w:szCs w:val="28"/>
          <w:lang w:val="uk-UA"/>
        </w:rPr>
        <w:t xml:space="preserve">що передбачають </w:t>
      </w:r>
      <w:r w:rsidR="00400662">
        <w:rPr>
          <w:sz w:val="28"/>
          <w:szCs w:val="28"/>
        </w:rPr>
        <w:t>вирішення</w:t>
      </w:r>
      <w:r w:rsidRPr="001449AC">
        <w:rPr>
          <w:sz w:val="28"/>
          <w:szCs w:val="28"/>
        </w:rPr>
        <w:t xml:space="preserve"> проблемних ситуацій.</w:t>
      </w:r>
    </w:p>
    <w:p w:rsidR="00C645FA" w:rsidRDefault="001449A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2C4D88">
        <w:rPr>
          <w:b/>
          <w:sz w:val="28"/>
          <w:szCs w:val="28"/>
        </w:rPr>
        <w:t>Наприклад</w:t>
      </w:r>
      <w:r w:rsidRPr="001449AC">
        <w:rPr>
          <w:sz w:val="28"/>
          <w:szCs w:val="28"/>
        </w:rPr>
        <w:t>:</w:t>
      </w:r>
      <w:r w:rsidR="00C645FA">
        <w:rPr>
          <w:sz w:val="28"/>
          <w:szCs w:val="28"/>
          <w:lang w:val="uk-UA"/>
        </w:rPr>
        <w:t xml:space="preserve"> </w:t>
      </w:r>
    </w:p>
    <w:p w:rsidR="001449AC" w:rsidRPr="00C645FA" w:rsidRDefault="00C645FA" w:rsidP="0093052F">
      <w:pPr>
        <w:pStyle w:val="a7"/>
        <w:widowControl w:val="0"/>
        <w:numPr>
          <w:ilvl w:val="0"/>
          <w:numId w:val="32"/>
        </w:numPr>
        <w:shd w:val="clear" w:color="auto" w:fill="FFFFFF"/>
        <w:spacing w:before="0" w:beforeAutospacing="0" w:after="0" w:afterAutospacing="0" w:line="360" w:lineRule="auto"/>
        <w:ind w:left="426"/>
        <w:jc w:val="both"/>
        <w:rPr>
          <w:sz w:val="28"/>
          <w:szCs w:val="28"/>
          <w:lang w:val="uk-UA"/>
        </w:rPr>
      </w:pPr>
      <w:r w:rsidRPr="00C645FA">
        <w:rPr>
          <w:i/>
          <w:sz w:val="28"/>
          <w:szCs w:val="28"/>
          <w:lang w:val="uk-UA"/>
        </w:rPr>
        <w:t>Уявіть ситуацію, що всі складнопідрядні речення з підрядними означальними зникли б з</w:t>
      </w:r>
      <w:r w:rsidR="005B2D7D">
        <w:rPr>
          <w:i/>
          <w:sz w:val="28"/>
          <w:szCs w:val="28"/>
          <w:lang w:val="uk-UA"/>
        </w:rPr>
        <w:t xml:space="preserve"> </w:t>
      </w:r>
      <w:r w:rsidRPr="00C645FA">
        <w:rPr>
          <w:i/>
          <w:sz w:val="28"/>
          <w:szCs w:val="28"/>
          <w:lang w:val="uk-UA"/>
        </w:rPr>
        <w:t>мови. До чого це б призвело?</w:t>
      </w:r>
    </w:p>
    <w:p w:rsidR="00C645FA" w:rsidRPr="00C645FA" w:rsidRDefault="00C645FA" w:rsidP="0093052F">
      <w:pPr>
        <w:pStyle w:val="ac"/>
        <w:widowControl w:val="0"/>
        <w:numPr>
          <w:ilvl w:val="0"/>
          <w:numId w:val="32"/>
        </w:numPr>
        <w:shd w:val="clear" w:color="auto" w:fill="FFFFFF"/>
        <w:spacing w:after="0" w:line="360" w:lineRule="auto"/>
        <w:ind w:left="426"/>
        <w:jc w:val="both"/>
        <w:rPr>
          <w:rFonts w:ascii="Times New Roman" w:eastAsia="Times New Roman" w:hAnsi="Times New Roman" w:cs="Times New Roman"/>
          <w:i/>
          <w:sz w:val="28"/>
          <w:szCs w:val="28"/>
          <w:lang w:eastAsia="ru-RU"/>
        </w:rPr>
      </w:pPr>
      <w:r w:rsidRPr="00C645FA">
        <w:rPr>
          <w:rFonts w:ascii="Times New Roman" w:eastAsia="Times New Roman" w:hAnsi="Times New Roman" w:cs="Times New Roman"/>
          <w:i/>
          <w:sz w:val="28"/>
          <w:szCs w:val="28"/>
          <w:lang w:eastAsia="ru-RU"/>
        </w:rPr>
        <w:t>Прочитайте речення, підрядні частини яких поєднані сполучним засобом – сполучником /сполучним словом що. Визначте тип підрядної частини. Який висновок можна зроботи?</w:t>
      </w:r>
    </w:p>
    <w:p w:rsidR="00C645FA" w:rsidRPr="00C645FA" w:rsidRDefault="00400662" w:rsidP="0093052F">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00662">
        <w:rPr>
          <w:rFonts w:ascii="Times New Roman" w:eastAsia="Times New Roman" w:hAnsi="Times New Roman" w:cs="Times New Roman"/>
          <w:sz w:val="28"/>
          <w:szCs w:val="28"/>
          <w:lang w:eastAsia="ru-RU"/>
        </w:rPr>
        <w:t xml:space="preserve">1. </w:t>
      </w:r>
      <w:r w:rsidR="00C645FA" w:rsidRPr="00C645FA">
        <w:rPr>
          <w:rFonts w:ascii="Times New Roman" w:eastAsia="Times New Roman" w:hAnsi="Times New Roman" w:cs="Times New Roman"/>
          <w:sz w:val="28"/>
          <w:szCs w:val="28"/>
          <w:lang w:eastAsia="ru-RU"/>
        </w:rPr>
        <w:t>Ви навіть і не підозрювали, що у вашому селі стільки криниць (Є. Гуцало).</w:t>
      </w:r>
      <w:r w:rsidRPr="00400662">
        <w:rPr>
          <w:rFonts w:ascii="Times New Roman" w:eastAsia="Times New Roman" w:hAnsi="Times New Roman" w:cs="Times New Roman"/>
          <w:sz w:val="28"/>
          <w:szCs w:val="28"/>
          <w:lang w:eastAsia="ru-RU"/>
        </w:rPr>
        <w:t xml:space="preserve"> 2. </w:t>
      </w:r>
      <w:r w:rsidR="00C645FA" w:rsidRPr="00C645FA">
        <w:rPr>
          <w:rFonts w:ascii="Times New Roman" w:eastAsia="Times New Roman" w:hAnsi="Times New Roman" w:cs="Times New Roman"/>
          <w:sz w:val="28"/>
          <w:szCs w:val="28"/>
          <w:lang w:eastAsia="ru-RU"/>
        </w:rPr>
        <w:t>Ніколи я не знав, що так люблю… (М. Рильський).</w:t>
      </w:r>
      <w:r w:rsidRPr="00400662">
        <w:rPr>
          <w:rFonts w:ascii="Times New Roman" w:eastAsia="Times New Roman" w:hAnsi="Times New Roman" w:cs="Times New Roman"/>
          <w:sz w:val="28"/>
          <w:szCs w:val="28"/>
          <w:lang w:eastAsia="ru-RU"/>
        </w:rPr>
        <w:t xml:space="preserve"> 3. </w:t>
      </w:r>
      <w:r w:rsidR="00C645FA" w:rsidRPr="00C645FA">
        <w:rPr>
          <w:rFonts w:ascii="Times New Roman" w:eastAsia="Times New Roman" w:hAnsi="Times New Roman" w:cs="Times New Roman"/>
          <w:sz w:val="28"/>
          <w:szCs w:val="28"/>
          <w:lang w:eastAsia="ru-RU"/>
        </w:rPr>
        <w:t>А ще є такі чутки, що нібито в громовицю пастушка… стає там під дубом-велетнем і ловить блискавки (В. Земляк).</w:t>
      </w:r>
      <w:r w:rsidRPr="00400662">
        <w:rPr>
          <w:rFonts w:ascii="Times New Roman" w:eastAsia="Times New Roman" w:hAnsi="Times New Roman" w:cs="Times New Roman"/>
          <w:sz w:val="28"/>
          <w:szCs w:val="28"/>
          <w:lang w:eastAsia="ru-RU"/>
        </w:rPr>
        <w:t xml:space="preserve"> 4. </w:t>
      </w:r>
      <w:r w:rsidR="00C645FA" w:rsidRPr="00C645FA">
        <w:rPr>
          <w:rFonts w:ascii="Times New Roman" w:eastAsia="Times New Roman" w:hAnsi="Times New Roman" w:cs="Times New Roman"/>
          <w:sz w:val="28"/>
          <w:szCs w:val="28"/>
          <w:lang w:eastAsia="ru-RU"/>
        </w:rPr>
        <w:t>Окрім краси суму, що промовляє до людського серця, верба дарує багато корисного (Л. Павленко).</w:t>
      </w:r>
    </w:p>
    <w:p w:rsidR="005D42D8" w:rsidRPr="002C4D88" w:rsidRDefault="001449A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400662">
        <w:rPr>
          <w:sz w:val="28"/>
          <w:szCs w:val="28"/>
          <w:lang w:val="uk-UA"/>
        </w:rPr>
        <w:t>П</w:t>
      </w:r>
      <w:r w:rsidR="002C4D88">
        <w:rPr>
          <w:sz w:val="28"/>
          <w:szCs w:val="28"/>
          <w:lang w:val="uk-UA"/>
        </w:rPr>
        <w:t xml:space="preserve">ід час виконання запропонованих </w:t>
      </w:r>
      <w:r w:rsidRPr="00400662">
        <w:rPr>
          <w:sz w:val="28"/>
          <w:szCs w:val="28"/>
          <w:lang w:val="uk-UA"/>
        </w:rPr>
        <w:t>пізнавальн</w:t>
      </w:r>
      <w:r w:rsidR="002C4D88">
        <w:rPr>
          <w:sz w:val="28"/>
          <w:szCs w:val="28"/>
          <w:lang w:val="uk-UA"/>
        </w:rPr>
        <w:t>их</w:t>
      </w:r>
      <w:r w:rsidRPr="00400662">
        <w:rPr>
          <w:sz w:val="28"/>
          <w:szCs w:val="28"/>
          <w:lang w:val="uk-UA"/>
        </w:rPr>
        <w:t xml:space="preserve"> ді</w:t>
      </w:r>
      <w:r w:rsidR="002C4D88">
        <w:rPr>
          <w:sz w:val="28"/>
          <w:szCs w:val="28"/>
          <w:lang w:val="uk-UA"/>
        </w:rPr>
        <w:t>й</w:t>
      </w:r>
      <w:r w:rsidRPr="00400662">
        <w:rPr>
          <w:sz w:val="28"/>
          <w:szCs w:val="28"/>
          <w:lang w:val="uk-UA"/>
        </w:rPr>
        <w:t>,</w:t>
      </w:r>
      <w:r w:rsidR="002C4D88">
        <w:rPr>
          <w:sz w:val="28"/>
          <w:szCs w:val="28"/>
          <w:lang w:val="uk-UA"/>
        </w:rPr>
        <w:t xml:space="preserve"> що базуються </w:t>
      </w:r>
      <w:r w:rsidRPr="00400662">
        <w:rPr>
          <w:sz w:val="28"/>
          <w:szCs w:val="28"/>
          <w:lang w:val="uk-UA"/>
        </w:rPr>
        <w:t>на порівнянні, зіставленні мовних фактів,</w:t>
      </w:r>
      <w:r w:rsidR="002C4D88">
        <w:rPr>
          <w:sz w:val="28"/>
          <w:szCs w:val="28"/>
          <w:lang w:val="uk-UA"/>
        </w:rPr>
        <w:t xml:space="preserve"> </w:t>
      </w:r>
      <w:r w:rsidRPr="00400662">
        <w:rPr>
          <w:sz w:val="28"/>
          <w:szCs w:val="28"/>
          <w:lang w:val="uk-UA"/>
        </w:rPr>
        <w:t>активізується увага, мислення школярів, що сприяє</w:t>
      </w:r>
      <w:r w:rsidR="002C4D88">
        <w:rPr>
          <w:sz w:val="28"/>
          <w:szCs w:val="28"/>
          <w:lang w:val="uk-UA"/>
        </w:rPr>
        <w:t xml:space="preserve"> </w:t>
      </w:r>
      <w:r w:rsidRPr="00400662">
        <w:rPr>
          <w:sz w:val="28"/>
          <w:szCs w:val="28"/>
          <w:lang w:val="uk-UA"/>
        </w:rPr>
        <w:t>кращо</w:t>
      </w:r>
      <w:r w:rsidR="00150B56">
        <w:rPr>
          <w:sz w:val="28"/>
          <w:szCs w:val="28"/>
          <w:lang w:val="uk-UA"/>
        </w:rPr>
        <w:t>му</w:t>
      </w:r>
      <w:r w:rsidRPr="00400662">
        <w:rPr>
          <w:sz w:val="28"/>
          <w:szCs w:val="28"/>
          <w:lang w:val="uk-UA"/>
        </w:rPr>
        <w:t xml:space="preserve"> усвідомленн</w:t>
      </w:r>
      <w:r w:rsidR="00150B56">
        <w:rPr>
          <w:sz w:val="28"/>
          <w:szCs w:val="28"/>
          <w:lang w:val="uk-UA"/>
        </w:rPr>
        <w:t>ю</w:t>
      </w:r>
      <w:r w:rsidRPr="00400662">
        <w:rPr>
          <w:sz w:val="28"/>
          <w:szCs w:val="28"/>
          <w:lang w:val="uk-UA"/>
        </w:rPr>
        <w:t xml:space="preserve"> необхідності здобуття нових знань</w:t>
      </w:r>
      <w:r w:rsidR="002C4D88">
        <w:rPr>
          <w:sz w:val="28"/>
          <w:szCs w:val="28"/>
          <w:lang w:val="uk-UA"/>
        </w:rPr>
        <w:t>.</w:t>
      </w:r>
    </w:p>
    <w:p w:rsidR="002C4D88" w:rsidRPr="002C4D88" w:rsidRDefault="002C4D88"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2C4D88">
        <w:rPr>
          <w:b/>
          <w:sz w:val="28"/>
          <w:szCs w:val="28"/>
          <w:lang w:val="uk-UA"/>
        </w:rPr>
        <w:t>Другий етап</w:t>
      </w:r>
      <w:r w:rsidRPr="002C4D88">
        <w:rPr>
          <w:sz w:val="28"/>
          <w:szCs w:val="28"/>
          <w:lang w:val="uk-UA"/>
        </w:rPr>
        <w:t xml:space="preserve"> </w:t>
      </w:r>
      <w:r>
        <w:rPr>
          <w:sz w:val="28"/>
          <w:szCs w:val="28"/>
          <w:lang w:val="uk-UA"/>
        </w:rPr>
        <w:t>спрямова</w:t>
      </w:r>
      <w:r w:rsidRPr="002C4D88">
        <w:rPr>
          <w:sz w:val="28"/>
          <w:szCs w:val="28"/>
          <w:lang w:val="uk-UA"/>
        </w:rPr>
        <w:t xml:space="preserve">ний </w:t>
      </w:r>
      <w:r>
        <w:rPr>
          <w:sz w:val="28"/>
          <w:szCs w:val="28"/>
          <w:lang w:val="uk-UA"/>
        </w:rPr>
        <w:t>на</w:t>
      </w:r>
      <w:r w:rsidRPr="002C4D88">
        <w:rPr>
          <w:sz w:val="28"/>
          <w:szCs w:val="28"/>
          <w:lang w:val="uk-UA"/>
        </w:rPr>
        <w:t xml:space="preserve"> підвищення мовної культури учнів</w:t>
      </w:r>
      <w:r>
        <w:rPr>
          <w:sz w:val="28"/>
          <w:szCs w:val="28"/>
          <w:lang w:val="uk-UA"/>
        </w:rPr>
        <w:t xml:space="preserve"> та </w:t>
      </w:r>
      <w:r w:rsidRPr="002C4D88">
        <w:rPr>
          <w:sz w:val="28"/>
          <w:szCs w:val="28"/>
          <w:lang w:val="uk-UA"/>
        </w:rPr>
        <w:t xml:space="preserve">сприяє </w:t>
      </w:r>
      <w:r w:rsidRPr="002C4D88">
        <w:rPr>
          <w:sz w:val="28"/>
          <w:szCs w:val="28"/>
          <w:lang w:val="uk-UA"/>
        </w:rPr>
        <w:lastRenderedPageBreak/>
        <w:t xml:space="preserve">виробленню в школярів вміння співвідносити мовну форму з комунікативним завданням і стилем висловлювання </w:t>
      </w:r>
      <w:r>
        <w:rPr>
          <w:sz w:val="28"/>
          <w:szCs w:val="28"/>
          <w:lang w:val="uk-UA"/>
        </w:rPr>
        <w:t>та</w:t>
      </w:r>
      <w:r w:rsidRPr="002C4D88">
        <w:rPr>
          <w:sz w:val="28"/>
          <w:szCs w:val="28"/>
          <w:lang w:val="uk-UA"/>
        </w:rPr>
        <w:t xml:space="preserve"> знаходити найбільш доцільний варіант мовної форми (зокрема, синтаксичної) із системи форм речення і синонімічних конструкцій.</w:t>
      </w:r>
    </w:p>
    <w:p w:rsidR="001449AC" w:rsidRPr="002C4D88" w:rsidRDefault="002C4D88"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2C4D88">
        <w:rPr>
          <w:b/>
          <w:sz w:val="28"/>
          <w:szCs w:val="28"/>
          <w:lang w:val="uk-UA"/>
        </w:rPr>
        <w:t>На третьому етапі</w:t>
      </w:r>
      <w:r w:rsidRPr="002C4D88">
        <w:rPr>
          <w:sz w:val="28"/>
          <w:szCs w:val="28"/>
          <w:lang w:val="uk-UA"/>
        </w:rPr>
        <w:t xml:space="preserve"> створюються ситуації, що вимагають самостійного конструювання синтаксичних структур </w:t>
      </w:r>
      <w:r>
        <w:rPr>
          <w:sz w:val="28"/>
          <w:szCs w:val="28"/>
          <w:lang w:val="uk-UA"/>
        </w:rPr>
        <w:t>та</w:t>
      </w:r>
      <w:r w:rsidRPr="002C4D88">
        <w:rPr>
          <w:sz w:val="28"/>
          <w:szCs w:val="28"/>
          <w:lang w:val="uk-UA"/>
        </w:rPr>
        <w:t xml:space="preserve"> зв'яз</w:t>
      </w:r>
      <w:r>
        <w:rPr>
          <w:sz w:val="28"/>
          <w:szCs w:val="28"/>
          <w:lang w:val="uk-UA"/>
        </w:rPr>
        <w:t>н</w:t>
      </w:r>
      <w:r w:rsidRPr="002C4D88">
        <w:rPr>
          <w:sz w:val="28"/>
          <w:szCs w:val="28"/>
          <w:lang w:val="uk-UA"/>
        </w:rPr>
        <w:t>их текстів і сприяють з'ясуванн</w:t>
      </w:r>
      <w:r>
        <w:rPr>
          <w:sz w:val="28"/>
          <w:szCs w:val="28"/>
          <w:lang w:val="uk-UA"/>
        </w:rPr>
        <w:t>ю</w:t>
      </w:r>
      <w:r w:rsidRPr="002C4D88">
        <w:rPr>
          <w:sz w:val="28"/>
          <w:szCs w:val="28"/>
          <w:lang w:val="uk-UA"/>
        </w:rPr>
        <w:t xml:space="preserve"> предмета повідомлення, визначення його теми, логічних зв'язків усередині </w:t>
      </w:r>
      <w:r>
        <w:rPr>
          <w:sz w:val="28"/>
          <w:szCs w:val="28"/>
          <w:lang w:val="uk-UA"/>
        </w:rPr>
        <w:t>речень</w:t>
      </w:r>
      <w:r w:rsidRPr="002C4D88">
        <w:rPr>
          <w:sz w:val="28"/>
          <w:szCs w:val="28"/>
          <w:lang w:val="uk-UA"/>
        </w:rPr>
        <w:t>, окремих смислових відрізків, а також виявленню синтаксичних засобів, що слу</w:t>
      </w:r>
      <w:r>
        <w:rPr>
          <w:sz w:val="28"/>
          <w:szCs w:val="28"/>
          <w:lang w:val="uk-UA"/>
        </w:rPr>
        <w:t xml:space="preserve">гують </w:t>
      </w:r>
      <w:r w:rsidR="005B2D7D">
        <w:rPr>
          <w:sz w:val="28"/>
          <w:szCs w:val="28"/>
          <w:lang w:val="uk-UA"/>
        </w:rPr>
        <w:t>для</w:t>
      </w:r>
      <w:r w:rsidRPr="002C4D88">
        <w:rPr>
          <w:sz w:val="28"/>
          <w:szCs w:val="28"/>
          <w:lang w:val="uk-UA"/>
        </w:rPr>
        <w:t xml:space="preserve"> зв'язку</w:t>
      </w:r>
      <w:r w:rsidRPr="00400662">
        <w:rPr>
          <w:sz w:val="28"/>
          <w:szCs w:val="28"/>
          <w:lang w:val="uk-UA"/>
        </w:rPr>
        <w:t>.</w:t>
      </w:r>
      <w:r w:rsidR="00F15D53" w:rsidRPr="00400662">
        <w:rPr>
          <w:sz w:val="28"/>
          <w:szCs w:val="28"/>
          <w:lang w:val="uk-UA"/>
        </w:rPr>
        <w:t xml:space="preserve"> На</w:t>
      </w:r>
      <w:r w:rsidR="00F15D53" w:rsidRPr="00F15D53">
        <w:rPr>
          <w:sz w:val="28"/>
          <w:szCs w:val="28"/>
          <w:lang w:val="uk-UA"/>
        </w:rPr>
        <w:t xml:space="preserve"> </w:t>
      </w:r>
      <w:r w:rsidR="00F15D53">
        <w:rPr>
          <w:sz w:val="28"/>
          <w:szCs w:val="28"/>
          <w:lang w:val="uk-UA"/>
        </w:rPr>
        <w:t>цьому</w:t>
      </w:r>
      <w:r w:rsidR="00F15D53" w:rsidRPr="00F15D53">
        <w:rPr>
          <w:sz w:val="28"/>
          <w:szCs w:val="28"/>
          <w:lang w:val="uk-UA"/>
        </w:rPr>
        <w:t xml:space="preserve"> етапі реалізуємо креативний принцип, спрямований на самостійну діяльність учнів зі структурування власних складних синтаксичних конструкцій, відповідних критеріям та </w:t>
      </w:r>
      <w:r w:rsidR="00F15D53">
        <w:rPr>
          <w:sz w:val="28"/>
          <w:szCs w:val="28"/>
          <w:lang w:val="uk-UA"/>
        </w:rPr>
        <w:t>меті</w:t>
      </w:r>
      <w:r w:rsidR="00F15D53" w:rsidRPr="00F15D53">
        <w:rPr>
          <w:sz w:val="28"/>
          <w:szCs w:val="28"/>
          <w:lang w:val="uk-UA"/>
        </w:rPr>
        <w:t xml:space="preserve"> мов</w:t>
      </w:r>
      <w:r w:rsidR="005B2D7D">
        <w:rPr>
          <w:sz w:val="28"/>
          <w:szCs w:val="28"/>
          <w:lang w:val="uk-UA"/>
        </w:rPr>
        <w:t>леннєвої</w:t>
      </w:r>
      <w:r w:rsidR="00F15D53" w:rsidRPr="00F15D53">
        <w:rPr>
          <w:sz w:val="28"/>
          <w:szCs w:val="28"/>
          <w:lang w:val="uk-UA"/>
        </w:rPr>
        <w:t xml:space="preserve"> ситуації, створення власних текстів.</w:t>
      </w:r>
    </w:p>
    <w:p w:rsidR="00150B56" w:rsidRDefault="0013006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130065">
        <w:rPr>
          <w:sz w:val="28"/>
          <w:szCs w:val="28"/>
          <w:lang w:val="uk-UA"/>
        </w:rPr>
        <w:t xml:space="preserve">Розроблена система вправ передбачає послідовне наростання труднощів у завданнях та підвищення ролі самостійності учнів під час вирішення комунікативних завдань. </w:t>
      </w:r>
    </w:p>
    <w:p w:rsidR="00130065" w:rsidRPr="00130065" w:rsidRDefault="00150B56"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 огляду на це </w:t>
      </w:r>
      <w:r w:rsidR="00130065" w:rsidRPr="00130065">
        <w:rPr>
          <w:sz w:val="28"/>
          <w:szCs w:val="28"/>
          <w:lang w:val="uk-UA"/>
        </w:rPr>
        <w:t xml:space="preserve">всі вправи </w:t>
      </w:r>
      <w:r w:rsidR="00130065">
        <w:rPr>
          <w:sz w:val="28"/>
          <w:szCs w:val="28"/>
          <w:lang w:val="uk-UA"/>
        </w:rPr>
        <w:t xml:space="preserve">ми </w:t>
      </w:r>
      <w:r w:rsidR="00130065" w:rsidRPr="00130065">
        <w:rPr>
          <w:sz w:val="28"/>
          <w:szCs w:val="28"/>
          <w:lang w:val="uk-UA"/>
        </w:rPr>
        <w:t>поділ</w:t>
      </w:r>
      <w:r w:rsidR="00130065">
        <w:rPr>
          <w:sz w:val="28"/>
          <w:szCs w:val="28"/>
          <w:lang w:val="uk-UA"/>
        </w:rPr>
        <w:t>или</w:t>
      </w:r>
      <w:r w:rsidR="00130065" w:rsidRPr="00130065">
        <w:rPr>
          <w:sz w:val="28"/>
          <w:szCs w:val="28"/>
          <w:lang w:val="uk-UA"/>
        </w:rPr>
        <w:t xml:space="preserve"> на три типи</w:t>
      </w:r>
      <w:r>
        <w:rPr>
          <w:sz w:val="28"/>
          <w:szCs w:val="28"/>
          <w:lang w:val="uk-UA"/>
        </w:rPr>
        <w:t>:</w:t>
      </w:r>
      <w:r w:rsidR="00130065" w:rsidRPr="00130065">
        <w:rPr>
          <w:sz w:val="28"/>
          <w:szCs w:val="28"/>
          <w:lang w:val="uk-UA"/>
        </w:rPr>
        <w:t xml:space="preserve"> мовні, умовно-мов</w:t>
      </w:r>
      <w:r w:rsidR="00130065">
        <w:rPr>
          <w:sz w:val="28"/>
          <w:szCs w:val="28"/>
          <w:lang w:val="uk-UA"/>
        </w:rPr>
        <w:t>леннєві</w:t>
      </w:r>
      <w:r w:rsidR="00130065" w:rsidRPr="00130065">
        <w:rPr>
          <w:sz w:val="28"/>
          <w:szCs w:val="28"/>
          <w:lang w:val="uk-UA"/>
        </w:rPr>
        <w:t xml:space="preserve"> (підготовчі, ситуативні), мов</w:t>
      </w:r>
      <w:r w:rsidR="00130065">
        <w:rPr>
          <w:sz w:val="28"/>
          <w:szCs w:val="28"/>
          <w:lang w:val="uk-UA"/>
        </w:rPr>
        <w:t xml:space="preserve">леннєві </w:t>
      </w:r>
      <w:r w:rsidR="00130065" w:rsidRPr="00130065">
        <w:rPr>
          <w:sz w:val="28"/>
          <w:szCs w:val="28"/>
          <w:lang w:val="uk-UA"/>
        </w:rPr>
        <w:t xml:space="preserve"> (комунікативні).</w:t>
      </w:r>
    </w:p>
    <w:p w:rsidR="00130065" w:rsidRPr="00130065" w:rsidRDefault="0013006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130065">
        <w:rPr>
          <w:b/>
          <w:sz w:val="28"/>
          <w:szCs w:val="28"/>
          <w:lang w:val="uk-UA"/>
        </w:rPr>
        <w:t>Мовні вправи</w:t>
      </w:r>
      <w:r w:rsidRPr="00130065">
        <w:rPr>
          <w:sz w:val="28"/>
          <w:szCs w:val="28"/>
          <w:lang w:val="uk-UA"/>
        </w:rPr>
        <w:t xml:space="preserve"> </w:t>
      </w:r>
      <w:r>
        <w:rPr>
          <w:sz w:val="28"/>
          <w:szCs w:val="28"/>
          <w:lang w:val="uk-UA"/>
        </w:rPr>
        <w:t>спрямова</w:t>
      </w:r>
      <w:r w:rsidRPr="00130065">
        <w:rPr>
          <w:sz w:val="28"/>
          <w:szCs w:val="28"/>
          <w:lang w:val="uk-UA"/>
        </w:rPr>
        <w:t xml:space="preserve">ні </w:t>
      </w:r>
      <w:r>
        <w:rPr>
          <w:sz w:val="28"/>
          <w:szCs w:val="28"/>
          <w:lang w:val="uk-UA"/>
        </w:rPr>
        <w:t>на</w:t>
      </w:r>
      <w:r w:rsidRPr="00130065">
        <w:rPr>
          <w:sz w:val="28"/>
          <w:szCs w:val="28"/>
          <w:lang w:val="uk-UA"/>
        </w:rPr>
        <w:t xml:space="preserve"> осмислення, запам'ятовування та відтворення мовних фактів в усному та пис</w:t>
      </w:r>
      <w:r>
        <w:rPr>
          <w:sz w:val="28"/>
          <w:szCs w:val="28"/>
          <w:lang w:val="uk-UA"/>
        </w:rPr>
        <w:t>емно</w:t>
      </w:r>
      <w:r w:rsidR="005B2D7D">
        <w:rPr>
          <w:sz w:val="28"/>
          <w:szCs w:val="28"/>
          <w:lang w:val="uk-UA"/>
        </w:rPr>
        <w:t xml:space="preserve">му мовленні, на усвідомлення </w:t>
      </w:r>
      <w:r w:rsidRPr="00130065">
        <w:rPr>
          <w:sz w:val="28"/>
          <w:szCs w:val="28"/>
          <w:lang w:val="uk-UA"/>
        </w:rPr>
        <w:t>комплексу структурно-семантичних та стилістичних ознак синтаксичних одиниць, формування вміння розпізнавати, виділяти, аналізувати</w:t>
      </w:r>
      <w:r w:rsidR="005B2D7D">
        <w:rPr>
          <w:sz w:val="28"/>
          <w:szCs w:val="28"/>
          <w:lang w:val="uk-UA"/>
        </w:rPr>
        <w:t xml:space="preserve"> й</w:t>
      </w:r>
      <w:r w:rsidRPr="00130065">
        <w:rPr>
          <w:sz w:val="28"/>
          <w:szCs w:val="28"/>
          <w:lang w:val="uk-UA"/>
        </w:rPr>
        <w:t xml:space="preserve"> конструювати складнопідрядні речення та правильно використовувати у мов</w:t>
      </w:r>
      <w:r>
        <w:rPr>
          <w:sz w:val="28"/>
          <w:szCs w:val="28"/>
          <w:lang w:val="uk-UA"/>
        </w:rPr>
        <w:t xml:space="preserve">леннєвій </w:t>
      </w:r>
      <w:r w:rsidRPr="00130065">
        <w:rPr>
          <w:sz w:val="28"/>
          <w:szCs w:val="28"/>
          <w:lang w:val="uk-UA"/>
        </w:rPr>
        <w:t>ситуації.</w:t>
      </w:r>
      <w:r>
        <w:rPr>
          <w:sz w:val="28"/>
          <w:szCs w:val="28"/>
          <w:lang w:val="uk-UA"/>
        </w:rPr>
        <w:t xml:space="preserve"> Наприклад:</w:t>
      </w:r>
    </w:p>
    <w:p w:rsidR="00E60483" w:rsidRPr="00130065" w:rsidRDefault="0013006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130065">
        <w:rPr>
          <w:sz w:val="28"/>
          <w:szCs w:val="28"/>
          <w:lang w:val="uk-UA"/>
        </w:rPr>
        <w:t xml:space="preserve">1) </w:t>
      </w:r>
      <w:r w:rsidRPr="00E60483">
        <w:rPr>
          <w:b/>
          <w:sz w:val="28"/>
          <w:szCs w:val="28"/>
          <w:lang w:val="uk-UA"/>
        </w:rPr>
        <w:t>Прочитайте текст із потрібною інтонацією. Визначте вид підрядних частин, їхнє розташування. Скажіть, до чого належить підрядна частина. Складіть схеми речень</w:t>
      </w:r>
      <w:r w:rsidRPr="00130065">
        <w:rPr>
          <w:sz w:val="28"/>
          <w:szCs w:val="28"/>
          <w:lang w:val="uk-UA"/>
        </w:rPr>
        <w:t>.</w:t>
      </w:r>
    </w:p>
    <w:p w:rsidR="00130065" w:rsidRDefault="0013006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130065">
        <w:rPr>
          <w:sz w:val="28"/>
          <w:szCs w:val="28"/>
          <w:lang w:val="uk-UA"/>
        </w:rPr>
        <w:t xml:space="preserve">2) </w:t>
      </w:r>
      <w:r w:rsidRPr="00E60483">
        <w:rPr>
          <w:b/>
          <w:sz w:val="28"/>
          <w:szCs w:val="28"/>
          <w:lang w:val="uk-UA"/>
        </w:rPr>
        <w:t>Спишіть, розставляючи знаки пунктуації. Визначте засоби зв'язку у складнопідрядних реченнях та синтаксичну функцію сполучних слів. Проведіть пунктуаційний розбір речень</w:t>
      </w:r>
      <w:r w:rsidRPr="00130065">
        <w:rPr>
          <w:sz w:val="28"/>
          <w:szCs w:val="28"/>
          <w:lang w:val="uk-UA"/>
        </w:rPr>
        <w:t>.</w:t>
      </w:r>
    </w:p>
    <w:p w:rsidR="00EF2F3A" w:rsidRPr="00EF2F3A" w:rsidRDefault="00EF2F3A" w:rsidP="0093052F">
      <w:pPr>
        <w:widowControl w:val="0"/>
        <w:spacing w:after="0" w:line="360" w:lineRule="auto"/>
        <w:ind w:firstLine="540"/>
        <w:jc w:val="both"/>
        <w:rPr>
          <w:rFonts w:ascii="Times New Roman" w:eastAsia="Times New Roman" w:hAnsi="Times New Roman" w:cs="Times New Roman"/>
          <w:i/>
          <w:sz w:val="28"/>
          <w:szCs w:val="28"/>
          <w:lang w:eastAsia="uk-UA"/>
        </w:rPr>
      </w:pPr>
      <w:r>
        <w:rPr>
          <w:rFonts w:ascii="Times New Roman" w:eastAsia="Times New Roman" w:hAnsi="Times New Roman" w:cs="Times New Roman"/>
          <w:i/>
          <w:sz w:val="28"/>
          <w:szCs w:val="28"/>
          <w:lang w:eastAsia="uk-UA"/>
        </w:rPr>
        <w:t>1. </w:t>
      </w:r>
      <w:r w:rsidRPr="00EF2F3A">
        <w:rPr>
          <w:rFonts w:ascii="Times New Roman" w:eastAsia="Times New Roman" w:hAnsi="Times New Roman" w:cs="Times New Roman"/>
          <w:i/>
          <w:sz w:val="28"/>
          <w:szCs w:val="28"/>
          <w:lang w:eastAsia="uk-UA"/>
        </w:rPr>
        <w:t xml:space="preserve">У долині поміж горами де розсипались хатки, на городі під чинарами я </w:t>
      </w:r>
      <w:r w:rsidRPr="00EF2F3A">
        <w:rPr>
          <w:rFonts w:ascii="Times New Roman" w:eastAsia="Times New Roman" w:hAnsi="Times New Roman" w:cs="Times New Roman"/>
          <w:i/>
          <w:sz w:val="28"/>
          <w:szCs w:val="28"/>
          <w:lang w:eastAsia="uk-UA"/>
        </w:rPr>
        <w:lastRenderedPageBreak/>
        <w:t xml:space="preserve">угледів нагідки... (О. Олесь). 2. Живе лиш той хто не живе для себе... (В. Симоненко). 3. А де нема любові і страждання там не живе не б’ється і життя... (О. Олесь). </w:t>
      </w:r>
      <w:r w:rsidR="002F0058">
        <w:rPr>
          <w:rFonts w:ascii="Times New Roman" w:eastAsia="Times New Roman" w:hAnsi="Times New Roman" w:cs="Times New Roman"/>
          <w:i/>
          <w:sz w:val="28"/>
          <w:szCs w:val="28"/>
          <w:lang w:eastAsia="uk-UA"/>
        </w:rPr>
        <w:t>4</w:t>
      </w:r>
      <w:r w:rsidRPr="00EF2F3A">
        <w:rPr>
          <w:rFonts w:ascii="Times New Roman" w:eastAsia="Times New Roman" w:hAnsi="Times New Roman" w:cs="Times New Roman"/>
          <w:i/>
          <w:sz w:val="28"/>
          <w:szCs w:val="28"/>
          <w:lang w:eastAsia="uk-UA"/>
        </w:rPr>
        <w:t xml:space="preserve">. Нагромаджені протягом століть знання і практичний досвід передаємо ми дітям внукам щоб забезпечити постійний зв’язок між поколіннями (З журн.). </w:t>
      </w:r>
      <w:r w:rsidR="002F0058">
        <w:rPr>
          <w:rFonts w:ascii="Times New Roman" w:eastAsia="Times New Roman" w:hAnsi="Times New Roman" w:cs="Times New Roman"/>
          <w:i/>
          <w:sz w:val="28"/>
          <w:szCs w:val="28"/>
          <w:lang w:eastAsia="uk-UA"/>
        </w:rPr>
        <w:t>5</w:t>
      </w:r>
      <w:r w:rsidRPr="00EF2F3A">
        <w:rPr>
          <w:rFonts w:ascii="Times New Roman" w:eastAsia="Times New Roman" w:hAnsi="Times New Roman" w:cs="Times New Roman"/>
          <w:i/>
          <w:sz w:val="28"/>
          <w:szCs w:val="28"/>
          <w:lang w:eastAsia="uk-UA"/>
        </w:rPr>
        <w:t xml:space="preserve">. У народі часто жінок називають берегинями бо вони не дають згаснути хатньому вогнищу (В. Скуратівський). </w:t>
      </w:r>
      <w:r w:rsidR="002F0058">
        <w:rPr>
          <w:rFonts w:ascii="Times New Roman" w:eastAsia="Times New Roman" w:hAnsi="Times New Roman" w:cs="Times New Roman"/>
          <w:i/>
          <w:sz w:val="28"/>
          <w:szCs w:val="28"/>
          <w:lang w:eastAsia="uk-UA"/>
        </w:rPr>
        <w:t>6</w:t>
      </w:r>
      <w:r w:rsidRPr="00EF2F3A">
        <w:rPr>
          <w:rFonts w:ascii="Times New Roman" w:eastAsia="Times New Roman" w:hAnsi="Times New Roman" w:cs="Times New Roman"/>
          <w:i/>
          <w:sz w:val="28"/>
          <w:szCs w:val="28"/>
          <w:lang w:eastAsia="uk-UA"/>
        </w:rPr>
        <w:t xml:space="preserve">. Ще не прийшла весна хоч вже гримлять потоки (О. Олесь). </w:t>
      </w:r>
      <w:r w:rsidR="002F0058">
        <w:rPr>
          <w:rFonts w:ascii="Times New Roman" w:eastAsia="Times New Roman" w:hAnsi="Times New Roman" w:cs="Times New Roman"/>
          <w:i/>
          <w:sz w:val="28"/>
          <w:szCs w:val="28"/>
          <w:lang w:eastAsia="uk-UA"/>
        </w:rPr>
        <w:t>7</w:t>
      </w:r>
      <w:r w:rsidRPr="00EF2F3A">
        <w:rPr>
          <w:rFonts w:ascii="Times New Roman" w:eastAsia="Times New Roman" w:hAnsi="Times New Roman" w:cs="Times New Roman"/>
          <w:i/>
          <w:sz w:val="28"/>
          <w:szCs w:val="28"/>
          <w:lang w:eastAsia="uk-UA"/>
        </w:rPr>
        <w:t xml:space="preserve">. Погода стояла тепла і сонячна так що шибки на вікнах аж миготіли </w:t>
      </w:r>
      <w:r w:rsidRPr="00EF2F3A">
        <w:rPr>
          <w:rFonts w:ascii="Times New Roman" w:eastAsia="Times New Roman" w:hAnsi="Times New Roman" w:cs="Times New Roman"/>
          <w:i/>
          <w:iCs/>
          <w:sz w:val="28"/>
          <w:szCs w:val="28"/>
          <w:lang w:eastAsia="uk-UA"/>
        </w:rPr>
        <w:t xml:space="preserve">(Г. Тютюнник). </w:t>
      </w:r>
      <w:r w:rsidR="002F0058">
        <w:rPr>
          <w:rFonts w:ascii="Times New Roman" w:eastAsia="Times New Roman" w:hAnsi="Times New Roman" w:cs="Times New Roman"/>
          <w:i/>
          <w:iCs/>
          <w:sz w:val="28"/>
          <w:szCs w:val="28"/>
          <w:lang w:eastAsia="uk-UA"/>
        </w:rPr>
        <w:t>8</w:t>
      </w:r>
      <w:r w:rsidRPr="00EF2F3A">
        <w:rPr>
          <w:rFonts w:ascii="Times New Roman" w:eastAsia="Times New Roman" w:hAnsi="Times New Roman" w:cs="Times New Roman"/>
          <w:i/>
          <w:iCs/>
          <w:sz w:val="28"/>
          <w:szCs w:val="28"/>
          <w:lang w:eastAsia="uk-UA"/>
        </w:rPr>
        <w:t xml:space="preserve">. </w:t>
      </w:r>
      <w:r w:rsidRPr="00EF2F3A">
        <w:rPr>
          <w:rFonts w:ascii="Times New Roman" w:eastAsia="Times New Roman" w:hAnsi="Times New Roman" w:cs="Times New Roman"/>
          <w:i/>
          <w:sz w:val="28"/>
          <w:szCs w:val="28"/>
          <w:lang w:eastAsia="uk-UA"/>
        </w:rPr>
        <w:t>Проміння місяця ламалося в хвилі, блищало, миготіло, наче хтось сипонув з мішка на воду блискучими іскрами (І. Нечуй-Левицький).</w:t>
      </w:r>
    </w:p>
    <w:p w:rsidR="00130065" w:rsidRDefault="0013006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130065">
        <w:rPr>
          <w:sz w:val="28"/>
          <w:szCs w:val="28"/>
          <w:lang w:val="uk-UA"/>
        </w:rPr>
        <w:t xml:space="preserve">3) </w:t>
      </w:r>
      <w:r w:rsidRPr="00E60483">
        <w:rPr>
          <w:b/>
          <w:sz w:val="28"/>
          <w:szCs w:val="28"/>
          <w:lang w:val="uk-UA"/>
        </w:rPr>
        <w:t xml:space="preserve">Запишіть речення, розставляючи знаки пунктуації. Визначте, у яких випадках </w:t>
      </w:r>
      <w:r w:rsidRPr="000428E4">
        <w:rPr>
          <w:b/>
          <w:i/>
          <w:sz w:val="28"/>
          <w:szCs w:val="28"/>
          <w:lang w:val="uk-UA"/>
        </w:rPr>
        <w:t>що, як, коли</w:t>
      </w:r>
      <w:r w:rsidRPr="00E60483">
        <w:rPr>
          <w:b/>
          <w:sz w:val="28"/>
          <w:szCs w:val="28"/>
          <w:lang w:val="uk-UA"/>
        </w:rPr>
        <w:t xml:space="preserve"> є с</w:t>
      </w:r>
      <w:r w:rsidR="00337578">
        <w:rPr>
          <w:b/>
          <w:sz w:val="28"/>
          <w:szCs w:val="28"/>
          <w:lang w:val="uk-UA"/>
        </w:rPr>
        <w:t>получниками</w:t>
      </w:r>
      <w:r w:rsidRPr="00E60483">
        <w:rPr>
          <w:b/>
          <w:sz w:val="28"/>
          <w:szCs w:val="28"/>
          <w:lang w:val="uk-UA"/>
        </w:rPr>
        <w:t>, а в яких с</w:t>
      </w:r>
      <w:r w:rsidR="00337578">
        <w:rPr>
          <w:b/>
          <w:sz w:val="28"/>
          <w:szCs w:val="28"/>
          <w:lang w:val="uk-UA"/>
        </w:rPr>
        <w:t xml:space="preserve">получними </w:t>
      </w:r>
      <w:r w:rsidRPr="00E60483">
        <w:rPr>
          <w:b/>
          <w:sz w:val="28"/>
          <w:szCs w:val="28"/>
          <w:lang w:val="uk-UA"/>
        </w:rPr>
        <w:t>словами. Якими членами речення є ці с</w:t>
      </w:r>
      <w:r w:rsidR="00337578">
        <w:rPr>
          <w:b/>
          <w:sz w:val="28"/>
          <w:szCs w:val="28"/>
          <w:lang w:val="uk-UA"/>
        </w:rPr>
        <w:t>получні слова</w:t>
      </w:r>
      <w:r w:rsidRPr="00130065">
        <w:rPr>
          <w:sz w:val="28"/>
          <w:szCs w:val="28"/>
          <w:lang w:val="uk-UA"/>
        </w:rPr>
        <w:t>?</w:t>
      </w:r>
    </w:p>
    <w:p w:rsidR="00E60483" w:rsidRPr="004E0CF7" w:rsidRDefault="000428E4" w:rsidP="0093052F">
      <w:pPr>
        <w:pStyle w:val="a7"/>
        <w:widowControl w:val="0"/>
        <w:shd w:val="clear" w:color="auto" w:fill="FFFFFF"/>
        <w:spacing w:before="0" w:beforeAutospacing="0" w:after="0" w:afterAutospacing="0" w:line="360" w:lineRule="auto"/>
        <w:ind w:firstLine="709"/>
        <w:jc w:val="both"/>
        <w:rPr>
          <w:i/>
          <w:sz w:val="28"/>
          <w:szCs w:val="28"/>
          <w:lang w:val="uk-UA"/>
        </w:rPr>
      </w:pPr>
      <w:r>
        <w:rPr>
          <w:i/>
          <w:sz w:val="28"/>
          <w:szCs w:val="28"/>
          <w:lang w:val="uk-UA" w:eastAsia="uk-UA"/>
        </w:rPr>
        <w:t xml:space="preserve">1. </w:t>
      </w:r>
      <w:r w:rsidRPr="00EF2F3A">
        <w:rPr>
          <w:i/>
          <w:sz w:val="28"/>
          <w:szCs w:val="28"/>
          <w:lang w:eastAsia="uk-UA"/>
        </w:rPr>
        <w:t>Люблю коли в вікно розкрите шумлять безжурно дерева (В. Сосюра).</w:t>
      </w:r>
      <w:r w:rsidRPr="000428E4">
        <w:rPr>
          <w:i/>
          <w:sz w:val="28"/>
          <w:szCs w:val="28"/>
          <w:lang w:eastAsia="uk-UA"/>
        </w:rPr>
        <w:t xml:space="preserve"> </w:t>
      </w:r>
      <w:r w:rsidR="002F0058">
        <w:rPr>
          <w:i/>
          <w:sz w:val="28"/>
          <w:szCs w:val="28"/>
          <w:lang w:val="uk-UA" w:eastAsia="uk-UA"/>
        </w:rPr>
        <w:t>2.</w:t>
      </w:r>
      <w:r w:rsidR="002F0058" w:rsidRPr="002F0058">
        <w:rPr>
          <w:i/>
          <w:sz w:val="28"/>
          <w:szCs w:val="28"/>
          <w:lang w:eastAsia="uk-UA"/>
        </w:rPr>
        <w:t xml:space="preserve"> </w:t>
      </w:r>
      <w:r w:rsidR="002F0058" w:rsidRPr="00EF2F3A">
        <w:rPr>
          <w:i/>
          <w:sz w:val="28"/>
          <w:szCs w:val="28"/>
          <w:lang w:eastAsia="uk-UA"/>
        </w:rPr>
        <w:t>Як я малим збирався навесні піти у світ незнаними шляхами, сорочку мати вишила мені червоними і чорними нитками (Д. Павличко).</w:t>
      </w:r>
      <w:r w:rsidR="002F0058">
        <w:rPr>
          <w:i/>
          <w:sz w:val="28"/>
          <w:szCs w:val="28"/>
          <w:lang w:val="uk-UA" w:eastAsia="uk-UA"/>
        </w:rPr>
        <w:t xml:space="preserve"> 3.</w:t>
      </w:r>
      <w:r w:rsidRPr="00EF2F3A">
        <w:rPr>
          <w:i/>
          <w:sz w:val="28"/>
          <w:szCs w:val="28"/>
          <w:lang w:eastAsia="uk-UA"/>
        </w:rPr>
        <w:t>За честь і правду все віддай коли ти любиш рідний край! (М. Вороний).</w:t>
      </w:r>
      <w:r w:rsidR="002F0058">
        <w:rPr>
          <w:i/>
          <w:sz w:val="28"/>
          <w:szCs w:val="28"/>
          <w:lang w:val="uk-UA" w:eastAsia="uk-UA"/>
        </w:rPr>
        <w:t xml:space="preserve"> 4.</w:t>
      </w:r>
      <w:r w:rsidR="002F0058" w:rsidRPr="00EF2F3A">
        <w:rPr>
          <w:i/>
          <w:sz w:val="28"/>
          <w:szCs w:val="28"/>
          <w:lang w:eastAsia="uk-UA"/>
        </w:rPr>
        <w:t xml:space="preserve"> Уже настільки втомлена душа що їй не допоможе навіть слово (Т. Севернюк).</w:t>
      </w:r>
      <w:r w:rsidR="002F0058">
        <w:rPr>
          <w:i/>
          <w:sz w:val="28"/>
          <w:szCs w:val="28"/>
          <w:lang w:val="uk-UA" w:eastAsia="uk-UA"/>
        </w:rPr>
        <w:t xml:space="preserve"> </w:t>
      </w:r>
      <w:r w:rsidR="002F0058" w:rsidRPr="004E0CF7">
        <w:rPr>
          <w:i/>
          <w:sz w:val="28"/>
          <w:szCs w:val="28"/>
          <w:lang w:val="uk-UA" w:eastAsia="uk-UA"/>
        </w:rPr>
        <w:t xml:space="preserve">5. </w:t>
      </w:r>
      <w:r w:rsidR="004E0CF7" w:rsidRPr="004E0CF7">
        <w:rPr>
          <w:i/>
          <w:sz w:val="28"/>
          <w:szCs w:val="28"/>
        </w:rPr>
        <w:t>Як надійшла любов справдешня хлюпнула пригорщу тепла моя душа немов черешні понад снігами зацвіла (Д. Павличко).</w:t>
      </w:r>
      <w:r w:rsidR="004E0CF7" w:rsidRPr="004E0CF7">
        <w:rPr>
          <w:i/>
          <w:sz w:val="28"/>
          <w:szCs w:val="28"/>
          <w:lang w:val="uk-UA"/>
        </w:rPr>
        <w:t xml:space="preserve"> 6.</w:t>
      </w:r>
      <w:r w:rsidR="004E0CF7" w:rsidRPr="004E0CF7">
        <w:rPr>
          <w:i/>
          <w:sz w:val="28"/>
          <w:szCs w:val="28"/>
        </w:rPr>
        <w:t xml:space="preserve"> Так тихо спокійно в зелених берегах що хочеться сісти на човен й поплисти (М. Коцюбинський).</w:t>
      </w:r>
      <w:r w:rsidR="004E0CF7" w:rsidRPr="004E0CF7">
        <w:rPr>
          <w:i/>
          <w:sz w:val="28"/>
          <w:szCs w:val="28"/>
          <w:lang w:val="uk-UA"/>
        </w:rPr>
        <w:t xml:space="preserve"> 7.</w:t>
      </w:r>
      <w:r w:rsidR="004E0CF7" w:rsidRPr="004E0CF7">
        <w:rPr>
          <w:i/>
          <w:sz w:val="28"/>
          <w:szCs w:val="28"/>
        </w:rPr>
        <w:t xml:space="preserve"> Ранньої пори коли сонце ще тільки підкочувалось до верховіть, ми вирушали на прогулянку до лісу (В. Бабляк). </w:t>
      </w:r>
      <w:r w:rsidR="004E0CF7">
        <w:rPr>
          <w:i/>
          <w:sz w:val="28"/>
          <w:szCs w:val="28"/>
          <w:lang w:val="uk-UA"/>
        </w:rPr>
        <w:t>8</w:t>
      </w:r>
      <w:r w:rsidR="004E0CF7" w:rsidRPr="004E0CF7">
        <w:rPr>
          <w:i/>
          <w:sz w:val="28"/>
          <w:szCs w:val="28"/>
        </w:rPr>
        <w:t xml:space="preserve">. Все що жило радувалось милою днинкою (І. Франко). </w:t>
      </w:r>
      <w:r w:rsidR="004E0CF7">
        <w:rPr>
          <w:i/>
          <w:sz w:val="28"/>
          <w:szCs w:val="28"/>
          <w:lang w:val="uk-UA"/>
        </w:rPr>
        <w:t>9</w:t>
      </w:r>
      <w:r w:rsidR="004E0CF7" w:rsidRPr="004E0CF7">
        <w:rPr>
          <w:i/>
          <w:sz w:val="28"/>
          <w:szCs w:val="28"/>
        </w:rPr>
        <w:t>.</w:t>
      </w:r>
      <w:r w:rsidR="00491413">
        <w:rPr>
          <w:i/>
          <w:sz w:val="28"/>
          <w:szCs w:val="28"/>
          <w:lang w:val="uk-UA"/>
        </w:rPr>
        <w:t> </w:t>
      </w:r>
      <w:r w:rsidR="004E0CF7" w:rsidRPr="004E0CF7">
        <w:rPr>
          <w:i/>
          <w:sz w:val="28"/>
          <w:szCs w:val="28"/>
        </w:rPr>
        <w:t xml:space="preserve">Здавалось мені що ворушаться скел, з очей своїх сльози ллючи. </w:t>
      </w:r>
      <w:r w:rsidR="004E0CF7">
        <w:rPr>
          <w:i/>
          <w:sz w:val="28"/>
          <w:szCs w:val="28"/>
          <w:lang w:val="uk-UA"/>
        </w:rPr>
        <w:t>10</w:t>
      </w:r>
      <w:r w:rsidR="004E0CF7" w:rsidRPr="004E0CF7">
        <w:rPr>
          <w:i/>
          <w:sz w:val="28"/>
          <w:szCs w:val="28"/>
        </w:rPr>
        <w:t>. Коли б був я сокіл вільний я б летів назустріч сонцю...</w:t>
      </w:r>
    </w:p>
    <w:p w:rsidR="00130065" w:rsidRDefault="00130065"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130065">
        <w:rPr>
          <w:sz w:val="28"/>
          <w:szCs w:val="28"/>
          <w:lang w:val="uk-UA"/>
        </w:rPr>
        <w:t xml:space="preserve">4) </w:t>
      </w:r>
      <w:r w:rsidRPr="00E60483">
        <w:rPr>
          <w:b/>
          <w:sz w:val="28"/>
          <w:szCs w:val="28"/>
          <w:lang w:val="uk-UA"/>
        </w:rPr>
        <w:t>Доповніть речення. Визначте вид та позицію п</w:t>
      </w:r>
      <w:r w:rsidR="00E60483" w:rsidRPr="00E60483">
        <w:rPr>
          <w:b/>
          <w:sz w:val="28"/>
          <w:szCs w:val="28"/>
          <w:lang w:val="uk-UA"/>
        </w:rPr>
        <w:t xml:space="preserve">ідрядної </w:t>
      </w:r>
      <w:r w:rsidRPr="00E60483">
        <w:rPr>
          <w:b/>
          <w:sz w:val="28"/>
          <w:szCs w:val="28"/>
          <w:lang w:val="uk-UA"/>
        </w:rPr>
        <w:t xml:space="preserve">частини </w:t>
      </w:r>
      <w:r w:rsidR="00E60483" w:rsidRPr="00E60483">
        <w:rPr>
          <w:b/>
          <w:sz w:val="28"/>
          <w:szCs w:val="28"/>
          <w:lang w:val="uk-UA"/>
        </w:rPr>
        <w:t>щодо</w:t>
      </w:r>
      <w:r w:rsidRPr="00E60483">
        <w:rPr>
          <w:b/>
          <w:sz w:val="28"/>
          <w:szCs w:val="28"/>
          <w:lang w:val="uk-UA"/>
        </w:rPr>
        <w:t xml:space="preserve"> головної. Поясніть </w:t>
      </w:r>
      <w:r w:rsidR="00E60483" w:rsidRPr="00E60483">
        <w:rPr>
          <w:b/>
          <w:sz w:val="28"/>
          <w:szCs w:val="28"/>
          <w:lang w:val="uk-UA"/>
        </w:rPr>
        <w:t xml:space="preserve">вживання </w:t>
      </w:r>
      <w:r w:rsidRPr="00E60483">
        <w:rPr>
          <w:b/>
          <w:sz w:val="28"/>
          <w:szCs w:val="28"/>
          <w:lang w:val="uk-UA"/>
        </w:rPr>
        <w:t xml:space="preserve"> розділових знаків</w:t>
      </w:r>
      <w:r w:rsidRPr="00130065">
        <w:rPr>
          <w:sz w:val="28"/>
          <w:szCs w:val="28"/>
          <w:lang w:val="uk-UA"/>
        </w:rPr>
        <w:t>.</w:t>
      </w:r>
    </w:p>
    <w:p w:rsidR="002F0058" w:rsidRPr="002F0058" w:rsidRDefault="002F0058" w:rsidP="0093052F">
      <w:pPr>
        <w:widowControl w:val="0"/>
        <w:spacing w:after="0" w:line="360" w:lineRule="auto"/>
        <w:ind w:firstLine="540"/>
        <w:jc w:val="both"/>
        <w:rPr>
          <w:rFonts w:ascii="Times New Roman" w:eastAsia="Times New Roman" w:hAnsi="Times New Roman" w:cs="Times New Roman"/>
          <w:i/>
          <w:sz w:val="28"/>
          <w:szCs w:val="28"/>
          <w:lang w:eastAsia="uk-UA"/>
        </w:rPr>
      </w:pPr>
      <w:r w:rsidRPr="004E0CF7">
        <w:rPr>
          <w:rFonts w:ascii="Times New Roman" w:eastAsia="Times New Roman" w:hAnsi="Times New Roman" w:cs="Times New Roman"/>
          <w:i/>
          <w:sz w:val="28"/>
          <w:szCs w:val="28"/>
          <w:lang w:eastAsia="uk-UA"/>
        </w:rPr>
        <w:t>1</w:t>
      </w:r>
      <w:r w:rsidRPr="002F0058">
        <w:rPr>
          <w:rFonts w:ascii="Times New Roman" w:eastAsia="Times New Roman" w:hAnsi="Times New Roman" w:cs="Times New Roman"/>
          <w:i/>
          <w:sz w:val="28"/>
          <w:szCs w:val="28"/>
          <w:lang w:eastAsia="uk-UA"/>
        </w:rPr>
        <w:t xml:space="preserve">. Люблю осінні сади, коли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xml:space="preserve">. 2. Той, хто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xml:space="preserve">, не може й сам викликати повагу до себе. 3. Пише рідна, що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4. Якщо жити тільки для себе своїми дрібними турботами про особисте благополуччя, то</w:t>
      </w:r>
      <w:r w:rsidRPr="004E0CF7">
        <w:rPr>
          <w:rFonts w:ascii="Times New Roman" w:eastAsia="Times New Roman" w:hAnsi="Times New Roman" w:cs="Times New Roman"/>
          <w:i/>
          <w:sz w:val="28"/>
          <w:szCs w:val="28"/>
          <w:lang w:eastAsia="uk-UA"/>
        </w:rPr>
        <w:t xml:space="preserve"> …</w:t>
      </w:r>
      <w:r w:rsidRPr="002F0058">
        <w:rPr>
          <w:rFonts w:ascii="Times New Roman" w:eastAsia="Times New Roman" w:hAnsi="Times New Roman" w:cs="Times New Roman"/>
          <w:i/>
          <w:sz w:val="28"/>
          <w:szCs w:val="28"/>
          <w:lang w:eastAsia="uk-UA"/>
        </w:rPr>
        <w:t xml:space="preserve">. 5. Дзвенять німою </w:t>
      </w:r>
      <w:r w:rsidRPr="002F0058">
        <w:rPr>
          <w:rFonts w:ascii="Times New Roman" w:eastAsia="Times New Roman" w:hAnsi="Times New Roman" w:cs="Times New Roman"/>
          <w:i/>
          <w:sz w:val="28"/>
          <w:szCs w:val="28"/>
          <w:lang w:eastAsia="uk-UA"/>
        </w:rPr>
        <w:lastRenderedPageBreak/>
        <w:t xml:space="preserve">тугою ліси, коли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xml:space="preserve">. 6. Де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xml:space="preserve">, дрімає в листі щемний вітровій. 7. Шевченко оспівав Любов і Красу, Добро і Правду, щоб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xml:space="preserve">. 8. Найгіркіша правда утверджує в душі прагнення бути хорошим, бо </w:t>
      </w:r>
      <w:r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9. Угорі гілля дерев так переплелося між собою, що</w:t>
      </w:r>
      <w:r w:rsidRPr="004E0CF7">
        <w:rPr>
          <w:rFonts w:ascii="Times New Roman" w:eastAsia="Times New Roman" w:hAnsi="Times New Roman" w:cs="Times New Roman"/>
          <w:i/>
          <w:sz w:val="28"/>
          <w:szCs w:val="28"/>
          <w:lang w:eastAsia="uk-UA"/>
        </w:rPr>
        <w:t xml:space="preserve"> …</w:t>
      </w:r>
      <w:r w:rsidRPr="002F0058">
        <w:rPr>
          <w:rFonts w:ascii="Times New Roman" w:eastAsia="Times New Roman" w:hAnsi="Times New Roman" w:cs="Times New Roman"/>
          <w:i/>
          <w:sz w:val="28"/>
          <w:szCs w:val="28"/>
          <w:lang w:eastAsia="uk-UA"/>
        </w:rPr>
        <w:t xml:space="preserve">. 10. Він зберіг почуття і надії не втратив, хоч </w:t>
      </w:r>
      <w:r w:rsidR="004E0CF7"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 11. Листя горобини з зеленого стало жовтим, так що</w:t>
      </w:r>
      <w:r w:rsidR="004E0CF7" w:rsidRPr="004E0CF7">
        <w:rPr>
          <w:rFonts w:ascii="Times New Roman" w:eastAsia="Times New Roman" w:hAnsi="Times New Roman" w:cs="Times New Roman"/>
          <w:i/>
          <w:sz w:val="28"/>
          <w:szCs w:val="28"/>
          <w:lang w:eastAsia="uk-UA"/>
        </w:rPr>
        <w:t xml:space="preserve"> …</w:t>
      </w:r>
      <w:r w:rsidRPr="002F0058">
        <w:rPr>
          <w:rFonts w:ascii="Times New Roman" w:eastAsia="Times New Roman" w:hAnsi="Times New Roman" w:cs="Times New Roman"/>
          <w:i/>
          <w:sz w:val="28"/>
          <w:szCs w:val="28"/>
          <w:lang w:eastAsia="uk-UA"/>
        </w:rPr>
        <w:t xml:space="preserve">. 12. Ця подорож неждана, як </w:t>
      </w:r>
      <w:r w:rsidR="004E0CF7" w:rsidRPr="004E0CF7">
        <w:rPr>
          <w:rFonts w:ascii="Times New Roman" w:eastAsia="Times New Roman" w:hAnsi="Times New Roman" w:cs="Times New Roman"/>
          <w:i/>
          <w:sz w:val="28"/>
          <w:szCs w:val="28"/>
          <w:lang w:eastAsia="uk-UA"/>
        </w:rPr>
        <w:t>…</w:t>
      </w:r>
      <w:r w:rsidRPr="002F0058">
        <w:rPr>
          <w:rFonts w:ascii="Times New Roman" w:eastAsia="Times New Roman" w:hAnsi="Times New Roman" w:cs="Times New Roman"/>
          <w:i/>
          <w:sz w:val="28"/>
          <w:szCs w:val="28"/>
          <w:lang w:eastAsia="uk-UA"/>
        </w:rPr>
        <w:t>.</w:t>
      </w:r>
    </w:p>
    <w:p w:rsidR="00F33ED2" w:rsidRDefault="00F33ED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337578">
        <w:rPr>
          <w:b/>
          <w:sz w:val="28"/>
          <w:szCs w:val="28"/>
          <w:lang w:val="uk-UA"/>
        </w:rPr>
        <w:t>Умовно-мовленнєві</w:t>
      </w:r>
      <w:r w:rsidRPr="00F33ED2">
        <w:rPr>
          <w:sz w:val="28"/>
          <w:szCs w:val="28"/>
          <w:lang w:val="uk-UA"/>
        </w:rPr>
        <w:t xml:space="preserve"> (підготовчі, ситуативні) вправи наближають учнів до умов реальної комунікації. </w:t>
      </w:r>
      <w:r>
        <w:rPr>
          <w:sz w:val="28"/>
          <w:szCs w:val="28"/>
          <w:lang w:val="uk-UA"/>
        </w:rPr>
        <w:t xml:space="preserve">Такі </w:t>
      </w:r>
      <w:r w:rsidRPr="00F33ED2">
        <w:rPr>
          <w:sz w:val="28"/>
          <w:szCs w:val="28"/>
          <w:lang w:val="uk-UA"/>
        </w:rPr>
        <w:t xml:space="preserve">вправи </w:t>
      </w:r>
      <w:r>
        <w:rPr>
          <w:sz w:val="28"/>
          <w:szCs w:val="28"/>
          <w:lang w:val="uk-UA"/>
        </w:rPr>
        <w:t>містя</w:t>
      </w:r>
      <w:r w:rsidRPr="00F33ED2">
        <w:rPr>
          <w:sz w:val="28"/>
          <w:szCs w:val="28"/>
          <w:lang w:val="uk-UA"/>
        </w:rPr>
        <w:t xml:space="preserve">ть завдання на вибір слів і конструкцій, заміну їх іншими для вираження певного змісту і для перефразування готового тексту, складання синтаксичних конструкцій зі стилістичними завданнями, знаходження синонімічного варіанту, встановлення можливості взаємозаміни, відбір варіантів для вираження необхідного змісту (думок, почуттів) у конкретному стилі, що сприяє виробленню </w:t>
      </w:r>
      <w:r>
        <w:rPr>
          <w:sz w:val="28"/>
          <w:szCs w:val="28"/>
          <w:lang w:val="uk-UA"/>
        </w:rPr>
        <w:t>в</w:t>
      </w:r>
      <w:r w:rsidRPr="00F33ED2">
        <w:rPr>
          <w:sz w:val="28"/>
          <w:szCs w:val="28"/>
          <w:lang w:val="uk-UA"/>
        </w:rPr>
        <w:t xml:space="preserve"> учнів умінь і навичок побудови, заміни та вживання у мов</w:t>
      </w:r>
      <w:r>
        <w:rPr>
          <w:sz w:val="28"/>
          <w:szCs w:val="28"/>
          <w:lang w:val="uk-UA"/>
        </w:rPr>
        <w:t>ленні</w:t>
      </w:r>
      <w:r w:rsidRPr="00F33ED2">
        <w:rPr>
          <w:sz w:val="28"/>
          <w:szCs w:val="28"/>
          <w:lang w:val="uk-UA"/>
        </w:rPr>
        <w:t xml:space="preserve"> конструкцій, що вивчаються. </w:t>
      </w:r>
    </w:p>
    <w:p w:rsidR="00F33ED2" w:rsidRPr="00F33ED2" w:rsidRDefault="00F33ED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F33ED2">
        <w:rPr>
          <w:sz w:val="28"/>
          <w:szCs w:val="28"/>
          <w:lang w:val="uk-UA"/>
        </w:rPr>
        <w:t xml:space="preserve">До них </w:t>
      </w:r>
      <w:r>
        <w:rPr>
          <w:sz w:val="28"/>
          <w:szCs w:val="28"/>
          <w:lang w:val="uk-UA"/>
        </w:rPr>
        <w:t xml:space="preserve">належать </w:t>
      </w:r>
      <w:r w:rsidRPr="00F33ED2">
        <w:rPr>
          <w:sz w:val="28"/>
          <w:szCs w:val="28"/>
          <w:lang w:val="uk-UA"/>
        </w:rPr>
        <w:t xml:space="preserve"> завдання </w:t>
      </w:r>
      <w:r>
        <w:rPr>
          <w:sz w:val="28"/>
          <w:szCs w:val="28"/>
          <w:lang w:val="uk-UA"/>
        </w:rPr>
        <w:t xml:space="preserve">такого </w:t>
      </w:r>
      <w:r w:rsidRPr="00F33ED2">
        <w:rPr>
          <w:sz w:val="28"/>
          <w:szCs w:val="28"/>
          <w:lang w:val="uk-UA"/>
        </w:rPr>
        <w:t>типу:</w:t>
      </w:r>
    </w:p>
    <w:p w:rsidR="00F33ED2" w:rsidRDefault="00F33ED2" w:rsidP="0093052F">
      <w:pPr>
        <w:pStyle w:val="a7"/>
        <w:widowControl w:val="0"/>
        <w:shd w:val="clear" w:color="auto" w:fill="FFFFFF"/>
        <w:spacing w:before="0" w:beforeAutospacing="0" w:after="0" w:afterAutospacing="0" w:line="360" w:lineRule="auto"/>
        <w:ind w:firstLine="709"/>
        <w:jc w:val="both"/>
        <w:rPr>
          <w:b/>
          <w:sz w:val="28"/>
          <w:szCs w:val="28"/>
          <w:lang w:val="uk-UA"/>
        </w:rPr>
      </w:pPr>
      <w:r w:rsidRPr="00F33ED2">
        <w:rPr>
          <w:sz w:val="28"/>
          <w:szCs w:val="28"/>
          <w:lang w:val="uk-UA"/>
        </w:rPr>
        <w:t xml:space="preserve"> 1) </w:t>
      </w:r>
      <w:r w:rsidRPr="00F33ED2">
        <w:rPr>
          <w:b/>
          <w:sz w:val="28"/>
          <w:szCs w:val="28"/>
          <w:lang w:val="uk-UA"/>
        </w:rPr>
        <w:t>Замініть, де можливо, складнопідрядні речення безсполучниковими, розставляючи потрібні розділові знаки. У якому випадку інформація передається лаконічніше?</w:t>
      </w:r>
    </w:p>
    <w:p w:rsidR="002971BE" w:rsidRPr="002971BE" w:rsidRDefault="002971BE" w:rsidP="0093052F">
      <w:pPr>
        <w:widowControl w:val="0"/>
        <w:spacing w:after="0" w:line="360" w:lineRule="auto"/>
        <w:ind w:firstLine="540"/>
        <w:jc w:val="both"/>
        <w:rPr>
          <w:rFonts w:ascii="Times New Roman" w:eastAsia="Times New Roman" w:hAnsi="Times New Roman" w:cs="Times New Roman"/>
          <w:i/>
          <w:sz w:val="28"/>
          <w:szCs w:val="28"/>
          <w:lang w:eastAsia="uk-UA"/>
        </w:rPr>
      </w:pPr>
      <w:r>
        <w:rPr>
          <w:rFonts w:ascii="Times New Roman" w:eastAsia="Times New Roman" w:hAnsi="Times New Roman" w:cs="Times New Roman"/>
          <w:i/>
          <w:sz w:val="28"/>
          <w:szCs w:val="28"/>
          <w:lang w:eastAsia="uk-UA"/>
        </w:rPr>
        <w:t xml:space="preserve">1. </w:t>
      </w:r>
      <w:r w:rsidRPr="002971BE">
        <w:rPr>
          <w:rFonts w:ascii="Times New Roman" w:eastAsia="Times New Roman" w:hAnsi="Times New Roman" w:cs="Times New Roman"/>
          <w:i/>
          <w:sz w:val="28"/>
          <w:szCs w:val="28"/>
          <w:lang w:eastAsia="uk-UA"/>
        </w:rPr>
        <w:t xml:space="preserve">Найгіркіша правда утверджує в душі прагнення бути хорошим, бо правда за самою природою ніколи не принижує людської гідності (В. Сухомлинський). </w:t>
      </w:r>
      <w:r>
        <w:rPr>
          <w:rFonts w:ascii="Times New Roman" w:eastAsia="Times New Roman" w:hAnsi="Times New Roman" w:cs="Times New Roman"/>
          <w:i/>
          <w:sz w:val="28"/>
          <w:szCs w:val="28"/>
          <w:lang w:eastAsia="uk-UA"/>
        </w:rPr>
        <w:t>2</w:t>
      </w:r>
      <w:r w:rsidRPr="002971BE">
        <w:rPr>
          <w:rFonts w:ascii="Times New Roman" w:eastAsia="Times New Roman" w:hAnsi="Times New Roman" w:cs="Times New Roman"/>
          <w:i/>
          <w:sz w:val="28"/>
          <w:szCs w:val="28"/>
          <w:lang w:eastAsia="uk-UA"/>
        </w:rPr>
        <w:t xml:space="preserve">. Угорі гілля дерев так переплелося між собою, що зовсім закривало небо (І. Сенченко). </w:t>
      </w:r>
      <w:r>
        <w:rPr>
          <w:rFonts w:ascii="Times New Roman" w:eastAsia="Times New Roman" w:hAnsi="Times New Roman" w:cs="Times New Roman"/>
          <w:i/>
          <w:sz w:val="28"/>
          <w:szCs w:val="28"/>
          <w:lang w:eastAsia="uk-UA"/>
        </w:rPr>
        <w:t>3</w:t>
      </w:r>
      <w:r w:rsidRPr="002971BE">
        <w:rPr>
          <w:rFonts w:ascii="Times New Roman" w:eastAsia="Times New Roman" w:hAnsi="Times New Roman" w:cs="Times New Roman"/>
          <w:i/>
          <w:sz w:val="28"/>
          <w:szCs w:val="28"/>
          <w:lang w:eastAsia="uk-UA"/>
        </w:rPr>
        <w:t xml:space="preserve">. Він зберіг почуття і надії не втратив, хоч не раз і з журбою, і з розпукою знавсь (М. Братан). </w:t>
      </w:r>
      <w:r>
        <w:rPr>
          <w:rFonts w:ascii="Times New Roman" w:eastAsia="Times New Roman" w:hAnsi="Times New Roman" w:cs="Times New Roman"/>
          <w:i/>
          <w:sz w:val="28"/>
          <w:szCs w:val="28"/>
          <w:lang w:eastAsia="uk-UA"/>
        </w:rPr>
        <w:t>4</w:t>
      </w:r>
      <w:r w:rsidRPr="002971BE">
        <w:rPr>
          <w:rFonts w:ascii="Times New Roman" w:eastAsia="Times New Roman" w:hAnsi="Times New Roman" w:cs="Times New Roman"/>
          <w:i/>
          <w:sz w:val="28"/>
          <w:szCs w:val="28"/>
          <w:lang w:eastAsia="uk-UA"/>
        </w:rPr>
        <w:t xml:space="preserve">. Листя горобини з зеленого стало жовтим, так що важко було відрізнити від ягід (В. Гжицький). </w:t>
      </w:r>
      <w:r>
        <w:rPr>
          <w:rFonts w:ascii="Times New Roman" w:eastAsia="Times New Roman" w:hAnsi="Times New Roman" w:cs="Times New Roman"/>
          <w:i/>
          <w:sz w:val="28"/>
          <w:szCs w:val="28"/>
          <w:lang w:eastAsia="uk-UA"/>
        </w:rPr>
        <w:t>5</w:t>
      </w:r>
      <w:r w:rsidRPr="002971BE">
        <w:rPr>
          <w:rFonts w:ascii="Times New Roman" w:eastAsia="Times New Roman" w:hAnsi="Times New Roman" w:cs="Times New Roman"/>
          <w:i/>
          <w:sz w:val="28"/>
          <w:szCs w:val="28"/>
          <w:lang w:eastAsia="uk-UA"/>
        </w:rPr>
        <w:t>. Ця подорож неждана, як грім на сніжній рівнині (В. Симоненко).</w:t>
      </w:r>
    </w:p>
    <w:p w:rsidR="00F33ED2" w:rsidRDefault="00F33ED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F33ED2">
        <w:rPr>
          <w:sz w:val="28"/>
          <w:szCs w:val="28"/>
          <w:lang w:val="uk-UA"/>
        </w:rPr>
        <w:t xml:space="preserve">2) </w:t>
      </w:r>
      <w:r w:rsidRPr="00F33ED2">
        <w:rPr>
          <w:b/>
          <w:sz w:val="28"/>
          <w:szCs w:val="28"/>
          <w:lang w:val="uk-UA"/>
        </w:rPr>
        <w:t>Замініть стилістично-нейтральні фрази з метою надання їм іронічного, архаїчного або просторічного відтінку. Запишіть, розставляючи потрібні розділові знаки</w:t>
      </w:r>
      <w:r w:rsidRPr="00F33ED2">
        <w:rPr>
          <w:sz w:val="28"/>
          <w:szCs w:val="28"/>
          <w:lang w:val="uk-UA"/>
        </w:rPr>
        <w:t>.</w:t>
      </w:r>
    </w:p>
    <w:p w:rsidR="002971BE" w:rsidRPr="002971BE" w:rsidRDefault="002971BE" w:rsidP="0093052F">
      <w:pPr>
        <w:widowControl w:val="0"/>
        <w:spacing w:after="0" w:line="360" w:lineRule="auto"/>
        <w:ind w:firstLine="540"/>
        <w:jc w:val="both"/>
        <w:rPr>
          <w:rFonts w:ascii="Times New Roman" w:eastAsia="Times New Roman" w:hAnsi="Times New Roman" w:cs="Times New Roman"/>
          <w:i/>
          <w:sz w:val="28"/>
          <w:szCs w:val="28"/>
          <w:lang w:eastAsia="uk-UA"/>
        </w:rPr>
      </w:pPr>
      <w:r>
        <w:rPr>
          <w:rFonts w:ascii="Times New Roman" w:eastAsia="Times New Roman" w:hAnsi="Times New Roman" w:cs="Times New Roman"/>
          <w:i/>
          <w:sz w:val="28"/>
          <w:szCs w:val="28"/>
          <w:lang w:eastAsia="uk-UA"/>
        </w:rPr>
        <w:t>1.</w:t>
      </w:r>
      <w:r w:rsidRPr="002971BE">
        <w:rPr>
          <w:rFonts w:ascii="Times New Roman" w:eastAsia="Times New Roman" w:hAnsi="Times New Roman" w:cs="Times New Roman"/>
          <w:i/>
          <w:sz w:val="28"/>
          <w:szCs w:val="28"/>
          <w:lang w:eastAsia="uk-UA"/>
        </w:rPr>
        <w:t xml:space="preserve">Уже настільки втомлена душа, що їй не допоможе навіть слово (Т. Севернюк). </w:t>
      </w:r>
      <w:r>
        <w:rPr>
          <w:rFonts w:ascii="Times New Roman" w:eastAsia="Times New Roman" w:hAnsi="Times New Roman" w:cs="Times New Roman"/>
          <w:i/>
          <w:sz w:val="28"/>
          <w:szCs w:val="28"/>
          <w:lang w:eastAsia="uk-UA"/>
        </w:rPr>
        <w:t>2</w:t>
      </w:r>
      <w:r w:rsidRPr="002971BE">
        <w:rPr>
          <w:rFonts w:ascii="Times New Roman" w:eastAsia="Times New Roman" w:hAnsi="Times New Roman" w:cs="Times New Roman"/>
          <w:i/>
          <w:sz w:val="28"/>
          <w:szCs w:val="28"/>
          <w:lang w:eastAsia="uk-UA"/>
        </w:rPr>
        <w:t xml:space="preserve">. Ще не прийшла весна, хоч вже гримлять потоки (О. Олесь). </w:t>
      </w:r>
      <w:r>
        <w:rPr>
          <w:rFonts w:ascii="Times New Roman" w:eastAsia="Times New Roman" w:hAnsi="Times New Roman" w:cs="Times New Roman"/>
          <w:i/>
          <w:sz w:val="28"/>
          <w:szCs w:val="28"/>
          <w:lang w:eastAsia="uk-UA"/>
        </w:rPr>
        <w:t>3</w:t>
      </w:r>
      <w:r w:rsidRPr="002971BE">
        <w:rPr>
          <w:rFonts w:ascii="Times New Roman" w:eastAsia="Times New Roman" w:hAnsi="Times New Roman" w:cs="Times New Roman"/>
          <w:i/>
          <w:sz w:val="28"/>
          <w:szCs w:val="28"/>
          <w:lang w:eastAsia="uk-UA"/>
        </w:rPr>
        <w:t>.</w:t>
      </w:r>
      <w:r>
        <w:rPr>
          <w:rFonts w:ascii="Times New Roman" w:eastAsia="Times New Roman" w:hAnsi="Times New Roman" w:cs="Times New Roman"/>
          <w:i/>
          <w:sz w:val="28"/>
          <w:szCs w:val="28"/>
          <w:lang w:eastAsia="uk-UA"/>
        </w:rPr>
        <w:t> </w:t>
      </w:r>
      <w:r w:rsidRPr="002971BE">
        <w:rPr>
          <w:rFonts w:ascii="Times New Roman" w:eastAsia="Times New Roman" w:hAnsi="Times New Roman" w:cs="Times New Roman"/>
          <w:i/>
          <w:sz w:val="28"/>
          <w:szCs w:val="28"/>
          <w:lang w:eastAsia="uk-UA"/>
        </w:rPr>
        <w:t xml:space="preserve">Погода стояла тепла і сонячна, так що шибки на вікнах аж миготіли </w:t>
      </w:r>
      <w:r w:rsidRPr="002971BE">
        <w:rPr>
          <w:rFonts w:ascii="Times New Roman" w:eastAsia="Times New Roman" w:hAnsi="Times New Roman" w:cs="Times New Roman"/>
          <w:i/>
          <w:iCs/>
          <w:sz w:val="28"/>
          <w:szCs w:val="28"/>
          <w:lang w:eastAsia="uk-UA"/>
        </w:rPr>
        <w:lastRenderedPageBreak/>
        <w:t xml:space="preserve">(Г. Тютюнник). </w:t>
      </w:r>
      <w:r>
        <w:rPr>
          <w:rFonts w:ascii="Times New Roman" w:eastAsia="Times New Roman" w:hAnsi="Times New Roman" w:cs="Times New Roman"/>
          <w:i/>
          <w:iCs/>
          <w:sz w:val="28"/>
          <w:szCs w:val="28"/>
          <w:lang w:eastAsia="uk-UA"/>
        </w:rPr>
        <w:t>4</w:t>
      </w:r>
      <w:r w:rsidRPr="002971BE">
        <w:rPr>
          <w:rFonts w:ascii="Times New Roman" w:eastAsia="Times New Roman" w:hAnsi="Times New Roman" w:cs="Times New Roman"/>
          <w:i/>
          <w:iCs/>
          <w:sz w:val="28"/>
          <w:szCs w:val="28"/>
          <w:lang w:eastAsia="uk-UA"/>
        </w:rPr>
        <w:t xml:space="preserve">. </w:t>
      </w:r>
      <w:r w:rsidRPr="002971BE">
        <w:rPr>
          <w:rFonts w:ascii="Times New Roman" w:eastAsia="Times New Roman" w:hAnsi="Times New Roman" w:cs="Times New Roman"/>
          <w:i/>
          <w:sz w:val="28"/>
          <w:szCs w:val="28"/>
          <w:lang w:eastAsia="uk-UA"/>
        </w:rPr>
        <w:t>Проміння місяця ламалося в хвилі, блищало, миготіло, наче хтось сипонув з мішка на воду блискучими іскрами (І. Нечуй-Левицький).</w:t>
      </w:r>
    </w:p>
    <w:p w:rsidR="00F33ED2" w:rsidRPr="00BC401B" w:rsidRDefault="00F33ED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F33ED2">
        <w:rPr>
          <w:sz w:val="28"/>
          <w:szCs w:val="28"/>
          <w:lang w:val="uk-UA"/>
        </w:rPr>
        <w:t xml:space="preserve"> 3) </w:t>
      </w:r>
      <w:r w:rsidRPr="00BC401B">
        <w:rPr>
          <w:b/>
          <w:sz w:val="28"/>
          <w:szCs w:val="28"/>
          <w:lang w:val="uk-UA"/>
        </w:rPr>
        <w:t xml:space="preserve">Замініть там, де це можливо, дієприслівники дієсловами, а дієприслівникові звороти – підрядними обставинними, і навпаки. Позначте випадки, коли така заміна неможлива, і поясніть чому. </w:t>
      </w:r>
      <w:r w:rsidRPr="00BC401B">
        <w:rPr>
          <w:sz w:val="28"/>
          <w:szCs w:val="28"/>
          <w:lang w:val="uk-UA"/>
        </w:rPr>
        <w:t>Спробуйте довести, чому найбільш доречними в цьому тексті виявилися конструкції, використані автором. Встановіть смислові та стилістичні відмінності між паралельними конструкціями. Яка з них лаконічніше передає думку? У якій із них значення обставини передано чіткіше?</w:t>
      </w:r>
    </w:p>
    <w:p w:rsidR="00801D73" w:rsidRPr="00801D73" w:rsidRDefault="00801D73" w:rsidP="0093052F">
      <w:pPr>
        <w:widowControl w:val="0"/>
        <w:spacing w:after="0" w:line="360" w:lineRule="auto"/>
        <w:ind w:firstLine="539"/>
        <w:jc w:val="both"/>
        <w:rPr>
          <w:rFonts w:ascii="Times New Roman" w:eastAsia="Times New Roman" w:hAnsi="Times New Roman" w:cs="Times New Roman"/>
          <w:b/>
          <w:bCs/>
          <w:i/>
          <w:sz w:val="28"/>
          <w:szCs w:val="28"/>
          <w:lang w:eastAsia="uk-UA"/>
        </w:rPr>
      </w:pPr>
      <w:r w:rsidRPr="00801D73">
        <w:rPr>
          <w:rFonts w:ascii="Times New Roman" w:eastAsia="Times New Roman" w:hAnsi="Times New Roman" w:cs="Times New Roman"/>
          <w:i/>
          <w:sz w:val="28"/>
          <w:szCs w:val="28"/>
          <w:lang w:eastAsia="uk-UA"/>
        </w:rPr>
        <w:t xml:space="preserve">1. </w:t>
      </w:r>
      <w:r w:rsidRPr="00801D73">
        <w:rPr>
          <w:rFonts w:ascii="Times New Roman" w:eastAsia="Times New Roman" w:hAnsi="Times New Roman" w:cs="Times New Roman"/>
          <w:bCs/>
          <w:i/>
          <w:sz w:val="28"/>
          <w:szCs w:val="28"/>
          <w:lang w:eastAsia="uk-UA"/>
        </w:rPr>
        <w:t xml:space="preserve">Цілісінька зграя налетіла і, почіплявшись пазурами та пообвисавши хвостами донизу, дружно здзьобувала достиглі ягоди (Є. Гуцало). 2. І я йшла в поле і, озирнувшись навкруги (щоб не було близько людей), там плакала. 3. Він так стоїть годину, другу (в котрий раз!), розглядаючи мистецькі архітвори (З тв. І. Багряного). 4. Співаючи веснянки, дівчата беруться за руки і творять коло, півколо або ключ і так рухаються під ритм пісні (О. Воропай). 5. </w:t>
      </w:r>
      <w:r w:rsidRPr="00801D73">
        <w:rPr>
          <w:rFonts w:ascii="Times New Roman" w:eastAsia="Times New Roman" w:hAnsi="Times New Roman" w:cs="Times New Roman"/>
          <w:i/>
          <w:sz w:val="28"/>
          <w:szCs w:val="28"/>
          <w:lang w:eastAsia="uk-UA"/>
        </w:rPr>
        <w:t xml:space="preserve">Вітер знову і знову піднімався вгору і, не шкодуючи зусиль, кидався на потяг, засипаючи снігом дорогу. І коли, зібравши останні сили й змітаючи все на своєму шляху, вітер із могутнім ревом кинувся вниз, поїзд проскочив відкритий простір і заховався в лісі (М. Черничук). </w:t>
      </w:r>
      <w:r w:rsidRPr="00801D73">
        <w:rPr>
          <w:rFonts w:ascii="Times New Roman" w:eastAsia="Times New Roman" w:hAnsi="Times New Roman" w:cs="Times New Roman"/>
          <w:bCs/>
          <w:i/>
          <w:sz w:val="28"/>
          <w:szCs w:val="28"/>
          <w:lang w:eastAsia="uk-UA"/>
        </w:rPr>
        <w:t xml:space="preserve">6. Затаївши дихання, заглядав у пропасті, годинами слухав задумливий шепіт потоків і зливався душею з кожним звуком, з кожним подихом, з кожним останнім відблиском сонця на заході…(Г. Хоткевич). 7. На тротуари листя лине, не тратячи на літ зусиль, і, пролітаючи, машини здіймають жовту заметіль (В. Сосюра). </w:t>
      </w:r>
    </w:p>
    <w:p w:rsidR="00F33ED2" w:rsidRDefault="00F33ED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F33ED2">
        <w:rPr>
          <w:sz w:val="28"/>
          <w:szCs w:val="28"/>
          <w:lang w:val="uk-UA"/>
        </w:rPr>
        <w:t xml:space="preserve">4) </w:t>
      </w:r>
      <w:r w:rsidRPr="00BC401B">
        <w:rPr>
          <w:b/>
          <w:sz w:val="28"/>
          <w:szCs w:val="28"/>
          <w:lang w:val="uk-UA"/>
        </w:rPr>
        <w:t>Виділіть складносурядні речення і встановіть типи смислових відно</w:t>
      </w:r>
      <w:r w:rsidR="00BC401B" w:rsidRPr="00BC401B">
        <w:rPr>
          <w:b/>
          <w:sz w:val="28"/>
          <w:szCs w:val="28"/>
          <w:lang w:val="uk-UA"/>
        </w:rPr>
        <w:t>шень</w:t>
      </w:r>
      <w:r w:rsidRPr="00BC401B">
        <w:rPr>
          <w:b/>
          <w:sz w:val="28"/>
          <w:szCs w:val="28"/>
          <w:lang w:val="uk-UA"/>
        </w:rPr>
        <w:t xml:space="preserve"> між їх частинами. Замініть складносурядні </w:t>
      </w:r>
      <w:r w:rsidR="00BC401B" w:rsidRPr="00BC401B">
        <w:rPr>
          <w:b/>
          <w:sz w:val="28"/>
          <w:szCs w:val="28"/>
          <w:lang w:val="uk-UA"/>
        </w:rPr>
        <w:t>речення</w:t>
      </w:r>
      <w:r w:rsidRPr="00BC401B">
        <w:rPr>
          <w:b/>
          <w:sz w:val="28"/>
          <w:szCs w:val="28"/>
          <w:lang w:val="uk-UA"/>
        </w:rPr>
        <w:t xml:space="preserve"> складнопідрядними</w:t>
      </w:r>
      <w:r w:rsidRPr="00F33ED2">
        <w:rPr>
          <w:sz w:val="28"/>
          <w:szCs w:val="28"/>
          <w:lang w:val="uk-UA"/>
        </w:rPr>
        <w:t>, намагаючись знайти всі можливі варіанти заміни. Визначте різницю між синонімічними конструкціями. Подумайте, чому автор вжив складносурядні, а не складнопідрядні речення.</w:t>
      </w:r>
    </w:p>
    <w:p w:rsidR="002971BE" w:rsidRPr="002971BE" w:rsidRDefault="002971BE" w:rsidP="0093052F">
      <w:pPr>
        <w:widowControl w:val="0"/>
        <w:spacing w:after="0" w:line="360" w:lineRule="auto"/>
        <w:ind w:firstLine="540"/>
        <w:jc w:val="both"/>
        <w:rPr>
          <w:rFonts w:ascii="Times New Roman" w:eastAsia="Times New Roman" w:hAnsi="Times New Roman" w:cs="Times New Roman"/>
          <w:i/>
          <w:sz w:val="28"/>
          <w:szCs w:val="28"/>
          <w:lang w:eastAsia="uk-UA"/>
        </w:rPr>
      </w:pPr>
      <w:r>
        <w:rPr>
          <w:rFonts w:ascii="Times New Roman" w:eastAsia="Times New Roman" w:hAnsi="Times New Roman" w:cs="Times New Roman"/>
          <w:i/>
          <w:sz w:val="28"/>
          <w:szCs w:val="28"/>
          <w:lang w:eastAsia="uk-UA"/>
        </w:rPr>
        <w:t>1.</w:t>
      </w:r>
      <w:r w:rsidRPr="002971BE">
        <w:rPr>
          <w:rFonts w:ascii="Times New Roman" w:eastAsia="Times New Roman" w:hAnsi="Times New Roman" w:cs="Times New Roman"/>
          <w:i/>
          <w:sz w:val="28"/>
          <w:szCs w:val="28"/>
          <w:lang w:eastAsia="uk-UA"/>
        </w:rPr>
        <w:t xml:space="preserve">Де-не-де прогляне посвіжіле небо а в глибині заходу в хаосі хмар все дужче палахкотить величезна купа вогню купа сонця (О. Гончар). 2. Дмухнув вітер </w:t>
      </w:r>
      <w:r w:rsidRPr="002971BE">
        <w:rPr>
          <w:rFonts w:ascii="Times New Roman" w:eastAsia="Times New Roman" w:hAnsi="Times New Roman" w:cs="Times New Roman"/>
          <w:i/>
          <w:sz w:val="28"/>
          <w:szCs w:val="28"/>
          <w:lang w:eastAsia="uk-UA"/>
        </w:rPr>
        <w:lastRenderedPageBreak/>
        <w:t xml:space="preserve">понад ставом і сліду не стало (М. Вороний). </w:t>
      </w:r>
      <w:r>
        <w:rPr>
          <w:rFonts w:ascii="Times New Roman" w:eastAsia="Times New Roman" w:hAnsi="Times New Roman" w:cs="Times New Roman"/>
          <w:i/>
          <w:sz w:val="28"/>
          <w:szCs w:val="28"/>
          <w:lang w:eastAsia="uk-UA"/>
        </w:rPr>
        <w:t>3</w:t>
      </w:r>
      <w:r w:rsidRPr="002971BE">
        <w:rPr>
          <w:rFonts w:ascii="Times New Roman" w:eastAsia="Times New Roman" w:hAnsi="Times New Roman" w:cs="Times New Roman"/>
          <w:i/>
          <w:sz w:val="28"/>
          <w:szCs w:val="28"/>
          <w:lang w:eastAsia="uk-UA"/>
        </w:rPr>
        <w:t>. А в місті гули вологі березневі вітри й здалеку було чути грімкі вибухи...(Л. Дмитерко).</w:t>
      </w:r>
      <w:r w:rsidR="00801D73">
        <w:rPr>
          <w:rFonts w:ascii="Times New Roman" w:eastAsia="Times New Roman" w:hAnsi="Times New Roman" w:cs="Times New Roman"/>
          <w:i/>
          <w:sz w:val="28"/>
          <w:szCs w:val="28"/>
          <w:lang w:eastAsia="uk-UA"/>
        </w:rPr>
        <w:t>4</w:t>
      </w:r>
      <w:r w:rsidRPr="002971BE">
        <w:rPr>
          <w:rFonts w:ascii="Times New Roman" w:eastAsia="Times New Roman" w:hAnsi="Times New Roman" w:cs="Times New Roman"/>
          <w:i/>
          <w:sz w:val="28"/>
          <w:szCs w:val="28"/>
          <w:lang w:eastAsia="uk-UA"/>
        </w:rPr>
        <w:t xml:space="preserve">. Для Романа світ кохання найповніше розкривався в піснях але в них завжди любов була нещасливою (М. Стельмах). </w:t>
      </w:r>
      <w:r w:rsidR="00801D73">
        <w:rPr>
          <w:rFonts w:ascii="Times New Roman" w:eastAsia="Times New Roman" w:hAnsi="Times New Roman" w:cs="Times New Roman"/>
          <w:i/>
          <w:sz w:val="28"/>
          <w:szCs w:val="28"/>
          <w:lang w:eastAsia="uk-UA"/>
        </w:rPr>
        <w:t>5</w:t>
      </w:r>
      <w:r w:rsidRPr="002971BE">
        <w:rPr>
          <w:rFonts w:ascii="Times New Roman" w:eastAsia="Times New Roman" w:hAnsi="Times New Roman" w:cs="Times New Roman"/>
          <w:i/>
          <w:sz w:val="28"/>
          <w:szCs w:val="28"/>
          <w:lang w:eastAsia="uk-UA"/>
        </w:rPr>
        <w:t>.</w:t>
      </w:r>
      <w:r w:rsidR="00801D73">
        <w:rPr>
          <w:rFonts w:ascii="Times New Roman" w:eastAsia="Times New Roman" w:hAnsi="Times New Roman" w:cs="Times New Roman"/>
          <w:i/>
          <w:sz w:val="28"/>
          <w:szCs w:val="28"/>
          <w:lang w:eastAsia="uk-UA"/>
        </w:rPr>
        <w:t> </w:t>
      </w:r>
      <w:r w:rsidRPr="002971BE">
        <w:rPr>
          <w:rFonts w:ascii="Times New Roman" w:eastAsia="Times New Roman" w:hAnsi="Times New Roman" w:cs="Times New Roman"/>
          <w:i/>
          <w:sz w:val="28"/>
          <w:szCs w:val="28"/>
          <w:lang w:eastAsia="uk-UA"/>
        </w:rPr>
        <w:t xml:space="preserve">Нас розлучали з рідним з життям і навіть з мрією але ніщо й ніколи нас не розлучало з вірою (Б. Олійник). </w:t>
      </w:r>
      <w:r w:rsidR="00801D73">
        <w:rPr>
          <w:rFonts w:ascii="Times New Roman" w:eastAsia="Times New Roman" w:hAnsi="Times New Roman" w:cs="Times New Roman"/>
          <w:i/>
          <w:sz w:val="28"/>
          <w:szCs w:val="28"/>
          <w:lang w:eastAsia="uk-UA"/>
        </w:rPr>
        <w:t>6</w:t>
      </w:r>
      <w:r w:rsidRPr="002971BE">
        <w:rPr>
          <w:rFonts w:ascii="Times New Roman" w:eastAsia="Times New Roman" w:hAnsi="Times New Roman" w:cs="Times New Roman"/>
          <w:i/>
          <w:sz w:val="28"/>
          <w:szCs w:val="28"/>
          <w:lang w:eastAsia="uk-UA"/>
        </w:rPr>
        <w:t>. Глянув я вгору на зорі і очі далекого неба в душу мені подивились (М. Чернявський).</w:t>
      </w:r>
    </w:p>
    <w:p w:rsidR="00C156FA" w:rsidRDefault="00F33ED2"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F33ED2">
        <w:rPr>
          <w:sz w:val="28"/>
          <w:szCs w:val="28"/>
          <w:lang w:val="uk-UA"/>
        </w:rPr>
        <w:t xml:space="preserve">5) </w:t>
      </w:r>
      <w:r w:rsidRPr="00BC401B">
        <w:rPr>
          <w:b/>
          <w:sz w:val="28"/>
          <w:szCs w:val="28"/>
          <w:lang w:val="uk-UA"/>
        </w:rPr>
        <w:t xml:space="preserve">Наведені нижче </w:t>
      </w:r>
      <w:r w:rsidR="00BC401B" w:rsidRPr="00BC401B">
        <w:rPr>
          <w:b/>
          <w:sz w:val="28"/>
          <w:szCs w:val="28"/>
          <w:lang w:val="uk-UA"/>
        </w:rPr>
        <w:t xml:space="preserve">речення </w:t>
      </w:r>
      <w:r w:rsidRPr="00BC401B">
        <w:rPr>
          <w:b/>
          <w:sz w:val="28"/>
          <w:szCs w:val="28"/>
          <w:lang w:val="uk-UA"/>
        </w:rPr>
        <w:t>попарно з'єднайте в одн</w:t>
      </w:r>
      <w:r w:rsidR="00BC401B" w:rsidRPr="00BC401B">
        <w:rPr>
          <w:b/>
          <w:sz w:val="28"/>
          <w:szCs w:val="28"/>
          <w:lang w:val="uk-UA"/>
        </w:rPr>
        <w:t>е</w:t>
      </w:r>
      <w:r w:rsidRPr="00BC401B">
        <w:rPr>
          <w:b/>
          <w:sz w:val="28"/>
          <w:szCs w:val="28"/>
          <w:lang w:val="uk-UA"/>
        </w:rPr>
        <w:t xml:space="preserve">. Для цього використовуйте найбільш </w:t>
      </w:r>
      <w:r w:rsidR="00BC401B" w:rsidRPr="00BC401B">
        <w:rPr>
          <w:b/>
          <w:sz w:val="28"/>
          <w:szCs w:val="28"/>
          <w:lang w:val="uk-UA"/>
        </w:rPr>
        <w:t>доцільну</w:t>
      </w:r>
      <w:r w:rsidRPr="00BC401B">
        <w:rPr>
          <w:b/>
          <w:sz w:val="28"/>
          <w:szCs w:val="28"/>
          <w:lang w:val="uk-UA"/>
        </w:rPr>
        <w:t>, на вашу думку, синтаксичну конструкцію</w:t>
      </w:r>
      <w:r w:rsidRPr="00F33ED2">
        <w:rPr>
          <w:sz w:val="28"/>
          <w:szCs w:val="28"/>
          <w:lang w:val="uk-UA"/>
        </w:rPr>
        <w:t xml:space="preserve"> </w:t>
      </w:r>
      <w:r w:rsidR="00BC401B">
        <w:rPr>
          <w:sz w:val="28"/>
          <w:szCs w:val="28"/>
          <w:lang w:val="uk-UA"/>
        </w:rPr>
        <w:t>(сполучникову чи безсполучникову)</w:t>
      </w:r>
      <w:r w:rsidRPr="00F33ED2">
        <w:rPr>
          <w:sz w:val="28"/>
          <w:szCs w:val="28"/>
          <w:lang w:val="uk-UA"/>
        </w:rPr>
        <w:t xml:space="preserve">, характерну для </w:t>
      </w:r>
      <w:r w:rsidR="000C14C5">
        <w:rPr>
          <w:sz w:val="28"/>
          <w:szCs w:val="28"/>
          <w:lang w:val="uk-UA"/>
        </w:rPr>
        <w:t>відповідного</w:t>
      </w:r>
      <w:r w:rsidRPr="00F33ED2">
        <w:rPr>
          <w:sz w:val="28"/>
          <w:szCs w:val="28"/>
          <w:lang w:val="uk-UA"/>
        </w:rPr>
        <w:t xml:space="preserve"> стилю мов</w:t>
      </w:r>
      <w:r w:rsidR="00BC401B">
        <w:rPr>
          <w:sz w:val="28"/>
          <w:szCs w:val="28"/>
          <w:lang w:val="uk-UA"/>
        </w:rPr>
        <w:t>лення</w:t>
      </w:r>
      <w:r w:rsidRPr="00F33ED2">
        <w:rPr>
          <w:sz w:val="28"/>
          <w:szCs w:val="28"/>
          <w:lang w:val="uk-UA"/>
        </w:rPr>
        <w:t>.</w:t>
      </w:r>
    </w:p>
    <w:tbl>
      <w:tblPr>
        <w:tblStyle w:val="af0"/>
        <w:tblW w:w="0" w:type="auto"/>
        <w:tblLook w:val="04A0" w:firstRow="1" w:lastRow="0" w:firstColumn="1" w:lastColumn="0" w:noHBand="0" w:noVBand="1"/>
      </w:tblPr>
      <w:tblGrid>
        <w:gridCol w:w="4814"/>
        <w:gridCol w:w="4815"/>
      </w:tblGrid>
      <w:tr w:rsidR="000C14C5" w:rsidTr="000C14C5">
        <w:tc>
          <w:tcPr>
            <w:tcW w:w="4814" w:type="dxa"/>
          </w:tcPr>
          <w:p w:rsidR="000C14C5" w:rsidRDefault="000C14C5" w:rsidP="0093052F">
            <w:pPr>
              <w:pStyle w:val="a7"/>
              <w:widowControl w:val="0"/>
              <w:spacing w:before="0" w:beforeAutospacing="0" w:after="0" w:afterAutospacing="0"/>
              <w:jc w:val="both"/>
              <w:rPr>
                <w:sz w:val="28"/>
                <w:szCs w:val="28"/>
                <w:lang w:val="uk-UA"/>
              </w:rPr>
            </w:pPr>
            <w:r w:rsidRPr="000C14C5">
              <w:rPr>
                <w:i/>
                <w:sz w:val="28"/>
                <w:szCs w:val="28"/>
              </w:rPr>
              <w:t xml:space="preserve">Мабуть, природа створила хлібну зернину в мить такого високого натхнення, в мить щедрого осяяння </w:t>
            </w:r>
          </w:p>
        </w:tc>
        <w:tc>
          <w:tcPr>
            <w:tcW w:w="4815" w:type="dxa"/>
          </w:tcPr>
          <w:p w:rsidR="000C14C5" w:rsidRPr="009218A4" w:rsidRDefault="009218A4" w:rsidP="0093052F">
            <w:pPr>
              <w:pStyle w:val="a7"/>
              <w:widowControl w:val="0"/>
              <w:spacing w:before="0" w:beforeAutospacing="0" w:after="0" w:afterAutospacing="0"/>
              <w:jc w:val="both"/>
              <w:rPr>
                <w:sz w:val="28"/>
                <w:szCs w:val="28"/>
                <w:lang w:val="uk-UA"/>
              </w:rPr>
            </w:pPr>
            <w:r w:rsidRPr="000C14C5">
              <w:rPr>
                <w:i/>
                <w:sz w:val="28"/>
                <w:szCs w:val="28"/>
              </w:rPr>
              <w:t>що Україна ніколи не поневолювала інші народи, а лише захищала себе від ласих на чуже добро близьких і далеких сусідів</w:t>
            </w:r>
            <w:r>
              <w:rPr>
                <w:i/>
                <w:sz w:val="28"/>
                <w:szCs w:val="28"/>
                <w:lang w:val="uk-UA"/>
              </w:rPr>
              <w:t>.</w:t>
            </w:r>
          </w:p>
        </w:tc>
      </w:tr>
      <w:tr w:rsidR="000C14C5" w:rsidTr="000C14C5">
        <w:tc>
          <w:tcPr>
            <w:tcW w:w="4814" w:type="dxa"/>
          </w:tcPr>
          <w:p w:rsidR="000C14C5" w:rsidRDefault="009218A4" w:rsidP="0093052F">
            <w:pPr>
              <w:pStyle w:val="a7"/>
              <w:widowControl w:val="0"/>
              <w:spacing w:before="0" w:beforeAutospacing="0" w:after="0" w:afterAutospacing="0"/>
              <w:jc w:val="both"/>
              <w:rPr>
                <w:sz w:val="28"/>
                <w:szCs w:val="28"/>
                <w:lang w:val="uk-UA"/>
              </w:rPr>
            </w:pPr>
            <w:r w:rsidRPr="000C14C5">
              <w:rPr>
                <w:i/>
                <w:sz w:val="28"/>
                <w:szCs w:val="28"/>
              </w:rPr>
              <w:t xml:space="preserve">На жаль, переважна більшість творів І.Огієнка і сьогодні є недоступною для українського читача: </w:t>
            </w:r>
          </w:p>
        </w:tc>
        <w:tc>
          <w:tcPr>
            <w:tcW w:w="4815" w:type="dxa"/>
          </w:tcPr>
          <w:p w:rsidR="000C14C5" w:rsidRDefault="009218A4" w:rsidP="0093052F">
            <w:pPr>
              <w:pStyle w:val="a7"/>
              <w:widowControl w:val="0"/>
              <w:spacing w:before="0" w:beforeAutospacing="0" w:after="0" w:afterAutospacing="0"/>
              <w:jc w:val="both"/>
              <w:rPr>
                <w:sz w:val="28"/>
                <w:szCs w:val="28"/>
                <w:lang w:val="uk-UA"/>
              </w:rPr>
            </w:pPr>
            <w:r w:rsidRPr="000C14C5">
              <w:rPr>
                <w:i/>
                <w:sz w:val="28"/>
                <w:szCs w:val="28"/>
              </w:rPr>
              <w:t>яке потрачено нею і на саму людину</w:t>
            </w:r>
          </w:p>
        </w:tc>
      </w:tr>
      <w:tr w:rsidR="000C14C5" w:rsidTr="000C14C5">
        <w:tc>
          <w:tcPr>
            <w:tcW w:w="4814" w:type="dxa"/>
          </w:tcPr>
          <w:p w:rsidR="000C14C5" w:rsidRDefault="009218A4" w:rsidP="0093052F">
            <w:pPr>
              <w:pStyle w:val="a7"/>
              <w:widowControl w:val="0"/>
              <w:spacing w:before="0" w:beforeAutospacing="0" w:after="0" w:afterAutospacing="0"/>
              <w:jc w:val="both"/>
              <w:rPr>
                <w:sz w:val="28"/>
                <w:szCs w:val="28"/>
                <w:lang w:val="uk-UA"/>
              </w:rPr>
            </w:pPr>
            <w:r w:rsidRPr="000C14C5">
              <w:rPr>
                <w:i/>
                <w:sz w:val="28"/>
                <w:szCs w:val="28"/>
              </w:rPr>
              <w:t>Ми можемо гордитися тим,</w:t>
            </w:r>
          </w:p>
        </w:tc>
        <w:tc>
          <w:tcPr>
            <w:tcW w:w="4815" w:type="dxa"/>
          </w:tcPr>
          <w:p w:rsidR="000C14C5" w:rsidRDefault="009218A4" w:rsidP="0093052F">
            <w:pPr>
              <w:pStyle w:val="a7"/>
              <w:widowControl w:val="0"/>
              <w:spacing w:before="0" w:beforeAutospacing="0" w:after="0" w:afterAutospacing="0"/>
              <w:jc w:val="both"/>
              <w:rPr>
                <w:sz w:val="28"/>
                <w:szCs w:val="28"/>
                <w:lang w:val="uk-UA"/>
              </w:rPr>
            </w:pPr>
            <w:r w:rsidRPr="000C14C5">
              <w:rPr>
                <w:bCs/>
                <w:i/>
                <w:sz w:val="28"/>
                <w:szCs w:val="28"/>
              </w:rPr>
              <w:t>з діброви обізвався соловей</w:t>
            </w:r>
          </w:p>
        </w:tc>
      </w:tr>
      <w:tr w:rsidR="000C14C5" w:rsidTr="000C14C5">
        <w:tc>
          <w:tcPr>
            <w:tcW w:w="4814" w:type="dxa"/>
          </w:tcPr>
          <w:p w:rsidR="000C14C5" w:rsidRDefault="009218A4" w:rsidP="0093052F">
            <w:pPr>
              <w:pStyle w:val="a7"/>
              <w:widowControl w:val="0"/>
              <w:spacing w:before="0" w:beforeAutospacing="0" w:after="0" w:afterAutospacing="0"/>
              <w:jc w:val="both"/>
              <w:rPr>
                <w:sz w:val="28"/>
                <w:szCs w:val="28"/>
                <w:lang w:val="uk-UA"/>
              </w:rPr>
            </w:pPr>
            <w:r w:rsidRPr="000C14C5">
              <w:rPr>
                <w:bCs/>
                <w:i/>
                <w:sz w:val="28"/>
                <w:szCs w:val="28"/>
              </w:rPr>
              <w:t>Упали роси на зелені вруна,</w:t>
            </w:r>
          </w:p>
        </w:tc>
        <w:tc>
          <w:tcPr>
            <w:tcW w:w="4815" w:type="dxa"/>
          </w:tcPr>
          <w:p w:rsidR="000C14C5" w:rsidRDefault="009218A4" w:rsidP="0093052F">
            <w:pPr>
              <w:pStyle w:val="a7"/>
              <w:widowControl w:val="0"/>
              <w:spacing w:before="0" w:beforeAutospacing="0" w:after="0" w:afterAutospacing="0"/>
              <w:jc w:val="both"/>
              <w:rPr>
                <w:sz w:val="28"/>
                <w:szCs w:val="28"/>
                <w:lang w:val="uk-UA"/>
              </w:rPr>
            </w:pPr>
            <w:r w:rsidRPr="000C14C5">
              <w:rPr>
                <w:i/>
                <w:sz w:val="28"/>
                <w:szCs w:val="28"/>
              </w:rPr>
              <w:t>що було чути, як кущики жита ронили краплі роси</w:t>
            </w:r>
          </w:p>
        </w:tc>
      </w:tr>
      <w:tr w:rsidR="000C14C5" w:rsidTr="000C14C5">
        <w:tc>
          <w:tcPr>
            <w:tcW w:w="4814" w:type="dxa"/>
          </w:tcPr>
          <w:p w:rsidR="000C14C5" w:rsidRDefault="009218A4" w:rsidP="0093052F">
            <w:pPr>
              <w:pStyle w:val="a7"/>
              <w:widowControl w:val="0"/>
              <w:spacing w:before="0" w:beforeAutospacing="0" w:after="0" w:afterAutospacing="0"/>
              <w:jc w:val="both"/>
              <w:rPr>
                <w:sz w:val="28"/>
                <w:szCs w:val="28"/>
                <w:lang w:val="uk-UA"/>
              </w:rPr>
            </w:pPr>
            <w:r w:rsidRPr="000C14C5">
              <w:rPr>
                <w:i/>
                <w:sz w:val="28"/>
                <w:szCs w:val="28"/>
              </w:rPr>
              <w:t xml:space="preserve">Над світом стояла така благословенна тиша, </w:t>
            </w:r>
          </w:p>
        </w:tc>
        <w:tc>
          <w:tcPr>
            <w:tcW w:w="4815" w:type="dxa"/>
          </w:tcPr>
          <w:p w:rsidR="000C14C5" w:rsidRDefault="009218A4" w:rsidP="0093052F">
            <w:pPr>
              <w:pStyle w:val="a7"/>
              <w:widowControl w:val="0"/>
              <w:spacing w:before="0" w:beforeAutospacing="0" w:after="0" w:afterAutospacing="0"/>
              <w:jc w:val="both"/>
              <w:rPr>
                <w:sz w:val="28"/>
                <w:szCs w:val="28"/>
                <w:lang w:val="uk-UA"/>
              </w:rPr>
            </w:pPr>
            <w:r w:rsidRPr="000C14C5">
              <w:rPr>
                <w:i/>
                <w:sz w:val="28"/>
                <w:szCs w:val="28"/>
              </w:rPr>
              <w:t>знаходяться вони за кордоном, а та незначна їх кількість, що видавалася в двадцятих роках у нас, – ще донедавна перебувала у спецсховищах як заборонена</w:t>
            </w:r>
          </w:p>
        </w:tc>
      </w:tr>
    </w:tbl>
    <w:p w:rsidR="000C14C5" w:rsidRDefault="000C14C5" w:rsidP="0093052F">
      <w:pPr>
        <w:pStyle w:val="a7"/>
        <w:widowControl w:val="0"/>
        <w:shd w:val="clear" w:color="auto" w:fill="FFFFFF"/>
        <w:spacing w:before="0" w:beforeAutospacing="0" w:after="0" w:afterAutospacing="0"/>
        <w:ind w:firstLine="709"/>
        <w:jc w:val="both"/>
        <w:rPr>
          <w:sz w:val="28"/>
          <w:szCs w:val="28"/>
          <w:lang w:val="uk-UA"/>
        </w:rPr>
      </w:pP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lang w:val="uk-UA"/>
        </w:rPr>
        <w:t xml:space="preserve">Метою </w:t>
      </w:r>
      <w:r w:rsidRPr="0067665A">
        <w:rPr>
          <w:b/>
          <w:sz w:val="28"/>
          <w:szCs w:val="28"/>
          <w:lang w:val="uk-UA"/>
        </w:rPr>
        <w:t>мовленнєвих (комунікативних) вправ</w:t>
      </w:r>
      <w:r w:rsidRPr="0067665A">
        <w:rPr>
          <w:sz w:val="28"/>
          <w:szCs w:val="28"/>
          <w:lang w:val="uk-UA"/>
        </w:rPr>
        <w:t xml:space="preserve"> є забезпечення функціонування вмін</w:t>
      </w:r>
      <w:r w:rsidR="0070654A">
        <w:rPr>
          <w:sz w:val="28"/>
          <w:szCs w:val="28"/>
          <w:lang w:val="uk-UA"/>
        </w:rPr>
        <w:t>ь</w:t>
      </w:r>
      <w:r w:rsidRPr="0067665A">
        <w:rPr>
          <w:sz w:val="28"/>
          <w:szCs w:val="28"/>
          <w:lang w:val="uk-UA"/>
        </w:rPr>
        <w:t xml:space="preserve"> у процесі реального спілкування. </w:t>
      </w:r>
      <w:r w:rsidRPr="0067665A">
        <w:rPr>
          <w:sz w:val="28"/>
          <w:szCs w:val="28"/>
        </w:rPr>
        <w:t xml:space="preserve">Особливістю цього виду вправ </w:t>
      </w:r>
      <w:r w:rsidR="0070654A">
        <w:rPr>
          <w:sz w:val="28"/>
          <w:szCs w:val="28"/>
          <w:lang w:val="uk-UA"/>
        </w:rPr>
        <w:t>є</w:t>
      </w:r>
      <w:r w:rsidRPr="0067665A">
        <w:rPr>
          <w:sz w:val="28"/>
          <w:szCs w:val="28"/>
        </w:rPr>
        <w:t xml:space="preserve"> те, що у них конкретна мета (формування граматичних навичок, засвоєння певних мовних форм та ін.) прихована від учнів мов</w:t>
      </w:r>
      <w:r w:rsidR="0070654A">
        <w:rPr>
          <w:sz w:val="28"/>
          <w:szCs w:val="28"/>
          <w:lang w:val="uk-UA"/>
        </w:rPr>
        <w:t>леннєвими</w:t>
      </w:r>
      <w:r w:rsidRPr="0067665A">
        <w:rPr>
          <w:sz w:val="28"/>
          <w:szCs w:val="28"/>
        </w:rPr>
        <w:t xml:space="preserve"> завданнями. Наприклад, описати картину природи, портрет, зображений на репродукції, скласти повідомлення (доповідь) на певну тему, розповісти (написати) про якусь подію тощо.</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Мов</w:t>
      </w:r>
      <w:r w:rsidR="0070654A">
        <w:rPr>
          <w:sz w:val="28"/>
          <w:szCs w:val="28"/>
          <w:lang w:val="uk-UA"/>
        </w:rPr>
        <w:t>леннєв</w:t>
      </w:r>
      <w:r w:rsidRPr="0067665A">
        <w:rPr>
          <w:sz w:val="28"/>
          <w:szCs w:val="28"/>
        </w:rPr>
        <w:t xml:space="preserve">і вправи допомагають усвідомити предмет повідомлення, визначити його тему, розібратися в структурі тексту, логічних зв'язках всередині </w:t>
      </w:r>
      <w:r w:rsidRPr="0067665A">
        <w:rPr>
          <w:sz w:val="28"/>
          <w:szCs w:val="28"/>
        </w:rPr>
        <w:lastRenderedPageBreak/>
        <w:t>речень, абзаців, окремих смислових відрізків, а також виявити лексичні та синтаксичні засоби, що слу</w:t>
      </w:r>
      <w:r w:rsidR="0070654A">
        <w:rPr>
          <w:sz w:val="28"/>
          <w:szCs w:val="28"/>
          <w:lang w:val="uk-UA"/>
        </w:rPr>
        <w:t xml:space="preserve">гують </w:t>
      </w:r>
      <w:r w:rsidRPr="0067665A">
        <w:rPr>
          <w:sz w:val="28"/>
          <w:szCs w:val="28"/>
        </w:rPr>
        <w:t xml:space="preserve">для їхнього зв'язку. У цілому нині цей вид вправ спрямовано </w:t>
      </w:r>
      <w:r w:rsidR="0070654A">
        <w:rPr>
          <w:sz w:val="28"/>
          <w:szCs w:val="28"/>
          <w:lang w:val="uk-UA"/>
        </w:rPr>
        <w:t xml:space="preserve">на </w:t>
      </w:r>
      <w:r w:rsidRPr="0067665A">
        <w:rPr>
          <w:sz w:val="28"/>
          <w:szCs w:val="28"/>
        </w:rPr>
        <w:t>вироблення в учнів умін</w:t>
      </w:r>
      <w:r w:rsidR="0070654A">
        <w:rPr>
          <w:sz w:val="28"/>
          <w:szCs w:val="28"/>
          <w:lang w:val="uk-UA"/>
        </w:rPr>
        <w:t>ь</w:t>
      </w:r>
      <w:r w:rsidRPr="0067665A">
        <w:rPr>
          <w:sz w:val="28"/>
          <w:szCs w:val="28"/>
        </w:rPr>
        <w:t xml:space="preserve"> розуміти чуж</w:t>
      </w:r>
      <w:r w:rsidR="0070654A">
        <w:rPr>
          <w:sz w:val="28"/>
          <w:szCs w:val="28"/>
          <w:lang w:val="uk-UA"/>
        </w:rPr>
        <w:t>е</w:t>
      </w:r>
      <w:r w:rsidRPr="0067665A">
        <w:rPr>
          <w:sz w:val="28"/>
          <w:szCs w:val="28"/>
        </w:rPr>
        <w:t xml:space="preserve"> мов</w:t>
      </w:r>
      <w:r w:rsidR="0070654A">
        <w:rPr>
          <w:sz w:val="28"/>
          <w:szCs w:val="28"/>
          <w:lang w:val="uk-UA"/>
        </w:rPr>
        <w:t>лення й</w:t>
      </w:r>
      <w:r w:rsidRPr="0067665A">
        <w:rPr>
          <w:sz w:val="28"/>
          <w:szCs w:val="28"/>
        </w:rPr>
        <w:t xml:space="preserve"> формулювати власн</w:t>
      </w:r>
      <w:r w:rsidR="0070654A">
        <w:rPr>
          <w:sz w:val="28"/>
          <w:szCs w:val="28"/>
          <w:lang w:val="uk-UA"/>
        </w:rPr>
        <w:t>е</w:t>
      </w:r>
      <w:r w:rsidRPr="0067665A">
        <w:rPr>
          <w:sz w:val="28"/>
          <w:szCs w:val="28"/>
        </w:rPr>
        <w:t xml:space="preserve"> з</w:t>
      </w:r>
      <w:r w:rsidR="002D49A0">
        <w:rPr>
          <w:sz w:val="28"/>
          <w:szCs w:val="28"/>
          <w:lang w:val="uk-UA"/>
        </w:rPr>
        <w:t>а</w:t>
      </w:r>
      <w:r w:rsidRPr="0067665A">
        <w:rPr>
          <w:sz w:val="28"/>
          <w:szCs w:val="28"/>
        </w:rPr>
        <w:t xml:space="preserve"> допомогою синтаксичних конструкцій. </w:t>
      </w:r>
      <w:r w:rsidR="0070654A">
        <w:rPr>
          <w:sz w:val="28"/>
          <w:szCs w:val="28"/>
          <w:lang w:val="uk-UA"/>
        </w:rPr>
        <w:t xml:space="preserve">У цьому </w:t>
      </w:r>
      <w:r w:rsidRPr="0067665A">
        <w:rPr>
          <w:sz w:val="28"/>
          <w:szCs w:val="28"/>
        </w:rPr>
        <w:t>виді вправ раніше набуті вміння та навички використовуються як автоматизовані, що дає можливість сконцентрувати увагу учнів на змісті висловлювання.</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Пропонуємо в</w:t>
      </w:r>
      <w:r w:rsidR="0070654A">
        <w:rPr>
          <w:sz w:val="28"/>
          <w:szCs w:val="28"/>
          <w:lang w:val="uk-UA"/>
        </w:rPr>
        <w:t>и</w:t>
      </w:r>
      <w:r>
        <w:rPr>
          <w:sz w:val="28"/>
          <w:szCs w:val="28"/>
          <w:lang w:val="uk-UA"/>
        </w:rPr>
        <w:t xml:space="preserve">конати такі </w:t>
      </w:r>
      <w:r w:rsidRPr="0067665A">
        <w:rPr>
          <w:sz w:val="28"/>
          <w:szCs w:val="28"/>
        </w:rPr>
        <w:t>завдання</w:t>
      </w:r>
      <w:r>
        <w:rPr>
          <w:sz w:val="28"/>
          <w:szCs w:val="28"/>
          <w:lang w:val="uk-UA"/>
        </w:rPr>
        <w:t>:</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 xml:space="preserve"> 1</w:t>
      </w:r>
      <w:r w:rsidR="0070654A">
        <w:rPr>
          <w:sz w:val="28"/>
          <w:szCs w:val="28"/>
          <w:lang w:val="uk-UA"/>
        </w:rPr>
        <w:t>)</w:t>
      </w:r>
      <w:r w:rsidR="002D49A0">
        <w:rPr>
          <w:sz w:val="28"/>
          <w:szCs w:val="28"/>
        </w:rPr>
        <w:t xml:space="preserve"> Напишіть гумористичн</w:t>
      </w:r>
      <w:r w:rsidR="002D49A0">
        <w:rPr>
          <w:sz w:val="28"/>
          <w:szCs w:val="28"/>
          <w:lang w:val="uk-UA"/>
        </w:rPr>
        <w:t>е</w:t>
      </w:r>
      <w:r w:rsidRPr="0067665A">
        <w:rPr>
          <w:sz w:val="28"/>
          <w:szCs w:val="28"/>
        </w:rPr>
        <w:t xml:space="preserve"> детективн</w:t>
      </w:r>
      <w:r w:rsidR="0070654A">
        <w:rPr>
          <w:sz w:val="28"/>
          <w:szCs w:val="28"/>
          <w:lang w:val="uk-UA"/>
        </w:rPr>
        <w:t>е</w:t>
      </w:r>
      <w:r w:rsidRPr="0067665A">
        <w:rPr>
          <w:sz w:val="28"/>
          <w:szCs w:val="28"/>
        </w:rPr>
        <w:t xml:space="preserve"> оповідання, використовуючи всі можливі складнопідрядні конструкції. </w:t>
      </w:r>
      <w:r w:rsidR="0070654A">
        <w:rPr>
          <w:sz w:val="28"/>
          <w:szCs w:val="28"/>
          <w:lang w:val="uk-UA"/>
        </w:rPr>
        <w:t>У</w:t>
      </w:r>
      <w:r w:rsidRPr="0067665A">
        <w:rPr>
          <w:sz w:val="28"/>
          <w:szCs w:val="28"/>
        </w:rPr>
        <w:t xml:space="preserve">кажіть, з якою метою ви використали саме ці складнопідрядні </w:t>
      </w:r>
      <w:r w:rsidR="0070654A">
        <w:rPr>
          <w:sz w:val="28"/>
          <w:szCs w:val="28"/>
          <w:lang w:val="uk-UA"/>
        </w:rPr>
        <w:t>речення</w:t>
      </w:r>
      <w:r w:rsidRPr="0067665A">
        <w:rPr>
          <w:sz w:val="28"/>
          <w:szCs w:val="28"/>
        </w:rPr>
        <w:t>.</w:t>
      </w:r>
    </w:p>
    <w:p w:rsidR="0067665A" w:rsidRPr="0070654A"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67665A">
        <w:rPr>
          <w:sz w:val="28"/>
          <w:szCs w:val="28"/>
        </w:rPr>
        <w:t xml:space="preserve"> 2</w:t>
      </w:r>
      <w:r w:rsidR="0070654A">
        <w:rPr>
          <w:sz w:val="28"/>
          <w:szCs w:val="28"/>
          <w:lang w:val="uk-UA"/>
        </w:rPr>
        <w:t xml:space="preserve">) </w:t>
      </w:r>
      <w:r w:rsidRPr="0067665A">
        <w:rPr>
          <w:sz w:val="28"/>
          <w:szCs w:val="28"/>
        </w:rPr>
        <w:t xml:space="preserve"> Напишіть заяву для участі </w:t>
      </w:r>
      <w:r w:rsidR="0070654A">
        <w:rPr>
          <w:sz w:val="28"/>
          <w:szCs w:val="28"/>
          <w:lang w:val="uk-UA"/>
        </w:rPr>
        <w:t>в</w:t>
      </w:r>
      <w:r w:rsidRPr="0067665A">
        <w:rPr>
          <w:sz w:val="28"/>
          <w:szCs w:val="28"/>
        </w:rPr>
        <w:t xml:space="preserve"> конкурсі «Молоді таланти»</w:t>
      </w:r>
      <w:r w:rsidR="0070654A">
        <w:rPr>
          <w:sz w:val="28"/>
          <w:szCs w:val="28"/>
          <w:lang w:val="uk-UA"/>
        </w:rPr>
        <w:t>.</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 xml:space="preserve"> 3</w:t>
      </w:r>
      <w:r w:rsidR="0070654A">
        <w:rPr>
          <w:sz w:val="28"/>
          <w:szCs w:val="28"/>
          <w:lang w:val="uk-UA"/>
        </w:rPr>
        <w:t xml:space="preserve">) </w:t>
      </w:r>
      <w:r w:rsidRPr="0067665A">
        <w:rPr>
          <w:sz w:val="28"/>
          <w:szCs w:val="28"/>
        </w:rPr>
        <w:t xml:space="preserve"> Зміст теоретичного матеріалу </w:t>
      </w:r>
      <w:r w:rsidR="0070654A">
        <w:rPr>
          <w:sz w:val="28"/>
          <w:szCs w:val="28"/>
          <w:lang w:val="uk-UA"/>
        </w:rPr>
        <w:t>вивченого</w:t>
      </w:r>
      <w:r w:rsidRPr="0067665A">
        <w:rPr>
          <w:sz w:val="28"/>
          <w:szCs w:val="28"/>
        </w:rPr>
        <w:t xml:space="preserve"> параграфа передайте близько </w:t>
      </w:r>
      <w:proofErr w:type="gramStart"/>
      <w:r w:rsidRPr="0067665A">
        <w:rPr>
          <w:sz w:val="28"/>
          <w:szCs w:val="28"/>
        </w:rPr>
        <w:t>до</w:t>
      </w:r>
      <w:r w:rsidR="002D49A0">
        <w:rPr>
          <w:sz w:val="28"/>
          <w:szCs w:val="28"/>
          <w:lang w:val="uk-UA"/>
        </w:rPr>
        <w:t xml:space="preserve"> </w:t>
      </w:r>
      <w:r w:rsidRPr="0067665A">
        <w:rPr>
          <w:sz w:val="28"/>
          <w:szCs w:val="28"/>
        </w:rPr>
        <w:t>тексту</w:t>
      </w:r>
      <w:proofErr w:type="gramEnd"/>
      <w:r w:rsidRPr="0067665A">
        <w:rPr>
          <w:sz w:val="28"/>
          <w:szCs w:val="28"/>
        </w:rPr>
        <w:t>. Які особливості наукового стилю ви використали у своєму оповіданні?</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 xml:space="preserve"> 4</w:t>
      </w:r>
      <w:r w:rsidR="0070654A">
        <w:rPr>
          <w:sz w:val="28"/>
          <w:szCs w:val="28"/>
          <w:lang w:val="uk-UA"/>
        </w:rPr>
        <w:t>)</w:t>
      </w:r>
      <w:r w:rsidRPr="0067665A">
        <w:rPr>
          <w:sz w:val="28"/>
          <w:szCs w:val="28"/>
        </w:rPr>
        <w:t xml:space="preserve"> Ви побували на концерті улюбленого гумориста. Поділіться своїми враженнями зі своїм товаришем від побаченого та почутого, використовуючи конструкції, характерні для розмовного стилю.</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 xml:space="preserve"> 5</w:t>
      </w:r>
      <w:r w:rsidR="0070654A">
        <w:rPr>
          <w:sz w:val="28"/>
          <w:szCs w:val="28"/>
          <w:lang w:val="uk-UA"/>
        </w:rPr>
        <w:t>)</w:t>
      </w:r>
      <w:r w:rsidRPr="0067665A">
        <w:rPr>
          <w:sz w:val="28"/>
          <w:szCs w:val="28"/>
        </w:rPr>
        <w:t xml:space="preserve"> Напишіть листа близькій людині і розкажіть про найяскравіші події у своєму житті.</w:t>
      </w:r>
    </w:p>
    <w:p w:rsidR="0067665A" w:rsidRPr="0070654A"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67665A">
        <w:rPr>
          <w:sz w:val="28"/>
          <w:szCs w:val="28"/>
        </w:rPr>
        <w:t xml:space="preserve"> 6</w:t>
      </w:r>
      <w:r w:rsidR="0070654A">
        <w:rPr>
          <w:sz w:val="28"/>
          <w:szCs w:val="28"/>
          <w:lang w:val="uk-UA"/>
        </w:rPr>
        <w:t>)</w:t>
      </w:r>
      <w:r w:rsidRPr="0067665A">
        <w:rPr>
          <w:sz w:val="28"/>
          <w:szCs w:val="28"/>
        </w:rPr>
        <w:t xml:space="preserve"> Складіть художній опис природи під час грозового дощу</w:t>
      </w:r>
      <w:r w:rsidR="0070654A">
        <w:rPr>
          <w:sz w:val="28"/>
          <w:szCs w:val="28"/>
          <w:lang w:val="uk-UA"/>
        </w:rPr>
        <w:t>.</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 xml:space="preserve"> 7</w:t>
      </w:r>
      <w:r w:rsidR="0070654A">
        <w:rPr>
          <w:sz w:val="28"/>
          <w:szCs w:val="28"/>
          <w:lang w:val="uk-UA"/>
        </w:rPr>
        <w:t>)</w:t>
      </w:r>
      <w:r w:rsidRPr="0067665A">
        <w:rPr>
          <w:sz w:val="28"/>
          <w:szCs w:val="28"/>
        </w:rPr>
        <w:t xml:space="preserve"> Уявіть, що ви – спортивний коментатор і вам необхідно вести репортаж з олімпійських ігор з художньої гімнастики. Зверніться до слухачів за допомогою складнопідрядних речень.</w:t>
      </w:r>
    </w:p>
    <w:p w:rsidR="0067665A" w:rsidRPr="0070654A"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67665A">
        <w:rPr>
          <w:sz w:val="28"/>
          <w:szCs w:val="28"/>
        </w:rPr>
        <w:t>8</w:t>
      </w:r>
      <w:r w:rsidR="0070654A">
        <w:rPr>
          <w:sz w:val="28"/>
          <w:szCs w:val="28"/>
          <w:lang w:val="uk-UA"/>
        </w:rPr>
        <w:t>)</w:t>
      </w:r>
      <w:r w:rsidRPr="0067665A">
        <w:rPr>
          <w:sz w:val="28"/>
          <w:szCs w:val="28"/>
        </w:rPr>
        <w:t xml:space="preserve"> Напишіть </w:t>
      </w:r>
      <w:r w:rsidR="0070654A">
        <w:rPr>
          <w:sz w:val="28"/>
          <w:szCs w:val="28"/>
          <w:lang w:val="uk-UA"/>
        </w:rPr>
        <w:t>статтю</w:t>
      </w:r>
      <w:r w:rsidRPr="0067665A">
        <w:rPr>
          <w:sz w:val="28"/>
          <w:szCs w:val="28"/>
        </w:rPr>
        <w:t xml:space="preserve"> у стінгазету про відомих людей, які закінчили вашу школу</w:t>
      </w:r>
      <w:r w:rsidR="0070654A">
        <w:rPr>
          <w:sz w:val="28"/>
          <w:szCs w:val="28"/>
          <w:lang w:val="uk-UA"/>
        </w:rPr>
        <w:t>.</w:t>
      </w:r>
    </w:p>
    <w:p w:rsidR="0067665A" w:rsidRPr="0070654A"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70654A">
        <w:rPr>
          <w:sz w:val="28"/>
          <w:szCs w:val="28"/>
          <w:lang w:val="uk-UA"/>
        </w:rPr>
        <w:t>9</w:t>
      </w:r>
      <w:r w:rsidR="0070654A">
        <w:rPr>
          <w:sz w:val="28"/>
          <w:szCs w:val="28"/>
          <w:lang w:val="uk-UA"/>
        </w:rPr>
        <w:t>)</w:t>
      </w:r>
      <w:r w:rsidRPr="0070654A">
        <w:rPr>
          <w:sz w:val="28"/>
          <w:szCs w:val="28"/>
          <w:lang w:val="uk-UA"/>
        </w:rPr>
        <w:t xml:space="preserve"> </w:t>
      </w:r>
      <w:r w:rsidR="0070654A">
        <w:rPr>
          <w:sz w:val="28"/>
          <w:szCs w:val="28"/>
          <w:lang w:val="uk-UA"/>
        </w:rPr>
        <w:t xml:space="preserve">Підготуйте </w:t>
      </w:r>
      <w:r w:rsidRPr="0070654A">
        <w:rPr>
          <w:sz w:val="28"/>
          <w:szCs w:val="28"/>
          <w:lang w:val="uk-UA"/>
        </w:rPr>
        <w:t xml:space="preserve">інтерв'ю </w:t>
      </w:r>
      <w:r w:rsidR="0070654A">
        <w:rPr>
          <w:sz w:val="28"/>
          <w:szCs w:val="28"/>
          <w:lang w:val="uk-UA"/>
        </w:rPr>
        <w:t xml:space="preserve">зі </w:t>
      </w:r>
      <w:r w:rsidRPr="0070654A">
        <w:rPr>
          <w:sz w:val="28"/>
          <w:szCs w:val="28"/>
          <w:lang w:val="uk-UA"/>
        </w:rPr>
        <w:t>сво</w:t>
      </w:r>
      <w:r w:rsidR="0070654A">
        <w:rPr>
          <w:sz w:val="28"/>
          <w:szCs w:val="28"/>
          <w:lang w:val="uk-UA"/>
        </w:rPr>
        <w:t>їм</w:t>
      </w:r>
      <w:r w:rsidRPr="0070654A">
        <w:rPr>
          <w:sz w:val="28"/>
          <w:szCs w:val="28"/>
          <w:lang w:val="uk-UA"/>
        </w:rPr>
        <w:t xml:space="preserve"> однокласник</w:t>
      </w:r>
      <w:r w:rsidR="0070654A">
        <w:rPr>
          <w:sz w:val="28"/>
          <w:szCs w:val="28"/>
          <w:lang w:val="uk-UA"/>
        </w:rPr>
        <w:t>ом</w:t>
      </w:r>
      <w:r w:rsidRPr="0070654A">
        <w:rPr>
          <w:sz w:val="28"/>
          <w:szCs w:val="28"/>
          <w:lang w:val="uk-UA"/>
        </w:rPr>
        <w:t xml:space="preserve"> з однієї з тем: а) «Майбутнє людства», б) «Світ електронної техніки», в) «Інтернет у житті людини», г)</w:t>
      </w:r>
      <w:r w:rsidR="0059722F">
        <w:rPr>
          <w:sz w:val="28"/>
          <w:szCs w:val="28"/>
          <w:lang w:val="uk-UA"/>
        </w:rPr>
        <w:t> </w:t>
      </w:r>
      <w:r w:rsidRPr="0070654A">
        <w:rPr>
          <w:sz w:val="28"/>
          <w:szCs w:val="28"/>
          <w:lang w:val="uk-UA"/>
        </w:rPr>
        <w:t>«Глобальні катаклізми» тощо.</w:t>
      </w:r>
    </w:p>
    <w:p w:rsidR="0067665A" w:rsidRPr="0067665A" w:rsidRDefault="0067665A" w:rsidP="0093052F">
      <w:pPr>
        <w:pStyle w:val="a7"/>
        <w:widowControl w:val="0"/>
        <w:shd w:val="clear" w:color="auto" w:fill="FFFFFF"/>
        <w:spacing w:before="0" w:beforeAutospacing="0" w:after="0" w:afterAutospacing="0" w:line="360" w:lineRule="auto"/>
        <w:ind w:firstLine="709"/>
        <w:jc w:val="both"/>
        <w:rPr>
          <w:sz w:val="28"/>
          <w:szCs w:val="28"/>
        </w:rPr>
      </w:pPr>
      <w:r w:rsidRPr="0067665A">
        <w:rPr>
          <w:sz w:val="28"/>
          <w:szCs w:val="28"/>
        </w:rPr>
        <w:t>В основу мов</w:t>
      </w:r>
      <w:r w:rsidR="0059722F">
        <w:rPr>
          <w:sz w:val="28"/>
          <w:szCs w:val="28"/>
          <w:lang w:val="uk-UA"/>
        </w:rPr>
        <w:t xml:space="preserve">леннєвих </w:t>
      </w:r>
      <w:r w:rsidRPr="0067665A">
        <w:rPr>
          <w:sz w:val="28"/>
          <w:szCs w:val="28"/>
        </w:rPr>
        <w:t xml:space="preserve">(комунікативних) вправ покладено роботу </w:t>
      </w:r>
      <w:r w:rsidR="00260441">
        <w:rPr>
          <w:sz w:val="28"/>
          <w:szCs w:val="28"/>
          <w:lang w:val="uk-UA"/>
        </w:rPr>
        <w:t xml:space="preserve">із </w:t>
      </w:r>
      <w:r w:rsidR="00260441" w:rsidRPr="0067665A">
        <w:rPr>
          <w:sz w:val="28"/>
          <w:szCs w:val="28"/>
        </w:rPr>
        <w:t>зв’язним</w:t>
      </w:r>
      <w:r w:rsidRPr="0067665A">
        <w:rPr>
          <w:sz w:val="28"/>
          <w:szCs w:val="28"/>
        </w:rPr>
        <w:t xml:space="preserve"> текстом. Вправи </w:t>
      </w:r>
      <w:r w:rsidR="0059722F">
        <w:rPr>
          <w:sz w:val="28"/>
          <w:szCs w:val="28"/>
          <w:lang w:val="uk-UA"/>
        </w:rPr>
        <w:t xml:space="preserve">цього </w:t>
      </w:r>
      <w:r w:rsidRPr="0067665A">
        <w:rPr>
          <w:sz w:val="28"/>
          <w:szCs w:val="28"/>
        </w:rPr>
        <w:t xml:space="preserve">типу </w:t>
      </w:r>
      <w:r w:rsidR="0059722F">
        <w:rPr>
          <w:sz w:val="28"/>
          <w:szCs w:val="28"/>
          <w:lang w:val="uk-UA"/>
        </w:rPr>
        <w:t xml:space="preserve">передбачають </w:t>
      </w:r>
      <w:r w:rsidRPr="0067665A">
        <w:rPr>
          <w:sz w:val="28"/>
          <w:szCs w:val="28"/>
        </w:rPr>
        <w:t>наявність мов</w:t>
      </w:r>
      <w:r w:rsidR="0059722F">
        <w:rPr>
          <w:sz w:val="28"/>
          <w:szCs w:val="28"/>
          <w:lang w:val="uk-UA"/>
        </w:rPr>
        <w:t>леннєвої</w:t>
      </w:r>
      <w:r w:rsidRPr="0067665A">
        <w:rPr>
          <w:sz w:val="28"/>
          <w:szCs w:val="28"/>
        </w:rPr>
        <w:t xml:space="preserve"> ситуації, спеціально створюваних умов, </w:t>
      </w:r>
      <w:r w:rsidR="0059722F">
        <w:rPr>
          <w:sz w:val="28"/>
          <w:szCs w:val="28"/>
          <w:lang w:val="uk-UA"/>
        </w:rPr>
        <w:t xml:space="preserve">що </w:t>
      </w:r>
      <w:r w:rsidRPr="0067665A">
        <w:rPr>
          <w:sz w:val="28"/>
          <w:szCs w:val="28"/>
        </w:rPr>
        <w:t>стимулю</w:t>
      </w:r>
      <w:r w:rsidR="0059722F">
        <w:rPr>
          <w:sz w:val="28"/>
          <w:szCs w:val="28"/>
          <w:lang w:val="uk-UA"/>
        </w:rPr>
        <w:t xml:space="preserve">ють </w:t>
      </w:r>
      <w:r w:rsidR="00260441">
        <w:rPr>
          <w:sz w:val="28"/>
          <w:szCs w:val="28"/>
          <w:lang w:val="uk-UA"/>
        </w:rPr>
        <w:t xml:space="preserve">до </w:t>
      </w:r>
      <w:r w:rsidR="00260441" w:rsidRPr="0067665A">
        <w:rPr>
          <w:sz w:val="28"/>
          <w:szCs w:val="28"/>
        </w:rPr>
        <w:t>складання</w:t>
      </w:r>
      <w:r w:rsidRPr="0067665A">
        <w:rPr>
          <w:sz w:val="28"/>
          <w:szCs w:val="28"/>
        </w:rPr>
        <w:t xml:space="preserve"> зв'яз</w:t>
      </w:r>
      <w:r w:rsidR="0059722F">
        <w:rPr>
          <w:sz w:val="28"/>
          <w:szCs w:val="28"/>
          <w:lang w:val="uk-UA"/>
        </w:rPr>
        <w:t>н</w:t>
      </w:r>
      <w:r w:rsidRPr="0067665A">
        <w:rPr>
          <w:sz w:val="28"/>
          <w:szCs w:val="28"/>
        </w:rPr>
        <w:t xml:space="preserve">ого </w:t>
      </w:r>
      <w:r w:rsidRPr="0067665A">
        <w:rPr>
          <w:sz w:val="28"/>
          <w:szCs w:val="28"/>
        </w:rPr>
        <w:lastRenderedPageBreak/>
        <w:t>тексту певно</w:t>
      </w:r>
      <w:r w:rsidR="0059722F">
        <w:rPr>
          <w:sz w:val="28"/>
          <w:szCs w:val="28"/>
          <w:lang w:val="uk-UA"/>
        </w:rPr>
        <w:t>го</w:t>
      </w:r>
      <w:r w:rsidRPr="0067665A">
        <w:rPr>
          <w:sz w:val="28"/>
          <w:szCs w:val="28"/>
        </w:rPr>
        <w:t xml:space="preserve"> жанр</w:t>
      </w:r>
      <w:r w:rsidR="0059722F">
        <w:rPr>
          <w:sz w:val="28"/>
          <w:szCs w:val="28"/>
          <w:lang w:val="uk-UA"/>
        </w:rPr>
        <w:t>у</w:t>
      </w:r>
      <w:r w:rsidRPr="0067665A">
        <w:rPr>
          <w:sz w:val="28"/>
          <w:szCs w:val="28"/>
        </w:rPr>
        <w:t>.</w:t>
      </w:r>
    </w:p>
    <w:p w:rsidR="0067665A" w:rsidRPr="0067665A" w:rsidRDefault="0059722F" w:rsidP="0093052F">
      <w:pPr>
        <w:pStyle w:val="a7"/>
        <w:widowControl w:val="0"/>
        <w:shd w:val="clear" w:color="auto" w:fill="FFFFFF"/>
        <w:spacing w:before="0" w:beforeAutospacing="0" w:after="0" w:afterAutospacing="0" w:line="360" w:lineRule="auto"/>
        <w:ind w:firstLine="709"/>
        <w:jc w:val="both"/>
        <w:rPr>
          <w:sz w:val="28"/>
          <w:szCs w:val="28"/>
        </w:rPr>
      </w:pPr>
      <w:r>
        <w:rPr>
          <w:sz w:val="28"/>
          <w:szCs w:val="28"/>
          <w:lang w:val="uk-UA"/>
        </w:rPr>
        <w:t>Отже</w:t>
      </w:r>
      <w:r w:rsidR="0067665A" w:rsidRPr="0067665A">
        <w:rPr>
          <w:sz w:val="28"/>
          <w:szCs w:val="28"/>
        </w:rPr>
        <w:t xml:space="preserve">, запропоновані нами вправи </w:t>
      </w:r>
      <w:r>
        <w:rPr>
          <w:sz w:val="28"/>
          <w:szCs w:val="28"/>
          <w:lang w:val="uk-UA"/>
        </w:rPr>
        <w:t xml:space="preserve">містять </w:t>
      </w:r>
      <w:r w:rsidR="0067665A" w:rsidRPr="0067665A">
        <w:rPr>
          <w:sz w:val="28"/>
          <w:szCs w:val="28"/>
        </w:rPr>
        <w:t>наявність мовно</w:t>
      </w:r>
      <w:r w:rsidR="00260441">
        <w:rPr>
          <w:sz w:val="28"/>
          <w:szCs w:val="28"/>
          <w:lang w:val="uk-UA"/>
        </w:rPr>
        <w:t>-</w:t>
      </w:r>
      <w:r>
        <w:rPr>
          <w:sz w:val="28"/>
          <w:szCs w:val="28"/>
          <w:lang w:val="uk-UA"/>
        </w:rPr>
        <w:t>мовленнєвого</w:t>
      </w:r>
      <w:r w:rsidR="0067665A" w:rsidRPr="0067665A">
        <w:rPr>
          <w:sz w:val="28"/>
          <w:szCs w:val="28"/>
        </w:rPr>
        <w:t xml:space="preserve"> завдання, </w:t>
      </w:r>
      <w:r>
        <w:rPr>
          <w:sz w:val="28"/>
          <w:szCs w:val="28"/>
          <w:lang w:val="uk-UA"/>
        </w:rPr>
        <w:t xml:space="preserve">відзначаються </w:t>
      </w:r>
      <w:r w:rsidR="0067665A" w:rsidRPr="0067665A">
        <w:rPr>
          <w:sz w:val="28"/>
          <w:szCs w:val="28"/>
        </w:rPr>
        <w:t>ситуативніст</w:t>
      </w:r>
      <w:r w:rsidR="00B251F4">
        <w:rPr>
          <w:sz w:val="28"/>
          <w:szCs w:val="28"/>
          <w:lang w:val="uk-UA"/>
        </w:rPr>
        <w:t>ю</w:t>
      </w:r>
      <w:r w:rsidR="0067665A" w:rsidRPr="0067665A">
        <w:rPr>
          <w:sz w:val="28"/>
          <w:szCs w:val="28"/>
        </w:rPr>
        <w:t xml:space="preserve">, </w:t>
      </w:r>
      <w:r w:rsidR="00511CCC">
        <w:rPr>
          <w:sz w:val="28"/>
          <w:szCs w:val="28"/>
          <w:lang w:val="uk-UA"/>
        </w:rPr>
        <w:t xml:space="preserve">що забезпечувало: </w:t>
      </w:r>
    </w:p>
    <w:p w:rsidR="0067665A" w:rsidRPr="00511CCC"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67665A">
        <w:rPr>
          <w:sz w:val="28"/>
          <w:szCs w:val="28"/>
        </w:rPr>
        <w:t>а) констату</w:t>
      </w:r>
      <w:r w:rsidR="00511CCC">
        <w:rPr>
          <w:sz w:val="28"/>
          <w:szCs w:val="28"/>
          <w:lang w:val="uk-UA"/>
        </w:rPr>
        <w:t>вальні</w:t>
      </w:r>
      <w:r w:rsidRPr="0067665A">
        <w:rPr>
          <w:sz w:val="28"/>
          <w:szCs w:val="28"/>
        </w:rPr>
        <w:t xml:space="preserve"> мов</w:t>
      </w:r>
      <w:r w:rsidR="00511CCC">
        <w:rPr>
          <w:sz w:val="28"/>
          <w:szCs w:val="28"/>
          <w:lang w:val="uk-UA"/>
        </w:rPr>
        <w:t>леннєві</w:t>
      </w:r>
      <w:r w:rsidRPr="0067665A">
        <w:rPr>
          <w:sz w:val="28"/>
          <w:szCs w:val="28"/>
        </w:rPr>
        <w:t xml:space="preserve"> дії (Ви стверджуєте, що точно бачили цих двох молодих людей. Уточніть, де саме ви їх бачили)</w:t>
      </w:r>
      <w:r w:rsidR="00511CCC">
        <w:rPr>
          <w:sz w:val="28"/>
          <w:szCs w:val="28"/>
          <w:lang w:val="uk-UA"/>
        </w:rPr>
        <w:t>;</w:t>
      </w:r>
    </w:p>
    <w:p w:rsidR="0067665A" w:rsidRPr="00511CCC"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511CCC">
        <w:rPr>
          <w:sz w:val="28"/>
          <w:szCs w:val="28"/>
          <w:lang w:val="uk-UA"/>
        </w:rPr>
        <w:t xml:space="preserve">б) </w:t>
      </w:r>
      <w:r w:rsidR="00511CCC">
        <w:rPr>
          <w:sz w:val="28"/>
          <w:szCs w:val="28"/>
          <w:lang w:val="uk-UA"/>
        </w:rPr>
        <w:t xml:space="preserve">заперечні </w:t>
      </w:r>
      <w:r w:rsidRPr="00511CCC">
        <w:rPr>
          <w:sz w:val="28"/>
          <w:szCs w:val="28"/>
          <w:lang w:val="uk-UA"/>
        </w:rPr>
        <w:t>мов</w:t>
      </w:r>
      <w:r w:rsidR="00511CCC">
        <w:rPr>
          <w:sz w:val="28"/>
          <w:szCs w:val="28"/>
          <w:lang w:val="uk-UA"/>
        </w:rPr>
        <w:t>леннєві</w:t>
      </w:r>
      <w:r w:rsidRPr="00511CCC">
        <w:rPr>
          <w:sz w:val="28"/>
          <w:szCs w:val="28"/>
          <w:lang w:val="uk-UA"/>
        </w:rPr>
        <w:t xml:space="preserve"> дії (Ви відмовляєтеся від поїздки до </w:t>
      </w:r>
      <w:r w:rsidR="00511CCC">
        <w:rPr>
          <w:sz w:val="28"/>
          <w:szCs w:val="28"/>
          <w:lang w:val="uk-UA"/>
        </w:rPr>
        <w:t>Києва</w:t>
      </w:r>
      <w:r w:rsidRPr="00511CCC">
        <w:rPr>
          <w:sz w:val="28"/>
          <w:szCs w:val="28"/>
          <w:lang w:val="uk-UA"/>
        </w:rPr>
        <w:t xml:space="preserve">. </w:t>
      </w:r>
      <w:r w:rsidR="00511CCC">
        <w:rPr>
          <w:sz w:val="28"/>
          <w:szCs w:val="28"/>
          <w:lang w:val="uk-UA"/>
        </w:rPr>
        <w:t>У</w:t>
      </w:r>
      <w:r w:rsidRPr="0067665A">
        <w:rPr>
          <w:sz w:val="28"/>
          <w:szCs w:val="28"/>
        </w:rPr>
        <w:t>кажіть причину своєї відмови)</w:t>
      </w:r>
      <w:r w:rsidR="00511CCC">
        <w:rPr>
          <w:sz w:val="28"/>
          <w:szCs w:val="28"/>
          <w:lang w:val="uk-UA"/>
        </w:rPr>
        <w:t>;</w:t>
      </w:r>
    </w:p>
    <w:p w:rsidR="0067665A" w:rsidRPr="00511CCC"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67665A">
        <w:rPr>
          <w:sz w:val="28"/>
          <w:szCs w:val="28"/>
        </w:rPr>
        <w:t>в) спонукальні мов</w:t>
      </w:r>
      <w:r w:rsidR="00511CCC">
        <w:rPr>
          <w:sz w:val="28"/>
          <w:szCs w:val="28"/>
          <w:lang w:val="uk-UA"/>
        </w:rPr>
        <w:t>лен</w:t>
      </w:r>
      <w:r w:rsidRPr="0067665A">
        <w:rPr>
          <w:sz w:val="28"/>
          <w:szCs w:val="28"/>
        </w:rPr>
        <w:t>н</w:t>
      </w:r>
      <w:r w:rsidR="00511CCC">
        <w:rPr>
          <w:sz w:val="28"/>
          <w:szCs w:val="28"/>
          <w:lang w:val="uk-UA"/>
        </w:rPr>
        <w:t>єв</w:t>
      </w:r>
      <w:r w:rsidRPr="0067665A">
        <w:rPr>
          <w:sz w:val="28"/>
          <w:szCs w:val="28"/>
        </w:rPr>
        <w:t>і дії (Ви радите учням із паралельного класу обов'язково подивитися цей фільм. Вкажіть мету вашої пропозиції)</w:t>
      </w:r>
      <w:r w:rsidR="00511CCC">
        <w:rPr>
          <w:sz w:val="28"/>
          <w:szCs w:val="28"/>
          <w:lang w:val="uk-UA"/>
        </w:rPr>
        <w:t>;</w:t>
      </w:r>
    </w:p>
    <w:p w:rsidR="0067665A" w:rsidRPr="00511CCC" w:rsidRDefault="0067665A"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67665A">
        <w:rPr>
          <w:sz w:val="28"/>
          <w:szCs w:val="28"/>
        </w:rPr>
        <w:t>г) запитальні мов</w:t>
      </w:r>
      <w:r w:rsidR="00511CCC">
        <w:rPr>
          <w:sz w:val="28"/>
          <w:szCs w:val="28"/>
          <w:lang w:val="uk-UA"/>
        </w:rPr>
        <w:t>леннєві</w:t>
      </w:r>
      <w:r w:rsidRPr="0067665A">
        <w:rPr>
          <w:sz w:val="28"/>
          <w:szCs w:val="28"/>
        </w:rPr>
        <w:t xml:space="preserve"> дії (З'ясуйте, чи хоче ваш друг</w:t>
      </w:r>
      <w:r w:rsidR="00511CCC">
        <w:rPr>
          <w:sz w:val="28"/>
          <w:szCs w:val="28"/>
          <w:lang w:val="uk-UA"/>
        </w:rPr>
        <w:t>-</w:t>
      </w:r>
      <w:r w:rsidRPr="0067665A">
        <w:rPr>
          <w:sz w:val="28"/>
          <w:szCs w:val="28"/>
        </w:rPr>
        <w:t>тенісист купити хороші тенісні ракетки)</w:t>
      </w:r>
      <w:r w:rsidR="00511CCC">
        <w:rPr>
          <w:sz w:val="28"/>
          <w:szCs w:val="28"/>
          <w:lang w:val="uk-UA"/>
        </w:rPr>
        <w:t>.</w:t>
      </w:r>
    </w:p>
    <w:p w:rsidR="0089671C" w:rsidRDefault="0089671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86714D">
        <w:rPr>
          <w:sz w:val="28"/>
          <w:szCs w:val="28"/>
          <w:lang w:val="uk-UA"/>
        </w:rPr>
        <w:t>Для вдосконалення аналітичних</w:t>
      </w:r>
      <w:r>
        <w:rPr>
          <w:sz w:val="28"/>
          <w:szCs w:val="28"/>
          <w:lang w:val="uk-UA"/>
        </w:rPr>
        <w:t xml:space="preserve">, </w:t>
      </w:r>
      <w:r w:rsidRPr="0086714D">
        <w:rPr>
          <w:sz w:val="28"/>
          <w:szCs w:val="28"/>
          <w:lang w:val="uk-UA"/>
        </w:rPr>
        <w:t xml:space="preserve">конструктивних </w:t>
      </w:r>
      <w:r>
        <w:rPr>
          <w:sz w:val="28"/>
          <w:szCs w:val="28"/>
          <w:lang w:val="uk-UA"/>
        </w:rPr>
        <w:t xml:space="preserve">та мовленнєвих </w:t>
      </w:r>
      <w:r w:rsidRPr="0086714D">
        <w:rPr>
          <w:sz w:val="28"/>
          <w:szCs w:val="28"/>
          <w:lang w:val="uk-UA"/>
        </w:rPr>
        <w:t xml:space="preserve">умінь </w:t>
      </w:r>
      <w:r>
        <w:rPr>
          <w:sz w:val="28"/>
          <w:szCs w:val="28"/>
          <w:lang w:val="uk-UA"/>
        </w:rPr>
        <w:t xml:space="preserve">учнів </w:t>
      </w:r>
      <w:r w:rsidRPr="0086714D">
        <w:rPr>
          <w:sz w:val="28"/>
          <w:szCs w:val="28"/>
          <w:lang w:val="uk-UA"/>
        </w:rPr>
        <w:t xml:space="preserve">у сфері синтаксису </w:t>
      </w:r>
      <w:r>
        <w:rPr>
          <w:sz w:val="28"/>
          <w:szCs w:val="28"/>
          <w:lang w:val="uk-UA"/>
        </w:rPr>
        <w:t xml:space="preserve">вивчення складнопідрядних речень повинно здійснюватися </w:t>
      </w:r>
      <w:r w:rsidRPr="0086714D">
        <w:rPr>
          <w:sz w:val="28"/>
          <w:szCs w:val="28"/>
          <w:lang w:val="uk-UA"/>
        </w:rPr>
        <w:t xml:space="preserve">на текстовій основі, щоб забезпечити усвідомлення </w:t>
      </w:r>
      <w:r>
        <w:rPr>
          <w:sz w:val="28"/>
          <w:szCs w:val="28"/>
          <w:lang w:val="uk-UA"/>
        </w:rPr>
        <w:t>школярами</w:t>
      </w:r>
      <w:r w:rsidRPr="0086714D">
        <w:rPr>
          <w:sz w:val="28"/>
          <w:szCs w:val="28"/>
          <w:lang w:val="uk-UA"/>
        </w:rPr>
        <w:t xml:space="preserve"> </w:t>
      </w:r>
      <w:r>
        <w:rPr>
          <w:sz w:val="28"/>
          <w:szCs w:val="28"/>
          <w:lang w:val="uk-UA"/>
        </w:rPr>
        <w:t xml:space="preserve">складнопідрядної конструкції </w:t>
      </w:r>
      <w:r w:rsidRPr="0086714D">
        <w:rPr>
          <w:sz w:val="28"/>
          <w:szCs w:val="28"/>
          <w:lang w:val="uk-UA"/>
        </w:rPr>
        <w:t xml:space="preserve">не лише як самостійної синтаксичної одиниці, а й як структурного компонента конкретного мовного твору. Аналіз </w:t>
      </w:r>
      <w:r>
        <w:rPr>
          <w:sz w:val="28"/>
          <w:szCs w:val="28"/>
          <w:lang w:val="uk-UA"/>
        </w:rPr>
        <w:t xml:space="preserve">складнопідрядного речення в </w:t>
      </w:r>
      <w:r w:rsidRPr="0086714D">
        <w:rPr>
          <w:sz w:val="28"/>
          <w:szCs w:val="28"/>
          <w:lang w:val="uk-UA"/>
        </w:rPr>
        <w:t>тексті дозволяє розглянути синтаксичну одиницю у трьох аспектах: структурному, семантичному та комунікативному. Такий підхід забезпечує усвідомлен</w:t>
      </w:r>
      <w:r>
        <w:rPr>
          <w:sz w:val="28"/>
          <w:szCs w:val="28"/>
          <w:lang w:val="uk-UA"/>
        </w:rPr>
        <w:t>е</w:t>
      </w:r>
      <w:r w:rsidRPr="0086714D">
        <w:rPr>
          <w:sz w:val="28"/>
          <w:szCs w:val="28"/>
          <w:lang w:val="uk-UA"/>
        </w:rPr>
        <w:t xml:space="preserve"> та комунікативно доцільн</w:t>
      </w:r>
      <w:r>
        <w:rPr>
          <w:sz w:val="28"/>
          <w:szCs w:val="28"/>
          <w:lang w:val="uk-UA"/>
        </w:rPr>
        <w:t>е</w:t>
      </w:r>
      <w:r w:rsidRPr="0086714D">
        <w:rPr>
          <w:sz w:val="28"/>
          <w:szCs w:val="28"/>
          <w:lang w:val="uk-UA"/>
        </w:rPr>
        <w:t xml:space="preserve"> використання </w:t>
      </w:r>
      <w:r>
        <w:rPr>
          <w:sz w:val="28"/>
          <w:szCs w:val="28"/>
          <w:lang w:val="uk-UA"/>
        </w:rPr>
        <w:t xml:space="preserve">речень </w:t>
      </w:r>
      <w:r w:rsidRPr="0086714D">
        <w:rPr>
          <w:sz w:val="28"/>
          <w:szCs w:val="28"/>
          <w:lang w:val="uk-UA"/>
        </w:rPr>
        <w:t>різної структури та семантики у власн</w:t>
      </w:r>
      <w:r>
        <w:rPr>
          <w:sz w:val="28"/>
          <w:szCs w:val="28"/>
          <w:lang w:val="uk-UA"/>
        </w:rPr>
        <w:t xml:space="preserve">ому  мовленні. </w:t>
      </w:r>
      <w:r w:rsidRPr="0086714D">
        <w:rPr>
          <w:sz w:val="28"/>
          <w:szCs w:val="28"/>
          <w:lang w:val="uk-UA"/>
        </w:rPr>
        <w:t xml:space="preserve"> </w:t>
      </w:r>
    </w:p>
    <w:p w:rsidR="0089671C" w:rsidRDefault="0089671C"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Пропонуємо роботу з текстом під час узагальнення теми «Складнопідрядне речення» на засадах лінгвокогнітивного підходу: </w:t>
      </w:r>
    </w:p>
    <w:p w:rsidR="0089671C" w:rsidRPr="00DD18E6" w:rsidRDefault="0089671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E5092">
        <w:rPr>
          <w:b/>
          <w:sz w:val="28"/>
          <w:szCs w:val="28"/>
          <w:u w:val="single"/>
          <w:lang w:val="uk-UA"/>
        </w:rPr>
        <w:t>1 етап: передтекстовий</w:t>
      </w:r>
      <w:r w:rsidRPr="00DD18E6">
        <w:rPr>
          <w:sz w:val="28"/>
          <w:szCs w:val="28"/>
          <w:lang w:val="uk-UA"/>
        </w:rPr>
        <w:t xml:space="preserve">. </w:t>
      </w:r>
    </w:p>
    <w:p w:rsidR="0089671C" w:rsidRDefault="0089671C" w:rsidP="0093052F">
      <w:pPr>
        <w:pStyle w:val="a7"/>
        <w:widowControl w:val="0"/>
        <w:shd w:val="clear" w:color="auto" w:fill="FFFFFF"/>
        <w:spacing w:before="0" w:beforeAutospacing="0" w:after="0" w:afterAutospacing="0" w:line="360" w:lineRule="auto"/>
        <w:ind w:firstLine="709"/>
        <w:jc w:val="both"/>
        <w:rPr>
          <w:sz w:val="28"/>
          <w:szCs w:val="28"/>
          <w:lang w:val="uk-UA"/>
        </w:rPr>
      </w:pPr>
      <w:r w:rsidRPr="00AE5092">
        <w:rPr>
          <w:b/>
          <w:sz w:val="28"/>
          <w:szCs w:val="28"/>
          <w:lang w:val="uk-UA"/>
        </w:rPr>
        <w:t>Завдання</w:t>
      </w:r>
      <w:r w:rsidRPr="00DD18E6">
        <w:rPr>
          <w:sz w:val="28"/>
          <w:szCs w:val="28"/>
          <w:lang w:val="uk-UA"/>
        </w:rPr>
        <w:t>: Прочитайте</w:t>
      </w:r>
      <w:r>
        <w:rPr>
          <w:sz w:val="28"/>
          <w:szCs w:val="28"/>
          <w:lang w:val="uk-UA"/>
        </w:rPr>
        <w:t xml:space="preserve"> текст. Що нового ви дізналися? Яких птахів шанують в Україні? Що символізує лелека? Доведіть на життєвих прикладах. </w:t>
      </w:r>
      <w:r w:rsidRPr="00DD18E6">
        <w:rPr>
          <w:sz w:val="28"/>
          <w:szCs w:val="28"/>
          <w:lang w:val="uk-UA"/>
        </w:rPr>
        <w:t xml:space="preserve"> Користуючись словником символів культури України (за ред</w:t>
      </w:r>
      <w:r>
        <w:rPr>
          <w:sz w:val="28"/>
          <w:szCs w:val="28"/>
          <w:lang w:val="uk-UA"/>
        </w:rPr>
        <w:t xml:space="preserve">. </w:t>
      </w:r>
      <w:r w:rsidRPr="00DD18E6">
        <w:rPr>
          <w:sz w:val="28"/>
          <w:szCs w:val="28"/>
          <w:lang w:val="uk-UA"/>
        </w:rPr>
        <w:t xml:space="preserve">О. Потапенка) доведіть чи спростуйте думку про те, що </w:t>
      </w:r>
      <w:r>
        <w:rPr>
          <w:sz w:val="28"/>
          <w:szCs w:val="28"/>
          <w:lang w:val="uk-UA"/>
        </w:rPr>
        <w:t xml:space="preserve">лелека в уявленні українців має позитивну </w:t>
      </w:r>
      <w:r w:rsidRPr="00DD18E6">
        <w:rPr>
          <w:sz w:val="28"/>
          <w:szCs w:val="28"/>
          <w:lang w:val="uk-UA"/>
        </w:rPr>
        <w:t xml:space="preserve">семантику. </w:t>
      </w:r>
      <w:r>
        <w:rPr>
          <w:sz w:val="28"/>
          <w:szCs w:val="28"/>
          <w:lang w:val="uk-UA"/>
        </w:rPr>
        <w:t>Чому лелеку називають боголюбним птахом?</w:t>
      </w:r>
    </w:p>
    <w:p w:rsidR="0089671C" w:rsidRPr="00491413" w:rsidRDefault="0089671C" w:rsidP="0093052F">
      <w:pPr>
        <w:widowControl w:val="0"/>
        <w:spacing w:after="0" w:line="360" w:lineRule="auto"/>
        <w:ind w:firstLine="709"/>
        <w:jc w:val="both"/>
        <w:rPr>
          <w:rFonts w:ascii="Times New Roman" w:hAnsi="Times New Roman" w:cs="Times New Roman"/>
          <w:i/>
          <w:sz w:val="28"/>
          <w:szCs w:val="28"/>
        </w:rPr>
      </w:pPr>
      <w:r w:rsidRPr="00491413">
        <w:rPr>
          <w:rFonts w:ascii="Times New Roman" w:hAnsi="Times New Roman" w:cs="Times New Roman"/>
          <w:i/>
          <w:sz w:val="28"/>
          <w:szCs w:val="28"/>
        </w:rPr>
        <w:t xml:space="preserve">Найзнаменнішим святцем весняного місяця все-таки вважають Обретіння, що припадає на 9 березня. За церковним календарем це – віднайдення  </w:t>
      </w:r>
      <w:r w:rsidRPr="00491413">
        <w:rPr>
          <w:rFonts w:ascii="Times New Roman" w:hAnsi="Times New Roman" w:cs="Times New Roman"/>
          <w:i/>
          <w:sz w:val="28"/>
          <w:szCs w:val="28"/>
        </w:rPr>
        <w:lastRenderedPageBreak/>
        <w:t>(«обретіння») Чесної Голови Івана Хрестителя (Предтечі).</w:t>
      </w:r>
    </w:p>
    <w:p w:rsidR="0089671C" w:rsidRPr="00491413" w:rsidRDefault="0089671C" w:rsidP="0093052F">
      <w:pPr>
        <w:widowControl w:val="0"/>
        <w:spacing w:after="0" w:line="360" w:lineRule="auto"/>
        <w:ind w:firstLine="709"/>
        <w:jc w:val="both"/>
        <w:rPr>
          <w:rFonts w:ascii="Times New Roman" w:hAnsi="Times New Roman" w:cs="Times New Roman"/>
          <w:i/>
          <w:sz w:val="28"/>
          <w:szCs w:val="28"/>
        </w:rPr>
      </w:pPr>
      <w:r w:rsidRPr="00491413">
        <w:rPr>
          <w:rFonts w:ascii="Times New Roman" w:hAnsi="Times New Roman" w:cs="Times New Roman"/>
          <w:i/>
          <w:sz w:val="28"/>
          <w:szCs w:val="28"/>
        </w:rPr>
        <w:t>Звідки ж така назва? Швидше за все, це вплив ще дохристиянських вірувань. У давнину дажбожичі, очевидно, мали спеціальне свято, пов’язане з поверненням (обретінням) до рідних країв перелітніх птахів. Це підтверджує той факт, що основні дійства, які влаштовували селяни на Обретіння, стосувалися птахів, котрі першими поверталися з вирію. Згодом обряд зустрічі птахів об’єднався із «закликанням весни». Але кожне весняне свято – Явдохи, Сорока мучеників, Олекси тощо – так чи інакше пов’язане з пошанівком окремих птахів.</w:t>
      </w:r>
    </w:p>
    <w:p w:rsidR="0089671C" w:rsidRPr="00491413" w:rsidRDefault="0089671C" w:rsidP="0093052F">
      <w:pPr>
        <w:widowControl w:val="0"/>
        <w:spacing w:after="0" w:line="360" w:lineRule="auto"/>
        <w:ind w:firstLine="709"/>
        <w:jc w:val="both"/>
        <w:rPr>
          <w:rFonts w:ascii="Times New Roman" w:hAnsi="Times New Roman" w:cs="Times New Roman"/>
          <w:i/>
          <w:sz w:val="28"/>
          <w:szCs w:val="28"/>
        </w:rPr>
      </w:pPr>
      <w:r w:rsidRPr="00491413">
        <w:rPr>
          <w:rFonts w:ascii="Times New Roman" w:hAnsi="Times New Roman" w:cs="Times New Roman"/>
          <w:i/>
          <w:sz w:val="28"/>
          <w:szCs w:val="28"/>
        </w:rPr>
        <w:t>Найбільшою шаною користувалися лелеки. Селяни мали за щастя, коли бусли вили гніздо над хатою чи клунею – «він має принести господарям щастя, оскільки гніздиться біля добрих людей». Тому на дахах будували спеціально хрестовини, щоб у такий спосіб присусідити боголюбного птаха. Руйнувати гніздо цього птаха – є великий гріх, та й небезпечно, бо «хто зруйнує гніздо боцюна, у того хата згорить», - кажуть на Поділлі.  За Т.Калінічук.</w:t>
      </w:r>
    </w:p>
    <w:p w:rsidR="0089671C" w:rsidRPr="00DD18E6" w:rsidRDefault="0089671C" w:rsidP="0093052F">
      <w:pPr>
        <w:pStyle w:val="a7"/>
        <w:widowControl w:val="0"/>
        <w:shd w:val="clear" w:color="auto" w:fill="FFFFFF"/>
        <w:spacing w:before="0" w:beforeAutospacing="0" w:after="0" w:afterAutospacing="0" w:line="360" w:lineRule="auto"/>
        <w:ind w:firstLine="709"/>
        <w:jc w:val="both"/>
        <w:rPr>
          <w:sz w:val="28"/>
          <w:szCs w:val="28"/>
          <w:lang w:val="uk-UA"/>
        </w:rPr>
      </w:pPr>
      <w:r>
        <w:rPr>
          <w:b/>
          <w:sz w:val="28"/>
          <w:szCs w:val="28"/>
          <w:u w:val="single"/>
          <w:lang w:val="uk-UA"/>
        </w:rPr>
        <w:t>2</w:t>
      </w:r>
      <w:r w:rsidRPr="00AE5092">
        <w:rPr>
          <w:b/>
          <w:sz w:val="28"/>
          <w:szCs w:val="28"/>
          <w:u w:val="single"/>
          <w:lang w:val="uk-UA"/>
        </w:rPr>
        <w:t xml:space="preserve"> етап: </w:t>
      </w:r>
      <w:r>
        <w:rPr>
          <w:b/>
          <w:sz w:val="28"/>
          <w:szCs w:val="28"/>
          <w:u w:val="single"/>
          <w:lang w:val="uk-UA"/>
        </w:rPr>
        <w:t xml:space="preserve">робота з </w:t>
      </w:r>
      <w:r w:rsidRPr="00AE5092">
        <w:rPr>
          <w:b/>
          <w:sz w:val="28"/>
          <w:szCs w:val="28"/>
          <w:u w:val="single"/>
          <w:lang w:val="uk-UA"/>
        </w:rPr>
        <w:t>тексто</w:t>
      </w:r>
      <w:r>
        <w:rPr>
          <w:b/>
          <w:sz w:val="28"/>
          <w:szCs w:val="28"/>
          <w:u w:val="single"/>
          <w:lang w:val="uk-UA"/>
        </w:rPr>
        <w:t>м</w:t>
      </w:r>
      <w:r w:rsidRPr="00DD18E6">
        <w:rPr>
          <w:sz w:val="28"/>
          <w:szCs w:val="28"/>
          <w:lang w:val="uk-UA"/>
        </w:rPr>
        <w:t xml:space="preserve">. </w:t>
      </w:r>
    </w:p>
    <w:p w:rsidR="0089671C" w:rsidRDefault="0089671C" w:rsidP="0093052F">
      <w:pPr>
        <w:widowControl w:val="0"/>
        <w:spacing w:after="0" w:line="360" w:lineRule="auto"/>
        <w:ind w:firstLine="709"/>
        <w:jc w:val="both"/>
        <w:rPr>
          <w:rFonts w:ascii="Times New Roman" w:hAnsi="Times New Roman" w:cs="Times New Roman"/>
          <w:sz w:val="28"/>
          <w:szCs w:val="28"/>
        </w:rPr>
      </w:pPr>
      <w:r w:rsidRPr="00AE5092">
        <w:rPr>
          <w:rFonts w:ascii="Times New Roman" w:hAnsi="Times New Roman" w:cs="Times New Roman"/>
          <w:b/>
          <w:sz w:val="28"/>
          <w:szCs w:val="28"/>
        </w:rPr>
        <w:t>Завдання</w:t>
      </w:r>
      <w:r w:rsidRPr="00AE5092">
        <w:rPr>
          <w:rFonts w:ascii="Times New Roman" w:hAnsi="Times New Roman" w:cs="Times New Roman"/>
          <w:sz w:val="28"/>
          <w:szCs w:val="28"/>
        </w:rPr>
        <w:t>:</w:t>
      </w:r>
      <w:r>
        <w:t xml:space="preserve"> </w:t>
      </w:r>
      <w:r w:rsidRPr="00AE5092">
        <w:rPr>
          <w:rFonts w:ascii="Times New Roman" w:hAnsi="Times New Roman" w:cs="Times New Roman"/>
          <w:sz w:val="28"/>
          <w:szCs w:val="28"/>
        </w:rPr>
        <w:t xml:space="preserve">Знайдіть і випишіть складнопідрядні речення, підкресліть у них  граматичні основи, визначте вид складнопідрядного речення і засіб зв'язку (сполучник/сполучне слово). </w:t>
      </w:r>
    </w:p>
    <w:p w:rsidR="0089671C" w:rsidRPr="00DD18E6" w:rsidRDefault="0089671C" w:rsidP="0093052F">
      <w:pPr>
        <w:pStyle w:val="a7"/>
        <w:widowControl w:val="0"/>
        <w:shd w:val="clear" w:color="auto" w:fill="FFFFFF"/>
        <w:spacing w:before="0" w:beforeAutospacing="0" w:after="0" w:afterAutospacing="0" w:line="360" w:lineRule="auto"/>
        <w:ind w:firstLine="709"/>
        <w:jc w:val="both"/>
        <w:rPr>
          <w:sz w:val="28"/>
          <w:szCs w:val="28"/>
          <w:lang w:val="uk-UA"/>
        </w:rPr>
      </w:pPr>
      <w:r>
        <w:rPr>
          <w:b/>
          <w:sz w:val="28"/>
          <w:szCs w:val="28"/>
          <w:u w:val="single"/>
          <w:lang w:val="uk-UA"/>
        </w:rPr>
        <w:t>3</w:t>
      </w:r>
      <w:r w:rsidRPr="00AE5092">
        <w:rPr>
          <w:b/>
          <w:sz w:val="28"/>
          <w:szCs w:val="28"/>
          <w:u w:val="single"/>
          <w:lang w:val="uk-UA"/>
        </w:rPr>
        <w:t xml:space="preserve"> етап:</w:t>
      </w:r>
      <w:r>
        <w:rPr>
          <w:b/>
          <w:sz w:val="28"/>
          <w:szCs w:val="28"/>
          <w:u w:val="single"/>
          <w:lang w:val="uk-UA"/>
        </w:rPr>
        <w:t xml:space="preserve"> післятекстова робота</w:t>
      </w:r>
      <w:r w:rsidRPr="00DD18E6">
        <w:rPr>
          <w:sz w:val="28"/>
          <w:szCs w:val="28"/>
          <w:lang w:val="uk-UA"/>
        </w:rPr>
        <w:t xml:space="preserve">. </w:t>
      </w:r>
    </w:p>
    <w:p w:rsidR="0089671C" w:rsidRDefault="0089671C" w:rsidP="0093052F">
      <w:pPr>
        <w:widowControl w:val="0"/>
        <w:spacing w:after="0" w:line="360" w:lineRule="auto"/>
        <w:ind w:firstLine="709"/>
        <w:jc w:val="both"/>
        <w:rPr>
          <w:rFonts w:ascii="Times New Roman" w:hAnsi="Times New Roman" w:cs="Times New Roman"/>
          <w:sz w:val="28"/>
          <w:szCs w:val="28"/>
        </w:rPr>
      </w:pPr>
      <w:r w:rsidRPr="00AE5092">
        <w:rPr>
          <w:rFonts w:ascii="Times New Roman" w:hAnsi="Times New Roman" w:cs="Times New Roman"/>
          <w:b/>
          <w:sz w:val="28"/>
          <w:szCs w:val="28"/>
        </w:rPr>
        <w:t>Завдання</w:t>
      </w:r>
      <w:r>
        <w:rPr>
          <w:rFonts w:ascii="Times New Roman" w:hAnsi="Times New Roman" w:cs="Times New Roman"/>
          <w:b/>
          <w:sz w:val="28"/>
          <w:szCs w:val="28"/>
        </w:rPr>
        <w:t xml:space="preserve"> 1</w:t>
      </w:r>
      <w:r w:rsidRPr="00AE5092">
        <w:rPr>
          <w:rFonts w:ascii="Times New Roman" w:hAnsi="Times New Roman" w:cs="Times New Roman"/>
          <w:sz w:val="28"/>
          <w:szCs w:val="28"/>
        </w:rPr>
        <w:t>:</w:t>
      </w:r>
      <w:r>
        <w:t xml:space="preserve"> </w:t>
      </w:r>
      <w:r w:rsidRPr="00D74BE6">
        <w:rPr>
          <w:rFonts w:ascii="Times New Roman" w:hAnsi="Times New Roman" w:cs="Times New Roman"/>
          <w:sz w:val="28"/>
          <w:szCs w:val="28"/>
        </w:rPr>
        <w:t>Творче конструювання</w:t>
      </w:r>
      <w:r>
        <w:rPr>
          <w:rFonts w:ascii="Times New Roman" w:hAnsi="Times New Roman" w:cs="Times New Roman"/>
          <w:sz w:val="28"/>
          <w:szCs w:val="28"/>
        </w:rPr>
        <w:t>.</w:t>
      </w:r>
      <w:r w:rsidRPr="00D74BE6">
        <w:rPr>
          <w:rFonts w:ascii="Times New Roman" w:hAnsi="Times New Roman" w:cs="Times New Roman"/>
          <w:sz w:val="28"/>
          <w:szCs w:val="28"/>
        </w:rPr>
        <w:t xml:space="preserve"> Опишіть послідовно образ-концепт</w:t>
      </w:r>
      <w:r>
        <w:rPr>
          <w:rFonts w:ascii="Times New Roman" w:hAnsi="Times New Roman" w:cs="Times New Roman"/>
          <w:sz w:val="28"/>
          <w:szCs w:val="28"/>
        </w:rPr>
        <w:t xml:space="preserve"> «лелека»</w:t>
      </w:r>
      <w:r w:rsidRPr="00D74BE6">
        <w:rPr>
          <w:rFonts w:ascii="Times New Roman" w:hAnsi="Times New Roman" w:cs="Times New Roman"/>
          <w:sz w:val="28"/>
          <w:szCs w:val="28"/>
        </w:rPr>
        <w:t>, підібравши характеристику. 1. Образ концепту; 2. Характеристика концепту</w:t>
      </w:r>
      <w:r>
        <w:rPr>
          <w:rFonts w:ascii="Times New Roman" w:hAnsi="Times New Roman" w:cs="Times New Roman"/>
          <w:sz w:val="28"/>
          <w:szCs w:val="28"/>
        </w:rPr>
        <w:t>.</w:t>
      </w:r>
    </w:p>
    <w:p w:rsidR="0089671C" w:rsidRDefault="0089671C" w:rsidP="0093052F">
      <w:pPr>
        <w:widowControl w:val="0"/>
        <w:spacing w:after="0" w:line="360" w:lineRule="auto"/>
        <w:ind w:firstLine="709"/>
        <w:jc w:val="both"/>
        <w:rPr>
          <w:rFonts w:ascii="Times New Roman" w:hAnsi="Times New Roman" w:cs="Times New Roman"/>
          <w:sz w:val="28"/>
          <w:szCs w:val="28"/>
        </w:rPr>
      </w:pPr>
      <w:r w:rsidRPr="00D74BE6">
        <w:rPr>
          <w:rFonts w:ascii="Times New Roman" w:hAnsi="Times New Roman" w:cs="Times New Roman"/>
          <w:sz w:val="28"/>
          <w:szCs w:val="28"/>
        </w:rPr>
        <w:t xml:space="preserve"> </w:t>
      </w:r>
      <w:r w:rsidRPr="00D74BE6">
        <w:rPr>
          <w:rFonts w:ascii="Times New Roman" w:hAnsi="Times New Roman" w:cs="Times New Roman"/>
          <w:b/>
          <w:sz w:val="28"/>
          <w:szCs w:val="28"/>
        </w:rPr>
        <w:t>Завдання 2:</w:t>
      </w:r>
      <w:r>
        <w:rPr>
          <w:rFonts w:ascii="Times New Roman" w:hAnsi="Times New Roman" w:cs="Times New Roman"/>
          <w:sz w:val="28"/>
          <w:szCs w:val="28"/>
        </w:rPr>
        <w:t xml:space="preserve"> </w:t>
      </w:r>
      <w:r w:rsidRPr="00D74BE6">
        <w:rPr>
          <w:rFonts w:ascii="Times New Roman" w:hAnsi="Times New Roman" w:cs="Times New Roman"/>
          <w:sz w:val="28"/>
          <w:szCs w:val="28"/>
        </w:rPr>
        <w:t>За наведеним початком утворіть складн</w:t>
      </w:r>
      <w:r>
        <w:rPr>
          <w:rFonts w:ascii="Times New Roman" w:hAnsi="Times New Roman" w:cs="Times New Roman"/>
          <w:sz w:val="28"/>
          <w:szCs w:val="28"/>
        </w:rPr>
        <w:t>опідрядні речення про лелеку</w:t>
      </w:r>
      <w:r w:rsidRPr="00D74BE6">
        <w:rPr>
          <w:rFonts w:ascii="Times New Roman" w:hAnsi="Times New Roman" w:cs="Times New Roman"/>
          <w:sz w:val="28"/>
          <w:szCs w:val="28"/>
        </w:rPr>
        <w:t>.</w:t>
      </w:r>
    </w:p>
    <w:p w:rsidR="0089671C" w:rsidRPr="00D74BE6" w:rsidRDefault="0089671C" w:rsidP="0093052F">
      <w:pPr>
        <w:pStyle w:val="ac"/>
        <w:widowControl w:val="0"/>
        <w:numPr>
          <w:ilvl w:val="0"/>
          <w:numId w:val="20"/>
        </w:numPr>
        <w:spacing w:after="0" w:line="360" w:lineRule="auto"/>
        <w:jc w:val="both"/>
        <w:rPr>
          <w:rFonts w:ascii="Times New Roman" w:hAnsi="Times New Roman" w:cs="Times New Roman"/>
          <w:i/>
          <w:sz w:val="28"/>
          <w:szCs w:val="28"/>
        </w:rPr>
      </w:pPr>
      <w:r w:rsidRPr="00D74BE6">
        <w:rPr>
          <w:rFonts w:ascii="Times New Roman" w:hAnsi="Times New Roman" w:cs="Times New Roman"/>
          <w:i/>
          <w:sz w:val="28"/>
          <w:szCs w:val="28"/>
        </w:rPr>
        <w:t>Найбільшою шаною користувалися лелеки, бо….</w:t>
      </w:r>
    </w:p>
    <w:p w:rsidR="0089671C" w:rsidRPr="00D74BE6" w:rsidRDefault="0089671C" w:rsidP="0093052F">
      <w:pPr>
        <w:pStyle w:val="ac"/>
        <w:widowControl w:val="0"/>
        <w:numPr>
          <w:ilvl w:val="0"/>
          <w:numId w:val="20"/>
        </w:numPr>
        <w:spacing w:after="0" w:line="360" w:lineRule="auto"/>
        <w:jc w:val="both"/>
        <w:rPr>
          <w:rFonts w:ascii="Times New Roman" w:hAnsi="Times New Roman" w:cs="Times New Roman"/>
          <w:sz w:val="28"/>
          <w:szCs w:val="28"/>
        </w:rPr>
      </w:pPr>
      <w:r w:rsidRPr="00D74BE6">
        <w:rPr>
          <w:rFonts w:ascii="Times New Roman" w:hAnsi="Times New Roman" w:cs="Times New Roman"/>
          <w:i/>
          <w:sz w:val="28"/>
          <w:szCs w:val="28"/>
        </w:rPr>
        <w:t>Обряд зустрічі птахів об’єднався із «закликанням весни», хоча….</w:t>
      </w:r>
    </w:p>
    <w:p w:rsidR="0089671C" w:rsidRPr="00D74BE6" w:rsidRDefault="0089671C" w:rsidP="0093052F">
      <w:pPr>
        <w:pStyle w:val="ac"/>
        <w:widowControl w:val="0"/>
        <w:numPr>
          <w:ilvl w:val="0"/>
          <w:numId w:val="20"/>
        </w:numPr>
        <w:spacing w:after="0" w:line="360" w:lineRule="auto"/>
        <w:jc w:val="both"/>
        <w:rPr>
          <w:rFonts w:ascii="Times New Roman" w:hAnsi="Times New Roman" w:cs="Times New Roman"/>
          <w:sz w:val="28"/>
          <w:szCs w:val="28"/>
        </w:rPr>
      </w:pPr>
      <w:r w:rsidRPr="00D74BE6">
        <w:rPr>
          <w:rFonts w:ascii="Times New Roman" w:hAnsi="Times New Roman" w:cs="Times New Roman"/>
          <w:i/>
          <w:sz w:val="28"/>
          <w:szCs w:val="28"/>
        </w:rPr>
        <w:t>Селяни мали за щастя, коли…</w:t>
      </w:r>
    </w:p>
    <w:p w:rsidR="0089671C" w:rsidRPr="00D74BE6" w:rsidRDefault="0089671C" w:rsidP="0093052F">
      <w:pPr>
        <w:widowControl w:val="0"/>
        <w:spacing w:after="0" w:line="360" w:lineRule="auto"/>
        <w:ind w:firstLine="709"/>
        <w:jc w:val="both"/>
        <w:rPr>
          <w:rFonts w:ascii="Times New Roman" w:eastAsia="Times New Roman" w:hAnsi="Times New Roman" w:cs="Times New Roman"/>
          <w:b/>
          <w:color w:val="000000"/>
          <w:sz w:val="28"/>
          <w:szCs w:val="28"/>
          <w:lang w:eastAsia="ru-RU"/>
        </w:rPr>
      </w:pPr>
      <w:r w:rsidRPr="00D74BE6">
        <w:rPr>
          <w:rFonts w:ascii="Times New Roman" w:hAnsi="Times New Roman" w:cs="Times New Roman"/>
          <w:b/>
          <w:sz w:val="28"/>
          <w:szCs w:val="28"/>
        </w:rPr>
        <w:t>Завдання 3</w:t>
      </w:r>
      <w:r w:rsidRPr="00D74BE6">
        <w:rPr>
          <w:rFonts w:ascii="Times New Roman" w:hAnsi="Times New Roman" w:cs="Times New Roman"/>
          <w:sz w:val="28"/>
          <w:szCs w:val="28"/>
        </w:rPr>
        <w:t xml:space="preserve">. Доповніть </w:t>
      </w:r>
      <w:r>
        <w:rPr>
          <w:rFonts w:ascii="Times New Roman" w:hAnsi="Times New Roman" w:cs="Times New Roman"/>
          <w:sz w:val="28"/>
          <w:szCs w:val="28"/>
        </w:rPr>
        <w:t xml:space="preserve">текст розповіддю про лелеку </w:t>
      </w:r>
      <w:r w:rsidRPr="00D74BE6">
        <w:rPr>
          <w:rFonts w:ascii="Times New Roman" w:hAnsi="Times New Roman" w:cs="Times New Roman"/>
          <w:sz w:val="28"/>
          <w:szCs w:val="28"/>
        </w:rPr>
        <w:t xml:space="preserve"> складнопідрядними реченнями усіх відомих вам видів, дібравши до власного тексту ілюстрацію, яка </w:t>
      </w:r>
      <w:r w:rsidRPr="00D74BE6">
        <w:rPr>
          <w:rFonts w:ascii="Times New Roman" w:hAnsi="Times New Roman" w:cs="Times New Roman"/>
          <w:sz w:val="28"/>
          <w:szCs w:val="28"/>
        </w:rPr>
        <w:lastRenderedPageBreak/>
        <w:t>б містила зображення того, про що йдеться у творі. Проведіть спостереження, яким реченням ви надаєте перевагу, чому?</w:t>
      </w:r>
    </w:p>
    <w:p w:rsidR="00C156FA" w:rsidRDefault="00511CCC" w:rsidP="0093052F">
      <w:pPr>
        <w:pStyle w:val="a7"/>
        <w:widowControl w:val="0"/>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Отже, розроблений комплекс вправ сприяв формуванню в учнів таких умінь: </w:t>
      </w:r>
      <w:r w:rsidR="0067665A" w:rsidRPr="00511CCC">
        <w:rPr>
          <w:sz w:val="28"/>
          <w:szCs w:val="28"/>
          <w:lang w:val="uk-UA"/>
        </w:rPr>
        <w:t xml:space="preserve">а) здійснювати стилістично доцільну синонімічну заміну простих, </w:t>
      </w:r>
      <w:r>
        <w:rPr>
          <w:sz w:val="28"/>
          <w:szCs w:val="28"/>
          <w:lang w:val="uk-UA"/>
        </w:rPr>
        <w:t xml:space="preserve">сполучникових </w:t>
      </w:r>
      <w:r w:rsidR="0067665A" w:rsidRPr="00511CCC">
        <w:rPr>
          <w:sz w:val="28"/>
          <w:szCs w:val="28"/>
          <w:lang w:val="uk-UA"/>
        </w:rPr>
        <w:t>і безсполучникових складних речень, б) конструювати складн</w:t>
      </w:r>
      <w:r>
        <w:rPr>
          <w:sz w:val="28"/>
          <w:szCs w:val="28"/>
          <w:lang w:val="uk-UA"/>
        </w:rPr>
        <w:t>опідрядн</w:t>
      </w:r>
      <w:r w:rsidR="0067665A" w:rsidRPr="00511CCC">
        <w:rPr>
          <w:sz w:val="28"/>
          <w:szCs w:val="28"/>
          <w:lang w:val="uk-UA"/>
        </w:rPr>
        <w:t xml:space="preserve">і речення з урахуванням стилю мовлення, в) стилістично доречно </w:t>
      </w:r>
      <w:r>
        <w:rPr>
          <w:sz w:val="28"/>
          <w:szCs w:val="28"/>
          <w:lang w:val="uk-UA"/>
        </w:rPr>
        <w:t xml:space="preserve">вживати їх; </w:t>
      </w:r>
      <w:r w:rsidR="0067665A" w:rsidRPr="00511CCC">
        <w:rPr>
          <w:sz w:val="28"/>
          <w:szCs w:val="28"/>
          <w:lang w:val="uk-UA"/>
        </w:rPr>
        <w:t>г) визначати смислові відно</w:t>
      </w:r>
      <w:r>
        <w:rPr>
          <w:sz w:val="28"/>
          <w:szCs w:val="28"/>
          <w:lang w:val="uk-UA"/>
        </w:rPr>
        <w:t xml:space="preserve">шення </w:t>
      </w:r>
      <w:r w:rsidR="0067665A" w:rsidRPr="00511CCC">
        <w:rPr>
          <w:sz w:val="28"/>
          <w:szCs w:val="28"/>
          <w:lang w:val="uk-UA"/>
        </w:rPr>
        <w:t>між компонентами</w:t>
      </w:r>
      <w:r>
        <w:rPr>
          <w:sz w:val="28"/>
          <w:szCs w:val="28"/>
          <w:lang w:val="uk-UA"/>
        </w:rPr>
        <w:t>;</w:t>
      </w:r>
      <w:r w:rsidR="0067665A" w:rsidRPr="00511CCC">
        <w:rPr>
          <w:sz w:val="28"/>
          <w:szCs w:val="28"/>
          <w:lang w:val="uk-UA"/>
        </w:rPr>
        <w:t xml:space="preserve"> д)</w:t>
      </w:r>
      <w:r>
        <w:rPr>
          <w:sz w:val="28"/>
          <w:szCs w:val="28"/>
          <w:lang w:val="uk-UA"/>
        </w:rPr>
        <w:t> </w:t>
      </w:r>
      <w:r w:rsidR="0067665A" w:rsidRPr="00511CCC">
        <w:rPr>
          <w:sz w:val="28"/>
          <w:szCs w:val="28"/>
          <w:lang w:val="uk-UA"/>
        </w:rPr>
        <w:t>розставляти розділові знаки в складнопідрядних реченнях, е) інтонувати складнопідрядні речення.</w:t>
      </w:r>
    </w:p>
    <w:p w:rsidR="0086714D" w:rsidRDefault="0086714D" w:rsidP="0093052F">
      <w:pPr>
        <w:pStyle w:val="a7"/>
        <w:widowControl w:val="0"/>
        <w:shd w:val="clear" w:color="auto" w:fill="FFFFFF"/>
        <w:spacing w:before="0" w:beforeAutospacing="0" w:after="0" w:afterAutospacing="0" w:line="360" w:lineRule="auto"/>
        <w:ind w:firstLine="709"/>
        <w:jc w:val="both"/>
        <w:rPr>
          <w:sz w:val="28"/>
          <w:szCs w:val="28"/>
          <w:lang w:val="uk-UA"/>
        </w:rPr>
      </w:pPr>
    </w:p>
    <w:p w:rsidR="007D42FC" w:rsidRDefault="007D42FC" w:rsidP="0093052F">
      <w:pPr>
        <w:widowControl w:val="0"/>
        <w:spacing w:after="160" w:line="259" w:lineRule="auto"/>
        <w:rPr>
          <w:rFonts w:ascii="Times New Roman" w:hAnsi="Times New Roman" w:cs="Times New Roman"/>
          <w:color w:val="000000"/>
          <w:sz w:val="28"/>
          <w:szCs w:val="28"/>
        </w:rPr>
      </w:pPr>
    </w:p>
    <w:p w:rsidR="007D42FC" w:rsidRDefault="007D42FC" w:rsidP="0093052F">
      <w:pPr>
        <w:widowControl w:val="0"/>
        <w:spacing w:after="0" w:line="360" w:lineRule="auto"/>
        <w:jc w:val="center"/>
        <w:rPr>
          <w:rFonts w:ascii="Times New Roman" w:hAnsi="Times New Roman" w:cs="Times New Roman"/>
          <w:color w:val="000000"/>
          <w:sz w:val="28"/>
          <w:szCs w:val="28"/>
        </w:rPr>
      </w:pPr>
    </w:p>
    <w:p w:rsidR="0089671C" w:rsidRDefault="0089671C" w:rsidP="0093052F">
      <w:pPr>
        <w:widowControl w:val="0"/>
        <w:spacing w:after="160" w:line="259" w:lineRule="auto"/>
        <w:rPr>
          <w:rFonts w:ascii="Times New Roman" w:hAnsi="Times New Roman" w:cs="Times New Roman"/>
          <w:color w:val="000000"/>
          <w:sz w:val="28"/>
          <w:szCs w:val="28"/>
        </w:rPr>
      </w:pPr>
      <w:r>
        <w:rPr>
          <w:rFonts w:ascii="Times New Roman" w:hAnsi="Times New Roman" w:cs="Times New Roman"/>
          <w:color w:val="000000"/>
          <w:sz w:val="28"/>
          <w:szCs w:val="28"/>
        </w:rPr>
        <w:br w:type="page"/>
      </w:r>
    </w:p>
    <w:p w:rsidR="00B349BC" w:rsidRDefault="00B349BC" w:rsidP="0093052F">
      <w:pPr>
        <w:widowControl w:val="0"/>
        <w:spacing w:after="0" w:line="360" w:lineRule="auto"/>
        <w:jc w:val="center"/>
        <w:rPr>
          <w:rFonts w:ascii="Times New Roman" w:hAnsi="Times New Roman" w:cs="Times New Roman"/>
          <w:b/>
          <w:color w:val="000000"/>
          <w:sz w:val="28"/>
          <w:szCs w:val="28"/>
        </w:rPr>
      </w:pPr>
      <w:r w:rsidRPr="0089671C">
        <w:rPr>
          <w:rFonts w:ascii="Times New Roman" w:hAnsi="Times New Roman" w:cs="Times New Roman"/>
          <w:b/>
          <w:color w:val="000000"/>
          <w:sz w:val="28"/>
          <w:szCs w:val="28"/>
        </w:rPr>
        <w:lastRenderedPageBreak/>
        <w:t>ВИСНОВКИ</w:t>
      </w:r>
    </w:p>
    <w:p w:rsidR="00400662" w:rsidRPr="0089671C" w:rsidRDefault="00400662" w:rsidP="0093052F">
      <w:pPr>
        <w:widowControl w:val="0"/>
        <w:spacing w:after="0" w:line="360" w:lineRule="auto"/>
        <w:jc w:val="center"/>
        <w:rPr>
          <w:rFonts w:ascii="Times New Roman" w:hAnsi="Times New Roman" w:cs="Times New Roman"/>
          <w:b/>
          <w:color w:val="000000"/>
          <w:sz w:val="28"/>
          <w:szCs w:val="28"/>
        </w:rPr>
      </w:pPr>
    </w:p>
    <w:p w:rsidR="00BD5641" w:rsidRPr="00BD5641" w:rsidRDefault="00BD5641" w:rsidP="00BD5641">
      <w:pPr>
        <w:widowControl w:val="0"/>
        <w:spacing w:after="0" w:line="360" w:lineRule="auto"/>
        <w:ind w:firstLine="720"/>
        <w:jc w:val="both"/>
        <w:rPr>
          <w:rFonts w:ascii="Times New Roman" w:hAnsi="Times New Roman"/>
          <w:spacing w:val="-8"/>
          <w:kern w:val="2"/>
          <w:sz w:val="28"/>
          <w:szCs w:val="28"/>
        </w:rPr>
      </w:pPr>
      <w:r w:rsidRPr="00BD5641">
        <w:rPr>
          <w:rFonts w:ascii="Times New Roman" w:hAnsi="Times New Roman"/>
          <w:spacing w:val="-4"/>
          <w:kern w:val="2"/>
          <w:sz w:val="28"/>
          <w:szCs w:val="28"/>
        </w:rPr>
        <w:t xml:space="preserve">Вивчення  й узагальнення наукової літератури, нормативних </w:t>
      </w:r>
      <w:r w:rsidRPr="00BD5641">
        <w:rPr>
          <w:rFonts w:ascii="Times New Roman" w:hAnsi="Times New Roman"/>
          <w:kern w:val="2"/>
          <w:sz w:val="28"/>
          <w:szCs w:val="28"/>
        </w:rPr>
        <w:t>документів про мовну освіту в Україні, сучасних тенденцій у навчанні української</w:t>
      </w:r>
      <w:r w:rsidRPr="00BD5641">
        <w:rPr>
          <w:rFonts w:ascii="Times New Roman" w:hAnsi="Times New Roman"/>
          <w:spacing w:val="-2"/>
          <w:kern w:val="2"/>
          <w:sz w:val="28"/>
          <w:szCs w:val="28"/>
        </w:rPr>
        <w:t xml:space="preserve"> мови в закладах загальної середньої освіти засвідчив </w:t>
      </w:r>
      <w:r w:rsidRPr="00BD5641">
        <w:rPr>
          <w:rFonts w:ascii="Times New Roman" w:hAnsi="Times New Roman"/>
          <w:kern w:val="2"/>
          <w:sz w:val="28"/>
          <w:szCs w:val="28"/>
        </w:rPr>
        <w:t>недостатню теоретичну й практичну розробленість проблеми</w:t>
      </w:r>
      <w:r w:rsidRPr="00BD5641">
        <w:rPr>
          <w:rFonts w:ascii="Times New Roman" w:hAnsi="Times New Roman"/>
          <w:spacing w:val="-8"/>
          <w:kern w:val="2"/>
          <w:sz w:val="28"/>
          <w:szCs w:val="28"/>
        </w:rPr>
        <w:t xml:space="preserve"> лінгвокогнітивного підходу до вивчення складнопідрядного речення в школі. </w:t>
      </w:r>
    </w:p>
    <w:p w:rsidR="00BD5641" w:rsidRPr="00BD5641" w:rsidRDefault="00BD5641" w:rsidP="00BD5641">
      <w:pPr>
        <w:widowControl w:val="0"/>
        <w:spacing w:after="0" w:line="360" w:lineRule="auto"/>
        <w:ind w:firstLine="709"/>
        <w:jc w:val="both"/>
        <w:rPr>
          <w:rFonts w:ascii="Times New Roman" w:hAnsi="Times New Roman" w:cs="Times New Roman"/>
          <w:color w:val="000000"/>
          <w:sz w:val="28"/>
          <w:szCs w:val="28"/>
        </w:rPr>
      </w:pPr>
      <w:r w:rsidRPr="00BD5641">
        <w:rPr>
          <w:rFonts w:ascii="Times New Roman" w:hAnsi="Times New Roman" w:cs="Times New Roman"/>
          <w:color w:val="000000"/>
          <w:sz w:val="28"/>
          <w:szCs w:val="28"/>
        </w:rPr>
        <w:t>Когнітивна лінгвістика як самостійна галузь сучасної лінгвістичної науки виокремилася  з когнітивної науки. Відмінність когнітивної лінгвістики від інших когнітивних наук полягає саме в її матеріалі – вона досліджує свідомість на матеріалі мови, а також у її методах – вона досліджує когнітивні процеси, робить висновки про типи ментальних репрезентацій у свідомості людини на основі застосування до мови наявних у лінгвісти</w:t>
      </w:r>
      <w:r w:rsidR="00F67454">
        <w:rPr>
          <w:rFonts w:ascii="Times New Roman" w:hAnsi="Times New Roman" w:cs="Times New Roman"/>
          <w:color w:val="000000"/>
          <w:sz w:val="28"/>
          <w:szCs w:val="28"/>
        </w:rPr>
        <w:t>ці</w:t>
      </w:r>
      <w:r w:rsidRPr="00BD5641">
        <w:rPr>
          <w:rFonts w:ascii="Times New Roman" w:hAnsi="Times New Roman" w:cs="Times New Roman"/>
          <w:color w:val="000000"/>
          <w:sz w:val="28"/>
          <w:szCs w:val="28"/>
        </w:rPr>
        <w:t xml:space="preserve"> власне лінгвістичних методів аналізу з когнітивною інтерпретацією результатів дослідження.</w:t>
      </w:r>
    </w:p>
    <w:p w:rsidR="00BD5641" w:rsidRPr="00BD5641" w:rsidRDefault="00BD5641" w:rsidP="00BD5641">
      <w:pPr>
        <w:widowControl w:val="0"/>
        <w:spacing w:after="0" w:line="360" w:lineRule="auto"/>
        <w:ind w:right="-2" w:firstLine="720"/>
        <w:jc w:val="both"/>
        <w:rPr>
          <w:rFonts w:ascii="Times New Roman" w:eastAsia="Times New Roman" w:hAnsi="Times New Roman" w:cs="Times New Roman"/>
          <w:sz w:val="28"/>
          <w:szCs w:val="28"/>
          <w:lang w:eastAsia="uk-UA"/>
        </w:rPr>
      </w:pPr>
      <w:r w:rsidRPr="00BD5641">
        <w:rPr>
          <w:rFonts w:ascii="Times New Roman" w:eastAsia="Times New Roman" w:hAnsi="Times New Roman" w:cs="Times New Roman"/>
          <w:kern w:val="2"/>
          <w:sz w:val="28"/>
          <w:szCs w:val="28"/>
          <w:lang w:eastAsia="uk-UA"/>
        </w:rPr>
        <w:t>У процесі написання роботи було з’ясовано, що лінгвокогнітивному підходу до навчання української мови, зокрема, синтаксису, в останні роки приділяється значна увага. Автори робіт з комунікативно-когнітивної методики запропонували різні методи та прийоми активізації розумової діяльності учнів, створення умов для успішного формування в них особистих когнітивних структур мовного матеріалу, що вивчається. Тим часом багато її теоретичних питань залишаються не до кінця вирішеними, що виявляється в практиці навчання синтаксису складного речення.  Для деяких із них нині не розроблено комунікативно-когнітивні структури та ситуативно-мовленнєв</w:t>
      </w:r>
      <w:r w:rsidR="00F67454">
        <w:rPr>
          <w:rFonts w:ascii="Times New Roman" w:eastAsia="Times New Roman" w:hAnsi="Times New Roman" w:cs="Times New Roman"/>
          <w:kern w:val="2"/>
          <w:sz w:val="28"/>
          <w:szCs w:val="28"/>
          <w:lang w:eastAsia="uk-UA"/>
        </w:rPr>
        <w:t>их</w:t>
      </w:r>
      <w:r w:rsidRPr="00BD5641">
        <w:rPr>
          <w:rFonts w:ascii="Times New Roman" w:eastAsia="Times New Roman" w:hAnsi="Times New Roman" w:cs="Times New Roman"/>
          <w:kern w:val="2"/>
          <w:sz w:val="28"/>
          <w:szCs w:val="28"/>
          <w:lang w:eastAsia="uk-UA"/>
        </w:rPr>
        <w:t xml:space="preserve"> вправ.</w:t>
      </w:r>
    </w:p>
    <w:p w:rsidR="00BD5641" w:rsidRPr="00BD5641" w:rsidRDefault="00BD5641" w:rsidP="00BD5641">
      <w:pPr>
        <w:widowControl w:val="0"/>
        <w:spacing w:after="0" w:line="360" w:lineRule="auto"/>
        <w:ind w:right="-2" w:firstLine="720"/>
        <w:jc w:val="both"/>
        <w:rPr>
          <w:rFonts w:ascii="Times New Roman" w:eastAsia="Times New Roman" w:hAnsi="Times New Roman" w:cs="Times New Roman"/>
          <w:sz w:val="28"/>
          <w:szCs w:val="28"/>
          <w:lang w:eastAsia="uk-UA"/>
        </w:rPr>
      </w:pPr>
      <w:r w:rsidRPr="00BD5641">
        <w:rPr>
          <w:rFonts w:ascii="Times New Roman" w:eastAsia="Times New Roman" w:hAnsi="Times New Roman" w:cs="Times New Roman"/>
          <w:sz w:val="28"/>
          <w:szCs w:val="28"/>
          <w:lang w:eastAsia="uk-UA"/>
        </w:rPr>
        <w:t xml:space="preserve">На основі аналізу змісту поняття «когнітивізм» було визначено зміст поняття «лінгвокогнітивний підхід до навчання синтаксису складного речення», який розглядаємо як сукупність прийомів, способів навчання, спрямованих на оволодіння синтаксичною будовою мови шляхом оптимального використання особливостей розумової діяльності людини, що сприяє вдосконаленню її інтелектуальних здібностей, інтенсивній цілеспрямованій мовленнєвій  діяльності  з переважанням комунікативно-значущих вправ, спрямованих як на </w:t>
      </w:r>
      <w:r w:rsidRPr="00BD5641">
        <w:rPr>
          <w:rFonts w:ascii="Times New Roman" w:eastAsia="Times New Roman" w:hAnsi="Times New Roman" w:cs="Times New Roman"/>
          <w:sz w:val="28"/>
          <w:szCs w:val="28"/>
          <w:lang w:eastAsia="uk-UA"/>
        </w:rPr>
        <w:lastRenderedPageBreak/>
        <w:t>формування, так і на відтворення образу синтаксичного явища за умови внутрішньої навчальної мотивації учнів.</w:t>
      </w:r>
      <w:r w:rsidRPr="00BD5641">
        <w:t xml:space="preserve"> </w:t>
      </w:r>
      <w:r w:rsidRPr="00BD5641">
        <w:rPr>
          <w:rFonts w:ascii="Times New Roman" w:eastAsia="Times New Roman" w:hAnsi="Times New Roman" w:cs="Times New Roman"/>
          <w:sz w:val="28"/>
          <w:szCs w:val="28"/>
          <w:lang w:eastAsia="uk-UA"/>
        </w:rPr>
        <w:t>Суть когнітивного підходу полягає у спрямованості процесу навчання на вирішення таких проблем, як: сприйняття, пізнання та розуміння людиною дійсності; набуття, оброблення, структурування, збереження та використання знань. Когнітивна компетенція сприймається як здатність до здійснення мовленнєвої діяльності, тобто до вирішення мовних завдань за допомогою сукупності мовленнєвих дій та розумових операцій.</w:t>
      </w:r>
    </w:p>
    <w:p w:rsidR="00BD5641" w:rsidRPr="00BD5641" w:rsidRDefault="00BD5641" w:rsidP="00BD5641">
      <w:pPr>
        <w:widowControl w:val="0"/>
        <w:spacing w:after="0" w:line="360" w:lineRule="auto"/>
        <w:ind w:right="-2" w:firstLine="720"/>
        <w:jc w:val="both"/>
        <w:rPr>
          <w:rFonts w:ascii="Times New Roman" w:eastAsia="Times New Roman" w:hAnsi="Times New Roman" w:cs="Times New Roman"/>
          <w:sz w:val="28"/>
          <w:szCs w:val="28"/>
          <w:lang w:eastAsia="uk-UA"/>
        </w:rPr>
      </w:pPr>
      <w:r w:rsidRPr="00BD5641">
        <w:rPr>
          <w:rFonts w:ascii="Times New Roman" w:eastAsia="Times New Roman" w:hAnsi="Times New Roman" w:cs="Times New Roman"/>
          <w:sz w:val="28"/>
          <w:szCs w:val="28"/>
          <w:lang w:eastAsia="uk-UA"/>
        </w:rPr>
        <w:t>Аналіз лінгвістичних праць засвідчив, що складне речення є багатоаспектною мовною одиницею, що вивчається у формально-синтаксичному, семантико-синтаксичному та комунікативному аспектах. З огляду на це існують різні класифікації складних синтаксичних одиниць. Вивчення складнопідрядного речення в когнітивному аспекті є перспективним напрямом, який створює нові можливості для переосмислення розроблених у мовознавстві проблем щодо розгляду структур, а також дослідження  різних варіантів підрядного зв'язку з опертям на ступінь семантичної наповненості слова.</w:t>
      </w:r>
    </w:p>
    <w:p w:rsidR="00BD5641" w:rsidRPr="00BD5641" w:rsidRDefault="00BD5641" w:rsidP="00BD5641">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BD5641">
        <w:rPr>
          <w:rFonts w:ascii="Times New Roman" w:eastAsia="Times New Roman" w:hAnsi="Times New Roman" w:cs="Times New Roman"/>
          <w:color w:val="000000"/>
          <w:sz w:val="28"/>
          <w:szCs w:val="28"/>
          <w:shd w:val="clear" w:color="auto" w:fill="FFFFFF"/>
          <w:lang w:eastAsia="ru-RU"/>
        </w:rPr>
        <w:t>У результаті аналізу праць з психології та психолінгвістики було встановлено, що когнітивне навчання спрямоване на розвиток пізнавальної інтелектуальної діяльності,  уваги, пам'яті, сприйняття, розумової здатності, волі. Такий підхід до знання в єдності з його діяльністю суб'єкта охоплює процес пізнання в соціокультурному контексті, і найбільш значуще – гносеологічне осмислення результатів, отриманих такими новими галузями знання, як когнітивна психологія, когнітологія.</w:t>
      </w:r>
    </w:p>
    <w:p w:rsidR="00BD5641" w:rsidRPr="00BD5641" w:rsidRDefault="00BD5641" w:rsidP="00BD5641">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shd w:val="clear" w:color="auto" w:fill="FFFFFF"/>
          <w:lang w:eastAsia="ru-RU"/>
        </w:rPr>
      </w:pPr>
      <w:r w:rsidRPr="00BD5641">
        <w:rPr>
          <w:rFonts w:ascii="Times New Roman" w:eastAsia="Times New Roman" w:hAnsi="Times New Roman" w:cs="Times New Roman"/>
          <w:color w:val="000000"/>
          <w:sz w:val="28"/>
          <w:szCs w:val="28"/>
          <w:shd w:val="clear" w:color="auto" w:fill="FFFFFF"/>
          <w:lang w:eastAsia="ru-RU"/>
        </w:rPr>
        <w:t>З метою пошуку шляхів реалізації лінгвокогнітивного підходу до вивчення  складнопідрядного речення в 9-х класах було та визначення стану дослідження проблеми було проведено опитування вчителів та к</w:t>
      </w:r>
      <w:r w:rsidRPr="00BD5641">
        <w:rPr>
          <w:rFonts w:ascii="Times New Roman" w:eastAsia="Times New Roman" w:hAnsi="Times New Roman" w:cs="Times New Roman"/>
          <w:sz w:val="28"/>
          <w:szCs w:val="28"/>
          <w:lang w:eastAsia="ru-RU"/>
        </w:rPr>
        <w:t xml:space="preserve">онстатувальний зріз знань і вмінь учнів </w:t>
      </w:r>
      <w:r w:rsidRPr="00BD5641">
        <w:rPr>
          <w:rFonts w:ascii="Times New Roman" w:eastAsia="Times New Roman" w:hAnsi="Times New Roman" w:cs="Times New Roman"/>
          <w:color w:val="000000"/>
          <w:sz w:val="28"/>
          <w:szCs w:val="28"/>
          <w:shd w:val="clear" w:color="auto" w:fill="FFFFFF"/>
          <w:lang w:eastAsia="ru-RU"/>
        </w:rPr>
        <w:t xml:space="preserve">9-х класах. Було виявлено, що в </w:t>
      </w:r>
      <w:r w:rsidRPr="00BD5641">
        <w:rPr>
          <w:rFonts w:ascii="Times New Roman" w:eastAsia="Calibri" w:hAnsi="Times New Roman" w:cs="Times New Roman"/>
          <w:sz w:val="28"/>
          <w:szCs w:val="28"/>
          <w:lang w:eastAsia="ru-RU"/>
        </w:rPr>
        <w:t xml:space="preserve">чинних підручниках з української мови для 9-го класу не належною мірою представлені відомості про функції складнопідрядних речень у мовленні, незначна кількість вправ, що акцентують увагу учнів на стилістичній диференціації складнопідрядних речень та їх </w:t>
      </w:r>
      <w:r w:rsidRPr="00BD5641">
        <w:rPr>
          <w:rFonts w:ascii="Times New Roman" w:eastAsia="Calibri" w:hAnsi="Times New Roman" w:cs="Times New Roman"/>
          <w:sz w:val="28"/>
          <w:szCs w:val="28"/>
          <w:lang w:eastAsia="ru-RU"/>
        </w:rPr>
        <w:lastRenderedPageBreak/>
        <w:t>ситуативно-мовленнєвій обумовленості, внаслідок чого обсяг та зміст матеріалу за досліджуваними синтаксичними конструкціями не відповідають комунікативній меті навчання.</w:t>
      </w:r>
    </w:p>
    <w:p w:rsidR="00BD5641" w:rsidRPr="00BD5641" w:rsidRDefault="00BD5641" w:rsidP="00BD5641">
      <w:pPr>
        <w:widowControl w:val="0"/>
        <w:spacing w:after="0" w:line="360" w:lineRule="auto"/>
        <w:ind w:firstLine="720"/>
        <w:jc w:val="both"/>
        <w:rPr>
          <w:rFonts w:ascii="Times New Roman" w:hAnsi="Times New Roman" w:cs="Times New Roman"/>
          <w:sz w:val="28"/>
          <w:szCs w:val="28"/>
        </w:rPr>
      </w:pPr>
      <w:r w:rsidRPr="00BD5641">
        <w:rPr>
          <w:rFonts w:ascii="Times New Roman" w:hAnsi="Times New Roman" w:cs="Times New Roman"/>
          <w:sz w:val="28"/>
          <w:szCs w:val="28"/>
        </w:rPr>
        <w:t xml:space="preserve">На основі здійсненого анкетування ми дійшли висновку, що вчителі усвідомлюють важливість проблеми формування лінгвокогнітивної  компетентності в учнів  на уроках української мови.  </w:t>
      </w:r>
    </w:p>
    <w:p w:rsidR="00BD5641" w:rsidRPr="00BD5641" w:rsidRDefault="00BD5641" w:rsidP="00BD5641">
      <w:pPr>
        <w:widowControl w:val="0"/>
        <w:spacing w:after="0" w:line="360" w:lineRule="auto"/>
        <w:ind w:firstLine="720"/>
        <w:jc w:val="both"/>
        <w:rPr>
          <w:rFonts w:ascii="Times New Roman" w:hAnsi="Times New Roman" w:cs="Times New Roman"/>
          <w:sz w:val="28"/>
          <w:szCs w:val="28"/>
        </w:rPr>
      </w:pPr>
      <w:r w:rsidRPr="00BD5641">
        <w:rPr>
          <w:rFonts w:ascii="Times New Roman" w:hAnsi="Times New Roman" w:cs="Times New Roman"/>
          <w:sz w:val="28"/>
          <w:szCs w:val="28"/>
        </w:rPr>
        <w:t>Результати констатувального зрізу знань засвідчили,  що зміст та система навчання складнопідрядних речень у школі не завжди відповідає досягненням пізнання, дидактики, психології та методики навчання мови, не належною мірою реалізується принцип комунікативної спрямованості навчання української мови в школі.</w:t>
      </w:r>
    </w:p>
    <w:p w:rsidR="00BD5641" w:rsidRPr="00BD5641" w:rsidRDefault="00BD5641" w:rsidP="00BD5641">
      <w:pPr>
        <w:widowControl w:val="0"/>
        <w:spacing w:after="0" w:line="360" w:lineRule="auto"/>
        <w:ind w:right="-2" w:firstLine="720"/>
        <w:jc w:val="both"/>
        <w:rPr>
          <w:rFonts w:ascii="Times New Roman" w:hAnsi="Times New Roman"/>
          <w:sz w:val="28"/>
          <w:szCs w:val="28"/>
        </w:rPr>
      </w:pPr>
      <w:r w:rsidRPr="00BD5641">
        <w:rPr>
          <w:rFonts w:ascii="Times New Roman" w:eastAsia="Times New Roman" w:hAnsi="Times New Roman" w:cs="Times New Roman"/>
          <w:sz w:val="28"/>
          <w:szCs w:val="28"/>
          <w:lang w:eastAsia="uk-UA"/>
        </w:rPr>
        <w:t xml:space="preserve">Відповідно до освітніх вимог до мовної підготовки школярів, лінгвокогнітивного підходу до навчання, чинної програми з української мови було визначено </w:t>
      </w:r>
      <w:r w:rsidRPr="00BD5641">
        <w:rPr>
          <w:rFonts w:ascii="Times New Roman" w:hAnsi="Times New Roman"/>
          <w:sz w:val="28"/>
          <w:szCs w:val="28"/>
        </w:rPr>
        <w:t xml:space="preserve">найбільш ефективні підходи, форми, методи і прийоми, які сприяли формуванню лінгвокогнітивної компетентності. </w:t>
      </w:r>
    </w:p>
    <w:p w:rsidR="00BD5641" w:rsidRPr="00BD5641" w:rsidRDefault="00BD5641" w:rsidP="00BD5641">
      <w:pPr>
        <w:widowControl w:val="0"/>
        <w:spacing w:after="0" w:line="360" w:lineRule="auto"/>
        <w:ind w:firstLine="709"/>
        <w:jc w:val="both"/>
        <w:rPr>
          <w:rFonts w:ascii="Times New Roman" w:hAnsi="Times New Roman" w:cs="Times New Roman"/>
          <w:sz w:val="28"/>
          <w:szCs w:val="28"/>
        </w:rPr>
      </w:pPr>
      <w:r w:rsidRPr="00BD5641">
        <w:rPr>
          <w:rFonts w:ascii="Times New Roman" w:hAnsi="Times New Roman" w:cs="Times New Roman"/>
          <w:sz w:val="28"/>
          <w:szCs w:val="28"/>
        </w:rPr>
        <w:t xml:space="preserve">Основними </w:t>
      </w:r>
      <w:r w:rsidRPr="00BD5641">
        <w:rPr>
          <w:rFonts w:ascii="Times New Roman" w:hAnsi="Times New Roman" w:cs="Times New Roman"/>
          <w:b/>
          <w:sz w:val="28"/>
          <w:szCs w:val="28"/>
        </w:rPr>
        <w:t>підходами</w:t>
      </w:r>
      <w:r w:rsidRPr="00BD5641">
        <w:rPr>
          <w:rFonts w:ascii="Times New Roman" w:hAnsi="Times New Roman" w:cs="Times New Roman"/>
          <w:sz w:val="28"/>
          <w:szCs w:val="28"/>
        </w:rPr>
        <w:t xml:space="preserve"> до побудови сучасної моделі навчання синтаксису  є системно-структурний, антропологічний, комунікативно-діяльнісний, лінгвокогнітивний. У центрі уваги нашого дослідження два основні складники. Перший – </w:t>
      </w:r>
      <w:r w:rsidRPr="00BD5641">
        <w:rPr>
          <w:rFonts w:ascii="Times New Roman" w:hAnsi="Times New Roman" w:cs="Times New Roman"/>
          <w:i/>
          <w:sz w:val="28"/>
          <w:szCs w:val="28"/>
        </w:rPr>
        <w:t>лінгвістичний</w:t>
      </w:r>
      <w:r w:rsidRPr="00BD5641">
        <w:rPr>
          <w:rFonts w:ascii="Times New Roman" w:hAnsi="Times New Roman" w:cs="Times New Roman"/>
          <w:sz w:val="28"/>
          <w:szCs w:val="28"/>
        </w:rPr>
        <w:t xml:space="preserve"> (навчання складнопідрядного речення як одиниці мови й мовлення, яка має різні функції). Другий – </w:t>
      </w:r>
      <w:r w:rsidRPr="00BD5641">
        <w:rPr>
          <w:rFonts w:ascii="Times New Roman" w:hAnsi="Times New Roman" w:cs="Times New Roman"/>
          <w:i/>
          <w:sz w:val="28"/>
          <w:szCs w:val="28"/>
        </w:rPr>
        <w:t>когнітивний</w:t>
      </w:r>
      <w:r w:rsidRPr="00BD5641">
        <w:rPr>
          <w:rFonts w:ascii="Times New Roman" w:hAnsi="Times New Roman" w:cs="Times New Roman"/>
          <w:sz w:val="28"/>
          <w:szCs w:val="28"/>
        </w:rPr>
        <w:t xml:space="preserve"> (навчання процесів сприйняття та розуміння світу, мислення, розширення концептосфери мовної особистості). </w:t>
      </w:r>
    </w:p>
    <w:p w:rsidR="00BD5641" w:rsidRPr="00BD5641" w:rsidRDefault="00BD5641" w:rsidP="00BD5641">
      <w:pPr>
        <w:widowControl w:val="0"/>
        <w:shd w:val="clear" w:color="auto" w:fill="FFFFFF"/>
        <w:spacing w:after="0" w:line="360" w:lineRule="auto"/>
        <w:ind w:firstLine="709"/>
        <w:jc w:val="both"/>
        <w:rPr>
          <w:rFonts w:ascii="Times New Roman" w:eastAsia="Times New Roman" w:hAnsi="Times New Roman" w:cs="Times New Roman"/>
          <w:sz w:val="28"/>
          <w:szCs w:val="28"/>
          <w:lang w:eastAsia="ru-RU"/>
        </w:rPr>
      </w:pPr>
      <w:r w:rsidRPr="00BD5641">
        <w:rPr>
          <w:rFonts w:ascii="Times New Roman" w:eastAsia="Times New Roman" w:hAnsi="Times New Roman" w:cs="Times New Roman"/>
          <w:sz w:val="28"/>
          <w:szCs w:val="28"/>
          <w:lang w:eastAsia="ru-RU"/>
        </w:rPr>
        <w:t xml:space="preserve">Лінгвокогнітивний підхід до навчання повинен базуватися на загальнодидактичних та лінгводидактичних </w:t>
      </w:r>
      <w:r w:rsidRPr="00BD5641">
        <w:rPr>
          <w:rFonts w:ascii="Times New Roman" w:eastAsia="Times New Roman" w:hAnsi="Times New Roman" w:cs="Times New Roman"/>
          <w:b/>
          <w:sz w:val="28"/>
          <w:szCs w:val="28"/>
          <w:lang w:eastAsia="ru-RU"/>
        </w:rPr>
        <w:t>принципах</w:t>
      </w:r>
      <w:r w:rsidRPr="00BD5641">
        <w:rPr>
          <w:rFonts w:ascii="Times New Roman" w:eastAsia="Times New Roman" w:hAnsi="Times New Roman" w:cs="Times New Roman"/>
          <w:sz w:val="28"/>
          <w:szCs w:val="28"/>
          <w:lang w:eastAsia="ru-RU"/>
        </w:rPr>
        <w:t>, провідними з яких є: о</w:t>
      </w:r>
      <w:r w:rsidRPr="00BD5641">
        <w:rPr>
          <w:rFonts w:ascii="Times New Roman" w:eastAsia="Times New Roman" w:hAnsi="Times New Roman" w:cs="Times New Roman"/>
          <w:i/>
          <w:sz w:val="28"/>
          <w:szCs w:val="28"/>
          <w:lang w:eastAsia="ru-RU"/>
        </w:rPr>
        <w:t>собистісний</w:t>
      </w:r>
      <w:r w:rsidRPr="00BD5641">
        <w:rPr>
          <w:rFonts w:ascii="Times New Roman" w:eastAsia="Times New Roman" w:hAnsi="Times New Roman" w:cs="Times New Roman"/>
          <w:sz w:val="28"/>
          <w:szCs w:val="28"/>
          <w:lang w:eastAsia="ru-RU"/>
        </w:rPr>
        <w:t xml:space="preserve">, </w:t>
      </w:r>
      <w:r w:rsidRPr="00BD5641">
        <w:rPr>
          <w:rFonts w:ascii="Times New Roman" w:eastAsia="Times New Roman" w:hAnsi="Times New Roman" w:cs="Times New Roman"/>
          <w:i/>
          <w:sz w:val="28"/>
          <w:szCs w:val="28"/>
          <w:lang w:eastAsia="ru-RU"/>
        </w:rPr>
        <w:t xml:space="preserve">етнокультурологічний, цілісності, емоційності навчання, </w:t>
      </w:r>
      <w:r w:rsidRPr="00BD5641">
        <w:rPr>
          <w:rFonts w:ascii="Times New Roman" w:eastAsia="Times New Roman" w:hAnsi="Times New Roman" w:cs="Times New Roman"/>
          <w:sz w:val="28"/>
          <w:szCs w:val="28"/>
          <w:lang w:eastAsia="ru-RU"/>
        </w:rPr>
        <w:t xml:space="preserve"> </w:t>
      </w:r>
      <w:r w:rsidRPr="00BD5641">
        <w:rPr>
          <w:rFonts w:ascii="Times New Roman" w:eastAsia="Times New Roman" w:hAnsi="Times New Roman" w:cs="Times New Roman"/>
          <w:i/>
          <w:sz w:val="28"/>
          <w:szCs w:val="28"/>
          <w:lang w:eastAsia="ru-RU"/>
        </w:rPr>
        <w:t>активної пізнавальної спрямованості</w:t>
      </w:r>
      <w:r w:rsidRPr="00BD5641">
        <w:rPr>
          <w:rFonts w:ascii="Times New Roman" w:eastAsia="Times New Roman" w:hAnsi="Times New Roman" w:cs="Times New Roman"/>
          <w:sz w:val="28"/>
          <w:szCs w:val="28"/>
          <w:lang w:eastAsia="ru-RU"/>
        </w:rPr>
        <w:t>.</w:t>
      </w:r>
    </w:p>
    <w:p w:rsidR="00BD5641" w:rsidRPr="00BD5641" w:rsidRDefault="00BD5641" w:rsidP="00BD5641">
      <w:pPr>
        <w:widowControl w:val="0"/>
        <w:spacing w:after="0" w:line="360" w:lineRule="auto"/>
        <w:ind w:firstLine="709"/>
        <w:jc w:val="both"/>
        <w:rPr>
          <w:rFonts w:ascii="Times New Roman" w:hAnsi="Times New Roman" w:cs="Times New Roman"/>
          <w:sz w:val="28"/>
          <w:szCs w:val="28"/>
        </w:rPr>
      </w:pPr>
      <w:r w:rsidRPr="00BD5641">
        <w:rPr>
          <w:rFonts w:ascii="Times New Roman" w:hAnsi="Times New Roman"/>
          <w:sz w:val="28"/>
          <w:szCs w:val="28"/>
        </w:rPr>
        <w:t xml:space="preserve">У дослідному навчанні визначено найбільш ефективні </w:t>
      </w:r>
      <w:r w:rsidRPr="00BD5641">
        <w:rPr>
          <w:rFonts w:ascii="Times New Roman" w:hAnsi="Times New Roman" w:cs="Times New Roman"/>
          <w:b/>
          <w:sz w:val="28"/>
          <w:szCs w:val="28"/>
        </w:rPr>
        <w:t>методи та прийомами</w:t>
      </w:r>
      <w:r w:rsidRPr="00BD5641">
        <w:rPr>
          <w:rFonts w:ascii="Times New Roman" w:hAnsi="Times New Roman" w:cs="Times New Roman"/>
          <w:sz w:val="28"/>
          <w:szCs w:val="28"/>
        </w:rPr>
        <w:t xml:space="preserve"> лінгвокогнітивного напряму в навчанні української мови:  розвивальні, проблемні та комунікативні. Окрім того, визначено </w:t>
      </w:r>
      <w:r w:rsidRPr="00BD5641">
        <w:rPr>
          <w:rFonts w:ascii="Times New Roman" w:hAnsi="Times New Roman" w:cs="Times New Roman"/>
          <w:i/>
          <w:sz w:val="28"/>
          <w:szCs w:val="28"/>
        </w:rPr>
        <w:t>метод конструювання</w:t>
      </w:r>
      <w:r w:rsidRPr="00BD5641">
        <w:rPr>
          <w:rFonts w:ascii="Times New Roman" w:hAnsi="Times New Roman" w:cs="Times New Roman"/>
          <w:sz w:val="28"/>
          <w:szCs w:val="28"/>
        </w:rPr>
        <w:t xml:space="preserve"> (реалізується за допомогою прийомів навчання побудови </w:t>
      </w:r>
      <w:r w:rsidRPr="00BD5641">
        <w:rPr>
          <w:rFonts w:ascii="Times New Roman" w:hAnsi="Times New Roman" w:cs="Times New Roman"/>
          <w:sz w:val="28"/>
          <w:szCs w:val="28"/>
        </w:rPr>
        <w:lastRenderedPageBreak/>
        <w:t xml:space="preserve">структури складних речень, складання складнопідрядних речень, вираження однієї думки в різних синтаксичних варіантах, інтонування складнопідрядних конструкцій, аналіз зразків наукового, публіцистичного, художнього текстів, редагування тексту з метою вдосконалення його форми, складання текстів на запропоновану тему відповідно до стилю чи запропонованого комунікативного завдання, написання твору). Важливу роль відіграє </w:t>
      </w:r>
      <w:r w:rsidRPr="00BD5641">
        <w:rPr>
          <w:rFonts w:ascii="Times New Roman" w:hAnsi="Times New Roman" w:cs="Times New Roman"/>
          <w:i/>
          <w:sz w:val="28"/>
          <w:szCs w:val="28"/>
        </w:rPr>
        <w:t>метод категоризації</w:t>
      </w:r>
      <w:r w:rsidRPr="00BD5641">
        <w:rPr>
          <w:rFonts w:ascii="Times New Roman" w:hAnsi="Times New Roman" w:cs="Times New Roman"/>
          <w:sz w:val="28"/>
          <w:szCs w:val="28"/>
        </w:rPr>
        <w:t xml:space="preserve"> як процес віднесення тих чи інших об'єктів до конкретної категорії та присвоєння їм відповідних назв. Провідним  методом є  </w:t>
      </w:r>
      <w:r w:rsidRPr="00BD5641">
        <w:rPr>
          <w:rFonts w:ascii="Times New Roman" w:hAnsi="Times New Roman" w:cs="Times New Roman"/>
          <w:i/>
          <w:sz w:val="28"/>
          <w:szCs w:val="28"/>
        </w:rPr>
        <w:t>метод концептуалізації</w:t>
      </w:r>
      <w:r w:rsidRPr="00BD5641">
        <w:rPr>
          <w:rFonts w:ascii="Times New Roman" w:hAnsi="Times New Roman" w:cs="Times New Roman"/>
          <w:b/>
          <w:sz w:val="28"/>
          <w:szCs w:val="28"/>
        </w:rPr>
        <w:t xml:space="preserve">, </w:t>
      </w:r>
      <w:r w:rsidRPr="00BD5641">
        <w:rPr>
          <w:rFonts w:ascii="Times New Roman" w:hAnsi="Times New Roman" w:cs="Times New Roman"/>
          <w:sz w:val="28"/>
          <w:szCs w:val="28"/>
        </w:rPr>
        <w:t xml:space="preserve">сутність  якого полягає в осмисленні інформації, що надходить ззовні, її невербального і вербального позначення. </w:t>
      </w:r>
    </w:p>
    <w:p w:rsidR="00BD5641" w:rsidRPr="00BD5641" w:rsidRDefault="00BD5641" w:rsidP="00BD5641">
      <w:pPr>
        <w:widowControl w:val="0"/>
        <w:spacing w:after="0" w:line="360" w:lineRule="auto"/>
        <w:ind w:firstLine="709"/>
        <w:jc w:val="both"/>
        <w:rPr>
          <w:rFonts w:ascii="Times New Roman" w:hAnsi="Times New Roman" w:cs="Times New Roman"/>
          <w:sz w:val="28"/>
          <w:szCs w:val="28"/>
        </w:rPr>
      </w:pPr>
      <w:r w:rsidRPr="00BD5641">
        <w:rPr>
          <w:rFonts w:ascii="Times New Roman" w:hAnsi="Times New Roman" w:cs="Times New Roman"/>
          <w:sz w:val="28"/>
          <w:szCs w:val="28"/>
        </w:rPr>
        <w:t xml:space="preserve">Навчання синтаксису складного речення </w:t>
      </w:r>
      <w:r w:rsidR="00F67454">
        <w:rPr>
          <w:rFonts w:ascii="Times New Roman" w:hAnsi="Times New Roman" w:cs="Times New Roman"/>
          <w:sz w:val="28"/>
          <w:szCs w:val="28"/>
        </w:rPr>
        <w:t>в</w:t>
      </w:r>
      <w:r w:rsidRPr="00BD5641">
        <w:rPr>
          <w:rFonts w:ascii="Times New Roman" w:hAnsi="Times New Roman" w:cs="Times New Roman"/>
          <w:sz w:val="28"/>
          <w:szCs w:val="28"/>
        </w:rPr>
        <w:t xml:space="preserve"> лінгвокогнітивному аспекті повинно здійснюватися кількома етапами, на кожному з яких вирішуються методичні завдання за допомогою відповідних методів і прийомів, що реалізуються в системі вправ. </w:t>
      </w:r>
      <w:r w:rsidRPr="00BD5641">
        <w:rPr>
          <w:rFonts w:ascii="Times New Roman" w:hAnsi="Times New Roman" w:cs="Times New Roman"/>
          <w:b/>
          <w:sz w:val="28"/>
          <w:szCs w:val="28"/>
        </w:rPr>
        <w:t xml:space="preserve">Основними етапами роботи є: </w:t>
      </w:r>
      <w:r w:rsidRPr="00BD5641">
        <w:rPr>
          <w:rFonts w:ascii="Times New Roman" w:hAnsi="Times New Roman" w:cs="Times New Roman"/>
          <w:b/>
          <w:i/>
          <w:sz w:val="28"/>
          <w:szCs w:val="28"/>
        </w:rPr>
        <w:t xml:space="preserve"> </w:t>
      </w:r>
      <w:r w:rsidRPr="00BD5641">
        <w:rPr>
          <w:rFonts w:ascii="Times New Roman" w:hAnsi="Times New Roman" w:cs="Times New Roman"/>
          <w:i/>
          <w:sz w:val="28"/>
          <w:szCs w:val="28"/>
        </w:rPr>
        <w:t>ментальний</w:t>
      </w:r>
      <w:r w:rsidRPr="00BD5641">
        <w:rPr>
          <w:rFonts w:ascii="Times New Roman" w:hAnsi="Times New Roman" w:cs="Times New Roman"/>
          <w:b/>
          <w:i/>
          <w:sz w:val="28"/>
          <w:szCs w:val="28"/>
        </w:rPr>
        <w:t xml:space="preserve"> </w:t>
      </w:r>
      <w:r w:rsidRPr="00BD5641">
        <w:rPr>
          <w:rFonts w:ascii="Times New Roman" w:hAnsi="Times New Roman" w:cs="Times New Roman"/>
          <w:sz w:val="28"/>
          <w:szCs w:val="28"/>
        </w:rPr>
        <w:t xml:space="preserve"> (звернення до емоційної сфери учня; до розширення суб'єктивної картини світу; збагачення концептосфери різними образами-уявленнями); </w:t>
      </w:r>
      <w:r w:rsidRPr="00BD5641">
        <w:rPr>
          <w:rFonts w:ascii="Times New Roman" w:hAnsi="Times New Roman" w:cs="Times New Roman"/>
          <w:i/>
          <w:sz w:val="28"/>
          <w:szCs w:val="28"/>
        </w:rPr>
        <w:t>закріплення</w:t>
      </w:r>
      <w:r w:rsidRPr="00BD5641">
        <w:rPr>
          <w:rFonts w:ascii="Times New Roman" w:hAnsi="Times New Roman" w:cs="Times New Roman"/>
          <w:sz w:val="28"/>
          <w:szCs w:val="28"/>
        </w:rPr>
        <w:t xml:space="preserve"> (закріплення отриманих екстралінгвістичних і лінгвістичних знань, реалізація практичних умінь у галузі синтаксису на рівні інтелектуальної сфери: репрезентація отриманих знань за допомогою невербальних та вербальних форм); </w:t>
      </w:r>
      <w:r w:rsidRPr="00BD5641">
        <w:rPr>
          <w:rFonts w:ascii="Times New Roman" w:hAnsi="Times New Roman" w:cs="Times New Roman"/>
          <w:i/>
          <w:sz w:val="28"/>
          <w:szCs w:val="28"/>
        </w:rPr>
        <w:t>креативний</w:t>
      </w:r>
      <w:r w:rsidRPr="00BD5641">
        <w:rPr>
          <w:rFonts w:ascii="Times New Roman" w:hAnsi="Times New Roman" w:cs="Times New Roman"/>
          <w:sz w:val="28"/>
          <w:szCs w:val="28"/>
        </w:rPr>
        <w:t xml:space="preserve"> (структурування складних синтаксичних конструкцій, відповідних критеріям та цілям мовленнєвої ситуації). </w:t>
      </w:r>
    </w:p>
    <w:p w:rsidR="00BD5641" w:rsidRPr="00BD5641" w:rsidRDefault="00BD5641" w:rsidP="00BD5641">
      <w:pPr>
        <w:widowControl w:val="0"/>
        <w:spacing w:after="0" w:line="360" w:lineRule="auto"/>
        <w:ind w:firstLine="720"/>
        <w:jc w:val="both"/>
        <w:rPr>
          <w:rFonts w:ascii="Times New Roman" w:hAnsi="Times New Roman" w:cs="Times New Roman"/>
          <w:kern w:val="2"/>
          <w:sz w:val="28"/>
          <w:szCs w:val="28"/>
        </w:rPr>
      </w:pPr>
      <w:r w:rsidRPr="00BD5641">
        <w:rPr>
          <w:rFonts w:ascii="Times New Roman" w:hAnsi="Times New Roman" w:cs="Times New Roman"/>
          <w:spacing w:val="-4"/>
          <w:kern w:val="2"/>
          <w:sz w:val="28"/>
          <w:szCs w:val="28"/>
        </w:rPr>
        <w:t xml:space="preserve">На виконання завдання дослідження було розроблено </w:t>
      </w:r>
      <w:r w:rsidRPr="00BD5641">
        <w:rPr>
          <w:rFonts w:ascii="Times New Roman" w:hAnsi="Times New Roman" w:cs="Times New Roman"/>
          <w:b/>
          <w:spacing w:val="-4"/>
          <w:kern w:val="2"/>
          <w:sz w:val="28"/>
          <w:szCs w:val="28"/>
        </w:rPr>
        <w:t>систему вправ</w:t>
      </w:r>
      <w:r w:rsidRPr="00BD5641">
        <w:rPr>
          <w:rFonts w:ascii="Times New Roman" w:hAnsi="Times New Roman" w:cs="Times New Roman"/>
          <w:spacing w:val="-4"/>
          <w:kern w:val="2"/>
          <w:sz w:val="28"/>
          <w:szCs w:val="28"/>
        </w:rPr>
        <w:t xml:space="preserve">, серед яких було виокремлено такі види: </w:t>
      </w:r>
      <w:r w:rsidRPr="00BD5641">
        <w:rPr>
          <w:rFonts w:ascii="Times New Roman" w:hAnsi="Times New Roman" w:cs="Times New Roman"/>
          <w:i/>
          <w:sz w:val="28"/>
          <w:szCs w:val="28"/>
        </w:rPr>
        <w:t>мовні</w:t>
      </w:r>
      <w:r w:rsidRPr="00BD5641">
        <w:rPr>
          <w:rFonts w:ascii="Times New Roman" w:hAnsi="Times New Roman" w:cs="Times New Roman"/>
          <w:sz w:val="28"/>
          <w:szCs w:val="28"/>
        </w:rPr>
        <w:t xml:space="preserve"> (спрямовані на осмислення, запам'ятовування та відтворення мовних фактів в усному та писемному мовленні, на усвідомлення комплексу структурно-семантичних та стилістичних ознак синтаксичних одиниць, формування вміння розпізнавати, виділяти, аналізувати й конструювати складнопідрядні речення та правильно використовувати у мовленнєвій ситуації); </w:t>
      </w:r>
      <w:r w:rsidRPr="00BD5641">
        <w:rPr>
          <w:rFonts w:ascii="Times New Roman" w:hAnsi="Times New Roman" w:cs="Times New Roman"/>
          <w:i/>
          <w:sz w:val="28"/>
          <w:szCs w:val="28"/>
        </w:rPr>
        <w:t xml:space="preserve">умовно-мовленнєві </w:t>
      </w:r>
      <w:r w:rsidRPr="00BD5641">
        <w:rPr>
          <w:rFonts w:ascii="Times New Roman" w:hAnsi="Times New Roman" w:cs="Times New Roman"/>
          <w:sz w:val="28"/>
          <w:szCs w:val="28"/>
        </w:rPr>
        <w:t xml:space="preserve">(містять завдання на вибір слів і конструкцій, заміну їх іншими для вираження певного змісту і для перефразування готового тексту, складання синтаксичних конструкцій зі </w:t>
      </w:r>
      <w:r w:rsidRPr="00BD5641">
        <w:rPr>
          <w:rFonts w:ascii="Times New Roman" w:hAnsi="Times New Roman" w:cs="Times New Roman"/>
          <w:sz w:val="28"/>
          <w:szCs w:val="28"/>
        </w:rPr>
        <w:lastRenderedPageBreak/>
        <w:t>стилістичними завданнями, знаходження синонімічного варіанту, встановлення можливості взаємозаміни, відбір варіантів для вираження необхідного змісту (думок, почуттів) у конкретному стилі</w:t>
      </w:r>
      <w:r w:rsidRPr="00BD5641">
        <w:rPr>
          <w:rFonts w:ascii="Times New Roman" w:hAnsi="Times New Roman" w:cs="Times New Roman"/>
          <w:i/>
          <w:sz w:val="28"/>
          <w:szCs w:val="28"/>
        </w:rPr>
        <w:t>); мовленнєві</w:t>
      </w:r>
      <w:r w:rsidRPr="00BD5641">
        <w:rPr>
          <w:rFonts w:ascii="Times New Roman" w:hAnsi="Times New Roman" w:cs="Times New Roman"/>
          <w:sz w:val="28"/>
          <w:szCs w:val="28"/>
        </w:rPr>
        <w:t xml:space="preserve">  </w:t>
      </w:r>
      <w:r w:rsidRPr="00BD5641">
        <w:rPr>
          <w:rFonts w:ascii="Times New Roman" w:hAnsi="Times New Roman" w:cs="Times New Roman"/>
          <w:i/>
          <w:sz w:val="28"/>
          <w:szCs w:val="28"/>
        </w:rPr>
        <w:t>(комунікативні)</w:t>
      </w:r>
      <w:r w:rsidRPr="00BD5641">
        <w:rPr>
          <w:rFonts w:ascii="Times New Roman" w:hAnsi="Times New Roman" w:cs="Times New Roman"/>
          <w:sz w:val="28"/>
          <w:szCs w:val="28"/>
        </w:rPr>
        <w:t xml:space="preserve"> (спрямовано на вироблення в учнів умінь розуміти чуже мовлення й формулювати власне за допомогою синтаксичних конструкцій).</w:t>
      </w:r>
    </w:p>
    <w:p w:rsidR="00BD5641" w:rsidRPr="00BD5641" w:rsidRDefault="00BD5641" w:rsidP="00BD5641">
      <w:pPr>
        <w:widowControl w:val="0"/>
        <w:spacing w:after="0" w:line="360" w:lineRule="auto"/>
        <w:ind w:firstLine="709"/>
        <w:jc w:val="both"/>
        <w:rPr>
          <w:rFonts w:ascii="Times New Roman" w:eastAsia="Times New Roman" w:hAnsi="Times New Roman" w:cs="Times New Roman"/>
          <w:color w:val="000000"/>
          <w:sz w:val="28"/>
          <w:szCs w:val="28"/>
          <w:lang w:eastAsia="ru-RU"/>
        </w:rPr>
      </w:pPr>
      <w:r w:rsidRPr="00BD5641">
        <w:rPr>
          <w:rFonts w:ascii="Times New Roman" w:hAnsi="Times New Roman" w:cs="Times New Roman"/>
          <w:color w:val="000000"/>
          <w:sz w:val="28"/>
          <w:szCs w:val="28"/>
        </w:rPr>
        <w:t>Отже, відповідно до теми нашого дослідження,</w:t>
      </w:r>
      <w:r w:rsidRPr="00BD5641">
        <w:rPr>
          <w:b/>
          <w:color w:val="000000"/>
          <w:sz w:val="27"/>
          <w:szCs w:val="27"/>
        </w:rPr>
        <w:t xml:space="preserve"> </w:t>
      </w:r>
      <w:r w:rsidRPr="00BD5641">
        <w:rPr>
          <w:rFonts w:ascii="Times New Roman" w:hAnsi="Times New Roman" w:cs="Times New Roman"/>
          <w:color w:val="000000"/>
          <w:sz w:val="28"/>
          <w:szCs w:val="28"/>
        </w:rPr>
        <w:t>завдання, поставлені в магістерській роботі, були вирішен</w:t>
      </w:r>
      <w:r w:rsidR="00FA0C53">
        <w:rPr>
          <w:rFonts w:ascii="Times New Roman" w:hAnsi="Times New Roman" w:cs="Times New Roman"/>
          <w:color w:val="000000"/>
          <w:sz w:val="28"/>
          <w:szCs w:val="28"/>
        </w:rPr>
        <w:t>і</w:t>
      </w:r>
      <w:r w:rsidRPr="00BD5641">
        <w:rPr>
          <w:rFonts w:ascii="Times New Roman" w:hAnsi="Times New Roman" w:cs="Times New Roman"/>
          <w:color w:val="000000"/>
          <w:sz w:val="28"/>
          <w:szCs w:val="28"/>
        </w:rPr>
        <w:t>:  розкрито сутність лінгвокогнітивного підходу як методологічно значущого для сучасної методики навчання мови та її аспекту – синтаксичного; б) виявлено психологічні, психолінгвістичні та лінгвістичні основи реалізації лінгвокогнітивного підходу до навчання синтаксису складного речення в різних видах мовленнєвої діяльності; в) сформульовані теоретичні положення, що становлять науково-методичну концепцію навчання синтаксичної будови мови на засадах лінгвокогнітивного підходу; г) виявлено методичні основи реалізації лінгвокогнітивної моделі навчання синтаксису складного речення.</w:t>
      </w:r>
    </w:p>
    <w:p w:rsidR="00BD5641" w:rsidRPr="00BD5641" w:rsidRDefault="00BD5641" w:rsidP="00BD5641">
      <w:pPr>
        <w:widowControl w:val="0"/>
        <w:spacing w:after="0" w:line="360" w:lineRule="auto"/>
        <w:ind w:firstLine="709"/>
        <w:jc w:val="both"/>
        <w:rPr>
          <w:rFonts w:ascii="Times New Roman" w:hAnsi="Times New Roman" w:cs="Times New Roman"/>
          <w:spacing w:val="-4"/>
          <w:kern w:val="2"/>
          <w:sz w:val="28"/>
          <w:szCs w:val="28"/>
        </w:rPr>
      </w:pPr>
      <w:r w:rsidRPr="00BD5641">
        <w:rPr>
          <w:rFonts w:ascii="Times New Roman" w:hAnsi="Times New Roman" w:cs="Times New Roman"/>
          <w:kern w:val="2"/>
          <w:sz w:val="28"/>
          <w:szCs w:val="28"/>
        </w:rPr>
        <w:t>Проведене дослідження не вирішує всіх проблем реалізації лінгвокогнітивного підходу до вивчення складнопідрядного речення в школі</w:t>
      </w:r>
      <w:r w:rsidRPr="00BD5641">
        <w:rPr>
          <w:rFonts w:ascii="Times New Roman" w:hAnsi="Times New Roman" w:cs="Times New Roman"/>
          <w:spacing w:val="-2"/>
          <w:kern w:val="2"/>
          <w:sz w:val="28"/>
          <w:szCs w:val="28"/>
        </w:rPr>
        <w:t>. Подальшого вивчення потребує проблема впровадження лінгвокогнітивного та інших сучасних підходів до мовної освіти</w:t>
      </w:r>
      <w:r w:rsidRPr="00BD5641">
        <w:rPr>
          <w:rFonts w:ascii="Times New Roman" w:hAnsi="Times New Roman" w:cs="Times New Roman"/>
          <w:kern w:val="2"/>
          <w:sz w:val="28"/>
          <w:szCs w:val="28"/>
        </w:rPr>
        <w:t xml:space="preserve"> учнів старших класів</w:t>
      </w:r>
      <w:r w:rsidRPr="00BD5641">
        <w:rPr>
          <w:rFonts w:ascii="Times New Roman" w:hAnsi="Times New Roman" w:cs="Times New Roman"/>
          <w:sz w:val="28"/>
          <w:szCs w:val="28"/>
        </w:rPr>
        <w:t>.</w:t>
      </w:r>
    </w:p>
    <w:p w:rsidR="00BD5641" w:rsidRPr="00BD5641" w:rsidRDefault="00BD5641" w:rsidP="00BD5641">
      <w:pPr>
        <w:widowControl w:val="0"/>
        <w:shd w:val="clear" w:color="auto" w:fill="FFFFFF"/>
        <w:spacing w:after="0" w:line="360" w:lineRule="auto"/>
        <w:ind w:firstLine="709"/>
        <w:jc w:val="center"/>
        <w:rPr>
          <w:rFonts w:ascii="Times New Roman" w:eastAsia="Times New Roman" w:hAnsi="Times New Roman" w:cs="Times New Roman"/>
          <w:sz w:val="24"/>
          <w:szCs w:val="24"/>
          <w:lang w:eastAsia="ru-RU"/>
        </w:rPr>
      </w:pPr>
    </w:p>
    <w:p w:rsidR="00BD5641" w:rsidRPr="00BD5641" w:rsidRDefault="00BD5641" w:rsidP="00BD5641">
      <w:pPr>
        <w:widowControl w:val="0"/>
        <w:shd w:val="clear" w:color="auto" w:fill="FFFFFF"/>
        <w:spacing w:after="0" w:line="360" w:lineRule="auto"/>
        <w:ind w:firstLine="709"/>
        <w:jc w:val="center"/>
        <w:rPr>
          <w:rFonts w:ascii="Times New Roman" w:eastAsia="Times New Roman" w:hAnsi="Times New Roman" w:cs="Times New Roman"/>
          <w:color w:val="000000"/>
          <w:sz w:val="28"/>
          <w:szCs w:val="28"/>
          <w:lang w:eastAsia="ru-RU"/>
        </w:rPr>
      </w:pPr>
    </w:p>
    <w:p w:rsidR="00BD5641" w:rsidRDefault="00BD5641" w:rsidP="0093052F">
      <w:pPr>
        <w:widowControl w:val="0"/>
        <w:spacing w:after="0" w:line="360" w:lineRule="auto"/>
        <w:ind w:firstLine="720"/>
        <w:jc w:val="both"/>
        <w:rPr>
          <w:rFonts w:ascii="Times New Roman" w:hAnsi="Times New Roman"/>
          <w:spacing w:val="-4"/>
          <w:kern w:val="2"/>
          <w:sz w:val="28"/>
          <w:szCs w:val="28"/>
        </w:rPr>
      </w:pPr>
    </w:p>
    <w:p w:rsidR="00BD5641" w:rsidRDefault="00BD5641" w:rsidP="0093052F">
      <w:pPr>
        <w:widowControl w:val="0"/>
        <w:spacing w:after="0" w:line="360" w:lineRule="auto"/>
        <w:ind w:firstLine="720"/>
        <w:jc w:val="both"/>
        <w:rPr>
          <w:rFonts w:ascii="Times New Roman" w:hAnsi="Times New Roman"/>
          <w:spacing w:val="-4"/>
          <w:kern w:val="2"/>
          <w:sz w:val="28"/>
          <w:szCs w:val="28"/>
        </w:rPr>
      </w:pPr>
    </w:p>
    <w:p w:rsidR="005B7944" w:rsidRDefault="005B7944" w:rsidP="0093052F">
      <w:pPr>
        <w:pStyle w:val="a7"/>
        <w:widowControl w:val="0"/>
        <w:shd w:val="clear" w:color="auto" w:fill="FFFFFF"/>
        <w:spacing w:before="0" w:beforeAutospacing="0" w:after="0" w:afterAutospacing="0" w:line="360" w:lineRule="auto"/>
        <w:ind w:firstLine="709"/>
        <w:jc w:val="center"/>
        <w:rPr>
          <w:b/>
          <w:color w:val="000000"/>
          <w:sz w:val="27"/>
          <w:szCs w:val="27"/>
          <w:lang w:val="uk-UA"/>
        </w:rPr>
      </w:pPr>
    </w:p>
    <w:p w:rsidR="002404C9" w:rsidRPr="00E63EE2" w:rsidRDefault="002D49A0" w:rsidP="00BD5641">
      <w:pPr>
        <w:spacing w:after="160" w:line="259" w:lineRule="auto"/>
        <w:jc w:val="center"/>
        <w:rPr>
          <w:rFonts w:ascii="Times New Roman" w:hAnsi="Times New Roman" w:cs="Times New Roman"/>
          <w:b/>
          <w:color w:val="000000"/>
          <w:sz w:val="28"/>
          <w:szCs w:val="28"/>
        </w:rPr>
      </w:pPr>
      <w:r>
        <w:rPr>
          <w:b/>
          <w:color w:val="000000"/>
          <w:sz w:val="27"/>
          <w:szCs w:val="27"/>
        </w:rPr>
        <w:br w:type="page"/>
      </w:r>
      <w:r w:rsidR="002404C9" w:rsidRPr="00E63EE2">
        <w:rPr>
          <w:rFonts w:ascii="Times New Roman" w:hAnsi="Times New Roman" w:cs="Times New Roman"/>
          <w:b/>
          <w:color w:val="000000"/>
          <w:sz w:val="28"/>
          <w:szCs w:val="28"/>
        </w:rPr>
        <w:lastRenderedPageBreak/>
        <w:t>СПИСОК ВИКОРИСТАНОЇ ЛІТЕРАТУРИ</w:t>
      </w:r>
    </w:p>
    <w:p w:rsidR="00B834CF" w:rsidRPr="008967A6" w:rsidRDefault="00B834CF" w:rsidP="0093052F">
      <w:pPr>
        <w:pStyle w:val="a7"/>
        <w:widowControl w:val="0"/>
        <w:shd w:val="clear" w:color="auto" w:fill="FFFFFF"/>
        <w:spacing w:before="0" w:beforeAutospacing="0" w:after="0" w:afterAutospacing="0" w:line="360" w:lineRule="auto"/>
        <w:ind w:firstLine="709"/>
        <w:jc w:val="center"/>
        <w:rPr>
          <w:b/>
          <w:color w:val="000000"/>
          <w:sz w:val="27"/>
          <w:szCs w:val="27"/>
          <w:lang w:val="uk-UA"/>
        </w:rPr>
      </w:pPr>
    </w:p>
    <w:p w:rsidR="00DE40A4"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bookmarkStart w:id="1" w:name="_Ref116023981"/>
      <w:r w:rsidRPr="0010696F">
        <w:rPr>
          <w:rFonts w:ascii="Times New Roman" w:hAnsi="Times New Roman" w:cs="Times New Roman"/>
          <w:sz w:val="28"/>
          <w:szCs w:val="28"/>
        </w:rPr>
        <w:t>Авраменко О. Українська мова : підруч. для 9 кл. загальноосвіт. навч. закл. К</w:t>
      </w:r>
      <w:r>
        <w:rPr>
          <w:rFonts w:ascii="Times New Roman" w:hAnsi="Times New Roman" w:cs="Times New Roman"/>
          <w:sz w:val="28"/>
          <w:szCs w:val="28"/>
        </w:rPr>
        <w:t>иїв</w:t>
      </w:r>
      <w:r w:rsidRPr="0010696F">
        <w:rPr>
          <w:rFonts w:ascii="Times New Roman" w:hAnsi="Times New Roman" w:cs="Times New Roman"/>
          <w:sz w:val="28"/>
          <w:szCs w:val="28"/>
        </w:rPr>
        <w:t xml:space="preserve"> : Грамота, 2017. 160 с.</w:t>
      </w:r>
      <w:bookmarkEnd w:id="1"/>
      <w:r w:rsidRPr="0010696F">
        <w:rPr>
          <w:rFonts w:ascii="Times New Roman" w:hAnsi="Times New Roman" w:cs="Times New Roman"/>
          <w:sz w:val="28"/>
          <w:szCs w:val="28"/>
        </w:rPr>
        <w:t xml:space="preserve">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 xml:space="preserve"> </w:t>
      </w:r>
      <w:bookmarkStart w:id="2" w:name="_Ref116571131"/>
      <w:r w:rsidRPr="00FB4DB1">
        <w:rPr>
          <w:sz w:val="28"/>
          <w:szCs w:val="28"/>
          <w:lang w:val="uk-UA"/>
        </w:rPr>
        <w:t>Бакум З. Текстоцентризм у сучасній системі прин</w:t>
      </w:r>
      <w:r>
        <w:rPr>
          <w:sz w:val="28"/>
          <w:szCs w:val="28"/>
          <w:lang w:val="uk-UA"/>
        </w:rPr>
        <w:t>ципів навчання української мови.</w:t>
      </w:r>
      <w:r w:rsidRPr="00FB4DB1">
        <w:rPr>
          <w:sz w:val="28"/>
          <w:szCs w:val="28"/>
          <w:lang w:val="uk-UA"/>
        </w:rPr>
        <w:t xml:space="preserve"> </w:t>
      </w:r>
      <w:r w:rsidRPr="00FB4DB1">
        <w:rPr>
          <w:i/>
          <w:sz w:val="28"/>
          <w:szCs w:val="28"/>
          <w:lang w:val="uk-UA"/>
        </w:rPr>
        <w:t>Збірник наукових праць. Педагогічні науки. Випуск 47</w:t>
      </w:r>
      <w:r w:rsidRPr="00FB4DB1">
        <w:rPr>
          <w:sz w:val="28"/>
          <w:szCs w:val="28"/>
          <w:lang w:val="uk-UA"/>
        </w:rPr>
        <w:t>. – Херсон : Видавництво ХДУ, 2008. С. 91–94.</w:t>
      </w:r>
      <w:bookmarkEnd w:id="2"/>
      <w:r w:rsidRPr="00FB4DB1">
        <w:rPr>
          <w:sz w:val="28"/>
          <w:szCs w:val="28"/>
          <w:lang w:val="uk-UA"/>
        </w:rPr>
        <w:t xml:space="preserve"> </w:t>
      </w:r>
    </w:p>
    <w:p w:rsidR="00DE40A4" w:rsidRPr="000855B0" w:rsidRDefault="00DE40A4" w:rsidP="0093052F">
      <w:pPr>
        <w:widowControl w:val="0"/>
        <w:numPr>
          <w:ilvl w:val="0"/>
          <w:numId w:val="14"/>
        </w:numPr>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Бевзенко С. П. та ін. Сучасна українська мова. Синтаксис: Навч. посіб. Київ</w:t>
      </w:r>
      <w:r>
        <w:rPr>
          <w:rFonts w:ascii="Times New Roman" w:hAnsi="Times New Roman" w:cs="Times New Roman"/>
          <w:sz w:val="28"/>
          <w:szCs w:val="28"/>
        </w:rPr>
        <w:t> </w:t>
      </w:r>
      <w:r w:rsidRPr="000855B0">
        <w:rPr>
          <w:rFonts w:ascii="Times New Roman" w:hAnsi="Times New Roman" w:cs="Times New Roman"/>
          <w:sz w:val="28"/>
          <w:szCs w:val="28"/>
        </w:rPr>
        <w:t>: Вища шк., 2005. 270с.</w:t>
      </w:r>
    </w:p>
    <w:p w:rsidR="00DE40A4" w:rsidRPr="00507728" w:rsidRDefault="00DE40A4" w:rsidP="0093052F">
      <w:pPr>
        <w:pStyle w:val="70"/>
        <w:numPr>
          <w:ilvl w:val="0"/>
          <w:numId w:val="14"/>
        </w:numPr>
        <w:shd w:val="clear" w:color="auto" w:fill="auto"/>
        <w:tabs>
          <w:tab w:val="left" w:pos="613"/>
        </w:tabs>
        <w:spacing w:line="360" w:lineRule="auto"/>
        <w:rPr>
          <w:i w:val="0"/>
          <w:sz w:val="28"/>
          <w:szCs w:val="28"/>
          <w:shd w:val="clear" w:color="auto" w:fill="FFFFFF"/>
        </w:rPr>
      </w:pPr>
      <w:r w:rsidRPr="008066B1">
        <w:rPr>
          <w:i w:val="0"/>
          <w:sz w:val="28"/>
          <w:szCs w:val="28"/>
          <w:shd w:val="clear" w:color="auto" w:fill="FFFFFF"/>
        </w:rPr>
        <w:t>Блох М.Я., Богданова С. Ю., Карлсон Ф., Ковалева Л. М</w:t>
      </w:r>
      <w:r w:rsidRPr="008066B1">
        <w:rPr>
          <w:iCs w:val="0"/>
          <w:sz w:val="28"/>
          <w:szCs w:val="28"/>
        </w:rPr>
        <w:t xml:space="preserve">., </w:t>
      </w:r>
      <w:r w:rsidRPr="008066B1">
        <w:rPr>
          <w:i w:val="0"/>
          <w:sz w:val="28"/>
          <w:szCs w:val="28"/>
          <w:shd w:val="clear" w:color="auto" w:fill="FFFFFF"/>
        </w:rPr>
        <w:t>Куда</w:t>
      </w:r>
      <w:r>
        <w:rPr>
          <w:i w:val="0"/>
          <w:sz w:val="28"/>
          <w:szCs w:val="28"/>
          <w:shd w:val="clear" w:color="auto" w:fill="FFFFFF"/>
        </w:rPr>
        <w:t>ш</w:t>
      </w:r>
      <w:r w:rsidRPr="008066B1">
        <w:rPr>
          <w:i w:val="0"/>
          <w:sz w:val="28"/>
          <w:szCs w:val="28"/>
          <w:shd w:val="clear" w:color="auto" w:fill="FFFFFF"/>
        </w:rPr>
        <w:t>ова</w:t>
      </w:r>
      <w:r>
        <w:rPr>
          <w:i w:val="0"/>
          <w:sz w:val="28"/>
          <w:szCs w:val="28"/>
          <w:shd w:val="clear" w:color="auto" w:fill="FFFFFF"/>
        </w:rPr>
        <w:t xml:space="preserve"> </w:t>
      </w:r>
      <w:r w:rsidRPr="008066B1">
        <w:rPr>
          <w:i w:val="0"/>
          <w:sz w:val="28"/>
          <w:szCs w:val="28"/>
          <w:shd w:val="clear" w:color="auto" w:fill="FFFFFF"/>
        </w:rPr>
        <w:t>В. Ю.,</w:t>
      </w:r>
      <w:r>
        <w:rPr>
          <w:i w:val="0"/>
          <w:sz w:val="28"/>
          <w:szCs w:val="28"/>
          <w:shd w:val="clear" w:color="auto" w:fill="FFFFFF"/>
        </w:rPr>
        <w:t xml:space="preserve"> </w:t>
      </w:r>
      <w:r w:rsidRPr="008066B1">
        <w:rPr>
          <w:i w:val="0"/>
          <w:sz w:val="28"/>
          <w:szCs w:val="28"/>
          <w:shd w:val="clear" w:color="auto" w:fill="FFFFFF"/>
        </w:rPr>
        <w:t>Муняева</w:t>
      </w:r>
      <w:r>
        <w:rPr>
          <w:i w:val="0"/>
          <w:sz w:val="28"/>
          <w:szCs w:val="28"/>
          <w:shd w:val="clear" w:color="auto" w:fill="FFFFFF"/>
        </w:rPr>
        <w:t xml:space="preserve"> </w:t>
      </w:r>
      <w:r w:rsidRPr="008066B1">
        <w:rPr>
          <w:i w:val="0"/>
          <w:sz w:val="28"/>
          <w:szCs w:val="28"/>
          <w:shd w:val="clear" w:color="auto" w:fill="FFFFFF"/>
        </w:rPr>
        <w:t>Е. И., Семенова Т. II., Серебренн</w:t>
      </w:r>
      <w:r>
        <w:rPr>
          <w:i w:val="0"/>
          <w:sz w:val="28"/>
          <w:szCs w:val="28"/>
          <w:shd w:val="clear" w:color="auto" w:fill="FFFFFF"/>
        </w:rPr>
        <w:t>и</w:t>
      </w:r>
      <w:r w:rsidRPr="008066B1">
        <w:rPr>
          <w:i w:val="0"/>
          <w:sz w:val="28"/>
          <w:szCs w:val="28"/>
          <w:shd w:val="clear" w:color="auto" w:fill="FFFFFF"/>
        </w:rPr>
        <w:t>кова</w:t>
      </w:r>
      <w:r>
        <w:rPr>
          <w:i w:val="0"/>
          <w:sz w:val="28"/>
          <w:szCs w:val="28"/>
          <w:shd w:val="clear" w:color="auto" w:fill="FFFFFF"/>
        </w:rPr>
        <w:t xml:space="preserve"> </w:t>
      </w:r>
      <w:r w:rsidRPr="008066B1">
        <w:rPr>
          <w:i w:val="0"/>
          <w:sz w:val="28"/>
          <w:szCs w:val="28"/>
          <w:shd w:val="clear" w:color="auto" w:fill="FFFFFF"/>
        </w:rPr>
        <w:t>Е. Ф., Степаненко В. А, Ф</w:t>
      </w:r>
      <w:r>
        <w:rPr>
          <w:i w:val="0"/>
          <w:sz w:val="28"/>
          <w:szCs w:val="28"/>
          <w:shd w:val="clear" w:color="auto" w:fill="FFFFFF"/>
        </w:rPr>
        <w:t>у</w:t>
      </w:r>
      <w:r w:rsidRPr="008066B1">
        <w:rPr>
          <w:i w:val="0"/>
          <w:sz w:val="28"/>
          <w:szCs w:val="28"/>
          <w:shd w:val="clear" w:color="auto" w:fill="FFFFFF"/>
        </w:rPr>
        <w:t>рс Л. А., Хантакова В. М.</w:t>
      </w:r>
      <w:r w:rsidRPr="008066B1">
        <w:rPr>
          <w:iCs w:val="0"/>
          <w:sz w:val="28"/>
          <w:szCs w:val="28"/>
        </w:rPr>
        <w:t xml:space="preserve"> </w:t>
      </w:r>
      <w:r w:rsidRPr="00507728">
        <w:rPr>
          <w:i w:val="0"/>
          <w:iCs w:val="0"/>
          <w:sz w:val="28"/>
          <w:szCs w:val="28"/>
        </w:rPr>
        <w:t>Когнитивные категории в синтаксисе: коллективная монография. Иркутск: ИГЛУ. 2009, 249 с.</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rFonts w:asciiTheme="majorBidi" w:hAnsiTheme="majorBidi" w:cstheme="majorBidi"/>
          <w:b/>
          <w:bCs/>
          <w:sz w:val="28"/>
          <w:szCs w:val="28"/>
        </w:rPr>
      </w:pPr>
      <w:r w:rsidRPr="00FB4DB1">
        <w:rPr>
          <w:rFonts w:asciiTheme="majorBidi" w:hAnsiTheme="majorBidi" w:cstheme="majorBidi"/>
          <w:sz w:val="28"/>
          <w:szCs w:val="28"/>
        </w:rPr>
        <w:t xml:space="preserve">Болдырев Н. Н., Виноградова С. Г. Когнитивно-доминантный принцип формирования смысла сложного предложения. </w:t>
      </w:r>
      <w:r w:rsidRPr="00FB4DB1">
        <w:rPr>
          <w:rFonts w:asciiTheme="majorBidi" w:hAnsiTheme="majorBidi" w:cstheme="majorBidi"/>
          <w:i/>
          <w:sz w:val="28"/>
          <w:szCs w:val="28"/>
        </w:rPr>
        <w:t>Образы языка и зигзаги дискурса. Сб. научн. статей к 70-летию В.З. Демьянкова</w:t>
      </w:r>
      <w:r w:rsidRPr="00FB4DB1">
        <w:rPr>
          <w:rFonts w:asciiTheme="majorBidi" w:hAnsiTheme="majorBidi" w:cstheme="majorBidi"/>
          <w:sz w:val="28"/>
          <w:szCs w:val="28"/>
        </w:rPr>
        <w:t xml:space="preserve">. Москва: Культурная революция, 2018. С. 261–277. </w:t>
      </w:r>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Бондаренко Н. Наукові засади перебудови шкільного курсу синтаксису на основі сучасних підходів. </w:t>
      </w:r>
      <w:r w:rsidRPr="000855B0">
        <w:rPr>
          <w:rFonts w:ascii="Times New Roman" w:hAnsi="Times New Roman" w:cs="Times New Roman"/>
          <w:i/>
          <w:sz w:val="28"/>
          <w:szCs w:val="28"/>
        </w:rPr>
        <w:t>Українська мова і література в школі: наук.-метод. журнал</w:t>
      </w:r>
      <w:r w:rsidRPr="000855B0">
        <w:rPr>
          <w:rFonts w:ascii="Times New Roman" w:hAnsi="Times New Roman" w:cs="Times New Roman"/>
          <w:sz w:val="28"/>
          <w:szCs w:val="28"/>
        </w:rPr>
        <w:t>. 2016. № 2. С. 20–24.</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t xml:space="preserve">Боришевський М.Й. Самотворення особистості: соціально-психологічна сутність, детермінанти становлення та розвитку. </w:t>
      </w:r>
      <w:r w:rsidRPr="008967A6">
        <w:rPr>
          <w:i/>
          <w:color w:val="000000"/>
          <w:sz w:val="28"/>
          <w:szCs w:val="28"/>
          <w:shd w:val="clear" w:color="auto" w:fill="FFFFFF"/>
          <w:lang w:val="uk-UA"/>
        </w:rPr>
        <w:t xml:space="preserve">Проблеми загальної та педагогічної психології : </w:t>
      </w:r>
      <w:r w:rsidRPr="008967A6">
        <w:rPr>
          <w:color w:val="000000"/>
          <w:sz w:val="28"/>
          <w:szCs w:val="28"/>
          <w:shd w:val="clear" w:color="auto" w:fill="FFFFFF"/>
          <w:lang w:val="uk-UA"/>
        </w:rPr>
        <w:t xml:space="preserve">зб. наук. праць Ін-ту психології імені Г.С. Костюка НАПН України [за ред. С.Д. Максименка]. Київ, 2012.  Т. XІV, ч.1.  С. 28-35. </w:t>
      </w:r>
    </w:p>
    <w:p w:rsidR="00DE40A4" w:rsidRPr="008967A6" w:rsidRDefault="00DE40A4" w:rsidP="0093052F">
      <w:pPr>
        <w:pStyle w:val="ac"/>
        <w:widowControl w:val="0"/>
        <w:numPr>
          <w:ilvl w:val="0"/>
          <w:numId w:val="14"/>
        </w:numPr>
        <w:spacing w:after="0" w:line="360" w:lineRule="auto"/>
        <w:jc w:val="both"/>
        <w:rPr>
          <w:rFonts w:asciiTheme="majorBidi" w:hAnsiTheme="majorBidi" w:cstheme="majorBidi"/>
          <w:b/>
          <w:bCs/>
          <w:sz w:val="28"/>
          <w:szCs w:val="28"/>
          <w:lang w:eastAsia="ru-RU"/>
        </w:rPr>
      </w:pPr>
      <w:r w:rsidRPr="008967A6">
        <w:rPr>
          <w:rFonts w:asciiTheme="majorBidi" w:hAnsiTheme="majorBidi" w:cstheme="majorBidi"/>
          <w:sz w:val="28"/>
          <w:szCs w:val="28"/>
        </w:rPr>
        <w:t xml:space="preserve"> Бріцин В. М., Мозгунов В. В. Когнітивні аспекти теорії модальності. </w:t>
      </w:r>
      <w:r w:rsidRPr="00FB4DB1">
        <w:rPr>
          <w:rFonts w:asciiTheme="majorBidi" w:hAnsiTheme="majorBidi" w:cstheme="majorBidi"/>
          <w:i/>
          <w:sz w:val="28"/>
          <w:szCs w:val="28"/>
        </w:rPr>
        <w:t>Мовознавство</w:t>
      </w:r>
      <w:r w:rsidRPr="008967A6">
        <w:rPr>
          <w:rFonts w:asciiTheme="majorBidi" w:hAnsiTheme="majorBidi" w:cstheme="majorBidi"/>
          <w:sz w:val="28"/>
          <w:szCs w:val="28"/>
        </w:rPr>
        <w:t xml:space="preserve">. 2013. № 2-3. С. 128–148. </w:t>
      </w:r>
    </w:p>
    <w:p w:rsidR="00DE40A4"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D8336F">
        <w:rPr>
          <w:iCs/>
          <w:sz w:val="28"/>
          <w:szCs w:val="28"/>
          <w:shd w:val="clear" w:color="auto" w:fill="FFFFFF"/>
          <w:lang w:val="uk-UA" w:eastAsia="en-US"/>
        </w:rPr>
        <w:t>Буслаев, Ф.И. О преподавании отечественного языка</w:t>
      </w:r>
      <w:r>
        <w:rPr>
          <w:iCs/>
          <w:sz w:val="28"/>
          <w:szCs w:val="28"/>
          <w:shd w:val="clear" w:color="auto" w:fill="FFFFFF"/>
          <w:lang w:val="uk-UA" w:eastAsia="en-US"/>
        </w:rPr>
        <w:t>.</w:t>
      </w:r>
      <w:r w:rsidRPr="00D8336F">
        <w:rPr>
          <w:iCs/>
          <w:sz w:val="28"/>
          <w:szCs w:val="28"/>
          <w:shd w:val="clear" w:color="auto" w:fill="FFFFFF"/>
          <w:lang w:val="uk-UA" w:eastAsia="en-US"/>
        </w:rPr>
        <w:t xml:space="preserve"> </w:t>
      </w:r>
      <w:r w:rsidRPr="00D8336F">
        <w:rPr>
          <w:iCs/>
          <w:sz w:val="28"/>
          <w:szCs w:val="28"/>
          <w:shd w:val="clear" w:color="auto" w:fill="FFFFFF"/>
          <w:lang w:val="uk-UA" w:eastAsia="en-US"/>
        </w:rPr>
        <w:br/>
      </w:r>
      <w:r w:rsidRPr="00D8336F">
        <w:rPr>
          <w:i/>
          <w:iCs/>
          <w:sz w:val="28"/>
          <w:szCs w:val="28"/>
          <w:shd w:val="clear" w:color="auto" w:fill="FFFFFF"/>
          <w:lang w:val="uk-UA" w:eastAsia="en-US"/>
        </w:rPr>
        <w:t>Преподавание отечественного языка</w:t>
      </w:r>
      <w:r w:rsidRPr="00D8336F">
        <w:rPr>
          <w:iCs/>
          <w:sz w:val="28"/>
          <w:szCs w:val="28"/>
          <w:shd w:val="clear" w:color="auto" w:fill="FFFFFF"/>
          <w:lang w:val="uk-UA" w:eastAsia="en-US"/>
        </w:rPr>
        <w:t xml:space="preserve"> / Сост И.Ф.Протченко,</w:t>
      </w:r>
      <w:r w:rsidRPr="00D8336F">
        <w:rPr>
          <w:iCs/>
          <w:sz w:val="28"/>
          <w:szCs w:val="28"/>
          <w:shd w:val="clear" w:color="auto" w:fill="FFFFFF"/>
          <w:lang w:val="uk-UA" w:eastAsia="en-US"/>
        </w:rPr>
        <w:br/>
        <w:t>Л.А.Ходякова. М</w:t>
      </w:r>
      <w:r>
        <w:rPr>
          <w:iCs/>
          <w:sz w:val="28"/>
          <w:szCs w:val="28"/>
          <w:shd w:val="clear" w:color="auto" w:fill="FFFFFF"/>
          <w:lang w:val="uk-UA" w:eastAsia="en-US"/>
        </w:rPr>
        <w:t>осква</w:t>
      </w:r>
      <w:r w:rsidRPr="00D8336F">
        <w:rPr>
          <w:iCs/>
          <w:sz w:val="28"/>
          <w:szCs w:val="28"/>
          <w:shd w:val="clear" w:color="auto" w:fill="FFFFFF"/>
          <w:lang w:val="uk-UA" w:eastAsia="en-US"/>
        </w:rPr>
        <w:t>: Просвещение, 1992</w:t>
      </w:r>
      <w:r>
        <w:rPr>
          <w:iCs/>
          <w:sz w:val="28"/>
          <w:szCs w:val="28"/>
          <w:shd w:val="clear" w:color="auto" w:fill="FFFFFF"/>
          <w:lang w:val="uk-UA" w:eastAsia="en-US"/>
        </w:rPr>
        <w:t>.</w:t>
      </w:r>
      <w:r w:rsidRPr="00D8336F">
        <w:rPr>
          <w:iCs/>
          <w:sz w:val="28"/>
          <w:szCs w:val="28"/>
          <w:shd w:val="clear" w:color="auto" w:fill="FFFFFF"/>
          <w:lang w:val="uk-UA" w:eastAsia="en-US"/>
        </w:rPr>
        <w:t xml:space="preserve"> 542с</w:t>
      </w:r>
      <w:r>
        <w:rPr>
          <w:iCs/>
          <w:sz w:val="28"/>
          <w:szCs w:val="28"/>
          <w:shd w:val="clear" w:color="auto" w:fill="FFFFFF"/>
          <w:lang w:val="uk-UA" w:eastAsia="en-US"/>
        </w:rPr>
        <w:t>.</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lastRenderedPageBreak/>
        <w:t>Величковский Б. М. Современная когнитивная психология. Москва: МГУ, 1982.</w:t>
      </w:r>
    </w:p>
    <w:p w:rsidR="00DE40A4" w:rsidRDefault="00DE40A4" w:rsidP="0093052F">
      <w:pPr>
        <w:pStyle w:val="ac"/>
        <w:widowControl w:val="0"/>
        <w:numPr>
          <w:ilvl w:val="0"/>
          <w:numId w:val="14"/>
        </w:numPr>
        <w:spacing w:after="0" w:line="360" w:lineRule="auto"/>
        <w:jc w:val="both"/>
        <w:rPr>
          <w:rFonts w:asciiTheme="majorBidi" w:hAnsiTheme="majorBidi" w:cstheme="majorBidi"/>
          <w:sz w:val="28"/>
          <w:szCs w:val="28"/>
        </w:rPr>
      </w:pPr>
      <w:bookmarkStart w:id="3" w:name="_Ref115940504"/>
      <w:r w:rsidRPr="003C3BE0">
        <w:rPr>
          <w:rFonts w:asciiTheme="majorBidi" w:hAnsiTheme="majorBidi" w:cstheme="majorBidi"/>
          <w:sz w:val="28"/>
          <w:szCs w:val="28"/>
        </w:rPr>
        <w:t>Вихованець І. Р. Граматика української мови. Синтаксис : підручник.  Київ</w:t>
      </w:r>
      <w:r>
        <w:rPr>
          <w:rFonts w:asciiTheme="majorBidi" w:hAnsiTheme="majorBidi" w:cstheme="majorBidi"/>
          <w:sz w:val="28"/>
          <w:szCs w:val="28"/>
          <w:lang w:val="en-US"/>
        </w:rPr>
        <w:t> </w:t>
      </w:r>
      <w:r w:rsidRPr="003C3BE0">
        <w:rPr>
          <w:rFonts w:asciiTheme="majorBidi" w:hAnsiTheme="majorBidi" w:cstheme="majorBidi"/>
          <w:sz w:val="28"/>
          <w:szCs w:val="28"/>
        </w:rPr>
        <w:t>: Либідь, 1993. 368 c.</w:t>
      </w:r>
      <w:bookmarkEnd w:id="3"/>
      <w:r w:rsidRPr="003C3BE0">
        <w:rPr>
          <w:rFonts w:asciiTheme="majorBidi" w:hAnsiTheme="majorBidi" w:cstheme="majorBidi"/>
          <w:sz w:val="28"/>
          <w:szCs w:val="28"/>
        </w:rPr>
        <w:t> </w:t>
      </w:r>
    </w:p>
    <w:p w:rsidR="00DE40A4" w:rsidRPr="000855B0"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r w:rsidRPr="000855B0">
        <w:rPr>
          <w:rFonts w:ascii="Times New Roman" w:hAnsi="Times New Roman" w:cs="Times New Roman"/>
          <w:sz w:val="28"/>
          <w:szCs w:val="28"/>
        </w:rPr>
        <w:t>Вихованець І.Р. Нариси з функціонального синтаксису української мови. Київ : Наукова думка, 1992. 224 с.</w:t>
      </w:r>
    </w:p>
    <w:p w:rsidR="00DE40A4"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bookmarkStart w:id="4" w:name="_Ref116022981"/>
      <w:r w:rsidRPr="00CE4281">
        <w:rPr>
          <w:rFonts w:ascii="Times New Roman" w:hAnsi="Times New Roman" w:cs="Times New Roman"/>
          <w:sz w:val="28"/>
          <w:szCs w:val="28"/>
        </w:rPr>
        <w:t>Глазова О. П. Українська мова : підруч. для 9 класу загальноосвіт. навч. закладів. Харків : Вид-во «Ранок», 2017. 240 с.</w:t>
      </w:r>
      <w:bookmarkEnd w:id="4"/>
    </w:p>
    <w:p w:rsidR="00DE40A4" w:rsidRPr="000855B0" w:rsidRDefault="00DE40A4" w:rsidP="0093052F">
      <w:pPr>
        <w:pStyle w:val="ac"/>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Голуб Н. Б., Галаєвська Л. В. Навчання синтаксису на уроках української мови у 8-9 класах: метод. посіб. Київ : Конві Прінт, 2018. 128 с. </w:t>
      </w:r>
    </w:p>
    <w:p w:rsidR="00DE40A4" w:rsidRPr="000855B0" w:rsidRDefault="00DE40A4" w:rsidP="0093052F">
      <w:pPr>
        <w:pStyle w:val="ac"/>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Голуб Н. Компетентнісне навчання української мови в загальноосвітній школі: проблеми й перспективи. </w:t>
      </w:r>
      <w:r w:rsidRPr="000855B0">
        <w:rPr>
          <w:rFonts w:ascii="Times New Roman" w:hAnsi="Times New Roman" w:cs="Times New Roman"/>
          <w:i/>
          <w:sz w:val="28"/>
          <w:szCs w:val="28"/>
        </w:rPr>
        <w:t>Українська мова й література в школі</w:t>
      </w:r>
      <w:r w:rsidRPr="000855B0">
        <w:rPr>
          <w:rFonts w:ascii="Times New Roman" w:hAnsi="Times New Roman" w:cs="Times New Roman"/>
          <w:sz w:val="28"/>
          <w:szCs w:val="28"/>
        </w:rPr>
        <w:t>.  2014. 7. С. 2-6.</w:t>
      </w:r>
    </w:p>
    <w:p w:rsidR="00DE40A4" w:rsidRPr="000855B0" w:rsidRDefault="00DE40A4" w:rsidP="0093052F">
      <w:pPr>
        <w:pStyle w:val="ac"/>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Голуб Н.Б., Дяченко Л.М., Остапенко Н.М., Шляхова В.В.</w:t>
      </w:r>
      <w:r w:rsidRPr="000855B0">
        <w:rPr>
          <w:rFonts w:ascii="Times New Roman" w:hAnsi="Times New Roman" w:cs="Times New Roman"/>
          <w:sz w:val="28"/>
          <w:szCs w:val="28"/>
        </w:rPr>
        <w:br/>
        <w:t>Технологія сучасного уроку рідної мови : спецпрактикум з теорії і методики навчання укр. мови; навч.-метод. посіб. для студ. філол. спец. вищ. навч. закл. / за заг. ред. Н. М. Остапенко.  Черкаси : Відлуння, 1999.  128 с. </w:t>
      </w:r>
    </w:p>
    <w:p w:rsidR="00DE40A4" w:rsidRPr="000855B0" w:rsidRDefault="00DE40A4" w:rsidP="0093052F">
      <w:pPr>
        <w:widowControl w:val="0"/>
        <w:numPr>
          <w:ilvl w:val="0"/>
          <w:numId w:val="14"/>
        </w:numPr>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Гуйванюк Н.В. До поняття комунікативної парадигми речення. </w:t>
      </w:r>
      <w:r w:rsidRPr="000855B0">
        <w:rPr>
          <w:rFonts w:ascii="Times New Roman" w:hAnsi="Times New Roman" w:cs="Times New Roman"/>
          <w:i/>
          <w:sz w:val="28"/>
          <w:szCs w:val="28"/>
        </w:rPr>
        <w:t>Мовознавство</w:t>
      </w:r>
      <w:r w:rsidRPr="000855B0">
        <w:rPr>
          <w:rFonts w:ascii="Times New Roman" w:hAnsi="Times New Roman" w:cs="Times New Roman"/>
          <w:sz w:val="28"/>
          <w:szCs w:val="28"/>
        </w:rPr>
        <w:t>. 2005. № 3-4. С. 148-154.</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Дика Н. Робота з учнями старшої школи над лінгвісти</w:t>
      </w:r>
      <w:r w:rsidRPr="00B67CEA">
        <w:rPr>
          <w:sz w:val="28"/>
          <w:szCs w:val="28"/>
        </w:rPr>
        <w:t>чними поняттями: вив</w:t>
      </w:r>
      <w:r>
        <w:rPr>
          <w:sz w:val="28"/>
          <w:szCs w:val="28"/>
        </w:rPr>
        <w:t>чення складнопідрядного речення.</w:t>
      </w:r>
      <w:r w:rsidRPr="00B67CEA">
        <w:rPr>
          <w:sz w:val="28"/>
          <w:szCs w:val="28"/>
        </w:rPr>
        <w:t xml:space="preserve"> Педагогічний процес: теорія і практика. 2015. № 5–6 (50–51). С. 37–42</w:t>
      </w:r>
      <w:r w:rsidRPr="00B67CEA">
        <w:rPr>
          <w:sz w:val="28"/>
          <w:szCs w:val="28"/>
          <w:lang w:val="uk-UA"/>
        </w:rPr>
        <w:t>.</w:t>
      </w:r>
    </w:p>
    <w:p w:rsidR="00DE40A4" w:rsidRPr="000855B0" w:rsidRDefault="00DE40A4" w:rsidP="0093052F">
      <w:pPr>
        <w:pStyle w:val="ac"/>
        <w:widowControl w:val="0"/>
        <w:numPr>
          <w:ilvl w:val="0"/>
          <w:numId w:val="14"/>
        </w:numPr>
        <w:spacing w:after="0" w:line="360" w:lineRule="auto"/>
        <w:jc w:val="both"/>
        <w:outlineLvl w:val="0"/>
        <w:rPr>
          <w:rFonts w:ascii="Times New Roman" w:eastAsia="Times New Roman" w:hAnsi="Times New Roman" w:cs="Times New Roman"/>
          <w:sz w:val="28"/>
          <w:szCs w:val="28"/>
        </w:rPr>
      </w:pPr>
      <w:bookmarkStart w:id="5" w:name="_Ref78268899"/>
      <w:r w:rsidRPr="000855B0">
        <w:rPr>
          <w:rFonts w:ascii="Times New Roman" w:eastAsia="Times New Roman" w:hAnsi="Times New Roman" w:cs="Times New Roman"/>
          <w:sz w:val="28"/>
          <w:szCs w:val="28"/>
        </w:rPr>
        <w:t>Дудик П.С., Прокопчук Л.В. Синтаксис української мови: підручник. Київ</w:t>
      </w:r>
      <w:r>
        <w:rPr>
          <w:rFonts w:ascii="Times New Roman" w:eastAsia="Times New Roman" w:hAnsi="Times New Roman" w:cs="Times New Roman"/>
          <w:sz w:val="28"/>
          <w:szCs w:val="28"/>
        </w:rPr>
        <w:t> </w:t>
      </w:r>
      <w:r w:rsidRPr="000855B0">
        <w:rPr>
          <w:rFonts w:ascii="Times New Roman" w:eastAsia="Times New Roman" w:hAnsi="Times New Roman" w:cs="Times New Roman"/>
          <w:sz w:val="28"/>
          <w:szCs w:val="28"/>
        </w:rPr>
        <w:t>: Академія, 2010. 380 с.</w:t>
      </w:r>
      <w:bookmarkEnd w:id="5"/>
    </w:p>
    <w:p w:rsidR="00DE40A4" w:rsidRDefault="00DE40A4" w:rsidP="0093052F">
      <w:pPr>
        <w:pStyle w:val="ac"/>
        <w:widowControl w:val="0"/>
        <w:numPr>
          <w:ilvl w:val="0"/>
          <w:numId w:val="14"/>
        </w:numPr>
        <w:spacing w:after="0" w:line="360" w:lineRule="auto"/>
        <w:jc w:val="both"/>
        <w:rPr>
          <w:rFonts w:asciiTheme="majorBidi" w:hAnsiTheme="majorBidi" w:cstheme="majorBidi"/>
          <w:sz w:val="28"/>
          <w:szCs w:val="28"/>
        </w:rPr>
      </w:pPr>
      <w:bookmarkStart w:id="6" w:name="_Ref115705304"/>
      <w:r w:rsidRPr="00017F6E">
        <w:rPr>
          <w:rFonts w:asciiTheme="majorBidi" w:hAnsiTheme="majorBidi" w:cstheme="majorBidi"/>
          <w:sz w:val="28"/>
          <w:szCs w:val="28"/>
        </w:rPr>
        <w:t xml:space="preserve">Жинкин Н. И. О кодовых переходах во внутренней речи. </w:t>
      </w:r>
      <w:r w:rsidRPr="00017F6E">
        <w:rPr>
          <w:rFonts w:asciiTheme="majorBidi" w:hAnsiTheme="majorBidi" w:cstheme="majorBidi"/>
          <w:i/>
          <w:sz w:val="28"/>
          <w:szCs w:val="28"/>
        </w:rPr>
        <w:t>Язык, речь. Творчество</w:t>
      </w:r>
      <w:r w:rsidRPr="00017F6E">
        <w:rPr>
          <w:rFonts w:asciiTheme="majorBidi" w:hAnsiTheme="majorBidi" w:cstheme="majorBidi"/>
          <w:sz w:val="28"/>
          <w:szCs w:val="28"/>
        </w:rPr>
        <w:t>. М</w:t>
      </w:r>
      <w:r>
        <w:rPr>
          <w:rFonts w:asciiTheme="majorBidi" w:hAnsiTheme="majorBidi" w:cstheme="majorBidi"/>
          <w:sz w:val="28"/>
          <w:szCs w:val="28"/>
        </w:rPr>
        <w:t xml:space="preserve">осква, </w:t>
      </w:r>
      <w:r w:rsidRPr="00017F6E">
        <w:rPr>
          <w:rFonts w:asciiTheme="majorBidi" w:hAnsiTheme="majorBidi" w:cstheme="majorBidi"/>
          <w:sz w:val="28"/>
          <w:szCs w:val="28"/>
        </w:rPr>
        <w:t>1998.</w:t>
      </w:r>
      <w:r>
        <w:rPr>
          <w:rFonts w:asciiTheme="majorBidi" w:hAnsiTheme="majorBidi" w:cstheme="majorBidi"/>
          <w:sz w:val="28"/>
          <w:szCs w:val="28"/>
        </w:rPr>
        <w:t xml:space="preserve"> </w:t>
      </w:r>
      <w:r w:rsidRPr="00017F6E">
        <w:rPr>
          <w:rFonts w:asciiTheme="majorBidi" w:hAnsiTheme="majorBidi" w:cstheme="majorBidi"/>
          <w:sz w:val="28"/>
          <w:szCs w:val="28"/>
        </w:rPr>
        <w:t xml:space="preserve"> С.146</w:t>
      </w:r>
      <w:r>
        <w:rPr>
          <w:rFonts w:asciiTheme="majorBidi" w:hAnsiTheme="majorBidi" w:cstheme="majorBidi"/>
          <w:sz w:val="28"/>
          <w:szCs w:val="28"/>
        </w:rPr>
        <w:t>–</w:t>
      </w:r>
      <w:r w:rsidRPr="00017F6E">
        <w:rPr>
          <w:rFonts w:asciiTheme="majorBidi" w:hAnsiTheme="majorBidi" w:cstheme="majorBidi"/>
          <w:sz w:val="28"/>
          <w:szCs w:val="28"/>
        </w:rPr>
        <w:t>162</w:t>
      </w:r>
      <w:bookmarkEnd w:id="6"/>
      <w:r>
        <w:rPr>
          <w:rFonts w:asciiTheme="majorBidi" w:hAnsiTheme="majorBidi" w:cstheme="majorBidi"/>
          <w:sz w:val="28"/>
          <w:szCs w:val="28"/>
        </w:rPr>
        <w:t>.</w:t>
      </w:r>
    </w:p>
    <w:p w:rsidR="00DE40A4" w:rsidRPr="00701368"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rPr>
        <w:t>Жинкин Н. И. Речь как проводник информации. М</w:t>
      </w:r>
      <w:r>
        <w:rPr>
          <w:sz w:val="28"/>
          <w:szCs w:val="28"/>
          <w:lang w:val="uk-UA"/>
        </w:rPr>
        <w:t>осква</w:t>
      </w:r>
      <w:r w:rsidRPr="00701368">
        <w:rPr>
          <w:sz w:val="28"/>
          <w:szCs w:val="28"/>
        </w:rPr>
        <w:t>: Наука, 1982. 159</w:t>
      </w:r>
      <w:r>
        <w:rPr>
          <w:sz w:val="28"/>
          <w:szCs w:val="28"/>
          <w:lang w:val="uk-UA"/>
        </w:rPr>
        <w:t> </w:t>
      </w:r>
      <w:r w:rsidRPr="00701368">
        <w:rPr>
          <w:sz w:val="28"/>
          <w:szCs w:val="28"/>
        </w:rPr>
        <w:t xml:space="preserve">с. </w:t>
      </w:r>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Житар І.,  Матвійчик Т. Українська мова : Синтаксис і пунктуація.  </w:t>
      </w:r>
      <w:r w:rsidRPr="000855B0">
        <w:rPr>
          <w:rFonts w:ascii="Times New Roman" w:hAnsi="Times New Roman" w:cs="Times New Roman"/>
          <w:sz w:val="28"/>
          <w:szCs w:val="28"/>
        </w:rPr>
        <w:lastRenderedPageBreak/>
        <w:t xml:space="preserve">Тернопіль : Підручники і посібники, 2008. 240 с. </w:t>
      </w:r>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Загнітко А.П. Теоретична граматика української мови: Синтаксис: Монографія. Донецьк: ДонНУ, 2001. С. 48-67.</w:t>
      </w:r>
    </w:p>
    <w:p w:rsidR="00DE40A4" w:rsidRPr="000855B0" w:rsidRDefault="00DE40A4" w:rsidP="0093052F">
      <w:pPr>
        <w:widowControl w:val="0"/>
        <w:numPr>
          <w:ilvl w:val="0"/>
          <w:numId w:val="14"/>
        </w:numPr>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Загнітко А.П.</w:t>
      </w:r>
      <w:r w:rsidRPr="000855B0">
        <w:rPr>
          <w:rFonts w:ascii="Times New Roman" w:hAnsi="Times New Roman" w:cs="Times New Roman"/>
          <w:bCs/>
          <w:sz w:val="28"/>
          <w:szCs w:val="28"/>
        </w:rPr>
        <w:t xml:space="preserve"> Український синтаксис</w:t>
      </w:r>
      <w:r w:rsidRPr="000855B0">
        <w:rPr>
          <w:rFonts w:ascii="Times New Roman" w:hAnsi="Times New Roman" w:cs="Times New Roman"/>
          <w:sz w:val="28"/>
          <w:szCs w:val="28"/>
        </w:rPr>
        <w:t>: Науково-теоретичний і навчально-практичний комплекс; навч. посібник/ Інститут змісту і методів навчан</w:t>
      </w:r>
      <w:r w:rsidRPr="000855B0">
        <w:rPr>
          <w:rFonts w:ascii="Times New Roman" w:hAnsi="Times New Roman" w:cs="Times New Roman"/>
          <w:sz w:val="28"/>
          <w:szCs w:val="28"/>
        </w:rPr>
        <w:softHyphen/>
        <w:t xml:space="preserve">ня; Донецький держ. ун-т. Київ, 1996. </w:t>
      </w:r>
      <w:r w:rsidRPr="000855B0">
        <w:rPr>
          <w:rFonts w:ascii="Times New Roman" w:hAnsi="Times New Roman" w:cs="Times New Roman"/>
          <w:bCs/>
          <w:sz w:val="28"/>
          <w:szCs w:val="28"/>
        </w:rPr>
        <w:t>Ч. 2.</w:t>
      </w:r>
      <w:r w:rsidRPr="000855B0">
        <w:rPr>
          <w:rFonts w:ascii="Times New Roman" w:hAnsi="Times New Roman" w:cs="Times New Roman"/>
          <w:sz w:val="28"/>
          <w:szCs w:val="28"/>
        </w:rPr>
        <w:t xml:space="preserve"> 240 с.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rPr>
        <w:t xml:space="preserve">Караман С. Методика навчання української мови в гімназії. </w:t>
      </w:r>
      <w:proofErr w:type="gramStart"/>
      <w:r w:rsidRPr="00B67CEA">
        <w:rPr>
          <w:sz w:val="28"/>
          <w:szCs w:val="28"/>
        </w:rPr>
        <w:t>К</w:t>
      </w:r>
      <w:r>
        <w:rPr>
          <w:sz w:val="28"/>
          <w:szCs w:val="28"/>
          <w:lang w:val="uk-UA"/>
        </w:rPr>
        <w:t>иїв</w:t>
      </w:r>
      <w:r w:rsidRPr="00B67CEA">
        <w:rPr>
          <w:sz w:val="28"/>
          <w:szCs w:val="28"/>
        </w:rPr>
        <w:t xml:space="preserve"> :</w:t>
      </w:r>
      <w:proofErr w:type="gramEnd"/>
      <w:r w:rsidRPr="00B67CEA">
        <w:rPr>
          <w:sz w:val="28"/>
          <w:szCs w:val="28"/>
        </w:rPr>
        <w:t xml:space="preserve"> Ленвіт, 2000. 272 с. </w:t>
      </w:r>
    </w:p>
    <w:p w:rsidR="00DE40A4"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r w:rsidRPr="00FF5FFC">
        <w:rPr>
          <w:rFonts w:ascii="Times New Roman" w:hAnsi="Times New Roman" w:cs="Times New Roman"/>
          <w:sz w:val="28"/>
          <w:szCs w:val="28"/>
        </w:rPr>
        <w:t>Клипа Н.І. Українська мова. Синтаксис і пунктуація: навч. посіб. Ніжин: Вид-во НДУ ім. М.Гоголя, 2007. 160 с.</w:t>
      </w:r>
    </w:p>
    <w:p w:rsidR="00DE40A4" w:rsidRPr="00E93A6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bookmarkStart w:id="7" w:name="_Ref115423551"/>
      <w:r w:rsidRPr="00EC3BAF">
        <w:rPr>
          <w:sz w:val="28"/>
          <w:szCs w:val="28"/>
        </w:rPr>
        <w:t>Кобрина Н.А., Болдырев Н.Н., Худяков А.А. Теоретическая грамматика современного английского языка: учеб. пособие для студентов, аспирантов, преподавателей вузов. М</w:t>
      </w:r>
      <w:r>
        <w:rPr>
          <w:sz w:val="28"/>
          <w:szCs w:val="28"/>
          <w:lang w:val="uk-UA"/>
        </w:rPr>
        <w:t>осква</w:t>
      </w:r>
      <w:r w:rsidRPr="00EC3BAF">
        <w:rPr>
          <w:sz w:val="28"/>
          <w:szCs w:val="28"/>
        </w:rPr>
        <w:t>: Высш. шк., 2007.</w:t>
      </w:r>
      <w:bookmarkEnd w:id="7"/>
    </w:p>
    <w:p w:rsidR="00DE40A4"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r w:rsidRPr="00FF5FFC">
        <w:rPr>
          <w:rFonts w:ascii="Times New Roman" w:hAnsi="Times New Roman" w:cs="Times New Roman"/>
          <w:sz w:val="28"/>
          <w:szCs w:val="28"/>
        </w:rPr>
        <w:t xml:space="preserve"> Коваль Л. М. Модульний курс синтаксису простого ускладненого речення.  Вінниця: Консоль, 2008. 106 с.</w:t>
      </w:r>
    </w:p>
    <w:p w:rsidR="00DE40A4" w:rsidRPr="008967A6" w:rsidRDefault="00DE40A4" w:rsidP="0093052F">
      <w:pPr>
        <w:pStyle w:val="ac"/>
        <w:widowControl w:val="0"/>
        <w:numPr>
          <w:ilvl w:val="0"/>
          <w:numId w:val="14"/>
        </w:numPr>
        <w:spacing w:after="0" w:line="360" w:lineRule="auto"/>
        <w:jc w:val="both"/>
        <w:rPr>
          <w:rFonts w:asciiTheme="majorBidi" w:hAnsiTheme="majorBidi" w:cstheme="majorBidi"/>
          <w:b/>
          <w:bCs/>
          <w:sz w:val="28"/>
          <w:szCs w:val="28"/>
          <w:lang w:eastAsia="ru-RU"/>
        </w:rPr>
      </w:pPr>
      <w:bookmarkStart w:id="8" w:name="_Ref115419434"/>
      <w:r w:rsidRPr="008967A6">
        <w:rPr>
          <w:rFonts w:asciiTheme="majorBidi" w:hAnsiTheme="majorBidi" w:cstheme="majorBidi"/>
          <w:sz w:val="28"/>
          <w:szCs w:val="28"/>
        </w:rPr>
        <w:t>Ковбасюк Л.А. Сучасні лінгвістичні теорії : лекційні, практичні, самостійні модулі та тести. 2008. 96 с.</w:t>
      </w:r>
      <w:bookmarkEnd w:id="8"/>
      <w:r w:rsidRPr="008967A6">
        <w:rPr>
          <w:rFonts w:asciiTheme="majorBidi" w:hAnsiTheme="majorBidi" w:cstheme="majorBidi"/>
          <w:sz w:val="28"/>
          <w:szCs w:val="28"/>
        </w:rPr>
        <w:t xml:space="preserve">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lang w:val="uk-UA"/>
        </w:rPr>
        <w:t>Концепція когнітивної методики навчання української мови / М.І.</w:t>
      </w:r>
      <w:r>
        <w:rPr>
          <w:sz w:val="28"/>
          <w:szCs w:val="28"/>
          <w:lang w:val="uk-UA"/>
        </w:rPr>
        <w:t> </w:t>
      </w:r>
      <w:r w:rsidRPr="00B67CEA">
        <w:rPr>
          <w:sz w:val="28"/>
          <w:szCs w:val="28"/>
          <w:lang w:val="uk-UA"/>
        </w:rPr>
        <w:t>Пентилюк, О. М. Горошкіна, А. В. Нікітіна</w:t>
      </w:r>
      <w:r>
        <w:rPr>
          <w:sz w:val="28"/>
          <w:szCs w:val="28"/>
          <w:lang w:val="uk-UA"/>
        </w:rPr>
        <w:t>.</w:t>
      </w:r>
      <w:r w:rsidRPr="00B67CEA">
        <w:rPr>
          <w:sz w:val="28"/>
          <w:szCs w:val="28"/>
          <w:lang w:val="uk-UA"/>
        </w:rPr>
        <w:t xml:space="preserve"> Дивослово. 2004. № 8.  С.</w:t>
      </w:r>
      <w:r>
        <w:rPr>
          <w:sz w:val="28"/>
          <w:szCs w:val="28"/>
          <w:lang w:val="uk-UA"/>
        </w:rPr>
        <w:t> </w:t>
      </w:r>
      <w:r w:rsidRPr="00B67CEA">
        <w:rPr>
          <w:sz w:val="28"/>
          <w:szCs w:val="28"/>
          <w:lang w:val="uk-UA"/>
        </w:rPr>
        <w:t xml:space="preserve">5−9. </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bookmarkStart w:id="9" w:name="_Ref115685679"/>
      <w:r w:rsidRPr="008967A6">
        <w:rPr>
          <w:color w:val="000000"/>
          <w:sz w:val="28"/>
          <w:szCs w:val="28"/>
          <w:shd w:val="clear" w:color="auto" w:fill="FFFFFF"/>
          <w:lang w:val="uk-UA"/>
        </w:rPr>
        <w:t>Красных В. В. Основы психолингвистики и теории коммуникации: курс лекций.   Москва, 2001. 270 с.</w:t>
      </w:r>
      <w:bookmarkEnd w:id="9"/>
    </w:p>
    <w:p w:rsidR="00DE40A4" w:rsidRPr="00927188" w:rsidRDefault="00DE40A4" w:rsidP="0093052F">
      <w:pPr>
        <w:pStyle w:val="a7"/>
        <w:widowControl w:val="0"/>
        <w:numPr>
          <w:ilvl w:val="0"/>
          <w:numId w:val="14"/>
        </w:numPr>
        <w:shd w:val="clear" w:color="auto" w:fill="FFFFFF"/>
        <w:spacing w:before="0" w:beforeAutospacing="0" w:after="0" w:afterAutospacing="0" w:line="360" w:lineRule="auto"/>
        <w:jc w:val="both"/>
        <w:rPr>
          <w:sz w:val="28"/>
          <w:szCs w:val="28"/>
          <w:shd w:val="clear" w:color="auto" w:fill="FFFFFF"/>
          <w:lang w:val="uk-UA"/>
        </w:rPr>
      </w:pPr>
      <w:bookmarkStart w:id="10" w:name="_Ref115419166"/>
      <w:r w:rsidRPr="00927188">
        <w:rPr>
          <w:sz w:val="28"/>
          <w:szCs w:val="28"/>
          <w:shd w:val="clear" w:color="auto" w:fill="FFFFFF"/>
          <w:lang w:val="uk-UA"/>
        </w:rPr>
        <w:t>Кубрякова Е. С. Краткий словарь когнитивных терминов / Е.С. Кубрякова, В. З. Демьянков, Ю. Г. Панкрац, Л. Г. Лузина / Под общ. ред. Е.С. Кубряковой. Москва, 1996.  216 с.</w:t>
      </w:r>
      <w:bookmarkEnd w:id="10"/>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bookmarkStart w:id="11" w:name="_Ref115419348"/>
      <w:r w:rsidRPr="008967A6">
        <w:rPr>
          <w:color w:val="000000"/>
          <w:sz w:val="28"/>
          <w:szCs w:val="28"/>
          <w:shd w:val="clear" w:color="auto" w:fill="FFFFFF"/>
          <w:lang w:val="uk-UA"/>
        </w:rPr>
        <w:t xml:space="preserve">Кубрякова Е. С. Проблемы представления знаний в современной науке и роль лингвистики в решении этих проблем. </w:t>
      </w:r>
      <w:r w:rsidRPr="008967A6">
        <w:rPr>
          <w:i/>
          <w:color w:val="000000"/>
          <w:sz w:val="28"/>
          <w:szCs w:val="28"/>
          <w:shd w:val="clear" w:color="auto" w:fill="FFFFFF"/>
          <w:lang w:val="uk-UA"/>
        </w:rPr>
        <w:t>Язык и структура представления знаний</w:t>
      </w:r>
      <w:r w:rsidRPr="008967A6">
        <w:rPr>
          <w:color w:val="000000"/>
          <w:sz w:val="28"/>
          <w:szCs w:val="28"/>
          <w:shd w:val="clear" w:color="auto" w:fill="FFFFFF"/>
          <w:lang w:val="uk-UA"/>
        </w:rPr>
        <w:t>.  Москва, 1992. С. 4–38.</w:t>
      </w:r>
      <w:bookmarkEnd w:id="11"/>
    </w:p>
    <w:p w:rsidR="00DE40A4" w:rsidRPr="00883BE8" w:rsidRDefault="00DE40A4" w:rsidP="0093052F">
      <w:pPr>
        <w:pStyle w:val="ac"/>
        <w:widowControl w:val="0"/>
        <w:numPr>
          <w:ilvl w:val="0"/>
          <w:numId w:val="14"/>
        </w:numPr>
        <w:spacing w:after="0" w:line="360" w:lineRule="auto"/>
        <w:jc w:val="both"/>
        <w:rPr>
          <w:rFonts w:asciiTheme="majorBidi" w:hAnsiTheme="majorBidi" w:cstheme="majorBidi"/>
          <w:b/>
          <w:bCs/>
          <w:sz w:val="28"/>
          <w:szCs w:val="28"/>
          <w:lang w:eastAsia="ru-RU"/>
        </w:rPr>
      </w:pPr>
      <w:r w:rsidRPr="008967A6">
        <w:rPr>
          <w:rFonts w:asciiTheme="majorBidi" w:hAnsiTheme="majorBidi" w:cstheme="majorBidi"/>
          <w:sz w:val="28"/>
          <w:szCs w:val="28"/>
        </w:rPr>
        <w:t xml:space="preserve">Кубрякова Е.С. Начальные этапы становления когнитивизма: лингвистика психология – когнитивная наука. Вопросы языкознания. 1994. С. 34–47. </w:t>
      </w:r>
    </w:p>
    <w:p w:rsidR="00DE40A4" w:rsidRPr="00311BB3" w:rsidRDefault="00DE40A4" w:rsidP="0093052F">
      <w:pPr>
        <w:widowControl w:val="0"/>
        <w:numPr>
          <w:ilvl w:val="0"/>
          <w:numId w:val="14"/>
        </w:numPr>
        <w:tabs>
          <w:tab w:val="left" w:pos="618"/>
        </w:tabs>
        <w:spacing w:after="0" w:line="360" w:lineRule="auto"/>
        <w:jc w:val="both"/>
        <w:rPr>
          <w:rFonts w:ascii="Times New Roman" w:eastAsia="Times New Roman" w:hAnsi="Times New Roman" w:cs="Times New Roman"/>
          <w:color w:val="000000"/>
          <w:sz w:val="28"/>
          <w:szCs w:val="28"/>
          <w:shd w:val="clear" w:color="auto" w:fill="FFFFFF"/>
          <w:lang w:eastAsia="ru-RU"/>
        </w:rPr>
      </w:pPr>
      <w:bookmarkStart w:id="12" w:name="_Ref115253074"/>
      <w:r w:rsidRPr="00311BB3">
        <w:rPr>
          <w:rFonts w:ascii="Times New Roman" w:eastAsia="Times New Roman" w:hAnsi="Times New Roman" w:cs="Times New Roman"/>
          <w:iCs/>
          <w:sz w:val="28"/>
          <w:szCs w:val="28"/>
          <w:shd w:val="clear" w:color="auto" w:fill="FFFFFF"/>
        </w:rPr>
        <w:lastRenderedPageBreak/>
        <w:t>Кубрякова Е.С.</w:t>
      </w:r>
      <w:r w:rsidRPr="00311BB3">
        <w:rPr>
          <w:rFonts w:ascii="Times New Roman" w:eastAsia="Times New Roman" w:hAnsi="Times New Roman" w:cs="Times New Roman"/>
          <w:sz w:val="28"/>
          <w:szCs w:val="28"/>
          <w:shd w:val="clear" w:color="auto" w:fill="FFFFFF"/>
        </w:rPr>
        <w:t xml:space="preserve"> </w:t>
      </w:r>
      <w:r w:rsidRPr="00311BB3">
        <w:rPr>
          <w:rFonts w:ascii="Times New Roman" w:eastAsia="Times New Roman" w:hAnsi="Times New Roman" w:cs="Times New Roman"/>
          <w:color w:val="000000"/>
          <w:sz w:val="28"/>
          <w:szCs w:val="28"/>
          <w:shd w:val="clear" w:color="auto" w:fill="FFFFFF"/>
          <w:lang w:eastAsia="ru-RU"/>
        </w:rPr>
        <w:t>Язык и знание: На пути получения знаний о языке: Части речи с когнитивной точки зрения. Роль языка в познании мира. М</w:t>
      </w:r>
      <w:r>
        <w:rPr>
          <w:rFonts w:ascii="Times New Roman" w:eastAsia="Times New Roman" w:hAnsi="Times New Roman" w:cs="Times New Roman"/>
          <w:color w:val="000000"/>
          <w:sz w:val="28"/>
          <w:szCs w:val="28"/>
          <w:shd w:val="clear" w:color="auto" w:fill="FFFFFF"/>
          <w:lang w:eastAsia="ru-RU"/>
        </w:rPr>
        <w:t>осква</w:t>
      </w:r>
      <w:r w:rsidRPr="00311BB3">
        <w:rPr>
          <w:rFonts w:ascii="Times New Roman" w:eastAsia="Times New Roman" w:hAnsi="Times New Roman" w:cs="Times New Roman"/>
          <w:color w:val="000000"/>
          <w:sz w:val="28"/>
          <w:szCs w:val="28"/>
          <w:shd w:val="clear" w:color="auto" w:fill="FFFFFF"/>
          <w:lang w:eastAsia="ru-RU"/>
        </w:rPr>
        <w:t>: Языки славянской культуры. 2004. 560 с.</w:t>
      </w:r>
      <w:bookmarkEnd w:id="12"/>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 xml:space="preserve">Кучеренко І. А. Теоретичні і методичні засади сучасного уроку з української мови в основній школі : дис. …доктора пед. наук : 13.00.02 / Кучеренко Ірина Анатоліївна. Херсон, 2015. 560 с.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lang w:val="uk-UA"/>
        </w:rPr>
        <w:t>Кучеренко І. Зміст уроку з української мови в аспекті к</w:t>
      </w:r>
      <w:r>
        <w:rPr>
          <w:sz w:val="28"/>
          <w:szCs w:val="28"/>
          <w:lang w:val="uk-UA"/>
        </w:rPr>
        <w:t>омунікативно спрямованої освіти.</w:t>
      </w:r>
      <w:r w:rsidRPr="00B67CEA">
        <w:rPr>
          <w:sz w:val="28"/>
          <w:szCs w:val="28"/>
          <w:lang w:val="uk-UA"/>
        </w:rPr>
        <w:t xml:space="preserve"> </w:t>
      </w:r>
      <w:r w:rsidRPr="00FB4DB1">
        <w:rPr>
          <w:i/>
          <w:sz w:val="28"/>
          <w:szCs w:val="28"/>
          <w:lang w:val="uk-UA"/>
        </w:rPr>
        <w:t>Українська мова і література в школі</w:t>
      </w:r>
      <w:r w:rsidRPr="00B67CEA">
        <w:rPr>
          <w:sz w:val="28"/>
          <w:szCs w:val="28"/>
          <w:lang w:val="uk-UA"/>
        </w:rPr>
        <w:t>.  2013. № 7. С.</w:t>
      </w:r>
      <w:r>
        <w:rPr>
          <w:sz w:val="28"/>
          <w:szCs w:val="28"/>
          <w:lang w:val="uk-UA"/>
        </w:rPr>
        <w:t> </w:t>
      </w:r>
      <w:r w:rsidRPr="00B67CEA">
        <w:rPr>
          <w:sz w:val="28"/>
          <w:szCs w:val="28"/>
          <w:lang w:val="uk-UA"/>
        </w:rPr>
        <w:t xml:space="preserve">7–13.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Кучеренко І. Технологічний аспект вивчення української мови</w:t>
      </w:r>
      <w:r>
        <w:rPr>
          <w:sz w:val="28"/>
          <w:szCs w:val="28"/>
          <w:lang w:val="uk-UA"/>
        </w:rPr>
        <w:t>.</w:t>
      </w:r>
      <w:r w:rsidRPr="00FB4DB1">
        <w:rPr>
          <w:sz w:val="28"/>
          <w:szCs w:val="28"/>
          <w:lang w:val="uk-UA"/>
        </w:rPr>
        <w:t xml:space="preserve"> </w:t>
      </w:r>
      <w:r w:rsidRPr="00FB4DB1">
        <w:rPr>
          <w:i/>
          <w:sz w:val="28"/>
          <w:szCs w:val="28"/>
        </w:rPr>
        <w:t>Дивослово</w:t>
      </w:r>
      <w:r w:rsidRPr="00B67CEA">
        <w:rPr>
          <w:sz w:val="28"/>
          <w:szCs w:val="28"/>
        </w:rPr>
        <w:t xml:space="preserve">.  2018.  № 6. С. 2–7. </w:t>
      </w:r>
    </w:p>
    <w:p w:rsidR="00DE40A4" w:rsidRPr="00701368"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rPr>
        <w:t xml:space="preserve"> Кучерук О. А. Прiоритетнi нап</w:t>
      </w:r>
      <w:r>
        <w:rPr>
          <w:sz w:val="28"/>
          <w:szCs w:val="28"/>
        </w:rPr>
        <w:t>рями в шкiльнiй лiнгводидактицi.</w:t>
      </w:r>
      <w:r>
        <w:rPr>
          <w:sz w:val="28"/>
          <w:szCs w:val="28"/>
          <w:lang w:val="uk-UA"/>
        </w:rPr>
        <w:t xml:space="preserve"> </w:t>
      </w:r>
      <w:r w:rsidRPr="00701368">
        <w:rPr>
          <w:sz w:val="28"/>
          <w:szCs w:val="28"/>
        </w:rPr>
        <w:t xml:space="preserve"> </w:t>
      </w:r>
      <w:r w:rsidRPr="00701368">
        <w:rPr>
          <w:i/>
          <w:sz w:val="28"/>
          <w:szCs w:val="28"/>
        </w:rPr>
        <w:t>Збiрник наукових праць Уманського державного педагогiчного унiверситету</w:t>
      </w:r>
      <w:r w:rsidRPr="00701368">
        <w:rPr>
          <w:sz w:val="28"/>
          <w:szCs w:val="28"/>
        </w:rPr>
        <w:t xml:space="preserve">.  2014. Ч. 2.  С. 190-197.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 xml:space="preserve"> Кучерук О. Лінгвокультурологічна модель формування мовно</w:t>
      </w:r>
      <w:r>
        <w:rPr>
          <w:sz w:val="28"/>
          <w:szCs w:val="28"/>
          <w:lang w:val="uk-UA"/>
        </w:rPr>
        <w:t>ї особистості: шляхи реалізації.</w:t>
      </w:r>
      <w:r w:rsidRPr="00FB4DB1">
        <w:rPr>
          <w:sz w:val="28"/>
          <w:szCs w:val="28"/>
          <w:lang w:val="uk-UA"/>
        </w:rPr>
        <w:t xml:space="preserve"> </w:t>
      </w:r>
      <w:r w:rsidRPr="00FB4DB1">
        <w:rPr>
          <w:i/>
          <w:sz w:val="28"/>
          <w:szCs w:val="28"/>
          <w:lang w:val="uk-UA"/>
        </w:rPr>
        <w:t>Українська мова і література в школі</w:t>
      </w:r>
      <w:r w:rsidRPr="00FB4DB1">
        <w:rPr>
          <w:sz w:val="28"/>
          <w:szCs w:val="28"/>
          <w:lang w:val="uk-UA"/>
        </w:rPr>
        <w:t xml:space="preserve">.  2007.  № 6. С. 9–13.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Кучерук О. Система методів навчання української мови в основній школі: теорія і практика : монографія. Житомир : Вид-во ЖДУ ім. І. Франка, 2011. – 420 с</w:t>
      </w:r>
      <w:r>
        <w:rPr>
          <w:sz w:val="28"/>
          <w:szCs w:val="28"/>
          <w:lang w:val="uk-UA"/>
        </w:rPr>
        <w:t>.</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rPr>
        <w:t xml:space="preserve"> Кучерук О. Сучасні технології навчання мови як методична проблема</w:t>
      </w:r>
      <w:r>
        <w:rPr>
          <w:sz w:val="28"/>
          <w:szCs w:val="28"/>
          <w:lang w:val="uk-UA"/>
        </w:rPr>
        <w:t>.</w:t>
      </w:r>
      <w:r w:rsidRPr="00B67CEA">
        <w:rPr>
          <w:sz w:val="28"/>
          <w:szCs w:val="28"/>
        </w:rPr>
        <w:t xml:space="preserve"> </w:t>
      </w:r>
      <w:r w:rsidRPr="00FB4DB1">
        <w:rPr>
          <w:i/>
          <w:sz w:val="28"/>
          <w:szCs w:val="28"/>
        </w:rPr>
        <w:t>Українська мова і література в школі</w:t>
      </w:r>
      <w:r w:rsidRPr="00B67CEA">
        <w:rPr>
          <w:sz w:val="28"/>
          <w:szCs w:val="28"/>
        </w:rPr>
        <w:t xml:space="preserve">. 2006. № 6 (55). С. 17–21. </w:t>
      </w:r>
    </w:p>
    <w:p w:rsidR="00DE40A4" w:rsidRDefault="00DE40A4" w:rsidP="0093052F">
      <w:pPr>
        <w:pStyle w:val="ac"/>
        <w:widowControl w:val="0"/>
        <w:numPr>
          <w:ilvl w:val="0"/>
          <w:numId w:val="14"/>
        </w:numPr>
        <w:spacing w:after="0" w:line="360" w:lineRule="auto"/>
        <w:jc w:val="both"/>
        <w:rPr>
          <w:rFonts w:asciiTheme="majorBidi" w:hAnsiTheme="majorBidi" w:cstheme="majorBidi"/>
          <w:sz w:val="28"/>
          <w:szCs w:val="28"/>
        </w:rPr>
      </w:pPr>
      <w:bookmarkStart w:id="13" w:name="_Ref115705538"/>
      <w:r w:rsidRPr="00251BC3">
        <w:rPr>
          <w:rFonts w:asciiTheme="majorBidi" w:hAnsiTheme="majorBidi" w:cstheme="majorBidi"/>
          <w:sz w:val="28"/>
          <w:szCs w:val="28"/>
        </w:rPr>
        <w:t>Леонтьев А.А. Психолингвистические единицы и порождение</w:t>
      </w:r>
      <w:r w:rsidRPr="00251BC3">
        <w:rPr>
          <w:rFonts w:asciiTheme="majorBidi" w:hAnsiTheme="majorBidi" w:cstheme="majorBidi"/>
          <w:sz w:val="28"/>
          <w:szCs w:val="28"/>
        </w:rPr>
        <w:br/>
        <w:t>речевого высказывания. М</w:t>
      </w:r>
      <w:r>
        <w:rPr>
          <w:rFonts w:asciiTheme="majorBidi" w:hAnsiTheme="majorBidi" w:cstheme="majorBidi"/>
          <w:sz w:val="28"/>
          <w:szCs w:val="28"/>
        </w:rPr>
        <w:t>осква</w:t>
      </w:r>
      <w:r w:rsidRPr="00251BC3">
        <w:rPr>
          <w:rFonts w:asciiTheme="majorBidi" w:hAnsiTheme="majorBidi" w:cstheme="majorBidi"/>
          <w:sz w:val="28"/>
          <w:szCs w:val="28"/>
        </w:rPr>
        <w:t>, 1969.</w:t>
      </w:r>
      <w:bookmarkEnd w:id="13"/>
    </w:p>
    <w:p w:rsidR="00DE40A4" w:rsidRDefault="00DE40A4" w:rsidP="0093052F">
      <w:pPr>
        <w:pStyle w:val="ac"/>
        <w:widowControl w:val="0"/>
        <w:numPr>
          <w:ilvl w:val="0"/>
          <w:numId w:val="14"/>
        </w:numPr>
        <w:spacing w:after="0" w:line="360" w:lineRule="auto"/>
        <w:jc w:val="both"/>
        <w:rPr>
          <w:rFonts w:asciiTheme="majorBidi" w:hAnsiTheme="majorBidi" w:cstheme="majorBidi"/>
          <w:sz w:val="28"/>
          <w:szCs w:val="28"/>
        </w:rPr>
      </w:pPr>
      <w:r w:rsidRPr="00251BC3">
        <w:rPr>
          <w:rFonts w:asciiTheme="majorBidi" w:hAnsiTheme="majorBidi" w:cstheme="majorBidi"/>
          <w:sz w:val="28"/>
          <w:szCs w:val="28"/>
        </w:rPr>
        <w:t xml:space="preserve"> Леонтьев А.А. Язык, речь, речевая деятельность. М</w:t>
      </w:r>
      <w:r>
        <w:rPr>
          <w:rFonts w:asciiTheme="majorBidi" w:hAnsiTheme="majorBidi" w:cstheme="majorBidi"/>
          <w:sz w:val="28"/>
          <w:szCs w:val="28"/>
        </w:rPr>
        <w:t>осква</w:t>
      </w:r>
      <w:r w:rsidRPr="00251BC3">
        <w:rPr>
          <w:rFonts w:asciiTheme="majorBidi" w:hAnsiTheme="majorBidi" w:cstheme="majorBidi"/>
          <w:sz w:val="28"/>
          <w:szCs w:val="28"/>
        </w:rPr>
        <w:t>, 1969</w:t>
      </w:r>
      <w:r>
        <w:rPr>
          <w:rFonts w:asciiTheme="majorBidi" w:hAnsiTheme="majorBidi" w:cstheme="majorBidi"/>
          <w:sz w:val="28"/>
          <w:szCs w:val="28"/>
        </w:rPr>
        <w:t>.</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t>Линдсей Норманн. Переработка информации у человека. Москва, 1973.</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t xml:space="preserve"> Ліфарева Н.В. Психологія особистості : навч. посіб. Київ: Центр навчальної літератури, 2003. 240 с. </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t xml:space="preserve">Львов М. Р. Словарь-справочник по методике преподавания русского языка: пособие для студентов педагогических вузов и колледжей. Москва: </w:t>
      </w:r>
      <w:r w:rsidRPr="008967A6">
        <w:rPr>
          <w:color w:val="000000"/>
          <w:sz w:val="28"/>
          <w:szCs w:val="28"/>
          <w:shd w:val="clear" w:color="auto" w:fill="FFFFFF"/>
          <w:lang w:val="uk-UA"/>
        </w:rPr>
        <w:lastRenderedPageBreak/>
        <w:t>ИЦ «Академия»; Высшая школа, 1999. 272 с.</w:t>
      </w:r>
    </w:p>
    <w:p w:rsidR="00DE40A4" w:rsidRPr="00701368"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rPr>
        <w:t xml:space="preserve">Маслова В. А. Лингвокультурология: уч. пос. для ст-в высш. учеб. заведений. </w:t>
      </w:r>
      <w:proofErr w:type="gramStart"/>
      <w:r w:rsidRPr="00701368">
        <w:rPr>
          <w:sz w:val="28"/>
          <w:szCs w:val="28"/>
        </w:rPr>
        <w:t>М</w:t>
      </w:r>
      <w:r>
        <w:rPr>
          <w:sz w:val="28"/>
          <w:szCs w:val="28"/>
          <w:lang w:val="uk-UA"/>
        </w:rPr>
        <w:t xml:space="preserve">осква </w:t>
      </w:r>
      <w:r w:rsidRPr="00701368">
        <w:rPr>
          <w:sz w:val="28"/>
          <w:szCs w:val="28"/>
        </w:rPr>
        <w:t>:</w:t>
      </w:r>
      <w:proofErr w:type="gramEnd"/>
      <w:r w:rsidRPr="00701368">
        <w:rPr>
          <w:sz w:val="28"/>
          <w:szCs w:val="28"/>
        </w:rPr>
        <w:t xml:space="preserve"> Академия, 2001. 208 с. </w:t>
      </w:r>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Методи навчання української мови у системі компетентнісної освіти. </w:t>
      </w:r>
      <w:r w:rsidRPr="000855B0">
        <w:rPr>
          <w:rFonts w:ascii="Times New Roman" w:hAnsi="Times New Roman" w:cs="Times New Roman"/>
          <w:i/>
          <w:sz w:val="28"/>
          <w:szCs w:val="28"/>
        </w:rPr>
        <w:t>Дивослово</w:t>
      </w:r>
      <w:r w:rsidRPr="000855B0">
        <w:rPr>
          <w:rFonts w:ascii="Times New Roman" w:hAnsi="Times New Roman" w:cs="Times New Roman"/>
          <w:sz w:val="28"/>
          <w:szCs w:val="28"/>
        </w:rPr>
        <w:t>. 2013. № 6. С. 12–23.</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bookmarkStart w:id="14" w:name="_Ref115858944"/>
      <w:r w:rsidRPr="00DE40A4">
        <w:rPr>
          <w:sz w:val="28"/>
          <w:szCs w:val="28"/>
          <w:lang w:val="uk-UA"/>
        </w:rPr>
        <w:t>Методика вивчення української мови в школі / О. М. Біляєв, В. Я. Мельничайко, М. І. Пентилюк та ін. К</w:t>
      </w:r>
      <w:r>
        <w:rPr>
          <w:sz w:val="28"/>
          <w:szCs w:val="28"/>
          <w:lang w:val="uk-UA"/>
        </w:rPr>
        <w:t>иїв</w:t>
      </w:r>
      <w:r w:rsidRPr="00DE40A4">
        <w:rPr>
          <w:sz w:val="28"/>
          <w:szCs w:val="28"/>
          <w:lang w:val="uk-UA"/>
        </w:rPr>
        <w:t xml:space="preserve"> : Рад. ш., 1987.  246 с.</w:t>
      </w:r>
      <w:bookmarkEnd w:id="14"/>
      <w:r w:rsidRPr="00DE40A4">
        <w:rPr>
          <w:sz w:val="28"/>
          <w:szCs w:val="28"/>
          <w:lang w:val="uk-UA"/>
        </w:rPr>
        <w:t xml:space="preserve"> </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DE40A4">
        <w:rPr>
          <w:sz w:val="28"/>
          <w:szCs w:val="28"/>
          <w:lang w:val="uk-UA"/>
        </w:rPr>
        <w:t xml:space="preserve"> </w:t>
      </w:r>
      <w:bookmarkStart w:id="15" w:name="_Ref115858950"/>
      <w:r w:rsidRPr="00B67CEA">
        <w:rPr>
          <w:sz w:val="28"/>
          <w:szCs w:val="28"/>
        </w:rPr>
        <w:t xml:space="preserve">Методика викладання української мови в середній школі / І. С. Олійник, В. К. Іваненко, Л. П. Рожило, О. С. Скорик. </w:t>
      </w:r>
      <w:proofErr w:type="gramStart"/>
      <w:r w:rsidRPr="00B67CEA">
        <w:rPr>
          <w:sz w:val="28"/>
          <w:szCs w:val="28"/>
        </w:rPr>
        <w:t>К</w:t>
      </w:r>
      <w:r>
        <w:rPr>
          <w:sz w:val="28"/>
          <w:szCs w:val="28"/>
          <w:lang w:val="uk-UA"/>
        </w:rPr>
        <w:t>иїв</w:t>
      </w:r>
      <w:r w:rsidRPr="00B67CEA">
        <w:rPr>
          <w:sz w:val="28"/>
          <w:szCs w:val="28"/>
        </w:rPr>
        <w:t xml:space="preserve"> :</w:t>
      </w:r>
      <w:proofErr w:type="gramEnd"/>
      <w:r w:rsidRPr="00B67CEA">
        <w:rPr>
          <w:sz w:val="28"/>
          <w:szCs w:val="28"/>
        </w:rPr>
        <w:t xml:space="preserve"> Вища школа, 1979. 309</w:t>
      </w:r>
      <w:r>
        <w:rPr>
          <w:sz w:val="28"/>
          <w:szCs w:val="28"/>
          <w:lang w:val="uk-UA"/>
        </w:rPr>
        <w:t> </w:t>
      </w:r>
      <w:r w:rsidRPr="00B67CEA">
        <w:rPr>
          <w:sz w:val="28"/>
          <w:szCs w:val="28"/>
        </w:rPr>
        <w:t>с.</w:t>
      </w:r>
      <w:bookmarkEnd w:id="15"/>
      <w:r w:rsidRPr="00B67CEA">
        <w:rPr>
          <w:sz w:val="28"/>
          <w:szCs w:val="28"/>
        </w:rPr>
        <w:t xml:space="preserve"> </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bookmarkStart w:id="16" w:name="_Ref115858952"/>
      <w:r w:rsidRPr="00B67CEA">
        <w:rPr>
          <w:sz w:val="28"/>
          <w:szCs w:val="28"/>
        </w:rPr>
        <w:t xml:space="preserve">Методика викладання української мови в середній школі [за ред. С. Чавдарова і В. Масальського]. </w:t>
      </w:r>
      <w:proofErr w:type="gramStart"/>
      <w:r w:rsidRPr="00B67CEA">
        <w:rPr>
          <w:sz w:val="28"/>
          <w:szCs w:val="28"/>
        </w:rPr>
        <w:t>К</w:t>
      </w:r>
      <w:r>
        <w:rPr>
          <w:sz w:val="28"/>
          <w:szCs w:val="28"/>
          <w:lang w:val="uk-UA"/>
        </w:rPr>
        <w:t>иїв</w:t>
      </w:r>
      <w:r>
        <w:rPr>
          <w:sz w:val="28"/>
          <w:szCs w:val="28"/>
        </w:rPr>
        <w:t xml:space="preserve"> :</w:t>
      </w:r>
      <w:proofErr w:type="gramEnd"/>
      <w:r>
        <w:rPr>
          <w:sz w:val="28"/>
          <w:szCs w:val="28"/>
        </w:rPr>
        <w:t xml:space="preserve"> Рад. шк., 1962. </w:t>
      </w:r>
      <w:r w:rsidRPr="00B67CEA">
        <w:rPr>
          <w:sz w:val="28"/>
          <w:szCs w:val="28"/>
        </w:rPr>
        <w:t>371 с.</w:t>
      </w:r>
      <w:bookmarkEnd w:id="16"/>
      <w:r w:rsidRPr="00B67CEA">
        <w:rPr>
          <w:sz w:val="28"/>
          <w:szCs w:val="28"/>
        </w:rPr>
        <w:t xml:space="preserve"> </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rPr>
        <w:t xml:space="preserve"> Методика викладання української мови в середніх освітніх закладах / за ред. М. Пентилюк. </w:t>
      </w:r>
      <w:proofErr w:type="gramStart"/>
      <w:r w:rsidRPr="00B67CEA">
        <w:rPr>
          <w:sz w:val="28"/>
          <w:szCs w:val="28"/>
        </w:rPr>
        <w:t>К</w:t>
      </w:r>
      <w:r>
        <w:rPr>
          <w:sz w:val="28"/>
          <w:szCs w:val="28"/>
          <w:lang w:val="uk-UA"/>
        </w:rPr>
        <w:t>иїв</w:t>
      </w:r>
      <w:r w:rsidRPr="00B67CEA">
        <w:rPr>
          <w:sz w:val="28"/>
          <w:szCs w:val="28"/>
        </w:rPr>
        <w:t xml:space="preserve"> :</w:t>
      </w:r>
      <w:proofErr w:type="gramEnd"/>
      <w:r w:rsidRPr="00B67CEA">
        <w:rPr>
          <w:sz w:val="28"/>
          <w:szCs w:val="28"/>
        </w:rPr>
        <w:t xml:space="preserve"> Ленвіт, 2009. 400 с. </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bookmarkStart w:id="17" w:name="_Ref115251920"/>
      <w:r w:rsidRPr="008967A6">
        <w:rPr>
          <w:color w:val="000000"/>
          <w:sz w:val="28"/>
          <w:szCs w:val="28"/>
          <w:shd w:val="clear" w:color="auto" w:fill="FFFFFF"/>
          <w:lang w:val="uk-UA"/>
        </w:rPr>
        <w:t>Микешина Л. А. Философия науки: Современная эпистемология. Научное знание в динамике культуры. Методология научного исследования. Москва: Прогресс-Традиция: МПСИ: Флинта, 2005. 464 с.</w:t>
      </w:r>
      <w:bookmarkEnd w:id="17"/>
    </w:p>
    <w:p w:rsidR="00DE40A4" w:rsidRPr="00701368"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rPr>
        <w:t>Мушировська Н. В. Роль когнітивно-комунікативного підходу в оптимізації процесу викладання української м</w:t>
      </w:r>
      <w:r>
        <w:rPr>
          <w:sz w:val="28"/>
          <w:szCs w:val="28"/>
        </w:rPr>
        <w:t>ови за професійним спрямуванням.</w:t>
      </w:r>
      <w:r w:rsidRPr="00701368">
        <w:rPr>
          <w:sz w:val="28"/>
          <w:szCs w:val="28"/>
        </w:rPr>
        <w:t xml:space="preserve"> </w:t>
      </w:r>
      <w:r w:rsidRPr="00701368">
        <w:rPr>
          <w:i/>
          <w:sz w:val="28"/>
          <w:szCs w:val="28"/>
        </w:rPr>
        <w:t>Наукові записки Національного університету «Острозька академія». Серія: Психологія і педагогіка</w:t>
      </w:r>
      <w:r w:rsidRPr="00701368">
        <w:rPr>
          <w:sz w:val="28"/>
          <w:szCs w:val="28"/>
        </w:rPr>
        <w:t>. 2014. Вип. 29. С. 138-143.</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bookmarkStart w:id="18" w:name="_Ref115683995"/>
      <w:r w:rsidRPr="00B67CEA">
        <w:rPr>
          <w:sz w:val="28"/>
          <w:szCs w:val="28"/>
          <w:lang w:val="uk-UA"/>
        </w:rPr>
        <w:t>Наумчук М.М., Лушпинська Л.П. Словник-довідник основних термінів і понять з методики української мови: навчальтно-методичний посібник.  Тернопіль: Астон, 2003.</w:t>
      </w:r>
      <w:bookmarkEnd w:id="18"/>
      <w:r w:rsidRPr="00B67CEA">
        <w:rPr>
          <w:sz w:val="28"/>
          <w:szCs w:val="28"/>
          <w:lang w:val="uk-UA"/>
        </w:rPr>
        <w:t xml:space="preserve"> </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rPr>
        <w:t>Нова українська школа: концептуальні засади реформування середньої школи.</w:t>
      </w:r>
      <w:r w:rsidRPr="00B67CEA">
        <w:rPr>
          <w:sz w:val="28"/>
          <w:szCs w:val="28"/>
          <w:lang w:val="en-US"/>
        </w:rPr>
        <w:t>URL</w:t>
      </w:r>
      <w:r w:rsidRPr="00B67CEA">
        <w:rPr>
          <w:sz w:val="28"/>
          <w:szCs w:val="28"/>
        </w:rPr>
        <w:t xml:space="preserve">: </w:t>
      </w:r>
      <w:r w:rsidRPr="00FC13F6">
        <w:rPr>
          <w:sz w:val="28"/>
          <w:szCs w:val="28"/>
        </w:rPr>
        <w:t>http://mon.gov.ua/konczepcziya.pdf</w:t>
      </w:r>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Новосьолова В. Вивчення синтаксису у 8–9 класах на засадах комунікативно-діяльнісного підходу. </w:t>
      </w:r>
      <w:r w:rsidRPr="000855B0">
        <w:rPr>
          <w:rFonts w:ascii="Times New Roman" w:hAnsi="Times New Roman" w:cs="Times New Roman"/>
          <w:i/>
          <w:sz w:val="28"/>
          <w:szCs w:val="28"/>
        </w:rPr>
        <w:t>Українська мова і література в школі: наук.-метод. журнал</w:t>
      </w:r>
      <w:r w:rsidRPr="000855B0">
        <w:rPr>
          <w:rFonts w:ascii="Times New Roman" w:hAnsi="Times New Roman" w:cs="Times New Roman"/>
          <w:sz w:val="28"/>
          <w:szCs w:val="28"/>
        </w:rPr>
        <w:t>. 2015. № 2. С. 15–19</w:t>
      </w:r>
    </w:p>
    <w:p w:rsidR="00DE40A4" w:rsidRPr="008967A6" w:rsidRDefault="00DE40A4" w:rsidP="0093052F">
      <w:pPr>
        <w:pStyle w:val="ac"/>
        <w:widowControl w:val="0"/>
        <w:numPr>
          <w:ilvl w:val="0"/>
          <w:numId w:val="14"/>
        </w:numPr>
        <w:spacing w:after="0" w:line="360" w:lineRule="auto"/>
        <w:jc w:val="both"/>
        <w:rPr>
          <w:rFonts w:asciiTheme="majorBidi" w:hAnsiTheme="majorBidi" w:cstheme="majorBidi"/>
          <w:b/>
          <w:bCs/>
          <w:sz w:val="28"/>
          <w:szCs w:val="28"/>
          <w:lang w:eastAsia="ru-RU"/>
        </w:rPr>
      </w:pPr>
      <w:bookmarkStart w:id="19" w:name="_Ref115423492"/>
      <w:r w:rsidRPr="008967A6">
        <w:rPr>
          <w:rFonts w:asciiTheme="majorBidi" w:hAnsiTheme="majorBidi" w:cstheme="majorBidi"/>
          <w:sz w:val="28"/>
          <w:szCs w:val="28"/>
        </w:rPr>
        <w:t>Норман Б. Ю. Когнитивный синтаксис русского языка: учеб. пособие. Москва: ФЛИНТА: Наука, 2013.</w:t>
      </w:r>
      <w:bookmarkEnd w:id="19"/>
      <w:r w:rsidRPr="008967A6">
        <w:rPr>
          <w:rFonts w:asciiTheme="majorBidi" w:hAnsiTheme="majorBidi" w:cstheme="majorBidi"/>
          <w:sz w:val="28"/>
          <w:szCs w:val="28"/>
        </w:rPr>
        <w:t xml:space="preserve"> </w:t>
      </w:r>
    </w:p>
    <w:p w:rsidR="00DE40A4" w:rsidRDefault="00DE40A4" w:rsidP="0093052F">
      <w:pPr>
        <w:pStyle w:val="ac"/>
        <w:widowControl w:val="0"/>
        <w:numPr>
          <w:ilvl w:val="0"/>
          <w:numId w:val="14"/>
        </w:numPr>
        <w:spacing w:after="0" w:line="360" w:lineRule="auto"/>
        <w:jc w:val="both"/>
        <w:rPr>
          <w:rFonts w:asciiTheme="majorBidi" w:hAnsiTheme="majorBidi" w:cstheme="majorBidi"/>
          <w:sz w:val="28"/>
          <w:szCs w:val="28"/>
        </w:rPr>
      </w:pPr>
      <w:bookmarkStart w:id="20" w:name="_Ref115704628"/>
      <w:r w:rsidRPr="009A2710">
        <w:rPr>
          <w:rFonts w:asciiTheme="majorBidi" w:hAnsiTheme="majorBidi" w:cstheme="majorBidi"/>
          <w:sz w:val="28"/>
          <w:szCs w:val="28"/>
        </w:rPr>
        <w:lastRenderedPageBreak/>
        <w:t>Обучение русскому языку в школе: учебное пособие для студентов</w:t>
      </w:r>
      <w:r w:rsidRPr="009A2710">
        <w:rPr>
          <w:rFonts w:asciiTheme="majorBidi" w:hAnsiTheme="majorBidi" w:cstheme="majorBidi"/>
          <w:sz w:val="28"/>
          <w:szCs w:val="28"/>
        </w:rPr>
        <w:br/>
        <w:t>педагогических вузов / Е.А.Быстрова, С.И.Львова, В.И.Капинос и др.; под</w:t>
      </w:r>
      <w:r w:rsidRPr="009A2710">
        <w:rPr>
          <w:rFonts w:asciiTheme="majorBidi" w:hAnsiTheme="majorBidi" w:cstheme="majorBidi"/>
          <w:sz w:val="28"/>
          <w:szCs w:val="28"/>
        </w:rPr>
        <w:br/>
        <w:t>ред. Е.А.Быстровой. М</w:t>
      </w:r>
      <w:r>
        <w:rPr>
          <w:rFonts w:asciiTheme="majorBidi" w:hAnsiTheme="majorBidi" w:cstheme="majorBidi"/>
          <w:sz w:val="28"/>
          <w:szCs w:val="28"/>
        </w:rPr>
        <w:t>осква</w:t>
      </w:r>
      <w:r w:rsidRPr="009A2710">
        <w:rPr>
          <w:rFonts w:asciiTheme="majorBidi" w:hAnsiTheme="majorBidi" w:cstheme="majorBidi"/>
          <w:sz w:val="28"/>
          <w:szCs w:val="28"/>
        </w:rPr>
        <w:t>: Дрофа, 2004.</w:t>
      </w:r>
      <w:r>
        <w:rPr>
          <w:rFonts w:asciiTheme="majorBidi" w:hAnsiTheme="majorBidi" w:cstheme="majorBidi"/>
          <w:sz w:val="28"/>
          <w:szCs w:val="28"/>
        </w:rPr>
        <w:t xml:space="preserve"> </w:t>
      </w:r>
      <w:r w:rsidRPr="009A2710">
        <w:rPr>
          <w:rFonts w:asciiTheme="majorBidi" w:hAnsiTheme="majorBidi" w:cstheme="majorBidi"/>
          <w:sz w:val="28"/>
          <w:szCs w:val="28"/>
        </w:rPr>
        <w:t xml:space="preserve"> 240с.</w:t>
      </w:r>
      <w:bookmarkEnd w:id="20"/>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Омельчук С. А. Комунікативно-функційний підхід до вивчення синтаксису. </w:t>
      </w:r>
      <w:r w:rsidRPr="000855B0">
        <w:rPr>
          <w:rFonts w:ascii="Times New Roman" w:hAnsi="Times New Roman" w:cs="Times New Roman"/>
          <w:i/>
          <w:sz w:val="28"/>
          <w:szCs w:val="28"/>
        </w:rPr>
        <w:t>Дивослово</w:t>
      </w:r>
      <w:r w:rsidRPr="000855B0">
        <w:rPr>
          <w:rFonts w:ascii="Times New Roman" w:hAnsi="Times New Roman" w:cs="Times New Roman"/>
          <w:sz w:val="28"/>
          <w:szCs w:val="28"/>
        </w:rPr>
        <w:t>. 2007. № 1. С. 2–9.</w:t>
      </w:r>
    </w:p>
    <w:p w:rsidR="00DE40A4" w:rsidRPr="000855B0" w:rsidRDefault="00DE40A4" w:rsidP="0093052F">
      <w:pPr>
        <w:pStyle w:val="ac"/>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Омельчук С. А., Ляшкевич А.І. Усі уроки української мови у 9 класі: посіб. Харків : Основа, 2009. 361 с. </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t xml:space="preserve"> Орішко Н.К. Індивідуально-психологічні та особистісні чинники самовдосконалення в юнацькому віці.  </w:t>
      </w:r>
      <w:r w:rsidRPr="008967A6">
        <w:rPr>
          <w:i/>
          <w:color w:val="000000"/>
          <w:sz w:val="28"/>
          <w:szCs w:val="28"/>
          <w:shd w:val="clear" w:color="auto" w:fill="FFFFFF"/>
          <w:lang w:val="uk-UA"/>
        </w:rPr>
        <w:t xml:space="preserve">Проблеми загальної та педагогічної психології : </w:t>
      </w:r>
      <w:r w:rsidRPr="008967A6">
        <w:rPr>
          <w:color w:val="000000"/>
          <w:sz w:val="28"/>
          <w:szCs w:val="28"/>
          <w:shd w:val="clear" w:color="auto" w:fill="FFFFFF"/>
          <w:lang w:val="uk-UA"/>
        </w:rPr>
        <w:t xml:space="preserve">зб. наук. праць Ін-ту психології імені Г.С. Костюка НАПН України / За ред. С.Д. Максименка. Т. ХV, част. 2. Київ, 2013. 244 с. С. 156-167. </w:t>
      </w:r>
    </w:p>
    <w:p w:rsidR="00DE40A4" w:rsidRPr="0089742A" w:rsidRDefault="00DE40A4" w:rsidP="0093052F">
      <w:pPr>
        <w:pStyle w:val="ac"/>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 xml:space="preserve">Остапенко Н. Компетентнісний підхід до навчання української мови та його складники. </w:t>
      </w:r>
      <w:r w:rsidRPr="000855B0">
        <w:rPr>
          <w:rFonts w:ascii="Times New Roman" w:hAnsi="Times New Roman" w:cs="Times New Roman"/>
          <w:i/>
          <w:sz w:val="28"/>
          <w:szCs w:val="28"/>
        </w:rPr>
        <w:t>Українська мова і література в школі</w:t>
      </w:r>
      <w:r>
        <w:rPr>
          <w:rFonts w:ascii="Times New Roman" w:hAnsi="Times New Roman" w:cs="Times New Roman"/>
          <w:sz w:val="28"/>
          <w:szCs w:val="28"/>
        </w:rPr>
        <w:t xml:space="preserve">. </w:t>
      </w:r>
      <w:r w:rsidRPr="000855B0">
        <w:rPr>
          <w:rFonts w:ascii="Times New Roman" w:hAnsi="Times New Roman" w:cs="Times New Roman"/>
          <w:sz w:val="28"/>
          <w:szCs w:val="28"/>
        </w:rPr>
        <w:t>2012. 1. С. 51-53.</w:t>
      </w:r>
    </w:p>
    <w:p w:rsidR="00DE40A4" w:rsidRPr="008967A6" w:rsidRDefault="00DE40A4" w:rsidP="0093052F">
      <w:pPr>
        <w:pStyle w:val="ac"/>
        <w:widowControl w:val="0"/>
        <w:numPr>
          <w:ilvl w:val="0"/>
          <w:numId w:val="14"/>
        </w:numPr>
        <w:spacing w:after="0" w:line="360" w:lineRule="auto"/>
        <w:jc w:val="both"/>
        <w:rPr>
          <w:rFonts w:asciiTheme="majorBidi" w:hAnsiTheme="majorBidi" w:cstheme="majorBidi"/>
          <w:b/>
          <w:bCs/>
          <w:sz w:val="28"/>
          <w:szCs w:val="28"/>
          <w:lang w:eastAsia="ru-RU"/>
        </w:rPr>
      </w:pPr>
      <w:r w:rsidRPr="008967A6">
        <w:rPr>
          <w:rFonts w:asciiTheme="majorBidi" w:hAnsiTheme="majorBidi" w:cstheme="majorBidi"/>
          <w:sz w:val="28"/>
          <w:szCs w:val="28"/>
        </w:rPr>
        <w:t xml:space="preserve">Палатовська О.В. Російське складне речення в когнітивно-дискурсивному висвітленні (на матеріалі усної науково-професійної комунікації): Дис. … докт. філол. н. 10.02.02. Київ – Дніпро, 2020. </w:t>
      </w:r>
    </w:p>
    <w:p w:rsidR="00DE40A4" w:rsidRPr="00701368"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lang w:val="uk-UA"/>
        </w:rPr>
        <w:t xml:space="preserve"> </w:t>
      </w:r>
      <w:bookmarkStart w:id="21" w:name="_Ref115438635"/>
      <w:r w:rsidRPr="00701368">
        <w:rPr>
          <w:sz w:val="28"/>
          <w:szCs w:val="28"/>
          <w:lang w:val="uk-UA"/>
        </w:rPr>
        <w:t>Пентилюк М. І. Концепція когнітивної методики навчання української мови / М. І. Пентилюк, А. В. Нікітіна, О. М. Горошкіна</w:t>
      </w:r>
      <w:r>
        <w:rPr>
          <w:sz w:val="28"/>
          <w:szCs w:val="28"/>
          <w:lang w:val="uk-UA"/>
        </w:rPr>
        <w:t>.</w:t>
      </w:r>
      <w:r w:rsidRPr="00701368">
        <w:rPr>
          <w:sz w:val="28"/>
          <w:szCs w:val="28"/>
          <w:lang w:val="uk-UA"/>
        </w:rPr>
        <w:t xml:space="preserve"> </w:t>
      </w:r>
      <w:r w:rsidRPr="00701368">
        <w:rPr>
          <w:i/>
          <w:sz w:val="28"/>
          <w:szCs w:val="28"/>
          <w:lang w:val="uk-UA"/>
        </w:rPr>
        <w:t>Дивослово</w:t>
      </w:r>
      <w:r w:rsidRPr="00701368">
        <w:rPr>
          <w:sz w:val="28"/>
          <w:szCs w:val="28"/>
          <w:lang w:val="uk-UA"/>
        </w:rPr>
        <w:t>. 2004.  № 8. С. 5-9.</w:t>
      </w:r>
      <w:bookmarkEnd w:id="21"/>
      <w:r w:rsidRPr="00701368">
        <w:rPr>
          <w:sz w:val="28"/>
          <w:szCs w:val="28"/>
          <w:lang w:val="uk-UA"/>
        </w:rPr>
        <w:t xml:space="preserve"> </w:t>
      </w:r>
    </w:p>
    <w:p w:rsidR="00DE40A4" w:rsidRPr="00701368"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lang w:val="uk-UA"/>
        </w:rPr>
        <w:t>Пентилюк М. І. Розвиток української лінгводидактики в контексті Державного стандарту ба</w:t>
      </w:r>
      <w:r>
        <w:rPr>
          <w:sz w:val="28"/>
          <w:szCs w:val="28"/>
          <w:lang w:val="uk-UA"/>
        </w:rPr>
        <w:t xml:space="preserve">зової і повної освіти в Україні. </w:t>
      </w:r>
      <w:r w:rsidRPr="00701368">
        <w:rPr>
          <w:sz w:val="28"/>
          <w:szCs w:val="28"/>
          <w:lang w:val="uk-UA"/>
        </w:rPr>
        <w:t xml:space="preserve"> Вісн</w:t>
      </w:r>
      <w:r>
        <w:rPr>
          <w:sz w:val="28"/>
          <w:szCs w:val="28"/>
          <w:lang w:val="uk-UA"/>
        </w:rPr>
        <w:t>ик</w:t>
      </w:r>
      <w:r w:rsidRPr="00701368">
        <w:rPr>
          <w:sz w:val="28"/>
          <w:szCs w:val="28"/>
          <w:lang w:val="uk-UA"/>
        </w:rPr>
        <w:t xml:space="preserve"> </w:t>
      </w:r>
      <w:r w:rsidRPr="00DE40A4">
        <w:rPr>
          <w:sz w:val="28"/>
          <w:szCs w:val="28"/>
          <w:lang w:val="uk-UA"/>
        </w:rPr>
        <w:t xml:space="preserve">Львів. ун-ту. Сер. філологічна. 2010. Вип. 50. С. 123-130.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FB4DB1">
        <w:rPr>
          <w:sz w:val="28"/>
          <w:szCs w:val="28"/>
          <w:lang w:val="uk-UA"/>
        </w:rPr>
        <w:t>Пентилюк М. Концептуальні засади комунікативної методики навчання української мови / М. Пентилюк, О. Горошкіна, А. Нікітіна</w:t>
      </w:r>
      <w:r>
        <w:rPr>
          <w:sz w:val="28"/>
          <w:szCs w:val="28"/>
          <w:lang w:val="uk-UA"/>
        </w:rPr>
        <w:t>.</w:t>
      </w:r>
      <w:r w:rsidRPr="00FB4DB1">
        <w:rPr>
          <w:sz w:val="28"/>
          <w:szCs w:val="28"/>
          <w:lang w:val="uk-UA"/>
        </w:rPr>
        <w:t xml:space="preserve"> </w:t>
      </w:r>
      <w:r w:rsidRPr="00FB4DB1">
        <w:rPr>
          <w:i/>
          <w:sz w:val="28"/>
          <w:szCs w:val="28"/>
          <w:lang w:val="uk-UA"/>
        </w:rPr>
        <w:t>Українська мова і література в школі</w:t>
      </w:r>
      <w:r w:rsidRPr="00FB4DB1">
        <w:rPr>
          <w:sz w:val="28"/>
          <w:szCs w:val="28"/>
          <w:lang w:val="uk-UA"/>
        </w:rPr>
        <w:t xml:space="preserve">. 2006. № 1. С. 15–20.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rFonts w:asciiTheme="majorBidi" w:hAnsiTheme="majorBidi" w:cstheme="majorBidi"/>
          <w:b/>
          <w:bCs/>
          <w:sz w:val="28"/>
          <w:szCs w:val="28"/>
        </w:rPr>
      </w:pPr>
      <w:r w:rsidRPr="00DE40A4">
        <w:rPr>
          <w:sz w:val="28"/>
          <w:szCs w:val="28"/>
          <w:lang w:val="uk-UA"/>
        </w:rPr>
        <w:t xml:space="preserve"> </w:t>
      </w:r>
      <w:r w:rsidRPr="00FB4DB1">
        <w:rPr>
          <w:sz w:val="28"/>
          <w:szCs w:val="28"/>
        </w:rPr>
        <w:t xml:space="preserve">Пентилюк М. Сучасний урок української мови / М. І. Пентилюк, Т. Г. Окуневич.  </w:t>
      </w:r>
      <w:proofErr w:type="gramStart"/>
      <w:r w:rsidRPr="00FB4DB1">
        <w:rPr>
          <w:sz w:val="28"/>
          <w:szCs w:val="28"/>
        </w:rPr>
        <w:t>Х</w:t>
      </w:r>
      <w:r w:rsidRPr="00FB4DB1">
        <w:rPr>
          <w:sz w:val="28"/>
          <w:szCs w:val="28"/>
          <w:lang w:val="uk-UA"/>
        </w:rPr>
        <w:t>арків</w:t>
      </w:r>
      <w:r w:rsidRPr="00FB4DB1">
        <w:rPr>
          <w:sz w:val="28"/>
          <w:szCs w:val="28"/>
        </w:rPr>
        <w:t xml:space="preserve"> :</w:t>
      </w:r>
      <w:proofErr w:type="gramEnd"/>
      <w:r w:rsidRPr="00FB4DB1">
        <w:rPr>
          <w:sz w:val="28"/>
          <w:szCs w:val="28"/>
        </w:rPr>
        <w:t xml:space="preserve"> Вид. група «Основа», 2007. 176 с.</w:t>
      </w:r>
    </w:p>
    <w:p w:rsidR="00DE40A4" w:rsidRPr="007D42FC" w:rsidRDefault="00DE40A4" w:rsidP="0093052F">
      <w:pPr>
        <w:pStyle w:val="a7"/>
        <w:widowControl w:val="0"/>
        <w:numPr>
          <w:ilvl w:val="0"/>
          <w:numId w:val="14"/>
        </w:numPr>
        <w:shd w:val="clear" w:color="auto" w:fill="FFFFFF"/>
        <w:spacing w:before="0" w:beforeAutospacing="0" w:after="0" w:afterAutospacing="0" w:line="360" w:lineRule="auto"/>
        <w:jc w:val="both"/>
        <w:rPr>
          <w:sz w:val="28"/>
          <w:szCs w:val="28"/>
        </w:rPr>
      </w:pPr>
      <w:bookmarkStart w:id="22" w:name="_Ref115422876"/>
      <w:r w:rsidRPr="00EC3BAF">
        <w:rPr>
          <w:sz w:val="28"/>
          <w:szCs w:val="28"/>
        </w:rPr>
        <w:t xml:space="preserve">Пешковский А.М. Русский синтаксис в научном освещении. </w:t>
      </w:r>
      <w:proofErr w:type="gramStart"/>
      <w:r w:rsidRPr="00EC3BAF">
        <w:rPr>
          <w:sz w:val="28"/>
          <w:szCs w:val="28"/>
        </w:rPr>
        <w:t>М</w:t>
      </w:r>
      <w:r>
        <w:rPr>
          <w:sz w:val="28"/>
          <w:szCs w:val="28"/>
          <w:lang w:val="uk-UA"/>
        </w:rPr>
        <w:t>осква</w:t>
      </w:r>
      <w:r w:rsidRPr="00EC3BAF">
        <w:rPr>
          <w:sz w:val="28"/>
          <w:szCs w:val="28"/>
        </w:rPr>
        <w:t>:</w:t>
      </w:r>
      <w:bookmarkEnd w:id="22"/>
      <w:r>
        <w:rPr>
          <w:sz w:val="28"/>
          <w:szCs w:val="28"/>
        </w:rPr>
        <w:t>Академия</w:t>
      </w:r>
      <w:proofErr w:type="gramEnd"/>
      <w:r>
        <w:rPr>
          <w:sz w:val="28"/>
          <w:szCs w:val="28"/>
        </w:rPr>
        <w:t xml:space="preserve">, 2001. </w:t>
      </w:r>
      <w:r w:rsidRPr="007D42FC">
        <w:rPr>
          <w:sz w:val="28"/>
          <w:szCs w:val="28"/>
        </w:rPr>
        <w:t xml:space="preserve"> 453 с.</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lang w:val="uk-UA"/>
        </w:rPr>
        <w:lastRenderedPageBreak/>
        <w:t xml:space="preserve"> Плиско К. Теорія і методика навчання української мови в середній школі / Катерина Плиско. Харків : ХДПУ, 2001. 115 с.</w:t>
      </w:r>
    </w:p>
    <w:p w:rsidR="00DE40A4" w:rsidRPr="000855B0" w:rsidRDefault="00DE40A4" w:rsidP="0093052F">
      <w:pPr>
        <w:pStyle w:val="ac"/>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bookmarkStart w:id="23" w:name="_Ref78530814"/>
      <w:r w:rsidRPr="000855B0">
        <w:rPr>
          <w:rFonts w:ascii="Times New Roman" w:hAnsi="Times New Roman" w:cs="Times New Roman"/>
          <w:sz w:val="28"/>
          <w:szCs w:val="28"/>
        </w:rPr>
        <w:t>Плиско К.М. Організація навчання синтаксису в середній школі: посіб. для вчителя. Київ: Рад.шк., 1993. 135 с.</w:t>
      </w:r>
      <w:bookmarkEnd w:id="23"/>
      <w:r w:rsidRPr="000855B0">
        <w:rPr>
          <w:rFonts w:ascii="Times New Roman" w:hAnsi="Times New Roman" w:cs="Times New Roman"/>
          <w:sz w:val="28"/>
          <w:szCs w:val="28"/>
        </w:rPr>
        <w:t xml:space="preserve"> </w:t>
      </w:r>
    </w:p>
    <w:p w:rsidR="00DE40A4"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bookmarkStart w:id="24" w:name="_Ref115419512"/>
      <w:r>
        <w:rPr>
          <w:iCs/>
          <w:sz w:val="28"/>
          <w:szCs w:val="28"/>
          <w:shd w:val="clear" w:color="auto" w:fill="FFFFFF"/>
          <w:lang w:val="uk-UA" w:eastAsia="en-US"/>
        </w:rPr>
        <w:t>Попова З.Д., Стернин И.А. Когнитивная лингвистика. Москва: АСТ «Восток–Запад, 2007. 226 с.</w:t>
      </w:r>
      <w:bookmarkEnd w:id="24"/>
    </w:p>
    <w:p w:rsidR="00DE40A4" w:rsidRPr="008967A6" w:rsidRDefault="00DE40A4" w:rsidP="0093052F">
      <w:pPr>
        <w:pStyle w:val="ac"/>
        <w:widowControl w:val="0"/>
        <w:numPr>
          <w:ilvl w:val="0"/>
          <w:numId w:val="14"/>
        </w:numPr>
        <w:spacing w:after="0" w:line="360" w:lineRule="auto"/>
        <w:jc w:val="both"/>
        <w:rPr>
          <w:rFonts w:asciiTheme="majorBidi" w:hAnsiTheme="majorBidi" w:cstheme="majorBidi"/>
          <w:b/>
          <w:bCs/>
          <w:sz w:val="28"/>
          <w:szCs w:val="28"/>
          <w:lang w:eastAsia="ru-RU"/>
        </w:rPr>
      </w:pPr>
      <w:bookmarkStart w:id="25" w:name="_Ref115419640"/>
      <w:r w:rsidRPr="008967A6">
        <w:rPr>
          <w:rFonts w:asciiTheme="majorBidi" w:hAnsiTheme="majorBidi" w:cstheme="majorBidi"/>
          <w:sz w:val="28"/>
          <w:szCs w:val="28"/>
        </w:rPr>
        <w:t>Селіванова О.О. Сучасна лінгвістика: напрями та проблеми. 2008. 712 с.</w:t>
      </w:r>
      <w:bookmarkEnd w:id="25"/>
      <w:r w:rsidRPr="008967A6">
        <w:rPr>
          <w:rFonts w:asciiTheme="majorBidi" w:hAnsiTheme="majorBidi" w:cstheme="majorBidi"/>
          <w:sz w:val="28"/>
          <w:szCs w:val="28"/>
        </w:rPr>
        <w:t xml:space="preserve"> </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r w:rsidRPr="008967A6">
        <w:rPr>
          <w:color w:val="000000"/>
          <w:sz w:val="28"/>
          <w:szCs w:val="28"/>
          <w:shd w:val="clear" w:color="auto" w:fill="FFFFFF"/>
          <w:lang w:val="uk-UA"/>
        </w:rPr>
        <w:t xml:space="preserve">Сердюк Л.З. Самотворення особистості як цілісний самодетермінований феномен. </w:t>
      </w:r>
      <w:r w:rsidRPr="008967A6">
        <w:rPr>
          <w:i/>
          <w:color w:val="000000"/>
          <w:sz w:val="28"/>
          <w:szCs w:val="28"/>
          <w:shd w:val="clear" w:color="auto" w:fill="FFFFFF"/>
          <w:lang w:val="uk-UA"/>
        </w:rPr>
        <w:t>Актуальні проблеми психології : зб. наук. праць Ін-ту психології імені Г.С.Костюка НАПН України. Випуск 38</w:t>
      </w:r>
      <w:r w:rsidRPr="008967A6">
        <w:rPr>
          <w:color w:val="000000"/>
          <w:sz w:val="28"/>
          <w:szCs w:val="28"/>
          <w:shd w:val="clear" w:color="auto" w:fill="FFFFFF"/>
          <w:lang w:val="uk-UA"/>
        </w:rPr>
        <w:t>. Миколаїв, 20015. С.582. С. 422-431.</w:t>
      </w:r>
    </w:p>
    <w:p w:rsidR="00DE40A4" w:rsidRPr="000855B0" w:rsidRDefault="00DE40A4" w:rsidP="0093052F">
      <w:pPr>
        <w:pStyle w:val="ac"/>
        <w:widowControl w:val="0"/>
        <w:numPr>
          <w:ilvl w:val="0"/>
          <w:numId w:val="14"/>
        </w:numPr>
        <w:shd w:val="clear" w:color="auto" w:fill="FFFFFF"/>
        <w:autoSpaceDE w:val="0"/>
        <w:autoSpaceDN w:val="0"/>
        <w:adjustRightInd w:val="0"/>
        <w:spacing w:after="0" w:line="360" w:lineRule="auto"/>
        <w:jc w:val="both"/>
        <w:rPr>
          <w:rFonts w:ascii="Times New Roman" w:hAnsi="Times New Roman" w:cs="Times New Roman"/>
          <w:sz w:val="28"/>
          <w:szCs w:val="28"/>
        </w:rPr>
      </w:pPr>
      <w:bookmarkStart w:id="26" w:name="_Ref78536930"/>
      <w:r w:rsidRPr="000855B0">
        <w:rPr>
          <w:rFonts w:ascii="Times New Roman" w:hAnsi="Times New Roman" w:cs="Times New Roman"/>
          <w:sz w:val="28"/>
          <w:szCs w:val="28"/>
        </w:rPr>
        <w:t xml:space="preserve">Сидоренко В. Лінгводидактичні засади навчання синтаксису й пунктуації української мови учнів 8–9 класів в умовах оновленої освітньої парадигми. </w:t>
      </w:r>
      <w:r w:rsidRPr="000855B0">
        <w:rPr>
          <w:rFonts w:ascii="Times New Roman" w:hAnsi="Times New Roman" w:cs="Times New Roman"/>
          <w:i/>
          <w:sz w:val="28"/>
          <w:szCs w:val="28"/>
        </w:rPr>
        <w:t>Українська мова і література в школі</w:t>
      </w:r>
      <w:r w:rsidRPr="000855B0">
        <w:rPr>
          <w:rFonts w:ascii="Times New Roman" w:hAnsi="Times New Roman" w:cs="Times New Roman"/>
          <w:sz w:val="28"/>
          <w:szCs w:val="28"/>
        </w:rPr>
        <w:t>: наук.-метод. журнал. 2015. № 1. С. 7–19.</w:t>
      </w:r>
      <w:bookmarkEnd w:id="26"/>
    </w:p>
    <w:p w:rsidR="00DE40A4" w:rsidRPr="000855B0"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r w:rsidRPr="000855B0">
        <w:rPr>
          <w:rFonts w:ascii="Times New Roman" w:hAnsi="Times New Roman" w:cs="Times New Roman"/>
          <w:sz w:val="28"/>
          <w:szCs w:val="28"/>
        </w:rPr>
        <w:t>Синтаксис сучасної української мови: Проблемні питання: Навч. посібник / І.І. Слинько, Н.В. Гуйванюк, М.Ф. Кобилянська. Київ: Вища шк., 1994. 670 с.</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lang w:val="uk-UA"/>
        </w:rPr>
        <w:t xml:space="preserve">Словник-довідник з української лінгводидактики : навч. посіб. / Кол. авторів за ред. </w:t>
      </w:r>
      <w:r w:rsidRPr="00B67CEA">
        <w:rPr>
          <w:sz w:val="28"/>
          <w:szCs w:val="28"/>
        </w:rPr>
        <w:t>М.І. Пентилюк</w:t>
      </w:r>
      <w:r>
        <w:rPr>
          <w:sz w:val="28"/>
          <w:szCs w:val="28"/>
          <w:lang w:val="uk-UA"/>
        </w:rPr>
        <w:t>.</w:t>
      </w:r>
      <w:r w:rsidRPr="00B67CEA">
        <w:rPr>
          <w:sz w:val="28"/>
          <w:szCs w:val="28"/>
        </w:rPr>
        <w:t xml:space="preserve"> </w:t>
      </w:r>
      <w:proofErr w:type="gramStart"/>
      <w:r w:rsidRPr="00B67CEA">
        <w:rPr>
          <w:sz w:val="28"/>
          <w:szCs w:val="28"/>
        </w:rPr>
        <w:t>К</w:t>
      </w:r>
      <w:r>
        <w:rPr>
          <w:sz w:val="28"/>
          <w:szCs w:val="28"/>
          <w:lang w:val="uk-UA"/>
        </w:rPr>
        <w:t xml:space="preserve">иїв </w:t>
      </w:r>
      <w:r w:rsidRPr="00B67CEA">
        <w:rPr>
          <w:sz w:val="28"/>
          <w:szCs w:val="28"/>
        </w:rPr>
        <w:t>:</w:t>
      </w:r>
      <w:proofErr w:type="gramEnd"/>
      <w:r w:rsidRPr="00B67CEA">
        <w:rPr>
          <w:sz w:val="28"/>
          <w:szCs w:val="28"/>
        </w:rPr>
        <w:t xml:space="preserve"> Ленвіт, 2015.  320 с. </w:t>
      </w:r>
    </w:p>
    <w:p w:rsidR="00DE40A4" w:rsidRPr="00FB4DB1"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rPr>
        <w:t xml:space="preserve">Словник-довідник з української </w:t>
      </w:r>
      <w:proofErr w:type="gramStart"/>
      <w:r w:rsidRPr="00B67CEA">
        <w:rPr>
          <w:sz w:val="28"/>
          <w:szCs w:val="28"/>
        </w:rPr>
        <w:t>лінгводидактики :</w:t>
      </w:r>
      <w:proofErr w:type="gramEnd"/>
      <w:r w:rsidRPr="00B67CEA">
        <w:rPr>
          <w:sz w:val="28"/>
          <w:szCs w:val="28"/>
        </w:rPr>
        <w:t xml:space="preserve"> навчальний посібник. / за ред. М. І. </w:t>
      </w:r>
      <w:proofErr w:type="gramStart"/>
      <w:r w:rsidRPr="00B67CEA">
        <w:rPr>
          <w:sz w:val="28"/>
          <w:szCs w:val="28"/>
        </w:rPr>
        <w:t>Пентилюк</w:t>
      </w:r>
      <w:r>
        <w:rPr>
          <w:sz w:val="28"/>
          <w:szCs w:val="28"/>
          <w:lang w:val="uk-UA"/>
        </w:rPr>
        <w:t>,</w:t>
      </w:r>
      <w:r w:rsidRPr="00B67CEA">
        <w:rPr>
          <w:sz w:val="28"/>
          <w:szCs w:val="28"/>
        </w:rPr>
        <w:t>О.</w:t>
      </w:r>
      <w:proofErr w:type="gramEnd"/>
      <w:r w:rsidRPr="00B67CEA">
        <w:rPr>
          <w:sz w:val="28"/>
          <w:szCs w:val="28"/>
        </w:rPr>
        <w:t xml:space="preserve"> М. Горошкіна, Н. Єсаулова, О. Лук’янченко та ін. </w:t>
      </w:r>
      <w:proofErr w:type="gramStart"/>
      <w:r w:rsidRPr="00B67CEA">
        <w:rPr>
          <w:sz w:val="28"/>
          <w:szCs w:val="28"/>
        </w:rPr>
        <w:t>К</w:t>
      </w:r>
      <w:r>
        <w:rPr>
          <w:sz w:val="28"/>
          <w:szCs w:val="28"/>
          <w:lang w:val="uk-UA"/>
        </w:rPr>
        <w:t>иїв</w:t>
      </w:r>
      <w:r w:rsidRPr="00B67CEA">
        <w:rPr>
          <w:sz w:val="28"/>
          <w:szCs w:val="28"/>
        </w:rPr>
        <w:t xml:space="preserve"> :</w:t>
      </w:r>
      <w:proofErr w:type="gramEnd"/>
      <w:r w:rsidRPr="00B67CEA">
        <w:rPr>
          <w:sz w:val="28"/>
          <w:szCs w:val="28"/>
        </w:rPr>
        <w:t xml:space="preserve"> Ленвіт, 2003. 149 с. </w:t>
      </w:r>
    </w:p>
    <w:p w:rsidR="00DE40A4" w:rsidRPr="008967A6"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bookmarkStart w:id="27" w:name="_Ref115419295"/>
      <w:r w:rsidRPr="008967A6">
        <w:rPr>
          <w:color w:val="000000"/>
          <w:sz w:val="28"/>
          <w:szCs w:val="28"/>
          <w:shd w:val="clear" w:color="auto" w:fill="FFFFFF"/>
          <w:lang w:val="uk-UA"/>
        </w:rPr>
        <w:t>Солсо Р. Л. Когнитивная психология. Москва: Тривола, 1996. 600 с.</w:t>
      </w:r>
      <w:bookmarkEnd w:id="27"/>
    </w:p>
    <w:p w:rsidR="00DE40A4"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r w:rsidRPr="000855B0">
        <w:rPr>
          <w:rFonts w:ascii="Times New Roman" w:hAnsi="Times New Roman" w:cs="Times New Roman"/>
          <w:sz w:val="28"/>
          <w:szCs w:val="28"/>
        </w:rPr>
        <w:t>Сучасна українська літературна мова. Синтаксис / За заг. ред. акад. АН УРСР І.К. Білодіда. Київ: Наукова думка, 1972. 511 с.</w:t>
      </w:r>
    </w:p>
    <w:p w:rsidR="00DE40A4" w:rsidRPr="000855B0" w:rsidRDefault="00DE40A4" w:rsidP="0093052F">
      <w:pPr>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Сучасна українська літературна мова: Підручник / А.П. Грищенко, Л.I. Мацько, М.Я. Плющ та ін.; За ред. А.П.Грищенка. 3-тє вид., допов.  Київ: Вища шк., 2002. 439 с.</w:t>
      </w:r>
    </w:p>
    <w:p w:rsidR="00DE40A4" w:rsidRPr="000855B0" w:rsidRDefault="00DE40A4" w:rsidP="0093052F">
      <w:pPr>
        <w:widowControl w:val="0"/>
        <w:numPr>
          <w:ilvl w:val="0"/>
          <w:numId w:val="14"/>
        </w:numPr>
        <w:autoSpaceDE w:val="0"/>
        <w:autoSpaceDN w:val="0"/>
        <w:spacing w:after="0" w:line="360" w:lineRule="auto"/>
        <w:ind w:right="-1"/>
        <w:jc w:val="both"/>
        <w:rPr>
          <w:rFonts w:ascii="Times New Roman" w:hAnsi="Times New Roman" w:cs="Times New Roman"/>
          <w:sz w:val="28"/>
          <w:szCs w:val="28"/>
        </w:rPr>
      </w:pPr>
      <w:r w:rsidRPr="000855B0">
        <w:rPr>
          <w:rFonts w:ascii="Times New Roman" w:hAnsi="Times New Roman" w:cs="Times New Roman"/>
          <w:sz w:val="28"/>
          <w:szCs w:val="28"/>
        </w:rPr>
        <w:t xml:space="preserve">Сучасна українська літературна мова: Підручник / М.Я. Плющ, </w:t>
      </w:r>
      <w:r w:rsidRPr="000855B0">
        <w:rPr>
          <w:rFonts w:ascii="Times New Roman" w:hAnsi="Times New Roman" w:cs="Times New Roman"/>
          <w:sz w:val="28"/>
          <w:szCs w:val="28"/>
        </w:rPr>
        <w:lastRenderedPageBreak/>
        <w:t>С.П. Бевзенко, Н.Я. Грипас та ін.; За ред. М.Я. Плющ. Київ: Вища школа, 2000. 430 с.</w:t>
      </w:r>
    </w:p>
    <w:p w:rsidR="00DE40A4" w:rsidRPr="000855B0" w:rsidRDefault="00DE40A4" w:rsidP="0093052F">
      <w:pPr>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Сучасна українська мова: Підручник / За ред. О.Д. Пономарева. Київ: Либідь, 2001. 400 с.</w:t>
      </w:r>
    </w:p>
    <w:p w:rsidR="00DE40A4" w:rsidRPr="007C00DB"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rPr>
        <w:t xml:space="preserve"> Сысолятина А. А. Лингвокогнитивный подход к обучению синтаксису сложноподчинённого предложения: 5-9 классы общеобразовательной школы: диссертация... кандидата педагогических наук: 13.00.02/ А.А.</w:t>
      </w:r>
      <w:r w:rsidR="00491413">
        <w:rPr>
          <w:sz w:val="28"/>
          <w:szCs w:val="28"/>
          <w:lang w:val="uk-UA"/>
        </w:rPr>
        <w:t> </w:t>
      </w:r>
      <w:r w:rsidR="00491413">
        <w:rPr>
          <w:sz w:val="28"/>
          <w:szCs w:val="28"/>
        </w:rPr>
        <w:t>Сысолятина</w:t>
      </w:r>
      <w:r w:rsidRPr="00701368">
        <w:rPr>
          <w:sz w:val="28"/>
          <w:szCs w:val="28"/>
        </w:rPr>
        <w:t>. Москва, 2012. 228</w:t>
      </w:r>
      <w:r w:rsidR="00491413">
        <w:rPr>
          <w:sz w:val="28"/>
          <w:szCs w:val="28"/>
          <w:lang w:val="uk-UA"/>
        </w:rPr>
        <w:t> </w:t>
      </w:r>
      <w:r w:rsidRPr="00701368">
        <w:rPr>
          <w:sz w:val="28"/>
          <w:szCs w:val="28"/>
        </w:rPr>
        <w:t>с.</w:t>
      </w:r>
    </w:p>
    <w:p w:rsidR="00DE40A4" w:rsidRPr="007C00DB"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01368">
        <w:rPr>
          <w:sz w:val="28"/>
          <w:szCs w:val="28"/>
        </w:rPr>
        <w:t xml:space="preserve">Табаченко Т. С. Когнитивный подход к обучению в современном лингвистическом образовании. </w:t>
      </w:r>
      <w:r>
        <w:rPr>
          <w:sz w:val="28"/>
          <w:szCs w:val="28"/>
          <w:lang w:val="en-US"/>
        </w:rPr>
        <w:t>UR</w:t>
      </w:r>
      <w:r>
        <w:rPr>
          <w:sz w:val="28"/>
          <w:szCs w:val="28"/>
          <w:lang w:val="uk-UA"/>
        </w:rPr>
        <w:t xml:space="preserve">: </w:t>
      </w:r>
      <w:r w:rsidRPr="00701368">
        <w:rPr>
          <w:sz w:val="28"/>
          <w:szCs w:val="28"/>
        </w:rPr>
        <w:t xml:space="preserve"> </w:t>
      </w:r>
      <w:r w:rsidRPr="00FC13F6">
        <w:rPr>
          <w:sz w:val="28"/>
          <w:szCs w:val="28"/>
        </w:rPr>
        <w:t>http://rudocs.exdat.com/docs/index-20322.html</w:t>
      </w:r>
      <w:r>
        <w:rPr>
          <w:sz w:val="28"/>
          <w:szCs w:val="28"/>
          <w:lang w:val="uk-UA"/>
        </w:rPr>
        <w:t xml:space="preserve"> (дата звернення: 01.10.2022).</w:t>
      </w:r>
    </w:p>
    <w:p w:rsidR="00DE40A4" w:rsidRPr="000855B0" w:rsidRDefault="00DE40A4" w:rsidP="0093052F">
      <w:pPr>
        <w:widowControl w:val="0"/>
        <w:numPr>
          <w:ilvl w:val="0"/>
          <w:numId w:val="14"/>
        </w:numPr>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Терлак З. Українська мова: Збірник вправ із синтаксису та пунктуації. Львів : Світ, 1999. 224с.</w:t>
      </w:r>
    </w:p>
    <w:p w:rsidR="00DE40A4" w:rsidRPr="007C00DB"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7C00DB">
        <w:rPr>
          <w:sz w:val="28"/>
          <w:szCs w:val="28"/>
          <w:lang w:val="uk-UA"/>
        </w:rPr>
        <w:t xml:space="preserve"> Удовіченко Г. М. Місце когнітивної лінгвістики в сучасному мовознавстві</w:t>
      </w:r>
      <w:r>
        <w:rPr>
          <w:sz w:val="28"/>
          <w:szCs w:val="28"/>
          <w:lang w:val="uk-UA"/>
        </w:rPr>
        <w:t>.</w:t>
      </w:r>
      <w:r w:rsidRPr="007C00DB">
        <w:rPr>
          <w:sz w:val="28"/>
          <w:szCs w:val="28"/>
          <w:lang w:val="uk-UA"/>
        </w:rPr>
        <w:t xml:space="preserve">  </w:t>
      </w:r>
      <w:r w:rsidRPr="007C00DB">
        <w:rPr>
          <w:i/>
          <w:sz w:val="28"/>
          <w:szCs w:val="28"/>
          <w:lang w:val="uk-UA"/>
        </w:rPr>
        <w:t>Наукові праці Чорноморського державного університету імені Петра Могили комплексу «Києво-Могилянська академія</w:t>
      </w:r>
      <w:r w:rsidRPr="007C00DB">
        <w:rPr>
          <w:sz w:val="28"/>
          <w:szCs w:val="28"/>
          <w:lang w:val="uk-UA"/>
        </w:rPr>
        <w:t xml:space="preserve">». </w:t>
      </w:r>
      <w:r w:rsidRPr="00701368">
        <w:rPr>
          <w:sz w:val="28"/>
          <w:szCs w:val="28"/>
        </w:rPr>
        <w:t>Сер.: Філологія. Мовознавство. 2014. Т. 221, Вип. 209. С. 103-106.</w:t>
      </w:r>
    </w:p>
    <w:p w:rsidR="00DE40A4" w:rsidRPr="000855B0" w:rsidRDefault="00DE40A4" w:rsidP="0093052F">
      <w:pPr>
        <w:widowControl w:val="0"/>
        <w:numPr>
          <w:ilvl w:val="0"/>
          <w:numId w:val="14"/>
        </w:numPr>
        <w:autoSpaceDE w:val="0"/>
        <w:autoSpaceDN w:val="0"/>
        <w:adjustRightInd w:val="0"/>
        <w:spacing w:after="0" w:line="360" w:lineRule="auto"/>
        <w:jc w:val="both"/>
        <w:rPr>
          <w:rFonts w:ascii="Times New Roman" w:hAnsi="Times New Roman" w:cs="Times New Roman"/>
          <w:sz w:val="28"/>
          <w:szCs w:val="28"/>
        </w:rPr>
      </w:pPr>
      <w:r w:rsidRPr="000855B0">
        <w:rPr>
          <w:rFonts w:ascii="Times New Roman" w:hAnsi="Times New Roman" w:cs="Times New Roman"/>
          <w:sz w:val="28"/>
          <w:szCs w:val="28"/>
        </w:rPr>
        <w:t>Українська мова. Енциклопедія. (Редколегія: Русанівський В.М., Тараненко О.О., Зяблюк М.П. та ін.). Київ : Укр. енцикл., 2000. 752 с.</w:t>
      </w:r>
    </w:p>
    <w:p w:rsidR="00DE40A4" w:rsidRPr="00B67CEA" w:rsidRDefault="00DE40A4" w:rsidP="0093052F">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r w:rsidRPr="00B67CEA">
        <w:rPr>
          <w:sz w:val="28"/>
          <w:szCs w:val="28"/>
        </w:rPr>
        <w:t xml:space="preserve">Українська мова. Програма для загальноосвітніх навчальних закладів з українською мовою навчання. 10-11-й клас. Рівень стандарту (затверджена наказом МОН України від 23.10.2017 № 1407))// </w:t>
      </w:r>
      <w:r w:rsidRPr="00B67CEA">
        <w:rPr>
          <w:sz w:val="28"/>
          <w:szCs w:val="28"/>
          <w:lang w:val="en-US"/>
        </w:rPr>
        <w:t>URL</w:t>
      </w:r>
      <w:r w:rsidRPr="00B67CEA">
        <w:rPr>
          <w:sz w:val="28"/>
          <w:szCs w:val="28"/>
        </w:rPr>
        <w:t xml:space="preserve">: </w:t>
      </w:r>
      <w:r w:rsidRPr="00FC13F6">
        <w:rPr>
          <w:sz w:val="28"/>
          <w:szCs w:val="28"/>
        </w:rPr>
        <w:t>https://mon.gov.ua/ua/osvita/zagalna-serednyaosvita/navchalni-programi/navchalni-programi-dlya-10-11-klasiv</w:t>
      </w:r>
      <w:r w:rsidRPr="00B67CEA">
        <w:rPr>
          <w:sz w:val="28"/>
          <w:szCs w:val="28"/>
        </w:rPr>
        <w:t>.</w:t>
      </w:r>
    </w:p>
    <w:p w:rsidR="00DE40A4" w:rsidRPr="000855B0" w:rsidRDefault="00DE40A4" w:rsidP="0093052F">
      <w:pPr>
        <w:pStyle w:val="2"/>
        <w:widowControl w:val="0"/>
        <w:numPr>
          <w:ilvl w:val="0"/>
          <w:numId w:val="14"/>
        </w:numPr>
        <w:shd w:val="clear" w:color="auto" w:fill="FFFFFF"/>
        <w:autoSpaceDE w:val="0"/>
        <w:autoSpaceDN w:val="0"/>
        <w:adjustRightInd w:val="0"/>
        <w:spacing w:after="0" w:line="360" w:lineRule="auto"/>
        <w:jc w:val="both"/>
        <w:rPr>
          <w:sz w:val="28"/>
          <w:szCs w:val="28"/>
        </w:rPr>
      </w:pPr>
      <w:bookmarkStart w:id="28" w:name="_Ref115960507"/>
      <w:r w:rsidRPr="000855B0">
        <w:rPr>
          <w:sz w:val="28"/>
          <w:szCs w:val="28"/>
        </w:rPr>
        <w:t>Українська мова. Програма для загальноосвітніх навчальних закладів з українською мовою навчання (5-9 класи)</w:t>
      </w:r>
      <w:bookmarkStart w:id="29" w:name="_Ref82085622"/>
      <w:r>
        <w:rPr>
          <w:sz w:val="28"/>
          <w:szCs w:val="28"/>
        </w:rPr>
        <w:t>.</w:t>
      </w:r>
      <w:r w:rsidRPr="000855B0">
        <w:rPr>
          <w:i/>
          <w:sz w:val="28"/>
          <w:szCs w:val="28"/>
        </w:rPr>
        <w:t xml:space="preserve"> </w:t>
      </w:r>
      <w:r w:rsidRPr="000855B0">
        <w:rPr>
          <w:sz w:val="28"/>
          <w:szCs w:val="28"/>
        </w:rPr>
        <w:t xml:space="preserve">URL: </w:t>
      </w:r>
      <w:r w:rsidRPr="00FC13F6">
        <w:rPr>
          <w:sz w:val="28"/>
          <w:szCs w:val="28"/>
        </w:rPr>
        <w:t>https://mon.gov.ua/ua/osvita/zagalna-serednya-osvita/navchalni-programi/navchalni-programi-10-11-klas</w:t>
      </w:r>
      <w:r w:rsidRPr="000855B0">
        <w:rPr>
          <w:sz w:val="28"/>
          <w:szCs w:val="28"/>
        </w:rPr>
        <w:t xml:space="preserve"> (дата звернення: 12.0</w:t>
      </w:r>
      <w:r>
        <w:rPr>
          <w:sz w:val="28"/>
          <w:szCs w:val="28"/>
        </w:rPr>
        <w:t>9</w:t>
      </w:r>
      <w:r w:rsidRPr="000855B0">
        <w:rPr>
          <w:sz w:val="28"/>
          <w:szCs w:val="28"/>
        </w:rPr>
        <w:t>.2</w:t>
      </w:r>
      <w:r>
        <w:rPr>
          <w:sz w:val="28"/>
          <w:szCs w:val="28"/>
        </w:rPr>
        <w:t>2</w:t>
      </w:r>
      <w:r w:rsidRPr="000855B0">
        <w:rPr>
          <w:sz w:val="28"/>
          <w:szCs w:val="28"/>
        </w:rPr>
        <w:t>).</w:t>
      </w:r>
      <w:bookmarkEnd w:id="28"/>
      <w:bookmarkEnd w:id="29"/>
    </w:p>
    <w:p w:rsidR="00DE40A4" w:rsidRDefault="00DE40A4" w:rsidP="0093052F">
      <w:pPr>
        <w:pStyle w:val="ac"/>
        <w:widowControl w:val="0"/>
        <w:numPr>
          <w:ilvl w:val="0"/>
          <w:numId w:val="14"/>
        </w:numPr>
        <w:spacing w:after="0" w:line="360" w:lineRule="auto"/>
        <w:jc w:val="both"/>
        <w:rPr>
          <w:rFonts w:asciiTheme="majorBidi" w:hAnsiTheme="majorBidi" w:cstheme="majorBidi"/>
          <w:sz w:val="28"/>
          <w:szCs w:val="28"/>
        </w:rPr>
      </w:pPr>
      <w:bookmarkStart w:id="30" w:name="_Ref115940244"/>
      <w:r>
        <w:rPr>
          <w:rFonts w:asciiTheme="majorBidi" w:hAnsiTheme="majorBidi" w:cstheme="majorBidi"/>
          <w:sz w:val="28"/>
          <w:szCs w:val="28"/>
        </w:rPr>
        <w:t xml:space="preserve">Шульжук К.Ф. Синтаксис української мови. Київ: </w:t>
      </w:r>
      <w:r w:rsidRPr="003C3BE0">
        <w:rPr>
          <w:rFonts w:asciiTheme="majorBidi" w:hAnsiTheme="majorBidi" w:cstheme="majorBidi"/>
          <w:sz w:val="28"/>
          <w:szCs w:val="28"/>
        </w:rPr>
        <w:t xml:space="preserve"> Видавничий центр «Академія» 2004</w:t>
      </w:r>
      <w:r>
        <w:rPr>
          <w:rFonts w:asciiTheme="majorBidi" w:hAnsiTheme="majorBidi" w:cstheme="majorBidi"/>
          <w:sz w:val="28"/>
          <w:szCs w:val="28"/>
        </w:rPr>
        <w:t>. 406 с.</w:t>
      </w:r>
      <w:bookmarkEnd w:id="30"/>
    </w:p>
    <w:p w:rsidR="00DE40A4" w:rsidRPr="00311BB3" w:rsidRDefault="00DE40A4" w:rsidP="0093052F">
      <w:pPr>
        <w:pStyle w:val="a7"/>
        <w:widowControl w:val="0"/>
        <w:numPr>
          <w:ilvl w:val="0"/>
          <w:numId w:val="14"/>
        </w:numPr>
        <w:shd w:val="clear" w:color="auto" w:fill="FFFFFF"/>
        <w:spacing w:before="0" w:beforeAutospacing="0" w:after="0" w:afterAutospacing="0" w:line="360" w:lineRule="auto"/>
        <w:jc w:val="both"/>
        <w:rPr>
          <w:color w:val="000000"/>
          <w:sz w:val="28"/>
          <w:szCs w:val="28"/>
          <w:shd w:val="clear" w:color="auto" w:fill="FFFFFF"/>
          <w:lang w:val="uk-UA"/>
        </w:rPr>
      </w:pPr>
      <w:bookmarkStart w:id="31" w:name="_Ref115250166"/>
      <w:r w:rsidRPr="008967A6">
        <w:rPr>
          <w:sz w:val="28"/>
          <w:szCs w:val="28"/>
          <w:lang w:val="uk-UA"/>
        </w:rPr>
        <w:lastRenderedPageBreak/>
        <w:t xml:space="preserve">Яблонська Т.М. Вікові та індивідуально-психологічні особливості як чинник самовдосконалення особистості. </w:t>
      </w:r>
      <w:r w:rsidRPr="008967A6">
        <w:rPr>
          <w:i/>
          <w:sz w:val="28"/>
          <w:szCs w:val="28"/>
          <w:lang w:val="uk-UA"/>
        </w:rPr>
        <w:t>Проблеми гуманітарних наук : збірник наукових праць Дрогобицького державного педагогічного університету імені Івана Франка. Серія „Психологія</w:t>
      </w:r>
      <w:r w:rsidRPr="008967A6">
        <w:rPr>
          <w:sz w:val="28"/>
          <w:szCs w:val="28"/>
          <w:lang w:val="uk-UA"/>
        </w:rPr>
        <w:t>”, ред. кол. Надія Скотна (гол. ред.), І. Галян (ред. розділу) та ін. Дрогобич : Видавничий відділ ДДПУ імені Івана Франка, 2015. Вип. 37.  С. 28-39.</w:t>
      </w:r>
      <w:bookmarkEnd w:id="31"/>
    </w:p>
    <w:p w:rsidR="00491413" w:rsidRPr="00FC583F" w:rsidRDefault="00491413" w:rsidP="00491413">
      <w:pPr>
        <w:pStyle w:val="a7"/>
        <w:widowControl w:val="0"/>
        <w:numPr>
          <w:ilvl w:val="0"/>
          <w:numId w:val="14"/>
        </w:numPr>
        <w:shd w:val="clear" w:color="auto" w:fill="FFFFFF"/>
        <w:spacing w:before="0" w:beforeAutospacing="0" w:after="0" w:afterAutospacing="0" w:line="360" w:lineRule="auto"/>
        <w:jc w:val="both"/>
        <w:rPr>
          <w:iCs/>
          <w:sz w:val="28"/>
          <w:szCs w:val="28"/>
          <w:shd w:val="clear" w:color="auto" w:fill="FFFFFF"/>
          <w:lang w:val="uk-UA" w:eastAsia="en-US"/>
        </w:rPr>
      </w:pPr>
      <w:bookmarkStart w:id="32" w:name="_Ref115424002"/>
      <w:r w:rsidRPr="00EC3BAF">
        <w:rPr>
          <w:sz w:val="28"/>
          <w:szCs w:val="28"/>
          <w:lang w:val="en-US"/>
        </w:rPr>
        <w:t>Talmy L. Toward a Cognitive Semantics. Vol. 1: Concept Structuring Systems. – Cambridge, Massachusetts: The MIT Press, 2000.</w:t>
      </w:r>
      <w:bookmarkEnd w:id="32"/>
    </w:p>
    <w:p w:rsidR="00FF5FFC" w:rsidRPr="000855B0" w:rsidRDefault="00FF5FFC" w:rsidP="0093052F">
      <w:pPr>
        <w:widowControl w:val="0"/>
        <w:autoSpaceDE w:val="0"/>
        <w:autoSpaceDN w:val="0"/>
        <w:spacing w:after="0" w:line="360" w:lineRule="auto"/>
        <w:ind w:left="720" w:right="-1"/>
        <w:jc w:val="both"/>
        <w:rPr>
          <w:rFonts w:ascii="Times New Roman" w:hAnsi="Times New Roman" w:cs="Times New Roman"/>
          <w:sz w:val="28"/>
          <w:szCs w:val="28"/>
        </w:rPr>
      </w:pPr>
    </w:p>
    <w:p w:rsidR="009F6D53" w:rsidRDefault="009F6D53" w:rsidP="0093052F">
      <w:pPr>
        <w:widowControl w:val="0"/>
        <w:spacing w:after="160" w:line="259" w:lineRule="auto"/>
        <w:rPr>
          <w:rFonts w:asciiTheme="majorBidi" w:hAnsiTheme="majorBidi" w:cstheme="majorBidi"/>
          <w:sz w:val="28"/>
          <w:szCs w:val="28"/>
        </w:rPr>
      </w:pPr>
      <w:r>
        <w:rPr>
          <w:rFonts w:asciiTheme="majorBidi" w:hAnsiTheme="majorBidi" w:cstheme="majorBidi"/>
          <w:sz w:val="28"/>
          <w:szCs w:val="28"/>
        </w:rPr>
        <w:br w:type="page"/>
      </w:r>
    </w:p>
    <w:p w:rsidR="009F6D53" w:rsidRPr="00EF3EC8" w:rsidRDefault="009F6D53" w:rsidP="0093052F">
      <w:pPr>
        <w:widowControl w:val="0"/>
        <w:autoSpaceDE w:val="0"/>
        <w:autoSpaceDN w:val="0"/>
        <w:adjustRightInd w:val="0"/>
        <w:spacing w:after="0" w:line="360" w:lineRule="auto"/>
        <w:ind w:left="51"/>
        <w:jc w:val="center"/>
        <w:rPr>
          <w:rFonts w:ascii="Times New Roman" w:hAnsi="Times New Roman" w:cs="Times New Roman"/>
          <w:b/>
          <w:sz w:val="28"/>
          <w:szCs w:val="28"/>
        </w:rPr>
      </w:pPr>
      <w:r w:rsidRPr="00EF3EC8">
        <w:rPr>
          <w:rFonts w:ascii="Times New Roman" w:hAnsi="Times New Roman" w:cs="Times New Roman"/>
          <w:b/>
          <w:sz w:val="28"/>
          <w:szCs w:val="28"/>
        </w:rPr>
        <w:lastRenderedPageBreak/>
        <w:t>ДОДАТОК А</w:t>
      </w:r>
    </w:p>
    <w:p w:rsidR="009F6D53" w:rsidRPr="00EF3EC8" w:rsidRDefault="009F6D53" w:rsidP="0093052F">
      <w:pPr>
        <w:widowControl w:val="0"/>
        <w:spacing w:after="0" w:line="360" w:lineRule="auto"/>
        <w:jc w:val="both"/>
      </w:pPr>
    </w:p>
    <w:p w:rsidR="009F6D53" w:rsidRPr="00EF3EC8" w:rsidRDefault="009F6D53" w:rsidP="0093052F">
      <w:pPr>
        <w:widowControl w:val="0"/>
        <w:spacing w:after="0" w:line="360" w:lineRule="auto"/>
        <w:jc w:val="center"/>
        <w:rPr>
          <w:rFonts w:ascii="Times New Roman" w:hAnsi="Times New Roman" w:cs="Times New Roman"/>
          <w:b/>
          <w:sz w:val="28"/>
          <w:szCs w:val="28"/>
        </w:rPr>
      </w:pPr>
      <w:r w:rsidRPr="00EF3EC8">
        <w:rPr>
          <w:rFonts w:ascii="Times New Roman" w:hAnsi="Times New Roman" w:cs="Times New Roman"/>
          <w:b/>
          <w:sz w:val="28"/>
          <w:szCs w:val="28"/>
        </w:rPr>
        <w:t xml:space="preserve">АНКЕТА </w:t>
      </w:r>
    </w:p>
    <w:p w:rsidR="009F6D53" w:rsidRPr="00EF3EC8" w:rsidRDefault="009F6D53" w:rsidP="0093052F">
      <w:pPr>
        <w:widowControl w:val="0"/>
        <w:spacing w:after="0" w:line="360" w:lineRule="auto"/>
        <w:jc w:val="center"/>
        <w:rPr>
          <w:rFonts w:ascii="Times New Roman" w:hAnsi="Times New Roman" w:cs="Times New Roman"/>
          <w:b/>
          <w:color w:val="000000"/>
          <w:sz w:val="28"/>
          <w:szCs w:val="28"/>
        </w:rPr>
      </w:pPr>
      <w:r w:rsidRPr="00EF3EC8">
        <w:rPr>
          <w:rFonts w:ascii="Times New Roman" w:hAnsi="Times New Roman" w:cs="Times New Roman"/>
          <w:b/>
          <w:color w:val="000000"/>
          <w:sz w:val="28"/>
          <w:szCs w:val="28"/>
        </w:rPr>
        <w:t>ЩОДО ВИЯВЛЕННЯ СТАНУ ПРОБЛЕМИ</w:t>
      </w:r>
    </w:p>
    <w:p w:rsidR="009F6D53" w:rsidRPr="00EF3EC8" w:rsidRDefault="009F6D53" w:rsidP="0093052F">
      <w:pPr>
        <w:widowControl w:val="0"/>
        <w:spacing w:after="0" w:line="360" w:lineRule="auto"/>
        <w:jc w:val="center"/>
        <w:rPr>
          <w:rFonts w:ascii="Times New Roman" w:hAnsi="Times New Roman" w:cs="Times New Roman"/>
          <w:b/>
          <w:color w:val="000000"/>
          <w:sz w:val="28"/>
          <w:szCs w:val="28"/>
        </w:rPr>
      </w:pPr>
      <w:r w:rsidRPr="00EF3EC8">
        <w:rPr>
          <w:rFonts w:ascii="Times New Roman" w:hAnsi="Times New Roman" w:cs="Times New Roman"/>
          <w:b/>
          <w:color w:val="000000"/>
          <w:sz w:val="28"/>
          <w:szCs w:val="28"/>
        </w:rPr>
        <w:t xml:space="preserve">ФОРМУВАННЯ РИТОРИЧНОЇ КОМПЕТЕНТНОСТІ В УЧНІВ </w:t>
      </w:r>
    </w:p>
    <w:p w:rsidR="009F6D53" w:rsidRPr="00EF3EC8" w:rsidRDefault="009F6D53" w:rsidP="0093052F">
      <w:pPr>
        <w:widowControl w:val="0"/>
        <w:spacing w:after="0" w:line="360" w:lineRule="auto"/>
        <w:jc w:val="center"/>
        <w:rPr>
          <w:rFonts w:ascii="Times New Roman" w:hAnsi="Times New Roman" w:cs="Times New Roman"/>
          <w:b/>
          <w:sz w:val="28"/>
          <w:szCs w:val="28"/>
        </w:rPr>
      </w:pPr>
    </w:p>
    <w:p w:rsidR="009F6D53" w:rsidRPr="00EF3EC8" w:rsidRDefault="009F6D53" w:rsidP="0093052F">
      <w:pPr>
        <w:widowControl w:val="0"/>
        <w:spacing w:after="0" w:line="360" w:lineRule="auto"/>
        <w:jc w:val="center"/>
        <w:rPr>
          <w:rFonts w:ascii="Times New Roman" w:hAnsi="Times New Roman" w:cs="Times New Roman"/>
          <w:b/>
          <w:sz w:val="28"/>
          <w:szCs w:val="28"/>
        </w:rPr>
      </w:pPr>
      <w:r w:rsidRPr="00EF3EC8">
        <w:rPr>
          <w:rFonts w:ascii="Times New Roman" w:hAnsi="Times New Roman" w:cs="Times New Roman"/>
          <w:b/>
          <w:sz w:val="28"/>
          <w:szCs w:val="28"/>
        </w:rPr>
        <w:t>Шановні колеги!</w:t>
      </w:r>
    </w:p>
    <w:p w:rsidR="009F6D53" w:rsidRPr="00EF3EC8" w:rsidRDefault="009F6D53" w:rsidP="0093052F">
      <w:pPr>
        <w:widowControl w:val="0"/>
        <w:spacing w:after="0" w:line="240" w:lineRule="auto"/>
        <w:jc w:val="both"/>
        <w:rPr>
          <w:rFonts w:ascii="Times New Roman" w:hAnsi="Times New Roman" w:cs="Times New Roman"/>
          <w:color w:val="000000"/>
          <w:sz w:val="28"/>
          <w:szCs w:val="28"/>
        </w:rPr>
      </w:pPr>
      <w:r w:rsidRPr="00EF3EC8">
        <w:rPr>
          <w:rFonts w:ascii="Times New Roman" w:hAnsi="Times New Roman" w:cs="Times New Roman"/>
          <w:color w:val="151515"/>
          <w:sz w:val="28"/>
          <w:szCs w:val="28"/>
          <w:shd w:val="clear" w:color="auto" w:fill="FFFFFF"/>
        </w:rPr>
        <w:tab/>
      </w:r>
      <w:r w:rsidRPr="00EF3EC8">
        <w:rPr>
          <w:rFonts w:ascii="Times New Roman" w:hAnsi="Times New Roman" w:cs="Times New Roman"/>
          <w:color w:val="000000"/>
          <w:sz w:val="28"/>
          <w:szCs w:val="28"/>
        </w:rPr>
        <w:t>Просимо взяти участь у констатувальному експерименті з теми дослідження «Формування риторичної компетентності учнів» і дати відповіді на такі запитання:</w:t>
      </w:r>
    </w:p>
    <w:p w:rsidR="009F6D53" w:rsidRPr="00EF3EC8" w:rsidRDefault="009F6D53" w:rsidP="0093052F">
      <w:pPr>
        <w:widowControl w:val="0"/>
        <w:jc w:val="both"/>
        <w:rPr>
          <w:rFonts w:ascii="Times New Roman" w:hAnsi="Times New Roman" w:cs="Times New Roman"/>
          <w:color w:val="151515"/>
          <w:sz w:val="28"/>
          <w:szCs w:val="28"/>
          <w:shd w:val="clear" w:color="auto" w:fill="FFFFFF"/>
        </w:rPr>
      </w:pPr>
    </w:p>
    <w:p w:rsidR="009F6D53" w:rsidRPr="00EF3EC8" w:rsidRDefault="009F6D53" w:rsidP="0093052F">
      <w:pPr>
        <w:widowControl w:val="0"/>
        <w:spacing w:after="0" w:line="240" w:lineRule="auto"/>
        <w:jc w:val="both"/>
        <w:rPr>
          <w:rFonts w:ascii="Times New Roman" w:hAnsi="Times New Roman" w:cs="Times New Roman"/>
          <w:b/>
          <w:color w:val="000000"/>
          <w:sz w:val="28"/>
          <w:szCs w:val="28"/>
        </w:rPr>
      </w:pPr>
      <w:r w:rsidRPr="00EF3EC8">
        <w:rPr>
          <w:rFonts w:ascii="Times New Roman" w:hAnsi="Times New Roman" w:cs="Times New Roman"/>
          <w:color w:val="151515"/>
          <w:sz w:val="28"/>
          <w:szCs w:val="28"/>
          <w:shd w:val="clear" w:color="auto" w:fill="FFFFFF"/>
        </w:rPr>
        <w:t>1</w:t>
      </w:r>
      <w:r w:rsidRPr="00EF3EC8">
        <w:rPr>
          <w:rFonts w:ascii="Times New Roman" w:hAnsi="Times New Roman" w:cs="Times New Roman"/>
          <w:b/>
          <w:color w:val="151515"/>
          <w:sz w:val="28"/>
          <w:szCs w:val="28"/>
          <w:shd w:val="clear" w:color="auto" w:fill="FFFFFF"/>
        </w:rPr>
        <w:t xml:space="preserve">. </w:t>
      </w:r>
      <w:r w:rsidR="00E35725" w:rsidRPr="00777463">
        <w:rPr>
          <w:rFonts w:ascii="Times New Roman" w:eastAsia="Times New Roman" w:hAnsi="Times New Roman" w:cs="Times New Roman"/>
          <w:b/>
          <w:sz w:val="28"/>
          <w:szCs w:val="28"/>
          <w:shd w:val="clear" w:color="auto" w:fill="FFFFFF"/>
          <w:lang w:eastAsia="ru-RU"/>
        </w:rPr>
        <w:t>Як ви розумієте поняття «лінгвокогнітивний підхід до навчання мови</w:t>
      </w:r>
      <w:r w:rsidR="00E35725">
        <w:rPr>
          <w:rFonts w:ascii="Times New Roman" w:eastAsia="Times New Roman" w:hAnsi="Times New Roman" w:cs="Times New Roman"/>
          <w:b/>
          <w:sz w:val="28"/>
          <w:szCs w:val="28"/>
          <w:shd w:val="clear" w:color="auto" w:fill="FFFFFF"/>
          <w:lang w:eastAsia="ru-RU"/>
        </w:rPr>
        <w:t>»</w:t>
      </w:r>
      <w:r w:rsidR="00E35725" w:rsidRPr="00777463">
        <w:rPr>
          <w:rFonts w:ascii="Times New Roman" w:eastAsia="Times New Roman" w:hAnsi="Times New Roman" w:cs="Times New Roman"/>
          <w:b/>
          <w:sz w:val="28"/>
          <w:szCs w:val="28"/>
          <w:shd w:val="clear" w:color="auto" w:fill="FFFFFF"/>
          <w:lang w:eastAsia="ru-RU"/>
        </w:rPr>
        <w:t>?</w:t>
      </w:r>
    </w:p>
    <w:p w:rsidR="009F6D53" w:rsidRPr="00EF3EC8" w:rsidRDefault="009F6D53" w:rsidP="0093052F">
      <w:pPr>
        <w:widowControl w:val="0"/>
        <w:jc w:val="both"/>
        <w:rPr>
          <w:rFonts w:ascii="Times New Roman" w:hAnsi="Times New Roman" w:cs="Times New Roman"/>
          <w:color w:val="151515"/>
          <w:sz w:val="28"/>
          <w:szCs w:val="28"/>
          <w:shd w:val="clear" w:color="auto" w:fill="FFFFFF"/>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w:t>
      </w:r>
      <w:r w:rsidR="00E35725">
        <w:rPr>
          <w:rFonts w:ascii="Times New Roman" w:hAnsi="Times New Roman" w:cs="Times New Roman"/>
          <w:color w:val="151515"/>
          <w:sz w:val="28"/>
          <w:szCs w:val="28"/>
          <w:shd w:val="clear" w:color="auto" w:fill="FFFFFF"/>
        </w:rPr>
        <w:t>_______</w:t>
      </w:r>
      <w:r w:rsidRPr="00EF3EC8">
        <w:rPr>
          <w:rFonts w:ascii="Times New Roman" w:hAnsi="Times New Roman" w:cs="Times New Roman"/>
          <w:color w:val="151515"/>
          <w:sz w:val="28"/>
          <w:szCs w:val="28"/>
          <w:shd w:val="clear" w:color="auto" w:fill="FFFFFF"/>
        </w:rPr>
        <w:t>_</w:t>
      </w:r>
    </w:p>
    <w:p w:rsidR="00E35725" w:rsidRPr="00777463" w:rsidRDefault="009F6D53" w:rsidP="0093052F">
      <w:pPr>
        <w:widowControl w:val="0"/>
        <w:spacing w:after="0" w:line="240" w:lineRule="auto"/>
        <w:jc w:val="both"/>
        <w:rPr>
          <w:rFonts w:ascii="Times New Roman" w:hAnsi="Times New Roman" w:cs="Times New Roman"/>
          <w:b/>
          <w:color w:val="151515"/>
          <w:sz w:val="28"/>
          <w:szCs w:val="28"/>
          <w:shd w:val="clear" w:color="auto" w:fill="FFFFFF"/>
        </w:rPr>
      </w:pPr>
      <w:r w:rsidRPr="00EF3EC8">
        <w:rPr>
          <w:rFonts w:ascii="Times New Roman" w:hAnsi="Times New Roman" w:cs="Times New Roman"/>
          <w:color w:val="151515"/>
          <w:sz w:val="28"/>
          <w:szCs w:val="28"/>
          <w:shd w:val="clear" w:color="auto" w:fill="FFFFFF"/>
        </w:rPr>
        <w:t>2.</w:t>
      </w:r>
      <w:r w:rsidR="00E35725" w:rsidRPr="00E35725">
        <w:rPr>
          <w:rFonts w:ascii="Times New Roman" w:hAnsi="Times New Roman" w:cs="Times New Roman"/>
          <w:b/>
          <w:color w:val="151515"/>
          <w:sz w:val="28"/>
          <w:szCs w:val="28"/>
          <w:shd w:val="clear" w:color="auto" w:fill="FFFFFF"/>
        </w:rPr>
        <w:t xml:space="preserve"> </w:t>
      </w:r>
      <w:r w:rsidR="00E35725" w:rsidRPr="00777463">
        <w:rPr>
          <w:rFonts w:ascii="Times New Roman" w:hAnsi="Times New Roman" w:cs="Times New Roman"/>
          <w:b/>
          <w:color w:val="151515"/>
          <w:sz w:val="28"/>
          <w:szCs w:val="28"/>
          <w:shd w:val="clear" w:color="auto" w:fill="FFFFFF"/>
        </w:rPr>
        <w:t>Як ви розумієте поняття «лінгвокогнітивна компетенція</w:t>
      </w:r>
      <w:r w:rsidR="00E35725">
        <w:rPr>
          <w:rFonts w:ascii="Times New Roman" w:hAnsi="Times New Roman" w:cs="Times New Roman"/>
          <w:b/>
          <w:color w:val="151515"/>
          <w:sz w:val="28"/>
          <w:szCs w:val="28"/>
          <w:shd w:val="clear" w:color="auto" w:fill="FFFFFF"/>
        </w:rPr>
        <w:t>»</w:t>
      </w:r>
      <w:r w:rsidR="00E35725" w:rsidRPr="00777463">
        <w:rPr>
          <w:rFonts w:ascii="Times New Roman" w:hAnsi="Times New Roman" w:cs="Times New Roman"/>
          <w:b/>
          <w:color w:val="151515"/>
          <w:sz w:val="28"/>
          <w:szCs w:val="28"/>
          <w:shd w:val="clear" w:color="auto" w:fill="FFFFFF"/>
        </w:rPr>
        <w:t>?</w:t>
      </w:r>
    </w:p>
    <w:p w:rsidR="009F6D53" w:rsidRPr="00EF3EC8" w:rsidRDefault="009F6D53" w:rsidP="0093052F">
      <w:pPr>
        <w:widowControl w:val="0"/>
        <w:rPr>
          <w:rFonts w:ascii="Times New Roman" w:hAnsi="Times New Roman" w:cs="Times New Roman"/>
          <w:color w:val="151515"/>
          <w:sz w:val="28"/>
          <w:szCs w:val="28"/>
          <w:shd w:val="clear" w:color="auto" w:fill="FFFFFF"/>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w:t>
      </w:r>
      <w:r w:rsidR="00E35725">
        <w:rPr>
          <w:rFonts w:ascii="Times New Roman" w:hAnsi="Times New Roman" w:cs="Times New Roman"/>
          <w:color w:val="151515"/>
          <w:sz w:val="28"/>
          <w:szCs w:val="28"/>
          <w:shd w:val="clear" w:color="auto" w:fill="FFFFFF"/>
        </w:rPr>
        <w:t>______</w:t>
      </w:r>
      <w:r w:rsidRPr="00EF3EC8">
        <w:rPr>
          <w:rFonts w:ascii="Times New Roman" w:hAnsi="Times New Roman" w:cs="Times New Roman"/>
          <w:color w:val="151515"/>
          <w:sz w:val="28"/>
          <w:szCs w:val="28"/>
          <w:shd w:val="clear" w:color="auto" w:fill="FFFFFF"/>
        </w:rPr>
        <w:t>__</w:t>
      </w:r>
    </w:p>
    <w:p w:rsidR="009F6D53" w:rsidRPr="00EF3EC8" w:rsidRDefault="009F6D53" w:rsidP="0093052F">
      <w:pPr>
        <w:widowControl w:val="0"/>
        <w:jc w:val="both"/>
        <w:rPr>
          <w:rFonts w:ascii="Times New Roman" w:hAnsi="Times New Roman" w:cs="Times New Roman"/>
          <w:color w:val="151515"/>
          <w:sz w:val="28"/>
          <w:szCs w:val="28"/>
        </w:rPr>
      </w:pPr>
      <w:r w:rsidRPr="00EF3EC8">
        <w:rPr>
          <w:rFonts w:ascii="Times New Roman" w:hAnsi="Times New Roman" w:cs="Times New Roman"/>
          <w:color w:val="151515"/>
          <w:sz w:val="28"/>
          <w:szCs w:val="28"/>
          <w:shd w:val="clear" w:color="auto" w:fill="FFFFFF"/>
        </w:rPr>
        <w:t xml:space="preserve">3. </w:t>
      </w:r>
      <w:r w:rsidR="00E35725" w:rsidRPr="00777463">
        <w:rPr>
          <w:rFonts w:ascii="Times New Roman" w:hAnsi="Times New Roman" w:cs="Times New Roman"/>
          <w:b/>
          <w:sz w:val="28"/>
          <w:szCs w:val="28"/>
          <w:shd w:val="clear" w:color="auto" w:fill="FFFFFF"/>
        </w:rPr>
        <w:t xml:space="preserve">Які, на вашу думку, лінгвокогнітивні </w:t>
      </w:r>
      <w:r w:rsidR="00E35725" w:rsidRPr="00777463">
        <w:rPr>
          <w:rFonts w:ascii="Times New Roman" w:hAnsi="Times New Roman" w:cs="Times New Roman"/>
          <w:b/>
          <w:sz w:val="28"/>
          <w:szCs w:val="28"/>
        </w:rPr>
        <w:t>вміння та навички необхідно формувати в учнів під час вивчення української мови?»</w:t>
      </w:r>
    </w:p>
    <w:p w:rsidR="009F6D53" w:rsidRPr="00EF3EC8" w:rsidRDefault="009F6D53" w:rsidP="0093052F">
      <w:pPr>
        <w:widowControl w:val="0"/>
        <w:rPr>
          <w:rFonts w:ascii="Times New Roman" w:hAnsi="Times New Roman" w:cs="Times New Roman"/>
          <w:color w:val="151515"/>
          <w:sz w:val="28"/>
          <w:szCs w:val="28"/>
          <w:shd w:val="clear" w:color="auto" w:fill="FFFFFF"/>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______________________________________________________________________________________________________________________________________________________________________________________________</w:t>
      </w:r>
      <w:r w:rsidR="00E35725">
        <w:rPr>
          <w:rFonts w:ascii="Times New Roman" w:hAnsi="Times New Roman" w:cs="Times New Roman"/>
          <w:color w:val="151515"/>
          <w:sz w:val="28"/>
          <w:szCs w:val="28"/>
          <w:shd w:val="clear" w:color="auto" w:fill="FFFFFF"/>
        </w:rPr>
        <w:t>_______</w:t>
      </w:r>
      <w:r w:rsidRPr="00EF3EC8">
        <w:rPr>
          <w:rFonts w:ascii="Times New Roman" w:hAnsi="Times New Roman" w:cs="Times New Roman"/>
          <w:color w:val="151515"/>
          <w:sz w:val="28"/>
          <w:szCs w:val="28"/>
          <w:shd w:val="clear" w:color="auto" w:fill="FFFFFF"/>
        </w:rPr>
        <w:t>_______</w:t>
      </w:r>
    </w:p>
    <w:p w:rsidR="00E35725" w:rsidRPr="00777463" w:rsidRDefault="009F6D53" w:rsidP="0093052F">
      <w:pPr>
        <w:widowControl w:val="0"/>
        <w:spacing w:after="0" w:line="240" w:lineRule="auto"/>
        <w:ind w:firstLine="720"/>
        <w:jc w:val="both"/>
        <w:rPr>
          <w:rFonts w:ascii="Times New Roman" w:hAnsi="Times New Roman" w:cs="Times New Roman"/>
          <w:b/>
          <w:sz w:val="28"/>
          <w:szCs w:val="28"/>
        </w:rPr>
      </w:pPr>
      <w:r w:rsidRPr="00EF3EC8">
        <w:rPr>
          <w:rFonts w:ascii="Times New Roman" w:hAnsi="Times New Roman" w:cs="Times New Roman"/>
          <w:color w:val="151515"/>
          <w:sz w:val="28"/>
          <w:szCs w:val="28"/>
        </w:rPr>
        <w:t xml:space="preserve">4. </w:t>
      </w:r>
      <w:r w:rsidRPr="00EF3EC8">
        <w:rPr>
          <w:rFonts w:ascii="Times New Roman" w:hAnsi="Times New Roman" w:cs="Times New Roman"/>
          <w:b/>
          <w:color w:val="151515"/>
          <w:sz w:val="28"/>
          <w:szCs w:val="28"/>
        </w:rPr>
        <w:t xml:space="preserve">Продовжіть твердження:  </w:t>
      </w:r>
      <w:r w:rsidR="00E35725" w:rsidRPr="00777463">
        <w:rPr>
          <w:rFonts w:ascii="Times New Roman" w:hAnsi="Times New Roman" w:cs="Times New Roman"/>
          <w:b/>
          <w:sz w:val="28"/>
          <w:szCs w:val="28"/>
        </w:rPr>
        <w:t xml:space="preserve">З метою залучення учнів  до активної комунікативно-когнітивної діяльності необхідно …. </w:t>
      </w:r>
    </w:p>
    <w:p w:rsidR="009F6D53" w:rsidRPr="00EF3EC8" w:rsidRDefault="009F6D53" w:rsidP="0093052F">
      <w:pPr>
        <w:widowControl w:val="0"/>
        <w:jc w:val="both"/>
        <w:rPr>
          <w:rFonts w:ascii="Times New Roman" w:hAnsi="Times New Roman" w:cs="Times New Roman"/>
          <w:color w:val="151515"/>
          <w:sz w:val="28"/>
          <w:szCs w:val="28"/>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w:t>
      </w:r>
      <w:r w:rsidR="00E35725">
        <w:rPr>
          <w:rFonts w:ascii="Times New Roman" w:hAnsi="Times New Roman" w:cs="Times New Roman"/>
          <w:color w:val="151515"/>
          <w:sz w:val="28"/>
          <w:szCs w:val="28"/>
          <w:shd w:val="clear" w:color="auto" w:fill="FFFFFF"/>
        </w:rPr>
        <w:t>______</w:t>
      </w:r>
      <w:r w:rsidRPr="00EF3EC8">
        <w:rPr>
          <w:rFonts w:ascii="Times New Roman" w:hAnsi="Times New Roman" w:cs="Times New Roman"/>
          <w:color w:val="151515"/>
          <w:sz w:val="28"/>
          <w:szCs w:val="28"/>
          <w:shd w:val="clear" w:color="auto" w:fill="FFFFFF"/>
        </w:rPr>
        <w:t>_________</w:t>
      </w:r>
    </w:p>
    <w:p w:rsidR="00E35725" w:rsidRPr="00777463" w:rsidRDefault="009F6D53" w:rsidP="0093052F">
      <w:pPr>
        <w:widowControl w:val="0"/>
        <w:spacing w:after="0" w:line="240" w:lineRule="auto"/>
        <w:jc w:val="both"/>
        <w:rPr>
          <w:rFonts w:ascii="Times New Roman" w:hAnsi="Times New Roman" w:cs="Times New Roman"/>
          <w:b/>
          <w:sz w:val="28"/>
          <w:szCs w:val="28"/>
        </w:rPr>
      </w:pPr>
      <w:r w:rsidRPr="00EF3EC8">
        <w:rPr>
          <w:rFonts w:ascii="Times New Roman" w:hAnsi="Times New Roman" w:cs="Times New Roman"/>
          <w:color w:val="151515"/>
          <w:sz w:val="28"/>
          <w:szCs w:val="28"/>
        </w:rPr>
        <w:t xml:space="preserve">5. </w:t>
      </w:r>
      <w:r w:rsidR="00E35725" w:rsidRPr="00777463">
        <w:rPr>
          <w:rFonts w:ascii="Times New Roman" w:hAnsi="Times New Roman" w:cs="Times New Roman"/>
          <w:b/>
          <w:color w:val="000000"/>
          <w:sz w:val="28"/>
          <w:szCs w:val="28"/>
        </w:rPr>
        <w:t>Я</w:t>
      </w:r>
      <w:r w:rsidR="00E35725" w:rsidRPr="00777463">
        <w:rPr>
          <w:rFonts w:ascii="Times New Roman" w:hAnsi="Times New Roman" w:cs="Times New Roman"/>
          <w:b/>
          <w:sz w:val="28"/>
          <w:szCs w:val="28"/>
        </w:rPr>
        <w:t>кі форми і методи ви використовуєте під час формування лінгвокогнітивної компетентності в учнів?</w:t>
      </w:r>
    </w:p>
    <w:p w:rsidR="009F6D53" w:rsidRPr="00EF3EC8" w:rsidRDefault="009F6D53" w:rsidP="0093052F">
      <w:pPr>
        <w:widowControl w:val="0"/>
        <w:jc w:val="both"/>
        <w:rPr>
          <w:rFonts w:ascii="Times New Roman" w:hAnsi="Times New Roman" w:cs="Times New Roman"/>
          <w:color w:val="151515"/>
          <w:sz w:val="28"/>
          <w:szCs w:val="28"/>
        </w:rPr>
      </w:pPr>
      <w:r w:rsidRPr="00EF3EC8">
        <w:rPr>
          <w:rFonts w:ascii="Times New Roman" w:hAnsi="Times New Roman" w:cs="Times New Roman"/>
          <w:color w:val="000000"/>
          <w:sz w:val="28"/>
          <w:szCs w:val="28"/>
        </w:rPr>
        <w:t>_______________________________________________________________________________________________________________________________________________________________________________________</w:t>
      </w:r>
      <w:r w:rsidR="00E35725">
        <w:rPr>
          <w:rFonts w:ascii="Times New Roman" w:hAnsi="Times New Roman" w:cs="Times New Roman"/>
          <w:color w:val="000000"/>
          <w:sz w:val="28"/>
          <w:szCs w:val="28"/>
        </w:rPr>
        <w:t>__________________</w:t>
      </w:r>
      <w:r w:rsidRPr="00EF3EC8">
        <w:rPr>
          <w:rFonts w:ascii="Times New Roman" w:hAnsi="Times New Roman" w:cs="Times New Roman"/>
          <w:color w:val="000000"/>
          <w:sz w:val="28"/>
          <w:szCs w:val="28"/>
        </w:rPr>
        <w:t>___</w:t>
      </w:r>
    </w:p>
    <w:p w:rsidR="009F6D53" w:rsidRPr="00EF3EC8" w:rsidRDefault="009F6D53" w:rsidP="0093052F">
      <w:pPr>
        <w:widowControl w:val="0"/>
        <w:jc w:val="both"/>
        <w:rPr>
          <w:rFonts w:ascii="Times New Roman" w:hAnsi="Times New Roman" w:cs="Times New Roman"/>
          <w:b/>
          <w:color w:val="151515"/>
          <w:sz w:val="28"/>
          <w:szCs w:val="28"/>
        </w:rPr>
      </w:pPr>
      <w:r w:rsidRPr="00EF3EC8">
        <w:rPr>
          <w:rFonts w:ascii="Times New Roman" w:hAnsi="Times New Roman" w:cs="Times New Roman"/>
          <w:color w:val="151515"/>
          <w:sz w:val="28"/>
          <w:szCs w:val="28"/>
        </w:rPr>
        <w:t xml:space="preserve">6. </w:t>
      </w:r>
      <w:r w:rsidRPr="00EF3EC8">
        <w:rPr>
          <w:rFonts w:ascii="Times New Roman" w:hAnsi="Times New Roman" w:cs="Times New Roman"/>
          <w:b/>
          <w:color w:val="151515"/>
          <w:sz w:val="28"/>
          <w:szCs w:val="28"/>
        </w:rPr>
        <w:t xml:space="preserve">Які труднощі виникають в учнів під час вивчення </w:t>
      </w:r>
      <w:r w:rsidR="00E35725">
        <w:rPr>
          <w:rFonts w:ascii="Times New Roman" w:hAnsi="Times New Roman" w:cs="Times New Roman"/>
          <w:b/>
          <w:color w:val="151515"/>
          <w:sz w:val="28"/>
          <w:szCs w:val="28"/>
        </w:rPr>
        <w:t xml:space="preserve">складнопідрядного </w:t>
      </w:r>
      <w:r w:rsidR="00E35725">
        <w:rPr>
          <w:rFonts w:ascii="Times New Roman" w:hAnsi="Times New Roman" w:cs="Times New Roman"/>
          <w:b/>
          <w:color w:val="151515"/>
          <w:sz w:val="28"/>
          <w:szCs w:val="28"/>
        </w:rPr>
        <w:lastRenderedPageBreak/>
        <w:t>речення</w:t>
      </w:r>
      <w:r w:rsidRPr="00EF3EC8">
        <w:rPr>
          <w:rFonts w:ascii="Times New Roman" w:hAnsi="Times New Roman" w:cs="Times New Roman"/>
          <w:b/>
          <w:color w:val="151515"/>
          <w:sz w:val="28"/>
          <w:szCs w:val="28"/>
        </w:rPr>
        <w:t>?</w:t>
      </w:r>
    </w:p>
    <w:p w:rsidR="009F6D53" w:rsidRPr="00EF3EC8" w:rsidRDefault="009F6D53" w:rsidP="0093052F">
      <w:pPr>
        <w:widowControl w:val="0"/>
        <w:rPr>
          <w:rFonts w:ascii="Times New Roman" w:hAnsi="Times New Roman" w:cs="Times New Roman"/>
          <w:color w:val="151515"/>
          <w:sz w:val="28"/>
          <w:szCs w:val="28"/>
          <w:shd w:val="clear" w:color="auto" w:fill="FFFFFF"/>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______________________________________________________________________________________________________________________________________________________________________________________________________</w:t>
      </w:r>
    </w:p>
    <w:p w:rsidR="00E35725" w:rsidRPr="00777463" w:rsidRDefault="009F6D53" w:rsidP="0093052F">
      <w:pPr>
        <w:widowControl w:val="0"/>
        <w:spacing w:after="0" w:line="240" w:lineRule="auto"/>
        <w:jc w:val="both"/>
        <w:rPr>
          <w:rFonts w:ascii="Times New Roman" w:hAnsi="Times New Roman" w:cs="Times New Roman"/>
          <w:b/>
          <w:color w:val="151515"/>
          <w:sz w:val="28"/>
          <w:szCs w:val="28"/>
        </w:rPr>
      </w:pPr>
      <w:r w:rsidRPr="00EF3EC8">
        <w:rPr>
          <w:rFonts w:ascii="Times New Roman" w:hAnsi="Times New Roman" w:cs="Times New Roman"/>
          <w:color w:val="151515"/>
          <w:sz w:val="28"/>
          <w:szCs w:val="28"/>
        </w:rPr>
        <w:t xml:space="preserve">7. </w:t>
      </w:r>
      <w:r w:rsidR="00E35725" w:rsidRPr="00777463">
        <w:rPr>
          <w:rFonts w:ascii="Times New Roman" w:hAnsi="Times New Roman" w:cs="Times New Roman"/>
          <w:b/>
          <w:color w:val="151515"/>
          <w:sz w:val="28"/>
          <w:szCs w:val="28"/>
        </w:rPr>
        <w:t>Чи достатньо представлено в чинних підручниках з української мови вправ і завдань з метою формування лінгвокогнітивної компетентності в школярів?</w:t>
      </w:r>
    </w:p>
    <w:p w:rsidR="009F6D53" w:rsidRPr="00EF3EC8" w:rsidRDefault="009F6D53" w:rsidP="0093052F">
      <w:pPr>
        <w:widowControl w:val="0"/>
        <w:rPr>
          <w:rFonts w:ascii="Times New Roman" w:hAnsi="Times New Roman" w:cs="Times New Roman"/>
          <w:color w:val="151515"/>
          <w:sz w:val="28"/>
          <w:szCs w:val="28"/>
          <w:shd w:val="clear" w:color="auto" w:fill="FFFFFF"/>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______________________________________________________________________________________________________________________________________________________________________________________________________</w:t>
      </w:r>
    </w:p>
    <w:p w:rsidR="00E35725" w:rsidRPr="00777463" w:rsidRDefault="009F6D53" w:rsidP="0093052F">
      <w:pPr>
        <w:widowControl w:val="0"/>
        <w:spacing w:line="240" w:lineRule="auto"/>
        <w:rPr>
          <w:rFonts w:ascii="Times New Roman" w:hAnsi="Times New Roman" w:cs="Times New Roman"/>
          <w:b/>
          <w:color w:val="151515"/>
          <w:sz w:val="28"/>
          <w:szCs w:val="28"/>
        </w:rPr>
      </w:pPr>
      <w:r w:rsidRPr="00EF3EC8">
        <w:rPr>
          <w:rFonts w:ascii="Times New Roman" w:hAnsi="Times New Roman" w:cs="Times New Roman"/>
          <w:color w:val="151515"/>
          <w:sz w:val="28"/>
          <w:szCs w:val="28"/>
        </w:rPr>
        <w:t>8.</w:t>
      </w:r>
      <w:r w:rsidR="00E35725" w:rsidRPr="00E35725">
        <w:rPr>
          <w:rFonts w:ascii="Times New Roman" w:hAnsi="Times New Roman" w:cs="Times New Roman"/>
          <w:b/>
          <w:color w:val="151515"/>
          <w:sz w:val="28"/>
          <w:szCs w:val="28"/>
        </w:rPr>
        <w:t xml:space="preserve"> </w:t>
      </w:r>
      <w:r w:rsidR="00E35725" w:rsidRPr="00777463">
        <w:rPr>
          <w:rFonts w:ascii="Times New Roman" w:hAnsi="Times New Roman" w:cs="Times New Roman"/>
          <w:b/>
          <w:color w:val="151515"/>
          <w:sz w:val="28"/>
          <w:szCs w:val="28"/>
        </w:rPr>
        <w:t>У чому Ви вбачаєте необхідність і важливість роботи з розвитку лінгвокогнітивної компетентності? Які у Вас виникають труднощі під час  проведення такої роботи?»</w:t>
      </w:r>
    </w:p>
    <w:p w:rsidR="009F6D53" w:rsidRPr="00EF3EC8" w:rsidRDefault="009F6D53" w:rsidP="0093052F">
      <w:pPr>
        <w:widowControl w:val="0"/>
        <w:rPr>
          <w:rFonts w:ascii="Times New Roman" w:hAnsi="Times New Roman" w:cs="Times New Roman"/>
          <w:color w:val="151515"/>
          <w:sz w:val="28"/>
          <w:szCs w:val="28"/>
          <w:shd w:val="clear" w:color="auto" w:fill="FFFFFF"/>
        </w:rPr>
      </w:pPr>
      <w:r w:rsidRPr="00EF3EC8">
        <w:rPr>
          <w:rFonts w:ascii="Times New Roman" w:hAnsi="Times New Roman" w:cs="Times New Roman"/>
          <w:color w:val="151515"/>
          <w:sz w:val="28"/>
          <w:szCs w:val="28"/>
          <w:shd w:val="clear" w:color="auto" w:fill="FFFFFF"/>
        </w:rPr>
        <w:t>_____________________________________________________________________________________________________________________________________________________________________________________________________</w:t>
      </w:r>
    </w:p>
    <w:p w:rsidR="009F6D53" w:rsidRPr="00EF3EC8" w:rsidRDefault="009F6D53" w:rsidP="0093052F">
      <w:pPr>
        <w:widowControl w:val="0"/>
        <w:jc w:val="both"/>
        <w:rPr>
          <w:rFonts w:ascii="Times New Roman" w:hAnsi="Times New Roman" w:cs="Times New Roman"/>
          <w:color w:val="151515"/>
          <w:sz w:val="28"/>
          <w:szCs w:val="28"/>
        </w:rPr>
      </w:pPr>
    </w:p>
    <w:p w:rsidR="00E35725" w:rsidRDefault="009F6D53" w:rsidP="0093052F">
      <w:pPr>
        <w:widowControl w:val="0"/>
        <w:spacing w:after="0" w:line="240" w:lineRule="auto"/>
        <w:rPr>
          <w:rFonts w:ascii="Times New Roman" w:hAnsi="Times New Roman" w:cs="Times New Roman"/>
          <w:b/>
          <w:bCs/>
          <w:sz w:val="28"/>
          <w:szCs w:val="28"/>
        </w:rPr>
      </w:pPr>
      <w:r w:rsidRPr="00EF3EC8">
        <w:rPr>
          <w:rFonts w:ascii="Times New Roman" w:hAnsi="Times New Roman" w:cs="Times New Roman"/>
          <w:b/>
          <w:bCs/>
          <w:sz w:val="28"/>
          <w:szCs w:val="28"/>
        </w:rPr>
        <w:t>Дякуємо за співпрацю!</w:t>
      </w:r>
    </w:p>
    <w:p w:rsidR="00E35725" w:rsidRPr="00777463" w:rsidRDefault="00E35725" w:rsidP="0093052F">
      <w:pPr>
        <w:widowControl w:val="0"/>
        <w:spacing w:after="0" w:line="240" w:lineRule="auto"/>
        <w:ind w:firstLine="720"/>
        <w:jc w:val="both"/>
        <w:rPr>
          <w:rFonts w:ascii="Times New Roman" w:hAnsi="Times New Roman" w:cs="Times New Roman"/>
          <w:b/>
          <w:sz w:val="28"/>
          <w:szCs w:val="28"/>
        </w:rPr>
      </w:pPr>
      <w:r w:rsidRPr="00777463">
        <w:rPr>
          <w:rFonts w:ascii="Times New Roman" w:hAnsi="Times New Roman" w:cs="Times New Roman"/>
          <w:b/>
          <w:sz w:val="28"/>
          <w:szCs w:val="28"/>
        </w:rPr>
        <w:t xml:space="preserve"> </w:t>
      </w:r>
    </w:p>
    <w:p w:rsidR="009F6D53" w:rsidRPr="00EF3EC8" w:rsidRDefault="009F6D53" w:rsidP="0093052F">
      <w:pPr>
        <w:widowControl w:val="0"/>
        <w:spacing w:after="0" w:line="240" w:lineRule="auto"/>
      </w:pPr>
    </w:p>
    <w:p w:rsidR="00E35725" w:rsidRDefault="00E35725" w:rsidP="0093052F">
      <w:pPr>
        <w:widowControl w:val="0"/>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9F6D53" w:rsidRDefault="009F6D53" w:rsidP="0093052F">
      <w:pPr>
        <w:widowControl w:val="0"/>
        <w:spacing w:after="160" w:line="259"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ДОДАТОК Б</w:t>
      </w:r>
    </w:p>
    <w:p w:rsidR="009F6D53" w:rsidRDefault="009F6D53" w:rsidP="0093052F">
      <w:pPr>
        <w:widowControl w:val="0"/>
        <w:spacing w:after="160" w:line="259" w:lineRule="auto"/>
        <w:jc w:val="center"/>
        <w:rPr>
          <w:rFonts w:ascii="Times New Roman" w:hAnsi="Times New Roman" w:cs="Times New Roman"/>
          <w:b/>
          <w:sz w:val="28"/>
          <w:szCs w:val="28"/>
        </w:rPr>
      </w:pPr>
    </w:p>
    <w:p w:rsidR="009F6D53" w:rsidRPr="009368B5" w:rsidRDefault="009F6D53" w:rsidP="0093052F">
      <w:pPr>
        <w:widowControl w:val="0"/>
        <w:spacing w:after="0" w:line="360" w:lineRule="auto"/>
        <w:jc w:val="center"/>
        <w:rPr>
          <w:rFonts w:ascii="Times New Roman" w:hAnsi="Times New Roman" w:cs="Times New Roman"/>
          <w:b/>
          <w:sz w:val="28"/>
          <w:szCs w:val="28"/>
        </w:rPr>
      </w:pPr>
      <w:r w:rsidRPr="009368B5">
        <w:rPr>
          <w:rFonts w:ascii="Times New Roman" w:hAnsi="Times New Roman" w:cs="Times New Roman"/>
          <w:b/>
          <w:sz w:val="28"/>
          <w:szCs w:val="28"/>
        </w:rPr>
        <w:t>ТЕСТОВІ ЗАВДАННЯ ДЛЯ ВСТАНОВЛЕННЯ РІВНЯ  ЗНАНЬ УЧНІВ З ТЕМИ «</w:t>
      </w:r>
      <w:r w:rsidR="00021D84">
        <w:rPr>
          <w:rFonts w:ascii="Times New Roman" w:hAnsi="Times New Roman" w:cs="Times New Roman"/>
          <w:b/>
          <w:sz w:val="28"/>
          <w:szCs w:val="28"/>
        </w:rPr>
        <w:t xml:space="preserve">СКЛАДНОПІДРЯДНЕ </w:t>
      </w:r>
      <w:r w:rsidRPr="009368B5">
        <w:rPr>
          <w:rFonts w:ascii="Times New Roman" w:hAnsi="Times New Roman" w:cs="Times New Roman"/>
          <w:b/>
          <w:sz w:val="28"/>
          <w:szCs w:val="28"/>
        </w:rPr>
        <w:t>РЕЧЕННЯ»</w:t>
      </w:r>
    </w:p>
    <w:p w:rsidR="00021D84" w:rsidRDefault="00021D84" w:rsidP="0093052F">
      <w:pPr>
        <w:widowControl w:val="0"/>
        <w:shd w:val="clear" w:color="auto" w:fill="FFFFFF"/>
        <w:tabs>
          <w:tab w:val="left" w:pos="341"/>
        </w:tabs>
        <w:spacing w:after="0" w:line="235" w:lineRule="auto"/>
        <w:ind w:firstLine="540"/>
        <w:jc w:val="both"/>
        <w:rPr>
          <w:rFonts w:ascii="Times New Roman" w:eastAsia="Times New Roman" w:hAnsi="Times New Roman" w:cs="Times New Roman"/>
          <w:b/>
          <w:color w:val="000000"/>
          <w:sz w:val="28"/>
          <w:szCs w:val="28"/>
          <w:lang w:eastAsia="uk-UA"/>
        </w:rPr>
      </w:pPr>
    </w:p>
    <w:p w:rsidR="00021D84" w:rsidRPr="00021D84" w:rsidRDefault="00021D84" w:rsidP="0093052F">
      <w:pPr>
        <w:widowControl w:val="0"/>
        <w:shd w:val="clear" w:color="auto" w:fill="FFFFFF"/>
        <w:tabs>
          <w:tab w:val="left" w:pos="341"/>
        </w:tabs>
        <w:spacing w:after="0" w:line="360" w:lineRule="auto"/>
        <w:ind w:firstLine="540"/>
        <w:jc w:val="both"/>
        <w:rPr>
          <w:rFonts w:ascii="Times New Roman" w:eastAsia="Times New Roman" w:hAnsi="Times New Roman" w:cs="Times New Roman"/>
          <w:i/>
          <w:color w:val="000000"/>
          <w:sz w:val="24"/>
          <w:szCs w:val="24"/>
          <w:lang w:eastAsia="uk-UA"/>
        </w:rPr>
      </w:pPr>
      <w:r w:rsidRPr="00021D84">
        <w:rPr>
          <w:rFonts w:ascii="Times New Roman" w:eastAsia="Times New Roman" w:hAnsi="Times New Roman" w:cs="Times New Roman"/>
          <w:b/>
          <w:color w:val="000000"/>
          <w:sz w:val="24"/>
          <w:szCs w:val="24"/>
          <w:lang w:eastAsia="uk-UA"/>
        </w:rPr>
        <w:t xml:space="preserve">1. Визначте різновид складнопідрядного речення </w:t>
      </w:r>
      <w:r w:rsidRPr="00021D84">
        <w:rPr>
          <w:rFonts w:ascii="Times New Roman" w:eastAsia="Times New Roman" w:hAnsi="Times New Roman" w:cs="Times New Roman"/>
          <w:i/>
          <w:color w:val="000000"/>
          <w:sz w:val="24"/>
          <w:szCs w:val="24"/>
          <w:lang w:eastAsia="uk-UA"/>
        </w:rPr>
        <w:t>Держімо у секреті, чому ми, друже мій, цвітіння любим третє! (М. Рильський).</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з’ясувальною 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частиною причини;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частиною мети;</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складнопідрядне з підрядною частиною часу.</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sz w:val="24"/>
          <w:szCs w:val="24"/>
          <w:lang w:eastAsia="uk-UA"/>
        </w:rPr>
      </w:pPr>
      <w:r w:rsidRPr="00021D84">
        <w:rPr>
          <w:rFonts w:ascii="Times New Roman" w:eastAsia="Times New Roman" w:hAnsi="Times New Roman" w:cs="Times New Roman"/>
          <w:b/>
          <w:color w:val="000000"/>
          <w:sz w:val="24"/>
          <w:szCs w:val="24"/>
          <w:lang w:eastAsia="uk-UA"/>
        </w:rPr>
        <w:t>2.</w:t>
      </w:r>
      <w:r w:rsidRPr="00021D84">
        <w:rPr>
          <w:rFonts w:ascii="Times New Roman" w:eastAsia="Times New Roman" w:hAnsi="Times New Roman" w:cs="Times New Roman"/>
          <w:color w:val="000000"/>
          <w:sz w:val="24"/>
          <w:szCs w:val="24"/>
          <w:lang w:eastAsia="uk-UA"/>
        </w:rPr>
        <w:t xml:space="preserve"> </w:t>
      </w:r>
      <w:r w:rsidRPr="00021D84">
        <w:rPr>
          <w:rFonts w:ascii="Times New Roman" w:eastAsia="Times New Roman" w:hAnsi="Times New Roman" w:cs="Times New Roman"/>
          <w:b/>
          <w:color w:val="000000"/>
          <w:sz w:val="24"/>
          <w:szCs w:val="24"/>
          <w:lang w:eastAsia="uk-UA"/>
        </w:rPr>
        <w:t xml:space="preserve">Виберіть складнопідрядне речення з підрядною </w:t>
      </w:r>
      <w:r w:rsidRPr="00637CEC">
        <w:rPr>
          <w:rFonts w:ascii="Times New Roman" w:eastAsia="Times New Roman" w:hAnsi="Times New Roman" w:cs="Times New Roman"/>
          <w:b/>
          <w:color w:val="000000"/>
          <w:sz w:val="24"/>
          <w:szCs w:val="24"/>
          <w:lang w:eastAsia="uk-UA"/>
        </w:rPr>
        <w:t xml:space="preserve">з̓ясувальною </w:t>
      </w:r>
      <w:r w:rsidRPr="00021D84">
        <w:rPr>
          <w:rFonts w:ascii="Times New Roman" w:eastAsia="Times New Roman" w:hAnsi="Times New Roman" w:cs="Times New Roman"/>
          <w:b/>
          <w:color w:val="000000"/>
          <w:sz w:val="24"/>
          <w:szCs w:val="24"/>
          <w:lang w:eastAsia="uk-UA"/>
        </w:rPr>
        <w:t>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Нещасна, неправдива людина, що добровільно й легко зрікається рідної мови (</w:t>
      </w:r>
      <w:r w:rsidRPr="00021D84">
        <w:rPr>
          <w:rFonts w:ascii="Times New Roman" w:eastAsia="Times New Roman" w:hAnsi="Times New Roman" w:cs="Times New Roman"/>
          <w:i/>
          <w:color w:val="000000"/>
          <w:sz w:val="24"/>
          <w:szCs w:val="24"/>
          <w:lang w:eastAsia="uk-UA"/>
        </w:rPr>
        <w:t>Б. Харчук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Якось восени я йшов полем і побачив, що на великому лузі зібралося багато лелек (</w:t>
      </w:r>
      <w:r w:rsidRPr="00021D84">
        <w:rPr>
          <w:rFonts w:ascii="Times New Roman" w:eastAsia="Times New Roman" w:hAnsi="Times New Roman" w:cs="Times New Roman"/>
          <w:i/>
          <w:color w:val="000000"/>
          <w:sz w:val="24"/>
          <w:szCs w:val="24"/>
          <w:lang w:eastAsia="uk-UA"/>
        </w:rPr>
        <w:t>В. Земляк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pacing w:val="-2"/>
          <w:sz w:val="24"/>
          <w:szCs w:val="24"/>
          <w:lang w:eastAsia="uk-UA"/>
        </w:rPr>
      </w:pPr>
      <w:r w:rsidRPr="00021D84">
        <w:rPr>
          <w:rFonts w:ascii="Times New Roman" w:eastAsia="Times New Roman" w:hAnsi="Times New Roman" w:cs="Times New Roman"/>
          <w:color w:val="000000"/>
          <w:spacing w:val="-2"/>
          <w:sz w:val="24"/>
          <w:szCs w:val="24"/>
          <w:lang w:eastAsia="uk-UA"/>
        </w:rPr>
        <w:t>в) Він такий, що в неозорім полі уночі обійде хуртовину (Леся Українка).</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На широких обріях України, вмитих зливами, зведуться семицвітні райдуги, що обіцятимуть людям ясне погіддя, теплу днину (</w:t>
      </w:r>
      <w:r w:rsidRPr="00021D84">
        <w:rPr>
          <w:rFonts w:ascii="Times New Roman" w:eastAsia="Times New Roman" w:hAnsi="Times New Roman" w:cs="Times New Roman"/>
          <w:i/>
          <w:sz w:val="24"/>
          <w:szCs w:val="24"/>
          <w:lang w:eastAsia="uk-UA"/>
        </w:rPr>
        <w:t>І. Цюпа</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i/>
          <w:color w:val="000000"/>
          <w:sz w:val="24"/>
          <w:szCs w:val="24"/>
          <w:lang w:eastAsia="uk-UA"/>
        </w:rPr>
      </w:pPr>
      <w:r w:rsidRPr="00637CEC">
        <w:rPr>
          <w:rFonts w:ascii="Times New Roman" w:eastAsia="Times New Roman" w:hAnsi="Times New Roman" w:cs="Times New Roman"/>
          <w:b/>
          <w:color w:val="000000"/>
          <w:sz w:val="24"/>
          <w:szCs w:val="24"/>
          <w:lang w:eastAsia="uk-UA"/>
        </w:rPr>
        <w:t>3</w:t>
      </w:r>
      <w:r w:rsidRPr="00021D84">
        <w:rPr>
          <w:rFonts w:ascii="Times New Roman" w:eastAsia="Times New Roman" w:hAnsi="Times New Roman" w:cs="Times New Roman"/>
          <w:b/>
          <w:color w:val="000000"/>
          <w:sz w:val="24"/>
          <w:szCs w:val="24"/>
          <w:lang w:eastAsia="uk-UA"/>
        </w:rPr>
        <w:t xml:space="preserve">. Визначте різновид складнопідрядного речення </w:t>
      </w:r>
      <w:r w:rsidRPr="00021D84">
        <w:rPr>
          <w:rFonts w:ascii="Times New Roman" w:eastAsia="Times New Roman" w:hAnsi="Times New Roman" w:cs="Times New Roman"/>
          <w:i/>
          <w:color w:val="000000"/>
          <w:sz w:val="24"/>
          <w:szCs w:val="24"/>
          <w:lang w:eastAsia="uk-UA"/>
        </w:rPr>
        <w:t>Ледве ясне сонечко скотиться додолу, тихий вечір присмерком криє ліс і поле (Н. Забіла).</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частиною часу;</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з’ясувальною 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порівняльно частиною;</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складнопідрядне з підрядною частиною причини.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637CEC">
        <w:rPr>
          <w:rFonts w:ascii="Times New Roman" w:eastAsia="Times New Roman" w:hAnsi="Times New Roman" w:cs="Times New Roman"/>
          <w:b/>
          <w:color w:val="000000"/>
          <w:sz w:val="24"/>
          <w:szCs w:val="24"/>
          <w:lang w:eastAsia="uk-UA"/>
        </w:rPr>
        <w:t>4</w:t>
      </w:r>
      <w:r w:rsidRPr="00021D84">
        <w:rPr>
          <w:rFonts w:ascii="Times New Roman" w:eastAsia="Times New Roman" w:hAnsi="Times New Roman" w:cs="Times New Roman"/>
          <w:b/>
          <w:color w:val="000000"/>
          <w:sz w:val="24"/>
          <w:szCs w:val="24"/>
          <w:lang w:eastAsia="uk-UA"/>
        </w:rPr>
        <w:t>. Визначте складнопідрядне речення з підрядною частиною, що вказує на напрям дії.</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Куди йти, знав хтось попереду (</w:t>
      </w:r>
      <w:r w:rsidRPr="00021D84">
        <w:rPr>
          <w:rFonts w:ascii="Times New Roman" w:eastAsia="Times New Roman" w:hAnsi="Times New Roman" w:cs="Times New Roman"/>
          <w:i/>
          <w:color w:val="000000"/>
          <w:sz w:val="24"/>
          <w:szCs w:val="24"/>
          <w:lang w:eastAsia="uk-UA"/>
        </w:rPr>
        <w:t>П. Загребельний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Там, де тепер Херсонщина, колись були дикі степи (</w:t>
      </w:r>
      <w:r w:rsidRPr="00021D84">
        <w:rPr>
          <w:rFonts w:ascii="Times New Roman" w:eastAsia="Times New Roman" w:hAnsi="Times New Roman" w:cs="Times New Roman"/>
          <w:i/>
          <w:color w:val="000000"/>
          <w:sz w:val="24"/>
          <w:szCs w:val="24"/>
          <w:lang w:eastAsia="uk-UA"/>
        </w:rPr>
        <w:t>М. Грушевський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021D84">
        <w:rPr>
          <w:rFonts w:ascii="Times New Roman" w:eastAsia="Times New Roman" w:hAnsi="Times New Roman" w:cs="Times New Roman"/>
          <w:color w:val="000000"/>
          <w:sz w:val="24"/>
          <w:szCs w:val="24"/>
          <w:lang w:eastAsia="uk-UA"/>
        </w:rPr>
        <w:t>в) Він скрізь ходив, куди і ми ходили (</w:t>
      </w:r>
      <w:r w:rsidRPr="00021D84">
        <w:rPr>
          <w:rFonts w:ascii="Times New Roman" w:eastAsia="Times New Roman" w:hAnsi="Times New Roman" w:cs="Times New Roman"/>
          <w:i/>
          <w:color w:val="000000"/>
          <w:sz w:val="24"/>
          <w:szCs w:val="24"/>
          <w:lang w:eastAsia="uk-UA"/>
        </w:rPr>
        <w:t>Леся Українка</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Готуються осінні далі зустріти ночі темноту там, де зоря в такій печалі згубила хустку золоту (</w:t>
      </w:r>
      <w:r w:rsidRPr="00021D84">
        <w:rPr>
          <w:rFonts w:ascii="Times New Roman" w:eastAsia="Times New Roman" w:hAnsi="Times New Roman" w:cs="Times New Roman"/>
          <w:i/>
          <w:sz w:val="24"/>
          <w:szCs w:val="24"/>
          <w:lang w:eastAsia="uk-UA"/>
        </w:rPr>
        <w:t>В. Сосюра</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637CEC">
        <w:rPr>
          <w:rFonts w:ascii="Times New Roman" w:eastAsia="Times New Roman" w:hAnsi="Times New Roman" w:cs="Times New Roman"/>
          <w:b/>
          <w:color w:val="000000"/>
          <w:sz w:val="24"/>
          <w:szCs w:val="24"/>
          <w:lang w:eastAsia="uk-UA"/>
        </w:rPr>
        <w:t>5</w:t>
      </w:r>
      <w:r w:rsidRPr="00021D84">
        <w:rPr>
          <w:rFonts w:ascii="Times New Roman" w:eastAsia="Times New Roman" w:hAnsi="Times New Roman" w:cs="Times New Roman"/>
          <w:b/>
          <w:color w:val="000000"/>
          <w:sz w:val="24"/>
          <w:szCs w:val="24"/>
          <w:lang w:eastAsia="uk-UA"/>
        </w:rPr>
        <w:t>. Виберіть складнопідрядне речення з підрядною частиною способу дії</w:t>
      </w:r>
      <w:r w:rsidRPr="00021D84">
        <w:rPr>
          <w:rFonts w:ascii="Times New Roman" w:eastAsia="Times New Roman" w:hAnsi="Times New Roman" w:cs="Times New Roman"/>
          <w:color w:val="000000"/>
          <w:sz w:val="24"/>
          <w:szCs w:val="24"/>
          <w:lang w:eastAsia="uk-UA"/>
        </w:rPr>
        <w:t xml:space="preserve">. </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Душа моя розкрита для любові, як нива – для солодкого зерна…(</w:t>
      </w:r>
      <w:r w:rsidRPr="00021D84">
        <w:rPr>
          <w:rFonts w:ascii="Times New Roman" w:eastAsia="Times New Roman" w:hAnsi="Times New Roman" w:cs="Times New Roman"/>
          <w:i/>
          <w:color w:val="000000"/>
          <w:sz w:val="24"/>
          <w:szCs w:val="24"/>
          <w:lang w:eastAsia="uk-UA"/>
        </w:rPr>
        <w:t>Т. Севернюк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Погляне, зашаріється й блисне очима так, аж тому серце стисне (</w:t>
      </w:r>
      <w:r w:rsidRPr="00021D84">
        <w:rPr>
          <w:rFonts w:ascii="Times New Roman" w:eastAsia="Times New Roman" w:hAnsi="Times New Roman" w:cs="Times New Roman"/>
          <w:i/>
          <w:color w:val="000000"/>
          <w:sz w:val="24"/>
          <w:szCs w:val="24"/>
          <w:lang w:eastAsia="uk-UA"/>
        </w:rPr>
        <w:t>М. Рильський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Зоря упала, загубилась в травах, неначе доля в лініях долонь (</w:t>
      </w:r>
      <w:r w:rsidRPr="00021D84">
        <w:rPr>
          <w:rFonts w:ascii="Times New Roman" w:eastAsia="Times New Roman" w:hAnsi="Times New Roman" w:cs="Times New Roman"/>
          <w:i/>
          <w:color w:val="000000"/>
          <w:sz w:val="24"/>
          <w:szCs w:val="24"/>
          <w:lang w:eastAsia="uk-UA"/>
        </w:rPr>
        <w:t>Б. Грищук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autoSpaceDE w:val="0"/>
        <w:autoSpaceDN w:val="0"/>
        <w:adjustRightInd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Як яснеє сонце закине свій промінь ясний до тебе в віконце, – озвись на привіт весняний (</w:t>
      </w:r>
      <w:r w:rsidRPr="00021D84">
        <w:rPr>
          <w:rFonts w:ascii="Times New Roman" w:eastAsia="Times New Roman" w:hAnsi="Times New Roman" w:cs="Times New Roman"/>
          <w:i/>
          <w:sz w:val="24"/>
          <w:szCs w:val="24"/>
          <w:lang w:eastAsia="uk-UA"/>
        </w:rPr>
        <w:t>Л. Українка</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sz w:val="24"/>
          <w:szCs w:val="24"/>
          <w:lang w:eastAsia="uk-UA"/>
        </w:rPr>
      </w:pPr>
      <w:r w:rsidRPr="00637CEC">
        <w:rPr>
          <w:rFonts w:ascii="Times New Roman" w:eastAsia="Times New Roman" w:hAnsi="Times New Roman" w:cs="Times New Roman"/>
          <w:b/>
          <w:color w:val="000000"/>
          <w:sz w:val="24"/>
          <w:szCs w:val="24"/>
          <w:lang w:eastAsia="uk-UA"/>
        </w:rPr>
        <w:t>6</w:t>
      </w:r>
      <w:r w:rsidRPr="00021D84">
        <w:rPr>
          <w:rFonts w:ascii="Times New Roman" w:eastAsia="Times New Roman" w:hAnsi="Times New Roman" w:cs="Times New Roman"/>
          <w:b/>
          <w:color w:val="000000"/>
          <w:sz w:val="24"/>
          <w:szCs w:val="24"/>
          <w:lang w:eastAsia="uk-UA"/>
        </w:rPr>
        <w:t xml:space="preserve">. Частини якого складного речення з’єднані сполучником </w:t>
      </w:r>
      <w:r w:rsidRPr="00021D84">
        <w:rPr>
          <w:rFonts w:ascii="Times New Roman" w:eastAsia="Times New Roman" w:hAnsi="Times New Roman" w:cs="Times New Roman"/>
          <w:b/>
          <w:i/>
          <w:color w:val="000000"/>
          <w:sz w:val="24"/>
          <w:szCs w:val="24"/>
          <w:lang w:eastAsia="uk-UA"/>
        </w:rPr>
        <w:t>що</w:t>
      </w:r>
      <w:r w:rsidRPr="00021D84">
        <w:rPr>
          <w:rFonts w:ascii="Times New Roman" w:eastAsia="Times New Roman" w:hAnsi="Times New Roman" w:cs="Times New Roman"/>
          <w:b/>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І здається мені, що я входжу в синє небо, беру з нього свою зірку та й напростець полями поспішаю в село (</w:t>
      </w:r>
      <w:r w:rsidRPr="00021D84">
        <w:rPr>
          <w:rFonts w:ascii="Times New Roman" w:eastAsia="Times New Roman" w:hAnsi="Times New Roman" w:cs="Times New Roman"/>
          <w:i/>
          <w:color w:val="000000"/>
          <w:sz w:val="24"/>
          <w:szCs w:val="24"/>
          <w:lang w:eastAsia="uk-UA"/>
        </w:rPr>
        <w:t>М. Стельмах</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Я знову згадав ті хвилини, що душу п’янили мою (</w:t>
      </w:r>
      <w:r w:rsidRPr="00021D84">
        <w:rPr>
          <w:rFonts w:ascii="Times New Roman" w:eastAsia="Times New Roman" w:hAnsi="Times New Roman" w:cs="Times New Roman"/>
          <w:i/>
          <w:color w:val="000000"/>
          <w:sz w:val="24"/>
          <w:szCs w:val="24"/>
          <w:lang w:eastAsia="uk-UA"/>
        </w:rPr>
        <w:t>В.Сосюра</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021D84">
        <w:rPr>
          <w:rFonts w:ascii="Times New Roman" w:eastAsia="Times New Roman" w:hAnsi="Times New Roman" w:cs="Times New Roman"/>
          <w:color w:val="000000"/>
          <w:sz w:val="24"/>
          <w:szCs w:val="24"/>
          <w:lang w:eastAsia="uk-UA"/>
        </w:rPr>
        <w:t>в) Від дзвіниці мчав задиханий підліток-дозорець з біноклем, що бовтався йому на грудях (</w:t>
      </w:r>
      <w:r w:rsidRPr="00021D84">
        <w:rPr>
          <w:rFonts w:ascii="Times New Roman" w:eastAsia="Times New Roman" w:hAnsi="Times New Roman" w:cs="Times New Roman"/>
          <w:i/>
          <w:color w:val="000000"/>
          <w:sz w:val="24"/>
          <w:szCs w:val="24"/>
          <w:lang w:eastAsia="uk-UA"/>
        </w:rPr>
        <w:t>О. Гончар</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Кожний тиснув руку Галі, що залишилась, і поринав у чорний отвір (</w:t>
      </w:r>
      <w:r w:rsidRPr="00021D84">
        <w:rPr>
          <w:rFonts w:ascii="Times New Roman" w:eastAsia="Times New Roman" w:hAnsi="Times New Roman" w:cs="Times New Roman"/>
          <w:i/>
          <w:sz w:val="24"/>
          <w:szCs w:val="24"/>
          <w:lang w:eastAsia="uk-UA"/>
        </w:rPr>
        <w:t>Ю. Смолич</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p>
    <w:p w:rsidR="00021D84" w:rsidRPr="00021D84" w:rsidRDefault="00021D84"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color w:val="000000"/>
          <w:sz w:val="24"/>
          <w:szCs w:val="24"/>
          <w:lang w:eastAsia="uk-UA"/>
        </w:rPr>
      </w:pPr>
      <w:r w:rsidRPr="00637CEC">
        <w:rPr>
          <w:rFonts w:ascii="Times New Roman" w:eastAsia="Times New Roman" w:hAnsi="Times New Roman" w:cs="Times New Roman"/>
          <w:b/>
          <w:color w:val="000000"/>
          <w:sz w:val="24"/>
          <w:szCs w:val="24"/>
          <w:lang w:eastAsia="uk-UA"/>
        </w:rPr>
        <w:t>7</w:t>
      </w:r>
      <w:r w:rsidRPr="00021D84">
        <w:rPr>
          <w:rFonts w:ascii="Times New Roman" w:eastAsia="Times New Roman" w:hAnsi="Times New Roman" w:cs="Times New Roman"/>
          <w:b/>
          <w:color w:val="000000"/>
          <w:sz w:val="24"/>
          <w:szCs w:val="24"/>
          <w:lang w:eastAsia="uk-UA"/>
        </w:rPr>
        <w:t>. Укажіть складне речення з підрядною частиною причини</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Від світла й тепла життєдайного сонця розливаються навколо чудові пахощі трав і квіток (</w:t>
      </w:r>
      <w:r w:rsidRPr="00021D84">
        <w:rPr>
          <w:rFonts w:ascii="Times New Roman" w:eastAsia="Times New Roman" w:hAnsi="Times New Roman" w:cs="Times New Roman"/>
          <w:i/>
          <w:color w:val="000000"/>
          <w:sz w:val="24"/>
          <w:szCs w:val="24"/>
          <w:lang w:eastAsia="uk-UA"/>
        </w:rPr>
        <w:t>Марко Вовчок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Мабуть, тому, що село коло річки близько, таке все свіже, зелене та ярке (</w:t>
      </w:r>
      <w:r w:rsidRPr="00021D84">
        <w:rPr>
          <w:rFonts w:ascii="Times New Roman" w:eastAsia="Times New Roman" w:hAnsi="Times New Roman" w:cs="Times New Roman"/>
          <w:i/>
          <w:color w:val="000000"/>
          <w:sz w:val="24"/>
          <w:szCs w:val="24"/>
          <w:lang w:eastAsia="uk-UA"/>
        </w:rPr>
        <w:t>Марко Вовчок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Улас, щоб припинити свої страждання, зусиллям волі проганяв цей страх (</w:t>
      </w:r>
      <w:r w:rsidRPr="00021D84">
        <w:rPr>
          <w:rFonts w:ascii="Times New Roman" w:eastAsia="Times New Roman" w:hAnsi="Times New Roman" w:cs="Times New Roman"/>
          <w:i/>
          <w:color w:val="000000"/>
          <w:sz w:val="24"/>
          <w:szCs w:val="24"/>
          <w:lang w:eastAsia="uk-UA"/>
        </w:rPr>
        <w:t>Григір Тютюнник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Стара верба од старості зомліла, забула, що сказав їй водяник (</w:t>
      </w:r>
      <w:r w:rsidRPr="00021D84">
        <w:rPr>
          <w:rFonts w:ascii="Times New Roman" w:eastAsia="Times New Roman" w:hAnsi="Times New Roman" w:cs="Times New Roman"/>
          <w:i/>
          <w:color w:val="000000"/>
          <w:sz w:val="24"/>
          <w:szCs w:val="24"/>
          <w:lang w:eastAsia="uk-UA"/>
        </w:rPr>
        <w:t>Л. Костенко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021D84"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i/>
          <w:color w:val="000000"/>
          <w:sz w:val="24"/>
          <w:szCs w:val="24"/>
          <w:lang w:eastAsia="uk-UA"/>
        </w:rPr>
      </w:pPr>
      <w:r w:rsidRPr="00637CEC">
        <w:rPr>
          <w:rFonts w:ascii="Times New Roman" w:eastAsia="Times New Roman" w:hAnsi="Times New Roman" w:cs="Times New Roman"/>
          <w:b/>
          <w:color w:val="000000"/>
          <w:sz w:val="24"/>
          <w:szCs w:val="24"/>
          <w:lang w:eastAsia="uk-UA"/>
        </w:rPr>
        <w:t>8</w:t>
      </w:r>
      <w:r w:rsidRPr="00021D84">
        <w:rPr>
          <w:rFonts w:ascii="Times New Roman" w:eastAsia="Times New Roman" w:hAnsi="Times New Roman" w:cs="Times New Roman"/>
          <w:b/>
          <w:color w:val="000000"/>
          <w:sz w:val="24"/>
          <w:szCs w:val="24"/>
          <w:lang w:eastAsia="uk-UA"/>
        </w:rPr>
        <w:t xml:space="preserve">. З’ясуйте різновид складнопідрядного речення </w:t>
      </w:r>
      <w:r w:rsidRPr="00021D84">
        <w:rPr>
          <w:rFonts w:ascii="Times New Roman" w:eastAsia="Times New Roman" w:hAnsi="Times New Roman" w:cs="Times New Roman"/>
          <w:i/>
          <w:color w:val="000000"/>
          <w:sz w:val="24"/>
          <w:szCs w:val="24"/>
          <w:lang w:eastAsia="uk-UA"/>
        </w:rPr>
        <w:t>Якось веселіше на душі, коли під хатою шумлять колоски і ріднять тебе з полем (І. Цюпа).</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частиною умови;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частиною причини;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частиною часу;</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 xml:space="preserve">складнопідрядне з підрядною </w:t>
      </w:r>
      <w:r w:rsidRPr="00637CEC">
        <w:rPr>
          <w:rFonts w:ascii="Times New Roman" w:eastAsia="Times New Roman" w:hAnsi="Times New Roman" w:cs="Times New Roman"/>
          <w:color w:val="000000"/>
          <w:sz w:val="24"/>
          <w:szCs w:val="24"/>
          <w:lang w:eastAsia="uk-UA"/>
        </w:rPr>
        <w:t>означальною</w:t>
      </w:r>
      <w:r w:rsidRPr="00021D84">
        <w:rPr>
          <w:rFonts w:ascii="Times New Roman" w:eastAsia="Times New Roman" w:hAnsi="Times New Roman" w:cs="Times New Roman"/>
          <w:color w:val="000000"/>
          <w:sz w:val="24"/>
          <w:szCs w:val="24"/>
          <w:lang w:eastAsia="uk-UA"/>
        </w:rPr>
        <w:t xml:space="preserve"> 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637CEC">
        <w:rPr>
          <w:rFonts w:ascii="Times New Roman" w:eastAsia="Times New Roman" w:hAnsi="Times New Roman" w:cs="Times New Roman"/>
          <w:b/>
          <w:color w:val="000000"/>
          <w:sz w:val="24"/>
          <w:szCs w:val="24"/>
          <w:lang w:eastAsia="uk-UA"/>
        </w:rPr>
        <w:t>9</w:t>
      </w:r>
      <w:r w:rsidRPr="00021D84">
        <w:rPr>
          <w:rFonts w:ascii="Times New Roman" w:eastAsia="Times New Roman" w:hAnsi="Times New Roman" w:cs="Times New Roman"/>
          <w:b/>
          <w:color w:val="000000"/>
          <w:sz w:val="24"/>
          <w:szCs w:val="24"/>
          <w:lang w:eastAsia="uk-UA"/>
        </w:rPr>
        <w:t>. Знайдіть складне речення з підрядною частиною мети.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Які були ми, брате, невидющі, коли скотилась мамина сльоза (</w:t>
      </w:r>
      <w:r w:rsidRPr="00021D84">
        <w:rPr>
          <w:rFonts w:ascii="Times New Roman" w:eastAsia="Times New Roman" w:hAnsi="Times New Roman" w:cs="Times New Roman"/>
          <w:i/>
          <w:color w:val="000000"/>
          <w:sz w:val="24"/>
          <w:szCs w:val="24"/>
          <w:lang w:eastAsia="uk-UA"/>
        </w:rPr>
        <w:t>В. Крищенко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Материнське поле не оглянути, бо воно – на цілий світ! (</w:t>
      </w:r>
      <w:r w:rsidRPr="00021D84">
        <w:rPr>
          <w:rFonts w:ascii="Times New Roman" w:eastAsia="Times New Roman" w:hAnsi="Times New Roman" w:cs="Times New Roman"/>
          <w:i/>
          <w:color w:val="000000"/>
          <w:sz w:val="24"/>
          <w:szCs w:val="24"/>
          <w:lang w:eastAsia="uk-UA"/>
        </w:rPr>
        <w:t>М. Подолян</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lastRenderedPageBreak/>
        <w:t>в) Зважте кожен крок, аби не наробити помилок (</w:t>
      </w:r>
      <w:r w:rsidRPr="00021D84">
        <w:rPr>
          <w:rFonts w:ascii="Times New Roman" w:eastAsia="Times New Roman" w:hAnsi="Times New Roman" w:cs="Times New Roman"/>
          <w:i/>
          <w:color w:val="000000"/>
          <w:sz w:val="24"/>
          <w:szCs w:val="24"/>
          <w:lang w:eastAsia="uk-UA"/>
        </w:rPr>
        <w:t>Р. Третьяков</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Якщо прийде журба, то не думай її розвести у веселощах бучних (</w:t>
      </w:r>
      <w:r w:rsidRPr="00021D84">
        <w:rPr>
          <w:rFonts w:ascii="Times New Roman" w:eastAsia="Times New Roman" w:hAnsi="Times New Roman" w:cs="Times New Roman"/>
          <w:i/>
          <w:sz w:val="24"/>
          <w:szCs w:val="24"/>
          <w:lang w:eastAsia="uk-UA"/>
        </w:rPr>
        <w:t>Леся Українка</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021D84"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i/>
          <w:color w:val="000000"/>
          <w:sz w:val="24"/>
          <w:szCs w:val="24"/>
          <w:lang w:eastAsia="uk-UA"/>
        </w:rPr>
      </w:pPr>
      <w:r w:rsidRPr="00637CEC">
        <w:rPr>
          <w:rFonts w:ascii="Times New Roman" w:eastAsia="Times New Roman" w:hAnsi="Times New Roman" w:cs="Times New Roman"/>
          <w:b/>
          <w:color w:val="000000"/>
          <w:sz w:val="24"/>
          <w:szCs w:val="24"/>
          <w:lang w:eastAsia="uk-UA"/>
        </w:rPr>
        <w:t>10</w:t>
      </w:r>
      <w:r w:rsidRPr="00021D84">
        <w:rPr>
          <w:rFonts w:ascii="Times New Roman" w:eastAsia="Times New Roman" w:hAnsi="Times New Roman" w:cs="Times New Roman"/>
          <w:b/>
          <w:color w:val="000000"/>
          <w:sz w:val="24"/>
          <w:szCs w:val="24"/>
          <w:lang w:eastAsia="uk-UA"/>
        </w:rPr>
        <w:t xml:space="preserve">. З’ясуйте різновид складнопідрядного речення </w:t>
      </w:r>
      <w:r w:rsidRPr="00021D84">
        <w:rPr>
          <w:rFonts w:ascii="Times New Roman" w:eastAsia="Times New Roman" w:hAnsi="Times New Roman" w:cs="Times New Roman"/>
          <w:i/>
          <w:color w:val="000000"/>
          <w:sz w:val="24"/>
          <w:szCs w:val="24"/>
          <w:lang w:eastAsia="uk-UA"/>
        </w:rPr>
        <w:t>Дарма що разом із клунками насіння вона кинула в порох свої колишні надії, вони тепер знову прохались до її серця (М. Коцюбинський).</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допустовою 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частиною наслідку;</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супровідною частиною;</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складнопідрядне з підрядною частиною умови.</w:t>
      </w:r>
    </w:p>
    <w:p w:rsidR="00021D84" w:rsidRPr="00021D84" w:rsidRDefault="00021D84"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b/>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i/>
          <w:color w:val="000000"/>
          <w:sz w:val="24"/>
          <w:szCs w:val="24"/>
          <w:lang w:eastAsia="uk-UA"/>
        </w:rPr>
      </w:pPr>
      <w:r w:rsidRPr="00637CEC">
        <w:rPr>
          <w:rFonts w:ascii="Times New Roman" w:eastAsia="Times New Roman" w:hAnsi="Times New Roman" w:cs="Times New Roman"/>
          <w:b/>
          <w:color w:val="000000"/>
          <w:sz w:val="24"/>
          <w:szCs w:val="24"/>
          <w:lang w:eastAsia="uk-UA"/>
        </w:rPr>
        <w:t>11</w:t>
      </w:r>
      <w:r w:rsidRPr="00021D84">
        <w:rPr>
          <w:rFonts w:ascii="Times New Roman" w:eastAsia="Times New Roman" w:hAnsi="Times New Roman" w:cs="Times New Roman"/>
          <w:b/>
          <w:color w:val="000000"/>
          <w:sz w:val="24"/>
          <w:szCs w:val="24"/>
          <w:lang w:eastAsia="uk-UA"/>
        </w:rPr>
        <w:t xml:space="preserve">. Визначте різновид складнопідрядного речення </w:t>
      </w:r>
      <w:r w:rsidRPr="00021D84">
        <w:rPr>
          <w:rFonts w:ascii="Times New Roman" w:eastAsia="Times New Roman" w:hAnsi="Times New Roman" w:cs="Times New Roman"/>
          <w:i/>
          <w:color w:val="000000"/>
          <w:sz w:val="24"/>
          <w:szCs w:val="24"/>
          <w:lang w:eastAsia="uk-UA"/>
        </w:rPr>
        <w:t>Після того як луг покосять, знову трави ростуть в цвіту (В. Ткаченко).</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частиною часу;</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з’ясувальною 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порівняльно частиною;</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складнопідрядне з підрядною частиною місця.</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637CEC">
        <w:rPr>
          <w:rFonts w:ascii="Times New Roman" w:eastAsia="Times New Roman" w:hAnsi="Times New Roman" w:cs="Times New Roman"/>
          <w:b/>
          <w:color w:val="000000"/>
          <w:sz w:val="24"/>
          <w:szCs w:val="24"/>
          <w:lang w:eastAsia="uk-UA"/>
        </w:rPr>
        <w:t>12.</w:t>
      </w:r>
      <w:r w:rsidRPr="00021D84">
        <w:rPr>
          <w:rFonts w:ascii="Times New Roman" w:eastAsia="Times New Roman" w:hAnsi="Times New Roman" w:cs="Times New Roman"/>
          <w:b/>
          <w:color w:val="000000"/>
          <w:sz w:val="24"/>
          <w:szCs w:val="24"/>
          <w:lang w:eastAsia="uk-UA"/>
        </w:rPr>
        <w:t xml:space="preserve"> Визначте складнопідрядне речення з підрядною частиною, що вказує на напрям дії.</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Колись отут була вербова кладка, де човен місяцем гойдався серед ночі (</w:t>
      </w:r>
      <w:r w:rsidRPr="00021D84">
        <w:rPr>
          <w:rFonts w:ascii="Times New Roman" w:eastAsia="Times New Roman" w:hAnsi="Times New Roman" w:cs="Times New Roman"/>
          <w:i/>
          <w:color w:val="000000"/>
          <w:sz w:val="24"/>
          <w:szCs w:val="24"/>
          <w:lang w:eastAsia="uk-UA"/>
        </w:rPr>
        <w:t>П. Воронько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tabs>
          <w:tab w:val="left" w:pos="514"/>
        </w:tabs>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color w:val="000000"/>
          <w:sz w:val="24"/>
          <w:szCs w:val="24"/>
          <w:lang w:eastAsia="uk-UA"/>
        </w:rPr>
        <w:t>б) Іди туди, де люди творять світло і ставлять хрест на темне і старе (</w:t>
      </w:r>
      <w:r w:rsidRPr="00021D84">
        <w:rPr>
          <w:rFonts w:ascii="Times New Roman" w:eastAsia="Times New Roman" w:hAnsi="Times New Roman" w:cs="Times New Roman"/>
          <w:i/>
          <w:color w:val="000000"/>
          <w:sz w:val="24"/>
          <w:szCs w:val="24"/>
          <w:lang w:eastAsia="uk-UA"/>
        </w:rPr>
        <w:t>М. Рудь</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021D84">
        <w:rPr>
          <w:rFonts w:ascii="Times New Roman" w:eastAsia="Times New Roman" w:hAnsi="Times New Roman" w:cs="Times New Roman"/>
          <w:color w:val="000000"/>
          <w:sz w:val="24"/>
          <w:szCs w:val="24"/>
          <w:lang w:eastAsia="uk-UA"/>
        </w:rPr>
        <w:t>в) Тут, де тепер наша Тухля, стояло велике озеро (</w:t>
      </w:r>
      <w:r w:rsidRPr="00021D84">
        <w:rPr>
          <w:rFonts w:ascii="Times New Roman" w:eastAsia="Times New Roman" w:hAnsi="Times New Roman" w:cs="Times New Roman"/>
          <w:i/>
          <w:color w:val="000000"/>
          <w:sz w:val="24"/>
          <w:szCs w:val="24"/>
          <w:lang w:eastAsia="uk-UA"/>
        </w:rPr>
        <w:t>І. Франко</w:t>
      </w:r>
      <w:r w:rsidRPr="00021D84">
        <w:rPr>
          <w:rFonts w:ascii="Times New Roman" w:eastAsia="Times New Roman" w:hAnsi="Times New Roman" w:cs="Times New Roman"/>
          <w:color w:val="000000"/>
          <w:sz w:val="24"/>
          <w:szCs w:val="24"/>
          <w:lang w:eastAsia="uk-UA"/>
        </w:rPr>
        <w:t xml:space="preserve">). </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Вам і не присниться там бути, де я побував (</w:t>
      </w:r>
      <w:r w:rsidRPr="00021D84">
        <w:rPr>
          <w:rFonts w:ascii="Times New Roman" w:eastAsia="Times New Roman" w:hAnsi="Times New Roman" w:cs="Times New Roman"/>
          <w:i/>
          <w:sz w:val="24"/>
          <w:szCs w:val="24"/>
          <w:lang w:eastAsia="uk-UA"/>
        </w:rPr>
        <w:t>Г. Квітка-Основ’яненко</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637CEC"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637CEC">
        <w:rPr>
          <w:rFonts w:ascii="Times New Roman" w:eastAsia="Times New Roman" w:hAnsi="Times New Roman" w:cs="Times New Roman"/>
          <w:b/>
          <w:color w:val="000000"/>
          <w:sz w:val="24"/>
          <w:szCs w:val="24"/>
          <w:lang w:eastAsia="uk-UA"/>
        </w:rPr>
        <w:t>1</w:t>
      </w:r>
      <w:r w:rsidR="00021D84" w:rsidRPr="00021D84">
        <w:rPr>
          <w:rFonts w:ascii="Times New Roman" w:eastAsia="Times New Roman" w:hAnsi="Times New Roman" w:cs="Times New Roman"/>
          <w:b/>
          <w:color w:val="000000"/>
          <w:sz w:val="24"/>
          <w:szCs w:val="24"/>
          <w:lang w:eastAsia="uk-UA"/>
        </w:rPr>
        <w:t>3. Виберіть складнопідрядне речення з підрядною частиною міри і ступеня</w:t>
      </w:r>
      <w:r w:rsidR="00021D84" w:rsidRPr="00021D84">
        <w:rPr>
          <w:rFonts w:ascii="Times New Roman" w:eastAsia="Times New Roman" w:hAnsi="Times New Roman" w:cs="Times New Roman"/>
          <w:color w:val="000000"/>
          <w:sz w:val="24"/>
          <w:szCs w:val="24"/>
          <w:lang w:eastAsia="uk-UA"/>
        </w:rPr>
        <w:t xml:space="preserve">. </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А з неба місяць так і сяє; і над водою, і над гаєм, кругом, як в усі, все мовчить (</w:t>
      </w:r>
      <w:r w:rsidRPr="00021D84">
        <w:rPr>
          <w:rFonts w:ascii="Times New Roman" w:eastAsia="Times New Roman" w:hAnsi="Times New Roman" w:cs="Times New Roman"/>
          <w:i/>
          <w:color w:val="000000"/>
          <w:sz w:val="24"/>
          <w:szCs w:val="24"/>
          <w:lang w:eastAsia="uk-UA"/>
        </w:rPr>
        <w:t>Т. Шевченко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Глянь, як хвилі від срібла блищаться! (</w:t>
      </w:r>
      <w:r w:rsidRPr="00021D84">
        <w:rPr>
          <w:rFonts w:ascii="Times New Roman" w:eastAsia="Times New Roman" w:hAnsi="Times New Roman" w:cs="Times New Roman"/>
          <w:i/>
          <w:color w:val="000000"/>
          <w:sz w:val="24"/>
          <w:szCs w:val="24"/>
          <w:lang w:eastAsia="uk-UA"/>
        </w:rPr>
        <w:t>Леся Українка</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021D84">
        <w:rPr>
          <w:rFonts w:ascii="Times New Roman" w:eastAsia="Times New Roman" w:hAnsi="Times New Roman" w:cs="Times New Roman"/>
          <w:color w:val="000000"/>
          <w:sz w:val="24"/>
          <w:szCs w:val="24"/>
          <w:lang w:eastAsia="uk-UA"/>
        </w:rPr>
        <w:t>в) Я знов відчув глухий пекучий біль у грудях і довго не міг зловити стільки повітря, щоб промовити слово (</w:t>
      </w:r>
      <w:r w:rsidRPr="00021D84">
        <w:rPr>
          <w:rFonts w:ascii="Times New Roman" w:eastAsia="Times New Roman" w:hAnsi="Times New Roman" w:cs="Times New Roman"/>
          <w:i/>
          <w:color w:val="000000"/>
          <w:sz w:val="24"/>
          <w:szCs w:val="24"/>
          <w:lang w:eastAsia="uk-UA"/>
        </w:rPr>
        <w:t>І. Франко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Бачить хлопчик, як людська робота сходить ще невиданим зелом (</w:t>
      </w:r>
      <w:r w:rsidRPr="00021D84">
        <w:rPr>
          <w:rFonts w:ascii="Times New Roman" w:eastAsia="Times New Roman" w:hAnsi="Times New Roman" w:cs="Times New Roman"/>
          <w:i/>
          <w:sz w:val="24"/>
          <w:szCs w:val="24"/>
          <w:lang w:eastAsia="uk-UA"/>
        </w:rPr>
        <w:t>М. Рильський</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021D84">
        <w:rPr>
          <w:rFonts w:ascii="Times New Roman" w:eastAsia="Times New Roman" w:hAnsi="Times New Roman" w:cs="Times New Roman"/>
          <w:b/>
          <w:color w:val="000000"/>
          <w:sz w:val="24"/>
          <w:szCs w:val="24"/>
          <w:lang w:eastAsia="uk-UA"/>
        </w:rPr>
        <w:t>1</w:t>
      </w:r>
      <w:r w:rsidR="00637CEC" w:rsidRPr="00637CEC">
        <w:rPr>
          <w:rFonts w:ascii="Times New Roman" w:eastAsia="Times New Roman" w:hAnsi="Times New Roman" w:cs="Times New Roman"/>
          <w:b/>
          <w:color w:val="000000"/>
          <w:sz w:val="24"/>
          <w:szCs w:val="24"/>
          <w:lang w:eastAsia="uk-UA"/>
        </w:rPr>
        <w:t>4</w:t>
      </w:r>
      <w:r w:rsidRPr="00021D84">
        <w:rPr>
          <w:rFonts w:ascii="Times New Roman" w:eastAsia="Times New Roman" w:hAnsi="Times New Roman" w:cs="Times New Roman"/>
          <w:b/>
          <w:color w:val="000000"/>
          <w:sz w:val="24"/>
          <w:szCs w:val="24"/>
          <w:lang w:eastAsia="uk-UA"/>
        </w:rPr>
        <w:t xml:space="preserve">. У якому реченні </w:t>
      </w:r>
      <w:r w:rsidRPr="00021D84">
        <w:rPr>
          <w:rFonts w:ascii="Times New Roman" w:eastAsia="Times New Roman" w:hAnsi="Times New Roman" w:cs="Times New Roman"/>
          <w:b/>
          <w:i/>
          <w:color w:val="000000"/>
          <w:sz w:val="24"/>
          <w:szCs w:val="24"/>
          <w:lang w:eastAsia="uk-UA"/>
        </w:rPr>
        <w:t>що</w:t>
      </w:r>
      <w:r w:rsidRPr="00021D84">
        <w:rPr>
          <w:rFonts w:ascii="Times New Roman" w:eastAsia="Times New Roman" w:hAnsi="Times New Roman" w:cs="Times New Roman"/>
          <w:b/>
          <w:color w:val="000000"/>
          <w:sz w:val="24"/>
          <w:szCs w:val="24"/>
          <w:lang w:eastAsia="uk-UA"/>
        </w:rPr>
        <w:t xml:space="preserve"> виступає сполучним словом?</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 xml:space="preserve">а) Збагнув тільки, що Київ безконечний, пишний, запаморочливий, таємний </w:t>
      </w:r>
      <w:r w:rsidRPr="00021D84">
        <w:rPr>
          <w:rFonts w:ascii="Times New Roman" w:eastAsia="Times New Roman" w:hAnsi="Times New Roman" w:cs="Times New Roman"/>
          <w:color w:val="000000"/>
          <w:sz w:val="24"/>
          <w:szCs w:val="24"/>
          <w:lang w:eastAsia="uk-UA"/>
        </w:rPr>
        <w:lastRenderedPageBreak/>
        <w:t>(</w:t>
      </w:r>
      <w:r w:rsidRPr="00021D84">
        <w:rPr>
          <w:rFonts w:ascii="Times New Roman" w:eastAsia="Times New Roman" w:hAnsi="Times New Roman" w:cs="Times New Roman"/>
          <w:i/>
          <w:color w:val="000000"/>
          <w:sz w:val="24"/>
          <w:szCs w:val="24"/>
          <w:lang w:eastAsia="uk-UA"/>
        </w:rPr>
        <w:t>П. Загребельний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Він сказав, що саме сила волі і бажання виграти часто дають змогу слабшим перемагати сильніших (</w:t>
      </w:r>
      <w:r w:rsidRPr="00021D84">
        <w:rPr>
          <w:rFonts w:ascii="Times New Roman" w:eastAsia="Times New Roman" w:hAnsi="Times New Roman" w:cs="Times New Roman"/>
          <w:i/>
          <w:color w:val="000000"/>
          <w:sz w:val="24"/>
          <w:szCs w:val="24"/>
          <w:lang w:eastAsia="uk-UA"/>
        </w:rPr>
        <w:t>В. Собко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021D84">
        <w:rPr>
          <w:rFonts w:ascii="Times New Roman" w:eastAsia="Times New Roman" w:hAnsi="Times New Roman" w:cs="Times New Roman"/>
          <w:color w:val="000000"/>
          <w:sz w:val="24"/>
          <w:szCs w:val="24"/>
          <w:lang w:eastAsia="uk-UA"/>
        </w:rPr>
        <w:t>в) Кожен народ, що дбає про своє сьогоднішнє і майбутнє, знає, до чого веде руйнування чи зрікання рідної мови (</w:t>
      </w:r>
      <w:r w:rsidRPr="00021D84">
        <w:rPr>
          <w:rFonts w:ascii="Times New Roman" w:eastAsia="Times New Roman" w:hAnsi="Times New Roman" w:cs="Times New Roman"/>
          <w:i/>
          <w:color w:val="000000"/>
          <w:sz w:val="24"/>
          <w:szCs w:val="24"/>
          <w:lang w:eastAsia="uk-UA"/>
        </w:rPr>
        <w:t>К. Мотрич</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Звичайно, чув я, що врожай зібрали ви багатий (</w:t>
      </w:r>
      <w:r w:rsidRPr="00021D84">
        <w:rPr>
          <w:rFonts w:ascii="Times New Roman" w:eastAsia="Times New Roman" w:hAnsi="Times New Roman" w:cs="Times New Roman"/>
          <w:i/>
          <w:sz w:val="24"/>
          <w:szCs w:val="24"/>
          <w:lang w:eastAsia="uk-UA"/>
        </w:rPr>
        <w:t>М. Рильський</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637CEC" w:rsidP="0093052F">
      <w:pPr>
        <w:widowControl w:val="0"/>
        <w:shd w:val="clear" w:color="auto" w:fill="FFFFFF"/>
        <w:spacing w:after="0" w:line="360" w:lineRule="auto"/>
        <w:ind w:firstLine="540"/>
        <w:jc w:val="both"/>
        <w:rPr>
          <w:rFonts w:ascii="Times New Roman" w:eastAsia="Times New Roman" w:hAnsi="Times New Roman" w:cs="Times New Roman"/>
          <w:b/>
          <w:color w:val="000000"/>
          <w:sz w:val="24"/>
          <w:szCs w:val="24"/>
          <w:lang w:eastAsia="uk-UA"/>
        </w:rPr>
      </w:pPr>
      <w:r w:rsidRPr="00637CEC">
        <w:rPr>
          <w:rFonts w:ascii="Times New Roman" w:eastAsia="Times New Roman" w:hAnsi="Times New Roman" w:cs="Times New Roman"/>
          <w:b/>
          <w:color w:val="000000"/>
          <w:sz w:val="24"/>
          <w:szCs w:val="24"/>
          <w:lang w:eastAsia="uk-UA"/>
        </w:rPr>
        <w:t>15</w:t>
      </w:r>
      <w:r w:rsidR="00021D84" w:rsidRPr="00021D84">
        <w:rPr>
          <w:rFonts w:ascii="Times New Roman" w:eastAsia="Times New Roman" w:hAnsi="Times New Roman" w:cs="Times New Roman"/>
          <w:b/>
          <w:color w:val="000000"/>
          <w:sz w:val="24"/>
          <w:szCs w:val="24"/>
          <w:lang w:eastAsia="uk-UA"/>
        </w:rPr>
        <w:t>. Знайдіть складне речення з підрядною частиною умови.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Незважаючи на всі ті переживання, був я найщасливішою людиною у світі (</w:t>
      </w:r>
      <w:r w:rsidRPr="00021D84">
        <w:rPr>
          <w:rFonts w:ascii="Times New Roman" w:eastAsia="Times New Roman" w:hAnsi="Times New Roman" w:cs="Times New Roman"/>
          <w:i/>
          <w:color w:val="000000"/>
          <w:sz w:val="24"/>
          <w:szCs w:val="24"/>
          <w:lang w:eastAsia="uk-UA"/>
        </w:rPr>
        <w:t>Ю. Збанацький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Ми ловили сонця теплі промінці, щоб вони медово стигли у руці (</w:t>
      </w:r>
      <w:r w:rsidRPr="00021D84">
        <w:rPr>
          <w:rFonts w:ascii="Times New Roman" w:eastAsia="Times New Roman" w:hAnsi="Times New Roman" w:cs="Times New Roman"/>
          <w:i/>
          <w:color w:val="000000"/>
          <w:sz w:val="24"/>
          <w:szCs w:val="24"/>
          <w:lang w:eastAsia="uk-UA"/>
        </w:rPr>
        <w:t>В. Крищенко</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tabs>
          <w:tab w:val="left" w:pos="610"/>
        </w:tabs>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Полетіла б я до хмари, коли б крильця мала (</w:t>
      </w:r>
      <w:r w:rsidRPr="00021D84">
        <w:rPr>
          <w:rFonts w:ascii="Times New Roman" w:eastAsia="Times New Roman" w:hAnsi="Times New Roman" w:cs="Times New Roman"/>
          <w:i/>
          <w:color w:val="000000"/>
          <w:sz w:val="24"/>
          <w:szCs w:val="24"/>
          <w:lang w:eastAsia="uk-UA"/>
        </w:rPr>
        <w:t>Нар.творчість</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Твій дух не став приниженим і плюским, хоч слала доля чорні килими (</w:t>
      </w:r>
      <w:r w:rsidRPr="00021D84">
        <w:rPr>
          <w:rFonts w:ascii="Times New Roman" w:eastAsia="Times New Roman" w:hAnsi="Times New Roman" w:cs="Times New Roman"/>
          <w:i/>
          <w:sz w:val="24"/>
          <w:szCs w:val="24"/>
          <w:lang w:eastAsia="uk-UA"/>
        </w:rPr>
        <w:t>Л. Костенко</w:t>
      </w:r>
      <w:r w:rsidRPr="00021D84">
        <w:rPr>
          <w:rFonts w:ascii="Times New Roman" w:eastAsia="Times New Roman" w:hAnsi="Times New Roman" w:cs="Times New Roman"/>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637CEC" w:rsidP="0093052F">
      <w:pPr>
        <w:widowControl w:val="0"/>
        <w:shd w:val="clear" w:color="auto" w:fill="FFFFFF"/>
        <w:spacing w:after="0" w:line="360" w:lineRule="auto"/>
        <w:ind w:firstLine="540"/>
        <w:jc w:val="both"/>
        <w:rPr>
          <w:rFonts w:ascii="Times New Roman" w:eastAsia="Times New Roman" w:hAnsi="Times New Roman" w:cs="Times New Roman"/>
          <w:i/>
          <w:color w:val="000000"/>
          <w:sz w:val="24"/>
          <w:szCs w:val="24"/>
          <w:lang w:eastAsia="uk-UA"/>
        </w:rPr>
      </w:pPr>
      <w:r w:rsidRPr="00637CEC">
        <w:rPr>
          <w:rFonts w:ascii="Times New Roman" w:eastAsia="Times New Roman" w:hAnsi="Times New Roman" w:cs="Times New Roman"/>
          <w:b/>
          <w:color w:val="000000"/>
          <w:sz w:val="24"/>
          <w:szCs w:val="24"/>
          <w:lang w:eastAsia="uk-UA"/>
        </w:rPr>
        <w:t>16</w:t>
      </w:r>
      <w:r w:rsidR="00021D84" w:rsidRPr="00021D84">
        <w:rPr>
          <w:rFonts w:ascii="Times New Roman" w:eastAsia="Times New Roman" w:hAnsi="Times New Roman" w:cs="Times New Roman"/>
          <w:b/>
          <w:color w:val="000000"/>
          <w:sz w:val="24"/>
          <w:szCs w:val="24"/>
          <w:lang w:eastAsia="uk-UA"/>
        </w:rPr>
        <w:t xml:space="preserve">. Визначте різновид складнопідрядного речення </w:t>
      </w:r>
      <w:r w:rsidR="00021D84" w:rsidRPr="00021D84">
        <w:rPr>
          <w:rFonts w:ascii="Times New Roman" w:eastAsia="Times New Roman" w:hAnsi="Times New Roman" w:cs="Times New Roman"/>
          <w:i/>
          <w:color w:val="000000"/>
          <w:sz w:val="24"/>
          <w:szCs w:val="24"/>
          <w:lang w:eastAsia="uk-UA"/>
        </w:rPr>
        <w:t>Молодий їздовий Тягнибіда відводить очі набік, щоб приховати сльози (О. Довженко).</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частиною мети;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з’ясувальною частиною;</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частиною причини;</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складнопідрядне з підрядною частиною умови.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p>
    <w:p w:rsidR="00021D84" w:rsidRPr="00021D84" w:rsidRDefault="00637CEC"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i/>
          <w:color w:val="000000"/>
          <w:sz w:val="24"/>
          <w:szCs w:val="24"/>
          <w:lang w:eastAsia="uk-UA"/>
        </w:rPr>
      </w:pPr>
      <w:r w:rsidRPr="00637CEC">
        <w:rPr>
          <w:rFonts w:ascii="Times New Roman" w:eastAsia="Times New Roman" w:hAnsi="Times New Roman" w:cs="Times New Roman"/>
          <w:b/>
          <w:color w:val="000000"/>
          <w:sz w:val="24"/>
          <w:szCs w:val="24"/>
          <w:lang w:eastAsia="uk-UA"/>
        </w:rPr>
        <w:t>17</w:t>
      </w:r>
      <w:r w:rsidR="00021D84" w:rsidRPr="00021D84">
        <w:rPr>
          <w:rFonts w:ascii="Times New Roman" w:eastAsia="Times New Roman" w:hAnsi="Times New Roman" w:cs="Times New Roman"/>
          <w:b/>
          <w:color w:val="000000"/>
          <w:sz w:val="24"/>
          <w:szCs w:val="24"/>
          <w:lang w:eastAsia="uk-UA"/>
        </w:rPr>
        <w:t xml:space="preserve">. З’ясуйте різновид складнопідрядного речення </w:t>
      </w:r>
      <w:r w:rsidR="00021D84" w:rsidRPr="00021D84">
        <w:rPr>
          <w:rFonts w:ascii="Times New Roman" w:eastAsia="Times New Roman" w:hAnsi="Times New Roman" w:cs="Times New Roman"/>
          <w:i/>
          <w:color w:val="000000"/>
          <w:sz w:val="24"/>
          <w:szCs w:val="24"/>
          <w:lang w:eastAsia="uk-UA"/>
        </w:rPr>
        <w:t>Дмитро, дарма що став ширшим у плечах і наче побільшав на зріст, легко зіскочив на ще пругку землю (М. Стельмах).</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складнопідрядне з підрядною частиною причини;</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складнопідрядне з підрядною частиною наслідку;</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складнопідрядне з підрядною супровідною частиною;</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 xml:space="preserve">г) </w:t>
      </w:r>
      <w:r w:rsidRPr="00021D84">
        <w:rPr>
          <w:rFonts w:ascii="Times New Roman" w:eastAsia="Times New Roman" w:hAnsi="Times New Roman" w:cs="Times New Roman"/>
          <w:color w:val="000000"/>
          <w:sz w:val="24"/>
          <w:szCs w:val="24"/>
          <w:lang w:eastAsia="uk-UA"/>
        </w:rPr>
        <w:t>складнопідрядне з підрядною допустовою частиною.</w:t>
      </w:r>
    </w:p>
    <w:p w:rsidR="00021D84" w:rsidRPr="00021D84" w:rsidRDefault="00021D84"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b/>
          <w:color w:val="000000"/>
          <w:sz w:val="18"/>
          <w:szCs w:val="18"/>
          <w:lang w:eastAsia="uk-UA"/>
        </w:rPr>
      </w:pPr>
    </w:p>
    <w:p w:rsidR="00021D84" w:rsidRPr="00021D84" w:rsidRDefault="00637CEC" w:rsidP="0093052F">
      <w:pPr>
        <w:widowControl w:val="0"/>
        <w:shd w:val="clear" w:color="auto" w:fill="FFFFFF"/>
        <w:tabs>
          <w:tab w:val="left" w:pos="278"/>
        </w:tabs>
        <w:spacing w:after="0" w:line="360" w:lineRule="auto"/>
        <w:ind w:firstLine="540"/>
        <w:jc w:val="both"/>
        <w:rPr>
          <w:rFonts w:ascii="Times New Roman" w:eastAsia="Times New Roman" w:hAnsi="Times New Roman" w:cs="Times New Roman"/>
          <w:color w:val="000000"/>
          <w:sz w:val="24"/>
          <w:szCs w:val="24"/>
          <w:lang w:eastAsia="uk-UA"/>
        </w:rPr>
      </w:pPr>
      <w:r w:rsidRPr="00637CEC">
        <w:rPr>
          <w:rFonts w:ascii="Times New Roman" w:eastAsia="Times New Roman" w:hAnsi="Times New Roman" w:cs="Times New Roman"/>
          <w:b/>
          <w:color w:val="000000"/>
          <w:sz w:val="24"/>
          <w:szCs w:val="24"/>
          <w:lang w:eastAsia="uk-UA"/>
        </w:rPr>
        <w:t>18</w:t>
      </w:r>
      <w:r w:rsidR="00021D84" w:rsidRPr="00021D84">
        <w:rPr>
          <w:rFonts w:ascii="Times New Roman" w:eastAsia="Times New Roman" w:hAnsi="Times New Roman" w:cs="Times New Roman"/>
          <w:b/>
          <w:color w:val="000000"/>
          <w:sz w:val="24"/>
          <w:szCs w:val="24"/>
          <w:lang w:eastAsia="uk-UA"/>
        </w:rPr>
        <w:t>. Знайдіть складнопідрядне речення з підрядною порівняльною частиною</w:t>
      </w:r>
      <w:r w:rsidR="00021D84"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а) А лід хизувався згинами форм, він сам був як порцеляна (</w:t>
      </w:r>
      <w:r w:rsidRPr="00021D84">
        <w:rPr>
          <w:rFonts w:ascii="Times New Roman" w:eastAsia="Times New Roman" w:hAnsi="Times New Roman" w:cs="Times New Roman"/>
          <w:i/>
          <w:color w:val="000000"/>
          <w:sz w:val="24"/>
          <w:szCs w:val="24"/>
          <w:lang w:eastAsia="uk-UA"/>
        </w:rPr>
        <w:t>Т. Севернюк</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б) Кожної миті море ставало зовсім іншим, ніби хтось незримою рукою підливав у нього фарби (</w:t>
      </w:r>
      <w:r w:rsidRPr="00021D84">
        <w:rPr>
          <w:rFonts w:ascii="Times New Roman" w:eastAsia="Times New Roman" w:hAnsi="Times New Roman" w:cs="Times New Roman"/>
          <w:i/>
          <w:color w:val="000000"/>
          <w:sz w:val="24"/>
          <w:szCs w:val="24"/>
          <w:lang w:eastAsia="uk-UA"/>
        </w:rPr>
        <w:t>Ю. Збанацький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hd w:val="clear" w:color="auto" w:fill="FFFFFF"/>
        <w:tabs>
          <w:tab w:val="left" w:pos="605"/>
        </w:tabs>
        <w:spacing w:after="0" w:line="360" w:lineRule="auto"/>
        <w:ind w:firstLine="540"/>
        <w:jc w:val="both"/>
        <w:rPr>
          <w:rFonts w:ascii="Times New Roman" w:eastAsia="Times New Roman" w:hAnsi="Times New Roman" w:cs="Times New Roman"/>
          <w:color w:val="000000"/>
          <w:sz w:val="24"/>
          <w:szCs w:val="24"/>
          <w:lang w:eastAsia="uk-UA"/>
        </w:rPr>
      </w:pPr>
      <w:r w:rsidRPr="00021D84">
        <w:rPr>
          <w:rFonts w:ascii="Times New Roman" w:eastAsia="Times New Roman" w:hAnsi="Times New Roman" w:cs="Times New Roman"/>
          <w:color w:val="000000"/>
          <w:sz w:val="24"/>
          <w:szCs w:val="24"/>
          <w:lang w:eastAsia="uk-UA"/>
        </w:rPr>
        <w:t>в) З краю неба насувались білі, наче молочні, хмари (</w:t>
      </w:r>
      <w:r w:rsidRPr="00021D84">
        <w:rPr>
          <w:rFonts w:ascii="Times New Roman" w:eastAsia="Times New Roman" w:hAnsi="Times New Roman" w:cs="Times New Roman"/>
          <w:i/>
          <w:color w:val="000000"/>
          <w:sz w:val="24"/>
          <w:szCs w:val="24"/>
          <w:lang w:eastAsia="uk-UA"/>
        </w:rPr>
        <w:t>М. Коцюбинський</w:t>
      </w:r>
      <w:r w:rsidRPr="00021D84">
        <w:rPr>
          <w:rFonts w:ascii="Times New Roman" w:eastAsia="Times New Roman" w:hAnsi="Times New Roman" w:cs="Times New Roman"/>
          <w:color w:val="000000"/>
          <w:sz w:val="24"/>
          <w:szCs w:val="24"/>
          <w:lang w:eastAsia="uk-UA"/>
        </w:rPr>
        <w:t>).</w:t>
      </w:r>
    </w:p>
    <w:p w:rsidR="00021D84" w:rsidRPr="00021D84" w:rsidRDefault="00021D84" w:rsidP="0093052F">
      <w:pPr>
        <w:widowControl w:val="0"/>
        <w:spacing w:after="0" w:line="360" w:lineRule="auto"/>
        <w:ind w:firstLine="540"/>
        <w:jc w:val="both"/>
        <w:rPr>
          <w:rFonts w:ascii="Times New Roman" w:eastAsia="Times New Roman" w:hAnsi="Times New Roman" w:cs="Times New Roman"/>
          <w:sz w:val="24"/>
          <w:szCs w:val="24"/>
          <w:lang w:eastAsia="uk-UA"/>
        </w:rPr>
      </w:pPr>
      <w:r w:rsidRPr="00021D84">
        <w:rPr>
          <w:rFonts w:ascii="Times New Roman" w:eastAsia="Times New Roman" w:hAnsi="Times New Roman" w:cs="Times New Roman"/>
          <w:sz w:val="24"/>
          <w:szCs w:val="24"/>
          <w:lang w:eastAsia="uk-UA"/>
        </w:rPr>
        <w:t>г) Ольга Павлівна за спогадами не почула, як озвався несміливий дзвінок (</w:t>
      </w:r>
      <w:r w:rsidRPr="00021D84">
        <w:rPr>
          <w:rFonts w:ascii="Times New Roman" w:eastAsia="Times New Roman" w:hAnsi="Times New Roman" w:cs="Times New Roman"/>
          <w:i/>
          <w:sz w:val="24"/>
          <w:szCs w:val="24"/>
          <w:lang w:eastAsia="uk-UA"/>
        </w:rPr>
        <w:t>Ю. Збанацький</w:t>
      </w:r>
      <w:r w:rsidRPr="00021D84">
        <w:rPr>
          <w:rFonts w:ascii="Times New Roman" w:eastAsia="Times New Roman" w:hAnsi="Times New Roman" w:cs="Times New Roman"/>
          <w:sz w:val="24"/>
          <w:szCs w:val="24"/>
          <w:lang w:eastAsia="uk-UA"/>
        </w:rPr>
        <w:t>).</w:t>
      </w:r>
    </w:p>
    <w:p w:rsidR="009F6D53" w:rsidRPr="009368B5" w:rsidRDefault="009F6D53" w:rsidP="0093052F">
      <w:pPr>
        <w:widowControl w:val="0"/>
        <w:spacing w:after="0" w:line="360" w:lineRule="auto"/>
        <w:jc w:val="center"/>
        <w:rPr>
          <w:rFonts w:ascii="Times New Roman" w:hAnsi="Times New Roman" w:cs="Times New Roman"/>
          <w:b/>
          <w:sz w:val="28"/>
          <w:szCs w:val="28"/>
        </w:rPr>
      </w:pPr>
      <w:r w:rsidRPr="009368B5">
        <w:rPr>
          <w:rFonts w:ascii="Times New Roman" w:hAnsi="Times New Roman" w:cs="Times New Roman"/>
          <w:b/>
          <w:sz w:val="28"/>
          <w:szCs w:val="28"/>
        </w:rPr>
        <w:t xml:space="preserve">ДОДАТОК </w:t>
      </w:r>
      <w:r>
        <w:rPr>
          <w:rFonts w:ascii="Times New Roman" w:hAnsi="Times New Roman" w:cs="Times New Roman"/>
          <w:b/>
          <w:sz w:val="28"/>
          <w:szCs w:val="28"/>
        </w:rPr>
        <w:t>В</w:t>
      </w:r>
    </w:p>
    <w:p w:rsidR="00637CEC" w:rsidRDefault="009F6D53" w:rsidP="0093052F">
      <w:pPr>
        <w:widowControl w:val="0"/>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КОНТРОЛЬНА РОБОТА</w:t>
      </w:r>
      <w:r w:rsidRPr="009368B5">
        <w:rPr>
          <w:rFonts w:ascii="Times New Roman" w:hAnsi="Times New Roman" w:cs="Times New Roman"/>
          <w:b/>
          <w:sz w:val="28"/>
          <w:szCs w:val="28"/>
        </w:rPr>
        <w:t xml:space="preserve"> ДЛЯ ВСТАНОВЛЕННЯ РІВНЯ  </w:t>
      </w:r>
      <w:r w:rsidR="00637CEC">
        <w:rPr>
          <w:rFonts w:ascii="Times New Roman" w:hAnsi="Times New Roman" w:cs="Times New Roman"/>
          <w:b/>
          <w:sz w:val="28"/>
          <w:szCs w:val="28"/>
        </w:rPr>
        <w:t>ЛІНГВОКОГНІТИВНИХ У</w:t>
      </w:r>
      <w:r>
        <w:rPr>
          <w:rFonts w:ascii="Times New Roman" w:hAnsi="Times New Roman" w:cs="Times New Roman"/>
          <w:b/>
          <w:sz w:val="28"/>
          <w:szCs w:val="28"/>
        </w:rPr>
        <w:t>МІ</w:t>
      </w:r>
      <w:r w:rsidRPr="009368B5">
        <w:rPr>
          <w:rFonts w:ascii="Times New Roman" w:hAnsi="Times New Roman" w:cs="Times New Roman"/>
          <w:b/>
          <w:sz w:val="28"/>
          <w:szCs w:val="28"/>
        </w:rPr>
        <w:t xml:space="preserve">НЬ УЧНІВ З ТЕМИ </w:t>
      </w:r>
    </w:p>
    <w:p w:rsidR="009F6D53" w:rsidRDefault="009F6D53" w:rsidP="0093052F">
      <w:pPr>
        <w:widowControl w:val="0"/>
        <w:spacing w:after="0" w:line="360" w:lineRule="auto"/>
        <w:jc w:val="center"/>
        <w:rPr>
          <w:rFonts w:ascii="Times New Roman" w:hAnsi="Times New Roman" w:cs="Times New Roman"/>
          <w:b/>
          <w:sz w:val="28"/>
          <w:szCs w:val="28"/>
        </w:rPr>
      </w:pPr>
      <w:r w:rsidRPr="009368B5">
        <w:rPr>
          <w:rFonts w:ascii="Times New Roman" w:hAnsi="Times New Roman" w:cs="Times New Roman"/>
          <w:b/>
          <w:sz w:val="28"/>
          <w:szCs w:val="28"/>
        </w:rPr>
        <w:t>«</w:t>
      </w:r>
      <w:r w:rsidR="00637CEC">
        <w:rPr>
          <w:rFonts w:ascii="Times New Roman" w:hAnsi="Times New Roman" w:cs="Times New Roman"/>
          <w:b/>
          <w:sz w:val="28"/>
          <w:szCs w:val="28"/>
        </w:rPr>
        <w:t xml:space="preserve">СКЛАДНОПІДРЯДНЕ </w:t>
      </w:r>
      <w:r w:rsidRPr="009368B5">
        <w:rPr>
          <w:rFonts w:ascii="Times New Roman" w:hAnsi="Times New Roman" w:cs="Times New Roman"/>
          <w:b/>
          <w:sz w:val="28"/>
          <w:szCs w:val="28"/>
        </w:rPr>
        <w:t>РЕЧЕННЯ»</w:t>
      </w:r>
    </w:p>
    <w:p w:rsidR="00FF5FFC" w:rsidRPr="00FF5FFC" w:rsidRDefault="00F71C61" w:rsidP="0093052F">
      <w:pPr>
        <w:widowControl w:val="0"/>
        <w:shd w:val="clear" w:color="auto" w:fill="FFFFFF"/>
        <w:spacing w:after="0" w:line="360" w:lineRule="auto"/>
        <w:jc w:val="both"/>
        <w:rPr>
          <w:rFonts w:ascii="Times New Roman" w:eastAsia="Times New Roman" w:hAnsi="Times New Roman" w:cs="Times New Roman"/>
          <w:color w:val="000000"/>
          <w:sz w:val="28"/>
          <w:szCs w:val="28"/>
          <w:lang w:eastAsia="uk-UA"/>
        </w:rPr>
      </w:pPr>
      <w:r>
        <w:rPr>
          <w:rFonts w:ascii="Times New Roman" w:hAnsi="Times New Roman" w:cs="Times New Roman"/>
          <w:b/>
          <w:sz w:val="28"/>
          <w:szCs w:val="28"/>
        </w:rPr>
        <w:t>Завдання</w:t>
      </w:r>
      <w:r w:rsidRPr="00FF5FFC">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 xml:space="preserve">1. </w:t>
      </w:r>
      <w:r w:rsidR="00FF5FFC" w:rsidRPr="00FF5FFC">
        <w:rPr>
          <w:rFonts w:ascii="Times New Roman" w:eastAsia="Times New Roman" w:hAnsi="Times New Roman" w:cs="Times New Roman"/>
          <w:color w:val="000000"/>
          <w:sz w:val="28"/>
          <w:szCs w:val="28"/>
          <w:lang w:eastAsia="uk-UA"/>
        </w:rPr>
        <w:t>Прочитайте текст.</w:t>
      </w:r>
      <w:r w:rsidR="008C3321">
        <w:rPr>
          <w:sz w:val="28"/>
          <w:szCs w:val="28"/>
        </w:rPr>
        <w:t xml:space="preserve"> </w:t>
      </w:r>
      <w:r w:rsidR="008C3321" w:rsidRPr="008C3321">
        <w:rPr>
          <w:rFonts w:ascii="Times New Roman" w:eastAsia="Times New Roman" w:hAnsi="Times New Roman" w:cs="Times New Roman"/>
          <w:color w:val="000000"/>
          <w:sz w:val="28"/>
          <w:szCs w:val="28"/>
          <w:lang w:eastAsia="uk-UA"/>
        </w:rPr>
        <w:t>Що нового ви дізналися?</w:t>
      </w:r>
      <w:r w:rsidR="008C3321">
        <w:rPr>
          <w:sz w:val="28"/>
          <w:szCs w:val="28"/>
        </w:rPr>
        <w:t xml:space="preserve"> </w:t>
      </w:r>
      <w:r w:rsidR="00FF5FFC" w:rsidRPr="00FF5FFC">
        <w:rPr>
          <w:rFonts w:ascii="Times New Roman" w:eastAsia="Times New Roman" w:hAnsi="Times New Roman" w:cs="Times New Roman"/>
          <w:color w:val="000000"/>
          <w:sz w:val="28"/>
          <w:szCs w:val="28"/>
          <w:lang w:eastAsia="uk-UA"/>
        </w:rPr>
        <w:t>Обґрунтуйте поділ тексту на абзаци. Які почуття охоплюють вас, коли ви споглядаєте картину «Джоконда»?</w:t>
      </w:r>
    </w:p>
    <w:p w:rsidR="00FF5FFC" w:rsidRPr="00FF5FFC" w:rsidRDefault="00FF5FFC" w:rsidP="0093052F">
      <w:pPr>
        <w:widowControl w:val="0"/>
        <w:shd w:val="clear" w:color="auto" w:fill="FFFFFF"/>
        <w:spacing w:after="0" w:line="360" w:lineRule="auto"/>
        <w:ind w:firstLine="709"/>
        <w:jc w:val="center"/>
        <w:rPr>
          <w:rFonts w:ascii="Times New Roman" w:eastAsia="Times New Roman" w:hAnsi="Times New Roman" w:cs="Times New Roman"/>
          <w:color w:val="000000"/>
          <w:sz w:val="26"/>
          <w:szCs w:val="26"/>
          <w:lang w:eastAsia="uk-UA"/>
        </w:rPr>
      </w:pPr>
      <w:r w:rsidRPr="00FF5FFC">
        <w:rPr>
          <w:rFonts w:ascii="Times New Roman" w:eastAsia="Times New Roman" w:hAnsi="Times New Roman" w:cs="Times New Roman"/>
          <w:color w:val="000000"/>
          <w:sz w:val="26"/>
          <w:szCs w:val="26"/>
          <w:lang w:eastAsia="uk-UA"/>
        </w:rPr>
        <w:t>ТАЄМНИЦЯ «ДЖОКОНДИ»</w:t>
      </w:r>
    </w:p>
    <w:p w:rsidR="00FF5FFC" w:rsidRPr="00FF5FFC" w:rsidRDefault="00FF5FFC" w:rsidP="0093052F">
      <w:pPr>
        <w:widowControl w:val="0"/>
        <w:shd w:val="clear" w:color="auto" w:fill="FFFFFF"/>
        <w:spacing w:after="0" w:line="360" w:lineRule="auto"/>
        <w:ind w:firstLine="709"/>
        <w:jc w:val="both"/>
        <w:rPr>
          <w:rFonts w:ascii="Times New Roman" w:eastAsia="Times New Roman" w:hAnsi="Times New Roman" w:cs="Times New Roman"/>
          <w:color w:val="000000"/>
          <w:sz w:val="26"/>
          <w:szCs w:val="26"/>
          <w:lang w:eastAsia="uk-UA"/>
        </w:rPr>
      </w:pPr>
      <w:r w:rsidRPr="00FF5FFC">
        <w:rPr>
          <w:rFonts w:ascii="Times New Roman" w:eastAsia="Times New Roman" w:hAnsi="Times New Roman" w:cs="Times New Roman"/>
          <w:color w:val="000000"/>
          <w:sz w:val="26"/>
          <w:szCs w:val="26"/>
          <w:lang w:eastAsia="uk-UA"/>
        </w:rPr>
        <w:t xml:space="preserve">«Джоконда» </w:t>
      </w:r>
      <w:r w:rsidR="00F71C61" w:rsidRPr="00F71C61">
        <w:rPr>
          <w:rFonts w:ascii="Times New Roman" w:eastAsia="Times New Roman" w:hAnsi="Times New Roman" w:cs="Times New Roman"/>
          <w:color w:val="000000"/>
          <w:sz w:val="26"/>
          <w:szCs w:val="26"/>
          <w:lang w:eastAsia="uk-UA"/>
        </w:rPr>
        <w:t>–</w:t>
      </w:r>
      <w:r w:rsidRPr="00FF5FFC">
        <w:rPr>
          <w:rFonts w:ascii="Times New Roman" w:eastAsia="Times New Roman" w:hAnsi="Times New Roman" w:cs="Times New Roman"/>
          <w:color w:val="000000"/>
          <w:sz w:val="26"/>
          <w:szCs w:val="26"/>
          <w:lang w:eastAsia="uk-UA"/>
        </w:rPr>
        <w:t xml:space="preserve"> найзагадковіший твір Леонардо да Вінчі. І досі не з’ясовано, кого насправді зображено на картині, чому ця жінка в жалобі й водночас усміхається, що хотів сказати людству цією роботою майстер.</w:t>
      </w:r>
    </w:p>
    <w:p w:rsidR="00FF5FFC" w:rsidRPr="00FF5FFC" w:rsidRDefault="00FF5FFC" w:rsidP="0093052F">
      <w:pPr>
        <w:widowControl w:val="0"/>
        <w:shd w:val="clear" w:color="auto" w:fill="FFFFFF"/>
        <w:spacing w:after="0" w:line="360" w:lineRule="auto"/>
        <w:ind w:firstLine="709"/>
        <w:jc w:val="both"/>
        <w:rPr>
          <w:rFonts w:ascii="Times New Roman" w:eastAsia="Times New Roman" w:hAnsi="Times New Roman" w:cs="Times New Roman"/>
          <w:color w:val="000000"/>
          <w:sz w:val="26"/>
          <w:szCs w:val="26"/>
          <w:lang w:eastAsia="uk-UA"/>
        </w:rPr>
      </w:pPr>
      <w:r w:rsidRPr="00FF5FFC">
        <w:rPr>
          <w:rFonts w:ascii="Times New Roman" w:eastAsia="Times New Roman" w:hAnsi="Times New Roman" w:cs="Times New Roman"/>
          <w:color w:val="000000"/>
          <w:sz w:val="26"/>
          <w:szCs w:val="26"/>
          <w:lang w:eastAsia="uk-UA"/>
        </w:rPr>
        <w:t>Про «Джоконду» напевне відомо лише те, що її написано на початку XVI століття. Спочатку вважали, що на картині зображено портрет Мони Лізи, дружини багатого флорентійського купця. Згодом з’явилися інші версії про те, що на картині не жінка, а чоловік, що Леонардо створив автопортрет. Версії й досі продовжують виникати час від часу…</w:t>
      </w:r>
    </w:p>
    <w:p w:rsidR="00FF5FFC" w:rsidRPr="00FF5FFC" w:rsidRDefault="00FF5FFC" w:rsidP="0093052F">
      <w:pPr>
        <w:widowControl w:val="0"/>
        <w:shd w:val="clear" w:color="auto" w:fill="FFFFFF"/>
        <w:spacing w:after="0" w:line="360" w:lineRule="auto"/>
        <w:ind w:firstLine="709"/>
        <w:jc w:val="both"/>
        <w:rPr>
          <w:rFonts w:ascii="Times New Roman" w:eastAsia="Times New Roman" w:hAnsi="Times New Roman" w:cs="Times New Roman"/>
          <w:color w:val="000000"/>
          <w:sz w:val="26"/>
          <w:szCs w:val="26"/>
          <w:lang w:eastAsia="uk-UA"/>
        </w:rPr>
      </w:pPr>
      <w:r w:rsidRPr="00FF5FFC">
        <w:rPr>
          <w:rFonts w:ascii="Times New Roman" w:eastAsia="Times New Roman" w:hAnsi="Times New Roman" w:cs="Times New Roman"/>
          <w:color w:val="000000"/>
          <w:sz w:val="26"/>
          <w:szCs w:val="26"/>
          <w:lang w:eastAsia="uk-UA"/>
        </w:rPr>
        <w:t>Завдяки характерній особливості творчості художника, «Джоконда» сприймається як образ людини взагалі. Кожний бачить у ній те, що йому близьке, що хвилює, болить. Тобто вона в одному образі уособила все людство з його минулим і майбутнім, жіночим і чоловічим началами, миттєвим і вічним, тривалою боротьбою між добром і злом.</w:t>
      </w:r>
    </w:p>
    <w:p w:rsidR="00FF5FFC" w:rsidRPr="00F71C61" w:rsidRDefault="00FF5FFC" w:rsidP="0093052F">
      <w:pPr>
        <w:widowControl w:val="0"/>
        <w:shd w:val="clear" w:color="auto" w:fill="FFFFFF"/>
        <w:spacing w:after="0" w:line="360" w:lineRule="auto"/>
        <w:ind w:firstLine="709"/>
        <w:jc w:val="both"/>
        <w:rPr>
          <w:rFonts w:ascii="Times New Roman" w:eastAsia="Times New Roman" w:hAnsi="Times New Roman" w:cs="Times New Roman"/>
          <w:color w:val="000000"/>
          <w:sz w:val="26"/>
          <w:szCs w:val="26"/>
          <w:lang w:eastAsia="uk-UA"/>
        </w:rPr>
      </w:pPr>
      <w:r w:rsidRPr="00FF5FFC">
        <w:rPr>
          <w:rFonts w:ascii="Times New Roman" w:eastAsia="Times New Roman" w:hAnsi="Times New Roman" w:cs="Times New Roman"/>
          <w:color w:val="000000"/>
          <w:sz w:val="26"/>
          <w:szCs w:val="26"/>
          <w:lang w:eastAsia="uk-UA"/>
        </w:rPr>
        <w:t xml:space="preserve">«Джоконда» </w:t>
      </w:r>
      <w:r w:rsidR="00F71C61" w:rsidRPr="00F71C61">
        <w:rPr>
          <w:rFonts w:ascii="Times New Roman" w:eastAsia="Times New Roman" w:hAnsi="Times New Roman" w:cs="Times New Roman"/>
          <w:color w:val="000000"/>
          <w:sz w:val="26"/>
          <w:szCs w:val="26"/>
          <w:lang w:eastAsia="uk-UA"/>
        </w:rPr>
        <w:t>–</w:t>
      </w:r>
      <w:r w:rsidRPr="00FF5FFC">
        <w:rPr>
          <w:rFonts w:ascii="Times New Roman" w:eastAsia="Times New Roman" w:hAnsi="Times New Roman" w:cs="Times New Roman"/>
          <w:color w:val="000000"/>
          <w:sz w:val="26"/>
          <w:szCs w:val="26"/>
          <w:lang w:eastAsia="uk-UA"/>
        </w:rPr>
        <w:t xml:space="preserve"> це не портрет коханої жінки. Це сповідь художника у фарбах, його розуміння людини, світу, самого себе (За Є. Богатом).</w:t>
      </w:r>
    </w:p>
    <w:p w:rsidR="00FF5FFC" w:rsidRPr="00FF5FFC" w:rsidRDefault="00FF5FFC" w:rsidP="0093052F">
      <w:pPr>
        <w:widowControl w:val="0"/>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uk-UA"/>
        </w:rPr>
      </w:pPr>
      <w:r w:rsidRPr="00FF5FFC">
        <w:rPr>
          <w:rFonts w:ascii="Times New Roman" w:eastAsia="Times New Roman" w:hAnsi="Times New Roman" w:cs="Times New Roman"/>
          <w:noProof/>
          <w:color w:val="000000"/>
          <w:sz w:val="28"/>
          <w:szCs w:val="28"/>
          <w:lang w:eastAsia="uk-UA"/>
        </w:rPr>
        <w:drawing>
          <wp:inline distT="0" distB="0" distL="0" distR="0">
            <wp:extent cx="1573530" cy="1934094"/>
            <wp:effectExtent l="19050" t="0" r="7620" b="0"/>
            <wp:docPr id="3" name="Малюнок 99" descr="https://subject.com.ua/textbook/mova/9klas_2/9klas_2.files/image0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Малюнок 99" descr="https://subject.com.ua/textbook/mova/9klas_2/9klas_2.files/image099.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77923" cy="1939493"/>
                    </a:xfrm>
                    <a:prstGeom prst="rect">
                      <a:avLst/>
                    </a:prstGeom>
                    <a:noFill/>
                    <a:ln>
                      <a:noFill/>
                    </a:ln>
                  </pic:spPr>
                </pic:pic>
              </a:graphicData>
            </a:graphic>
          </wp:inline>
        </w:drawing>
      </w:r>
    </w:p>
    <w:p w:rsidR="00FF5FFC" w:rsidRPr="00FF5FFC" w:rsidRDefault="00FF5FFC" w:rsidP="0093052F">
      <w:pPr>
        <w:widowControl w:val="0"/>
        <w:shd w:val="clear" w:color="auto" w:fill="FFFFFF"/>
        <w:spacing w:before="100" w:beforeAutospacing="1" w:after="100" w:afterAutospacing="1" w:line="240" w:lineRule="auto"/>
        <w:jc w:val="center"/>
        <w:rPr>
          <w:rFonts w:ascii="Times New Roman" w:eastAsia="Times New Roman" w:hAnsi="Times New Roman" w:cs="Times New Roman"/>
          <w:color w:val="000000"/>
          <w:sz w:val="28"/>
          <w:szCs w:val="28"/>
          <w:lang w:eastAsia="uk-UA"/>
        </w:rPr>
      </w:pPr>
      <w:r w:rsidRPr="00FF5FFC">
        <w:rPr>
          <w:rFonts w:ascii="Times New Roman" w:eastAsia="Times New Roman" w:hAnsi="Times New Roman" w:cs="Times New Roman"/>
          <w:color w:val="000000"/>
          <w:sz w:val="28"/>
          <w:szCs w:val="28"/>
          <w:lang w:eastAsia="uk-UA"/>
        </w:rPr>
        <w:t>Л. да Вінчі. Мона Ліза (Джоконда)</w:t>
      </w:r>
    </w:p>
    <w:p w:rsidR="00F71C61" w:rsidRDefault="00F71C61" w:rsidP="0093052F">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F71C61">
        <w:rPr>
          <w:rFonts w:ascii="Times New Roman" w:eastAsia="Times New Roman" w:hAnsi="Times New Roman" w:cs="Times New Roman"/>
          <w:b/>
          <w:color w:val="000000"/>
          <w:sz w:val="28"/>
          <w:szCs w:val="28"/>
          <w:lang w:eastAsia="uk-UA"/>
        </w:rPr>
        <w:t>Завдання 2</w:t>
      </w:r>
      <w:r>
        <w:rPr>
          <w:rFonts w:ascii="Times New Roman" w:eastAsia="Times New Roman" w:hAnsi="Times New Roman" w:cs="Times New Roman"/>
          <w:color w:val="000000"/>
          <w:sz w:val="28"/>
          <w:szCs w:val="28"/>
          <w:lang w:eastAsia="uk-UA"/>
        </w:rPr>
        <w:t xml:space="preserve">. Випишіть з тексту складнопідрядні речення, накресліть до них </w:t>
      </w:r>
      <w:r>
        <w:rPr>
          <w:rFonts w:ascii="Times New Roman" w:eastAsia="Times New Roman" w:hAnsi="Times New Roman" w:cs="Times New Roman"/>
          <w:color w:val="000000"/>
          <w:sz w:val="28"/>
          <w:szCs w:val="28"/>
          <w:lang w:eastAsia="uk-UA"/>
        </w:rPr>
        <w:lastRenderedPageBreak/>
        <w:t>схеми, визначте типи підряних синтаксичних конструкцій.</w:t>
      </w:r>
    </w:p>
    <w:p w:rsidR="00F71C61" w:rsidRDefault="00F71C61" w:rsidP="0093052F">
      <w:pPr>
        <w:widowControl w:val="0"/>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p>
    <w:p w:rsidR="008C3321" w:rsidRDefault="00F71C61" w:rsidP="0093052F">
      <w:pPr>
        <w:widowControl w:val="0"/>
        <w:spacing w:after="0" w:line="360" w:lineRule="auto"/>
        <w:ind w:firstLine="709"/>
        <w:jc w:val="both"/>
        <w:rPr>
          <w:rFonts w:ascii="Times New Roman" w:hAnsi="Times New Roman" w:cs="Times New Roman"/>
          <w:sz w:val="28"/>
          <w:szCs w:val="28"/>
        </w:rPr>
      </w:pPr>
      <w:r w:rsidRPr="00F71C61">
        <w:rPr>
          <w:rFonts w:ascii="Times New Roman" w:eastAsia="Times New Roman" w:hAnsi="Times New Roman" w:cs="Times New Roman"/>
          <w:b/>
          <w:color w:val="000000"/>
          <w:sz w:val="28"/>
          <w:szCs w:val="28"/>
          <w:lang w:eastAsia="uk-UA"/>
        </w:rPr>
        <w:t xml:space="preserve">Завдання 3. </w:t>
      </w:r>
      <w:r w:rsidR="008C3321" w:rsidRPr="00D74BE6">
        <w:rPr>
          <w:rFonts w:ascii="Times New Roman" w:hAnsi="Times New Roman" w:cs="Times New Roman"/>
          <w:sz w:val="28"/>
          <w:szCs w:val="28"/>
        </w:rPr>
        <w:t>За наведеним початком утворіть складн</w:t>
      </w:r>
      <w:r w:rsidR="008C3321">
        <w:rPr>
          <w:rFonts w:ascii="Times New Roman" w:hAnsi="Times New Roman" w:cs="Times New Roman"/>
          <w:sz w:val="28"/>
          <w:szCs w:val="28"/>
        </w:rPr>
        <w:t xml:space="preserve">опідрядні речення про </w:t>
      </w:r>
      <w:r w:rsidR="00ED501E">
        <w:rPr>
          <w:rFonts w:ascii="Times New Roman" w:hAnsi="Times New Roman" w:cs="Times New Roman"/>
          <w:sz w:val="28"/>
          <w:szCs w:val="28"/>
        </w:rPr>
        <w:t>картину «Джаконда»</w:t>
      </w:r>
      <w:r w:rsidR="008C3321" w:rsidRPr="00D74BE6">
        <w:rPr>
          <w:rFonts w:ascii="Times New Roman" w:hAnsi="Times New Roman" w:cs="Times New Roman"/>
          <w:sz w:val="28"/>
          <w:szCs w:val="28"/>
        </w:rPr>
        <w:t>.</w:t>
      </w:r>
    </w:p>
    <w:p w:rsidR="00ED501E" w:rsidRDefault="00ED501E" w:rsidP="0093052F">
      <w:pPr>
        <w:pStyle w:val="ac"/>
        <w:widowControl w:val="0"/>
        <w:numPr>
          <w:ilvl w:val="0"/>
          <w:numId w:val="30"/>
        </w:numPr>
        <w:spacing w:after="0" w:line="360" w:lineRule="auto"/>
        <w:jc w:val="both"/>
        <w:rPr>
          <w:rFonts w:ascii="Times New Roman" w:hAnsi="Times New Roman" w:cs="Times New Roman"/>
          <w:i/>
          <w:sz w:val="28"/>
          <w:szCs w:val="28"/>
        </w:rPr>
      </w:pPr>
      <w:r w:rsidRPr="00ED501E">
        <w:rPr>
          <w:rFonts w:ascii="Times New Roman" w:hAnsi="Times New Roman" w:cs="Times New Roman"/>
          <w:i/>
          <w:sz w:val="28"/>
          <w:szCs w:val="28"/>
        </w:rPr>
        <w:t xml:space="preserve">В жодній іншій картині Леонардо глибина не передані з такою досконалістю, як у </w:t>
      </w:r>
      <w:r>
        <w:rPr>
          <w:rFonts w:ascii="Times New Roman" w:hAnsi="Times New Roman" w:cs="Times New Roman"/>
          <w:i/>
          <w:sz w:val="28"/>
          <w:szCs w:val="28"/>
        </w:rPr>
        <w:t>…</w:t>
      </w:r>
      <w:r w:rsidRPr="00ED501E">
        <w:rPr>
          <w:rFonts w:ascii="Times New Roman" w:hAnsi="Times New Roman" w:cs="Times New Roman"/>
          <w:i/>
          <w:sz w:val="28"/>
          <w:szCs w:val="28"/>
        </w:rPr>
        <w:t xml:space="preserve">. </w:t>
      </w:r>
    </w:p>
    <w:p w:rsidR="00ED501E" w:rsidRDefault="00ED501E" w:rsidP="0093052F">
      <w:pPr>
        <w:pStyle w:val="ac"/>
        <w:widowControl w:val="0"/>
        <w:numPr>
          <w:ilvl w:val="0"/>
          <w:numId w:val="30"/>
        </w:numPr>
        <w:spacing w:after="0" w:line="360" w:lineRule="auto"/>
        <w:jc w:val="both"/>
        <w:rPr>
          <w:rFonts w:ascii="Times New Roman" w:hAnsi="Times New Roman" w:cs="Times New Roman"/>
          <w:i/>
          <w:sz w:val="28"/>
          <w:szCs w:val="28"/>
        </w:rPr>
      </w:pPr>
      <w:r w:rsidRPr="00ED501E">
        <w:rPr>
          <w:rFonts w:ascii="Times New Roman" w:hAnsi="Times New Roman" w:cs="Times New Roman"/>
          <w:i/>
          <w:sz w:val="28"/>
          <w:szCs w:val="28"/>
        </w:rPr>
        <w:t>Картина стала об'єктом поклоніння як шедевр світової класики</w:t>
      </w:r>
      <w:r>
        <w:rPr>
          <w:rFonts w:ascii="Times New Roman" w:hAnsi="Times New Roman" w:cs="Times New Roman"/>
          <w:i/>
          <w:sz w:val="28"/>
          <w:szCs w:val="28"/>
        </w:rPr>
        <w:t>, оскільки…</w:t>
      </w:r>
      <w:r w:rsidRPr="00ED501E">
        <w:rPr>
          <w:rFonts w:ascii="Times New Roman" w:hAnsi="Times New Roman" w:cs="Times New Roman"/>
          <w:i/>
          <w:sz w:val="28"/>
          <w:szCs w:val="28"/>
        </w:rPr>
        <w:t>.</w:t>
      </w:r>
    </w:p>
    <w:p w:rsidR="00ED501E" w:rsidRDefault="00ED501E" w:rsidP="0093052F">
      <w:pPr>
        <w:pStyle w:val="ac"/>
        <w:widowControl w:val="0"/>
        <w:numPr>
          <w:ilvl w:val="0"/>
          <w:numId w:val="30"/>
        </w:numPr>
        <w:spacing w:after="0" w:line="360" w:lineRule="auto"/>
        <w:jc w:val="both"/>
        <w:rPr>
          <w:rFonts w:ascii="Times New Roman" w:hAnsi="Times New Roman" w:cs="Times New Roman"/>
          <w:i/>
          <w:sz w:val="28"/>
          <w:szCs w:val="28"/>
        </w:rPr>
      </w:pPr>
      <w:r w:rsidRPr="00ED501E">
        <w:rPr>
          <w:rFonts w:ascii="Times New Roman" w:hAnsi="Times New Roman" w:cs="Times New Roman"/>
          <w:i/>
          <w:sz w:val="28"/>
          <w:szCs w:val="28"/>
        </w:rPr>
        <w:t xml:space="preserve">Картина була добре відома серед любителів мистецтва, хоча Леонардо </w:t>
      </w:r>
      <w:r>
        <w:rPr>
          <w:rFonts w:ascii="Times New Roman" w:hAnsi="Times New Roman" w:cs="Times New Roman"/>
          <w:i/>
          <w:sz w:val="28"/>
          <w:szCs w:val="28"/>
        </w:rPr>
        <w:t>….</w:t>
      </w:r>
    </w:p>
    <w:p w:rsidR="006A2F89" w:rsidRPr="006A2F89" w:rsidRDefault="00ED501E" w:rsidP="0093052F">
      <w:pPr>
        <w:pStyle w:val="ac"/>
        <w:widowControl w:val="0"/>
        <w:numPr>
          <w:ilvl w:val="0"/>
          <w:numId w:val="30"/>
        </w:numPr>
        <w:spacing w:after="0" w:line="360" w:lineRule="auto"/>
        <w:jc w:val="both"/>
        <w:rPr>
          <w:rFonts w:ascii="Times New Roman" w:hAnsi="Times New Roman" w:cs="Times New Roman"/>
          <w:i/>
          <w:sz w:val="28"/>
          <w:szCs w:val="28"/>
        </w:rPr>
      </w:pPr>
      <w:r w:rsidRPr="006A2F89">
        <w:rPr>
          <w:rFonts w:ascii="Times New Roman" w:hAnsi="Times New Roman" w:cs="Times New Roman"/>
          <w:i/>
          <w:sz w:val="28"/>
          <w:szCs w:val="28"/>
        </w:rPr>
        <w:t xml:space="preserve">На тлі віддалених гір фігура справляє враження монументального, хоча </w:t>
      </w:r>
      <w:r w:rsidR="006A2F89" w:rsidRPr="006A2F89">
        <w:rPr>
          <w:rFonts w:ascii="Times New Roman" w:hAnsi="Times New Roman" w:cs="Times New Roman"/>
          <w:i/>
          <w:sz w:val="28"/>
          <w:szCs w:val="28"/>
        </w:rPr>
        <w:t>…</w:t>
      </w:r>
    </w:p>
    <w:p w:rsidR="00ED501E" w:rsidRDefault="00ED501E" w:rsidP="0093052F">
      <w:pPr>
        <w:pStyle w:val="ac"/>
        <w:widowControl w:val="0"/>
        <w:numPr>
          <w:ilvl w:val="0"/>
          <w:numId w:val="30"/>
        </w:numPr>
        <w:spacing w:after="0" w:line="360" w:lineRule="auto"/>
        <w:jc w:val="both"/>
        <w:rPr>
          <w:rFonts w:ascii="Times New Roman" w:hAnsi="Times New Roman" w:cs="Times New Roman"/>
          <w:i/>
          <w:sz w:val="28"/>
          <w:szCs w:val="28"/>
        </w:rPr>
      </w:pPr>
      <w:r w:rsidRPr="00ED501E">
        <w:rPr>
          <w:rFonts w:ascii="Times New Roman" w:hAnsi="Times New Roman" w:cs="Times New Roman"/>
          <w:i/>
          <w:sz w:val="28"/>
          <w:szCs w:val="28"/>
        </w:rPr>
        <w:t>Згідно з італійськими джерелами вона з тих пір перебувала в колекції французького короля </w:t>
      </w:r>
      <w:hyperlink r:id="rId10" w:tooltip="Франциск I" w:history="1">
        <w:r w:rsidRPr="00ED501E">
          <w:rPr>
            <w:rFonts w:ascii="Times New Roman" w:hAnsi="Times New Roman" w:cs="Times New Roman"/>
            <w:i/>
            <w:sz w:val="28"/>
            <w:szCs w:val="28"/>
          </w:rPr>
          <w:t>Франциска I</w:t>
        </w:r>
      </w:hyperlink>
      <w:r w:rsidRPr="00ED501E">
        <w:rPr>
          <w:rFonts w:ascii="Times New Roman" w:hAnsi="Times New Roman" w:cs="Times New Roman"/>
          <w:i/>
          <w:sz w:val="28"/>
          <w:szCs w:val="28"/>
        </w:rPr>
        <w:t>, однак залишається неясним, коли і як вона була ним придбана і чому Леонардо не повернув її замовнику.</w:t>
      </w:r>
    </w:p>
    <w:p w:rsidR="006A2F89" w:rsidRPr="006A2F89" w:rsidRDefault="006A2F89" w:rsidP="0093052F">
      <w:pPr>
        <w:pStyle w:val="ac"/>
        <w:widowControl w:val="0"/>
        <w:numPr>
          <w:ilvl w:val="0"/>
          <w:numId w:val="30"/>
        </w:numPr>
        <w:spacing w:after="0" w:line="360" w:lineRule="auto"/>
        <w:jc w:val="both"/>
        <w:rPr>
          <w:rFonts w:ascii="Times New Roman" w:hAnsi="Times New Roman" w:cs="Times New Roman"/>
          <w:i/>
          <w:sz w:val="28"/>
          <w:szCs w:val="28"/>
        </w:rPr>
      </w:pPr>
      <w:r w:rsidRPr="006A2F89">
        <w:rPr>
          <w:rFonts w:ascii="Times New Roman" w:hAnsi="Times New Roman" w:cs="Times New Roman"/>
          <w:i/>
          <w:sz w:val="28"/>
          <w:szCs w:val="28"/>
        </w:rPr>
        <w:t>Якщо .., то зображення «посміхається», а якщо …, то усмішка «зникає». </w:t>
      </w:r>
    </w:p>
    <w:p w:rsidR="006A2F89" w:rsidRDefault="006A2F89" w:rsidP="0093052F">
      <w:pPr>
        <w:widowControl w:val="0"/>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p>
    <w:p w:rsidR="00F71C61" w:rsidRPr="00FF5FFC" w:rsidRDefault="00ED501E" w:rsidP="0093052F">
      <w:pPr>
        <w:widowControl w:val="0"/>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sidRPr="00ED501E">
        <w:rPr>
          <w:rFonts w:ascii="Times New Roman" w:eastAsia="Times New Roman" w:hAnsi="Times New Roman" w:cs="Times New Roman"/>
          <w:b/>
          <w:color w:val="000000"/>
          <w:sz w:val="28"/>
          <w:szCs w:val="28"/>
          <w:lang w:eastAsia="uk-UA"/>
        </w:rPr>
        <w:t>Завдання 4</w:t>
      </w:r>
      <w:r>
        <w:rPr>
          <w:rFonts w:ascii="Times New Roman" w:eastAsia="Times New Roman" w:hAnsi="Times New Roman" w:cs="Times New Roman"/>
          <w:color w:val="000000"/>
          <w:sz w:val="28"/>
          <w:szCs w:val="28"/>
          <w:lang w:eastAsia="uk-UA"/>
        </w:rPr>
        <w:t xml:space="preserve">. </w:t>
      </w:r>
      <w:r w:rsidR="008C3321" w:rsidRPr="008C3321">
        <w:rPr>
          <w:rFonts w:ascii="Times New Roman" w:eastAsia="Times New Roman" w:hAnsi="Times New Roman" w:cs="Times New Roman"/>
          <w:color w:val="000000"/>
          <w:sz w:val="28"/>
          <w:szCs w:val="28"/>
          <w:lang w:eastAsia="uk-UA"/>
        </w:rPr>
        <w:t>Напишіть листа авторові картини «Джаконда»</w:t>
      </w:r>
      <w:r w:rsidR="008C3321">
        <w:rPr>
          <w:rFonts w:ascii="Times New Roman" w:eastAsia="Times New Roman" w:hAnsi="Times New Roman" w:cs="Times New Roman"/>
          <w:b/>
          <w:color w:val="000000"/>
          <w:sz w:val="28"/>
          <w:szCs w:val="28"/>
          <w:lang w:eastAsia="uk-UA"/>
        </w:rPr>
        <w:t xml:space="preserve"> </w:t>
      </w:r>
      <w:r w:rsidR="008C3321" w:rsidRPr="00FF5FFC">
        <w:rPr>
          <w:rFonts w:ascii="Times New Roman" w:eastAsia="Times New Roman" w:hAnsi="Times New Roman" w:cs="Times New Roman"/>
          <w:color w:val="000000"/>
          <w:sz w:val="26"/>
          <w:szCs w:val="26"/>
          <w:lang w:eastAsia="uk-UA"/>
        </w:rPr>
        <w:t>Леонардо да Вінчі</w:t>
      </w:r>
      <w:r w:rsidR="008C3321">
        <w:rPr>
          <w:rFonts w:ascii="Times New Roman" w:eastAsia="Times New Roman" w:hAnsi="Times New Roman" w:cs="Times New Roman"/>
          <w:color w:val="000000"/>
          <w:sz w:val="26"/>
          <w:szCs w:val="26"/>
          <w:lang w:eastAsia="uk-UA"/>
        </w:rPr>
        <w:t>, у якому ви хочете дізнатися таємницю художника, кого він хотів на ній зобразити. Під час написання листа використайте складнопідрядні речення.</w:t>
      </w:r>
    </w:p>
    <w:p w:rsidR="006A2F89" w:rsidRDefault="006A2F89" w:rsidP="0093052F">
      <w:pPr>
        <w:widowControl w:val="0"/>
        <w:spacing w:after="160" w:line="259" w:lineRule="auto"/>
        <w:rPr>
          <w:rFonts w:ascii="Times New Roman" w:hAnsi="Times New Roman" w:cs="Times New Roman"/>
          <w:b/>
          <w:sz w:val="28"/>
          <w:szCs w:val="28"/>
        </w:rPr>
      </w:pPr>
      <w:r>
        <w:rPr>
          <w:rFonts w:ascii="Times New Roman" w:hAnsi="Times New Roman" w:cs="Times New Roman"/>
          <w:b/>
          <w:sz w:val="28"/>
          <w:szCs w:val="28"/>
        </w:rPr>
        <w:br w:type="page"/>
      </w:r>
    </w:p>
    <w:p w:rsidR="006A2F89" w:rsidRPr="00FB6621" w:rsidRDefault="006A2F89" w:rsidP="0093052F">
      <w:pPr>
        <w:widowControl w:val="0"/>
        <w:spacing w:after="0" w:line="360" w:lineRule="auto"/>
        <w:ind w:firstLine="709"/>
        <w:jc w:val="center"/>
        <w:rPr>
          <w:rFonts w:ascii="Times New Roman" w:hAnsi="Times New Roman" w:cs="Times New Roman"/>
          <w:b/>
          <w:sz w:val="28"/>
          <w:szCs w:val="28"/>
        </w:rPr>
      </w:pPr>
      <w:r w:rsidRPr="00FB6621">
        <w:rPr>
          <w:rFonts w:ascii="Times New Roman" w:hAnsi="Times New Roman" w:cs="Times New Roman"/>
          <w:b/>
          <w:sz w:val="28"/>
          <w:szCs w:val="28"/>
        </w:rPr>
        <w:lastRenderedPageBreak/>
        <w:t xml:space="preserve">ДОДАТОК </w:t>
      </w:r>
      <w:r>
        <w:rPr>
          <w:rFonts w:ascii="Times New Roman" w:hAnsi="Times New Roman" w:cs="Times New Roman"/>
          <w:b/>
          <w:sz w:val="28"/>
          <w:szCs w:val="28"/>
        </w:rPr>
        <w:t>Г</w:t>
      </w:r>
    </w:p>
    <w:p w:rsidR="006A2F89" w:rsidRDefault="006A2F89" w:rsidP="0093052F">
      <w:pPr>
        <w:widowControl w:val="0"/>
        <w:spacing w:after="0" w:line="360" w:lineRule="auto"/>
        <w:ind w:firstLine="709"/>
        <w:jc w:val="center"/>
        <w:rPr>
          <w:rFonts w:ascii="Times New Roman" w:hAnsi="Times New Roman" w:cs="Times New Roman"/>
          <w:b/>
          <w:sz w:val="28"/>
          <w:szCs w:val="28"/>
        </w:rPr>
      </w:pPr>
      <w:r w:rsidRPr="00E971C1">
        <w:rPr>
          <w:rFonts w:ascii="Times New Roman" w:hAnsi="Times New Roman" w:cs="Times New Roman"/>
          <w:b/>
          <w:sz w:val="28"/>
          <w:szCs w:val="28"/>
        </w:rPr>
        <w:t xml:space="preserve">ВИДИ  ВПРАВ </w:t>
      </w:r>
    </w:p>
    <w:p w:rsidR="006A2F89" w:rsidRPr="00E971C1" w:rsidRDefault="006A2F89" w:rsidP="0093052F">
      <w:pPr>
        <w:widowControl w:val="0"/>
        <w:spacing w:after="0" w:line="360" w:lineRule="auto"/>
        <w:ind w:firstLine="709"/>
        <w:jc w:val="center"/>
        <w:rPr>
          <w:rFonts w:ascii="Times New Roman" w:hAnsi="Times New Roman" w:cs="Times New Roman"/>
          <w:b/>
          <w:sz w:val="28"/>
          <w:szCs w:val="28"/>
        </w:rPr>
      </w:pPr>
      <w:r w:rsidRPr="00E971C1">
        <w:rPr>
          <w:rFonts w:ascii="Times New Roman" w:hAnsi="Times New Roman" w:cs="Times New Roman"/>
          <w:b/>
          <w:sz w:val="28"/>
          <w:szCs w:val="28"/>
        </w:rPr>
        <w:t>З ТЕМИ «</w:t>
      </w:r>
      <w:r w:rsidR="00400662">
        <w:rPr>
          <w:rFonts w:ascii="Times New Roman" w:hAnsi="Times New Roman" w:cs="Times New Roman"/>
          <w:b/>
          <w:sz w:val="28"/>
          <w:szCs w:val="28"/>
        </w:rPr>
        <w:t xml:space="preserve">СКЛАДНОПІДРЯДНІ </w:t>
      </w:r>
      <w:r w:rsidRPr="00E971C1">
        <w:rPr>
          <w:rFonts w:ascii="Times New Roman" w:hAnsi="Times New Roman" w:cs="Times New Roman"/>
          <w:b/>
          <w:sz w:val="28"/>
          <w:szCs w:val="28"/>
        </w:rPr>
        <w:t>РЕЧЕННЯ»</w:t>
      </w:r>
    </w:p>
    <w:p w:rsidR="00FF5FFC" w:rsidRPr="00F71C61" w:rsidRDefault="00FF5FFC" w:rsidP="0093052F">
      <w:pPr>
        <w:widowControl w:val="0"/>
        <w:spacing w:after="0" w:line="360" w:lineRule="auto"/>
        <w:jc w:val="center"/>
        <w:rPr>
          <w:rFonts w:ascii="Times New Roman" w:hAnsi="Times New Roman" w:cs="Times New Roman"/>
          <w:b/>
          <w:sz w:val="28"/>
          <w:szCs w:val="28"/>
        </w:rPr>
      </w:pPr>
    </w:p>
    <w:p w:rsidR="001D0C30" w:rsidRDefault="00FF5FFC"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 1</w:t>
      </w:r>
      <w:r w:rsidRPr="00FF5FFC">
        <w:rPr>
          <w:rFonts w:ascii="Times New Roman" w:hAnsi="Times New Roman" w:cs="Times New Roman"/>
          <w:sz w:val="28"/>
          <w:szCs w:val="28"/>
        </w:rPr>
        <w:t xml:space="preserve">. </w:t>
      </w:r>
      <w:r w:rsidR="00400662" w:rsidRPr="0011128F">
        <w:rPr>
          <w:rFonts w:ascii="Times New Roman" w:hAnsi="Times New Roman" w:cs="Times New Roman"/>
          <w:b/>
          <w:i/>
          <w:sz w:val="28"/>
          <w:szCs w:val="28"/>
        </w:rPr>
        <w:t>Творче моделювання</w:t>
      </w:r>
      <w:r w:rsidR="001D0C30">
        <w:rPr>
          <w:rFonts w:ascii="Times New Roman" w:hAnsi="Times New Roman" w:cs="Times New Roman"/>
          <w:b/>
          <w:sz w:val="28"/>
          <w:szCs w:val="28"/>
        </w:rPr>
        <w:t xml:space="preserve">: </w:t>
      </w:r>
      <w:r w:rsidR="00400662" w:rsidRPr="00400662">
        <w:rPr>
          <w:rFonts w:ascii="Times New Roman" w:hAnsi="Times New Roman" w:cs="Times New Roman"/>
          <w:sz w:val="28"/>
          <w:szCs w:val="28"/>
        </w:rPr>
        <w:t xml:space="preserve">Скласти складнопідрядні речення, додавши до поданих головних частин підрядні. Записати їх. Накреслити схеми. </w:t>
      </w:r>
    </w:p>
    <w:p w:rsidR="001D0C30" w:rsidRDefault="001D0C30"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FF5FFC">
        <w:rPr>
          <w:rFonts w:ascii="Times New Roman" w:hAnsi="Times New Roman" w:cs="Times New Roman"/>
          <w:sz w:val="28"/>
          <w:szCs w:val="28"/>
        </w:rPr>
        <w:t>. Так i нескоримi запорожцi пiшли шукати новi шляхи, щоб</w:t>
      </w:r>
      <w:r>
        <w:rPr>
          <w:rFonts w:ascii="Times New Roman" w:hAnsi="Times New Roman" w:cs="Times New Roman"/>
          <w:sz w:val="28"/>
          <w:szCs w:val="28"/>
        </w:rPr>
        <w:t xml:space="preserve"> …</w:t>
      </w:r>
      <w:r w:rsidRPr="00FF5FFC">
        <w:rPr>
          <w:rFonts w:ascii="Times New Roman" w:hAnsi="Times New Roman" w:cs="Times New Roman"/>
          <w:sz w:val="28"/>
          <w:szCs w:val="28"/>
        </w:rPr>
        <w:t xml:space="preserve">. </w:t>
      </w:r>
      <w:r>
        <w:rPr>
          <w:rFonts w:ascii="Times New Roman" w:hAnsi="Times New Roman" w:cs="Times New Roman"/>
          <w:sz w:val="28"/>
          <w:szCs w:val="28"/>
        </w:rPr>
        <w:t>2</w:t>
      </w:r>
      <w:r w:rsidRPr="00FF5FFC">
        <w:rPr>
          <w:rFonts w:ascii="Times New Roman" w:hAnsi="Times New Roman" w:cs="Times New Roman"/>
          <w:sz w:val="28"/>
          <w:szCs w:val="28"/>
        </w:rPr>
        <w:t>.</w:t>
      </w:r>
      <w:r>
        <w:rPr>
          <w:rFonts w:ascii="Times New Roman" w:hAnsi="Times New Roman" w:cs="Times New Roman"/>
          <w:sz w:val="28"/>
          <w:szCs w:val="28"/>
        </w:rPr>
        <w:t> </w:t>
      </w:r>
      <w:r w:rsidRPr="00FF5FFC">
        <w:rPr>
          <w:rFonts w:ascii="Times New Roman" w:hAnsi="Times New Roman" w:cs="Times New Roman"/>
          <w:sz w:val="28"/>
          <w:szCs w:val="28"/>
        </w:rPr>
        <w:t>Нiкому не снилося будувати гарних домiв з хоромами, бо</w:t>
      </w:r>
      <w:r>
        <w:rPr>
          <w:rFonts w:ascii="Times New Roman" w:hAnsi="Times New Roman" w:cs="Times New Roman"/>
          <w:sz w:val="28"/>
          <w:szCs w:val="28"/>
        </w:rPr>
        <w:t xml:space="preserve"> …</w:t>
      </w:r>
      <w:r w:rsidRPr="00FF5FFC">
        <w:rPr>
          <w:rFonts w:ascii="Times New Roman" w:hAnsi="Times New Roman" w:cs="Times New Roman"/>
          <w:sz w:val="28"/>
          <w:szCs w:val="28"/>
        </w:rPr>
        <w:t xml:space="preserve">. </w:t>
      </w:r>
      <w:r>
        <w:rPr>
          <w:rFonts w:ascii="Times New Roman" w:hAnsi="Times New Roman" w:cs="Times New Roman"/>
          <w:sz w:val="28"/>
          <w:szCs w:val="28"/>
        </w:rPr>
        <w:t>3</w:t>
      </w:r>
      <w:r w:rsidRPr="00FF5FFC">
        <w:rPr>
          <w:rFonts w:ascii="Times New Roman" w:hAnsi="Times New Roman" w:cs="Times New Roman"/>
          <w:sz w:val="28"/>
          <w:szCs w:val="28"/>
        </w:rPr>
        <w:t>. В тих часах вибирали люди пiд свої оселi такi мiсця, якi</w:t>
      </w:r>
      <w:r>
        <w:rPr>
          <w:rFonts w:ascii="Times New Roman" w:hAnsi="Times New Roman" w:cs="Times New Roman"/>
          <w:sz w:val="28"/>
          <w:szCs w:val="28"/>
        </w:rPr>
        <w:t xml:space="preserve"> …</w:t>
      </w:r>
      <w:r w:rsidRPr="00FF5FFC">
        <w:rPr>
          <w:rFonts w:ascii="Times New Roman" w:hAnsi="Times New Roman" w:cs="Times New Roman"/>
          <w:sz w:val="28"/>
          <w:szCs w:val="28"/>
        </w:rPr>
        <w:t xml:space="preserve"> </w:t>
      </w:r>
      <w:r>
        <w:rPr>
          <w:rFonts w:ascii="Times New Roman" w:hAnsi="Times New Roman" w:cs="Times New Roman"/>
          <w:sz w:val="28"/>
          <w:szCs w:val="28"/>
        </w:rPr>
        <w:t>4</w:t>
      </w:r>
      <w:r w:rsidRPr="00FF5FFC">
        <w:rPr>
          <w:rFonts w:ascii="Times New Roman" w:hAnsi="Times New Roman" w:cs="Times New Roman"/>
          <w:sz w:val="28"/>
          <w:szCs w:val="28"/>
        </w:rPr>
        <w:t>. На старості літ Джеря любив довгими зимовими вечорами розказувати дочці й унукам, де</w:t>
      </w:r>
      <w:r>
        <w:rPr>
          <w:rFonts w:ascii="Times New Roman" w:hAnsi="Times New Roman" w:cs="Times New Roman"/>
          <w:sz w:val="28"/>
          <w:szCs w:val="28"/>
        </w:rPr>
        <w:t>….</w:t>
      </w:r>
      <w:r w:rsidRPr="00FF5FFC">
        <w:rPr>
          <w:rFonts w:ascii="Times New Roman" w:hAnsi="Times New Roman" w:cs="Times New Roman"/>
          <w:sz w:val="28"/>
          <w:szCs w:val="28"/>
        </w:rPr>
        <w:t xml:space="preserve">. </w:t>
      </w:r>
      <w:r>
        <w:rPr>
          <w:rFonts w:ascii="Times New Roman" w:hAnsi="Times New Roman" w:cs="Times New Roman"/>
          <w:sz w:val="28"/>
          <w:szCs w:val="28"/>
        </w:rPr>
        <w:t>5</w:t>
      </w:r>
      <w:r w:rsidRPr="00FF5FFC">
        <w:rPr>
          <w:rFonts w:ascii="Times New Roman" w:hAnsi="Times New Roman" w:cs="Times New Roman"/>
          <w:sz w:val="28"/>
          <w:szCs w:val="28"/>
        </w:rPr>
        <w:t xml:space="preserve">. Зайшов Денис i на запитання Марка, чи </w:t>
      </w:r>
      <w:r>
        <w:rPr>
          <w:rFonts w:ascii="Times New Roman" w:hAnsi="Times New Roman" w:cs="Times New Roman"/>
          <w:sz w:val="28"/>
          <w:szCs w:val="28"/>
        </w:rPr>
        <w:t>….</w:t>
      </w:r>
      <w:r w:rsidRPr="00FF5FFC">
        <w:rPr>
          <w:rFonts w:ascii="Times New Roman" w:hAnsi="Times New Roman" w:cs="Times New Roman"/>
          <w:sz w:val="28"/>
          <w:szCs w:val="28"/>
        </w:rPr>
        <w:t>, сказав, що вiн її не бачив</w:t>
      </w:r>
      <w:r>
        <w:rPr>
          <w:rFonts w:ascii="Times New Roman" w:hAnsi="Times New Roman" w:cs="Times New Roman"/>
          <w:sz w:val="28"/>
          <w:szCs w:val="28"/>
        </w:rPr>
        <w:t>.</w:t>
      </w:r>
      <w:r w:rsidRPr="00FF5FFC">
        <w:rPr>
          <w:rFonts w:ascii="Times New Roman" w:hAnsi="Times New Roman" w:cs="Times New Roman"/>
          <w:sz w:val="28"/>
          <w:szCs w:val="28"/>
        </w:rPr>
        <w:t xml:space="preserve"> </w:t>
      </w:r>
      <w:r w:rsidR="00400662" w:rsidRPr="00400662">
        <w:rPr>
          <w:rFonts w:ascii="Times New Roman" w:hAnsi="Times New Roman" w:cs="Times New Roman"/>
          <w:sz w:val="28"/>
          <w:szCs w:val="28"/>
        </w:rPr>
        <w:t xml:space="preserve">6. Уранці нічого не можна було впізнати, ніби ... 7. Як добре бігти босоніж по росянистій траві, коли ... </w:t>
      </w:r>
    </w:p>
    <w:p w:rsidR="001D0C30" w:rsidRDefault="001D0C30"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2. </w:t>
      </w:r>
      <w:r w:rsidR="00400662" w:rsidRPr="00400662">
        <w:rPr>
          <w:rFonts w:ascii="Times New Roman" w:hAnsi="Times New Roman" w:cs="Times New Roman"/>
          <w:sz w:val="28"/>
          <w:szCs w:val="28"/>
        </w:rPr>
        <w:t xml:space="preserve">Дослідити, у яких складнопідрядних реченнях підрядна частина відноситься до всієї головної, а в яких — до окремого слова чи сполучення слів у головній частини.  </w:t>
      </w:r>
    </w:p>
    <w:p w:rsidR="001D0C30" w:rsidRPr="001D0C30" w:rsidRDefault="001D0C30" w:rsidP="0093052F">
      <w:pPr>
        <w:widowControl w:val="0"/>
        <w:shd w:val="clear" w:color="auto" w:fill="FFFFFF"/>
        <w:spacing w:after="0" w:line="360" w:lineRule="auto"/>
        <w:ind w:firstLine="539"/>
        <w:jc w:val="both"/>
        <w:rPr>
          <w:rFonts w:ascii="Times New Roman" w:eastAsia="Times New Roman" w:hAnsi="Times New Roman" w:cs="Times New Roman"/>
          <w:sz w:val="28"/>
          <w:szCs w:val="28"/>
          <w:lang w:eastAsia="uk-UA"/>
        </w:rPr>
      </w:pPr>
      <w:r>
        <w:rPr>
          <w:rFonts w:ascii="Times New Roman" w:eastAsia="Times New Roman" w:hAnsi="Times New Roman" w:cs="Times New Roman"/>
          <w:color w:val="000000"/>
          <w:sz w:val="28"/>
          <w:szCs w:val="28"/>
          <w:lang w:eastAsia="uk-UA"/>
        </w:rPr>
        <w:t xml:space="preserve">1. </w:t>
      </w:r>
      <w:r w:rsidRPr="001D0C30">
        <w:rPr>
          <w:rFonts w:ascii="Times New Roman" w:eastAsia="Times New Roman" w:hAnsi="Times New Roman" w:cs="Times New Roman"/>
          <w:color w:val="000000"/>
          <w:sz w:val="28"/>
          <w:szCs w:val="28"/>
          <w:lang w:eastAsia="uk-UA"/>
        </w:rPr>
        <w:t>Воно було таке надзвичайне, ніби всю його радість природа сконцентрувала у цьому закутку (</w:t>
      </w:r>
      <w:r w:rsidRPr="001D0C30">
        <w:rPr>
          <w:rFonts w:ascii="Times New Roman" w:eastAsia="Times New Roman" w:hAnsi="Times New Roman" w:cs="Times New Roman"/>
          <w:i/>
          <w:color w:val="000000"/>
          <w:sz w:val="28"/>
          <w:szCs w:val="28"/>
          <w:lang w:eastAsia="uk-UA"/>
        </w:rPr>
        <w:t>М. Хвильовий</w:t>
      </w:r>
      <w:r w:rsidRPr="001D0C30">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2.</w:t>
      </w:r>
      <w:r w:rsidRPr="001D0C30">
        <w:rPr>
          <w:rFonts w:ascii="Times New Roman" w:eastAsia="Times New Roman" w:hAnsi="Times New Roman" w:cs="Times New Roman"/>
          <w:color w:val="000000"/>
          <w:sz w:val="28"/>
          <w:szCs w:val="28"/>
          <w:lang w:eastAsia="uk-UA"/>
        </w:rPr>
        <w:t xml:space="preserve"> Я знав, що ваше бажання поїхати працювати в Степовій переможе хвороби (</w:t>
      </w:r>
      <w:r w:rsidRPr="001D0C30">
        <w:rPr>
          <w:rFonts w:ascii="Times New Roman" w:eastAsia="Times New Roman" w:hAnsi="Times New Roman" w:cs="Times New Roman"/>
          <w:i/>
          <w:color w:val="000000"/>
          <w:sz w:val="28"/>
          <w:szCs w:val="28"/>
          <w:lang w:eastAsia="uk-UA"/>
        </w:rPr>
        <w:t>М. Зарудний</w:t>
      </w:r>
      <w:r w:rsidRPr="001D0C30">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3.</w:t>
      </w:r>
      <w:r w:rsidRPr="001D0C30">
        <w:rPr>
          <w:rFonts w:ascii="Times New Roman" w:eastAsia="Times New Roman" w:hAnsi="Times New Roman" w:cs="Times New Roman"/>
          <w:color w:val="000000"/>
          <w:sz w:val="28"/>
          <w:szCs w:val="28"/>
          <w:lang w:eastAsia="uk-UA"/>
        </w:rPr>
        <w:t xml:space="preserve"> Сонце тільки-тільки виглядало з-за якогось ліска, що темнів по краєвиду тоненькою смужкою (</w:t>
      </w:r>
      <w:r w:rsidRPr="001D0C30">
        <w:rPr>
          <w:rFonts w:ascii="Times New Roman" w:eastAsia="Times New Roman" w:hAnsi="Times New Roman" w:cs="Times New Roman"/>
          <w:i/>
          <w:color w:val="000000"/>
          <w:sz w:val="28"/>
          <w:szCs w:val="28"/>
          <w:lang w:eastAsia="uk-UA"/>
        </w:rPr>
        <w:t>В. Винниченко</w:t>
      </w:r>
      <w:r w:rsidRPr="001D0C30">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4.</w:t>
      </w:r>
      <w:r w:rsidRPr="001D0C30">
        <w:rPr>
          <w:rFonts w:ascii="Times New Roman" w:eastAsia="Times New Roman" w:hAnsi="Times New Roman" w:cs="Times New Roman"/>
          <w:sz w:val="28"/>
          <w:szCs w:val="28"/>
          <w:lang w:eastAsia="uk-UA"/>
        </w:rPr>
        <w:t xml:space="preserve"> </w:t>
      </w:r>
      <w:r w:rsidRPr="001D0C30">
        <w:rPr>
          <w:rFonts w:ascii="Times New Roman" w:eastAsia="Times New Roman" w:hAnsi="Times New Roman" w:cs="Times New Roman"/>
          <w:color w:val="000000"/>
          <w:sz w:val="28"/>
          <w:szCs w:val="28"/>
          <w:lang w:eastAsia="uk-UA"/>
        </w:rPr>
        <w:t>Цей мис залишився в пам’яті кожного, хто хоч раз бачив його (</w:t>
      </w:r>
      <w:r w:rsidRPr="001D0C30">
        <w:rPr>
          <w:rFonts w:ascii="Times New Roman" w:eastAsia="Times New Roman" w:hAnsi="Times New Roman" w:cs="Times New Roman"/>
          <w:i/>
          <w:color w:val="000000"/>
          <w:sz w:val="28"/>
          <w:szCs w:val="28"/>
          <w:lang w:eastAsia="uk-UA"/>
        </w:rPr>
        <w:t>Д. Ткач</w:t>
      </w:r>
      <w:r w:rsidRPr="001D0C30">
        <w:rPr>
          <w:rFonts w:ascii="Times New Roman" w:eastAsia="Times New Roman" w:hAnsi="Times New Roman" w:cs="Times New Roman"/>
          <w:color w:val="000000"/>
          <w:sz w:val="28"/>
          <w:szCs w:val="28"/>
          <w:lang w:eastAsia="uk-UA"/>
        </w:rPr>
        <w:t>).</w:t>
      </w:r>
    </w:p>
    <w:p w:rsidR="000F77C6" w:rsidRDefault="001D0C30"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3. </w:t>
      </w:r>
      <w:r w:rsidR="00400662" w:rsidRPr="00400662">
        <w:rPr>
          <w:rFonts w:ascii="Times New Roman" w:hAnsi="Times New Roman" w:cs="Times New Roman"/>
          <w:sz w:val="28"/>
          <w:szCs w:val="28"/>
        </w:rPr>
        <w:t xml:space="preserve">До поданих головних частин додати підрядні означальні. Записати змодельовані складнопідрядні речення. Накреслити схеми. </w:t>
      </w:r>
    </w:p>
    <w:p w:rsidR="0093052F" w:rsidRDefault="000F77C6" w:rsidP="0093052F">
      <w:pPr>
        <w:widowControl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w:t>
      </w:r>
      <w:r w:rsidR="00400662" w:rsidRPr="000F77C6">
        <w:rPr>
          <w:rFonts w:ascii="Times New Roman" w:hAnsi="Times New Roman" w:cs="Times New Roman"/>
          <w:sz w:val="28"/>
          <w:szCs w:val="28"/>
        </w:rPr>
        <w:t xml:space="preserve">Я знову задивляюсь у твої очі, що ... . 2. Навколо було багато квітів, які ... . 3. Я чекаю на той день, коли ... . 4. Є слова, котрі ... . 5. Я хочу жити в такому світі, де ... . 6. Надумано, негадано забігла в глухомань, де ... . 7. В’яне серце моє од щасливих очей, що ... . 8. Несу любов свою здалека, яку ... . 9. Піснями і танцями вітали наші предки природу, що ... . </w:t>
      </w:r>
    </w:p>
    <w:p w:rsidR="000F77C6" w:rsidRDefault="000F77C6"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4. </w:t>
      </w:r>
      <w:r w:rsidR="00400662" w:rsidRPr="000F77C6">
        <w:rPr>
          <w:rFonts w:ascii="Times New Roman" w:hAnsi="Times New Roman" w:cs="Times New Roman"/>
          <w:sz w:val="28"/>
          <w:szCs w:val="28"/>
        </w:rPr>
        <w:t xml:space="preserve">Скласти складнопідрядні речення з підрядними з’ясувальними так, щоб підрядна частина стосувалася дієслів </w:t>
      </w:r>
      <w:r w:rsidR="00400662" w:rsidRPr="000F77C6">
        <w:rPr>
          <w:rFonts w:ascii="Times New Roman" w:hAnsi="Times New Roman" w:cs="Times New Roman"/>
          <w:i/>
          <w:sz w:val="28"/>
          <w:szCs w:val="28"/>
        </w:rPr>
        <w:t xml:space="preserve">розмовляти, спостерігати, </w:t>
      </w:r>
      <w:r w:rsidR="00400662" w:rsidRPr="000F77C6">
        <w:rPr>
          <w:rFonts w:ascii="Times New Roman" w:hAnsi="Times New Roman" w:cs="Times New Roman"/>
          <w:i/>
          <w:sz w:val="28"/>
          <w:szCs w:val="28"/>
        </w:rPr>
        <w:lastRenderedPageBreak/>
        <w:t>спонукати</w:t>
      </w:r>
      <w:r w:rsidR="00400662" w:rsidRPr="000F77C6">
        <w:rPr>
          <w:rFonts w:ascii="Times New Roman" w:hAnsi="Times New Roman" w:cs="Times New Roman"/>
          <w:sz w:val="28"/>
          <w:szCs w:val="28"/>
        </w:rPr>
        <w:t xml:space="preserve">. Накреслити схеми змодельованих речень. </w:t>
      </w:r>
    </w:p>
    <w:p w:rsidR="000F77C6" w:rsidRDefault="000F77C6"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5.  </w:t>
      </w:r>
      <w:r w:rsidR="00400662" w:rsidRPr="000F77C6">
        <w:rPr>
          <w:rFonts w:ascii="Times New Roman" w:hAnsi="Times New Roman" w:cs="Times New Roman"/>
          <w:sz w:val="28"/>
          <w:szCs w:val="28"/>
        </w:rPr>
        <w:t xml:space="preserve">Визначити вид підрядних частин, накреслити схеми-моделі. </w:t>
      </w:r>
    </w:p>
    <w:p w:rsidR="000F77C6"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Так стане гірко, що не зміг я перейняти літо хмелем (В. Кордун). 2. Цієї миті в очах зблиснуло так, наче не місяць вечірній,а полуденне сонце втопилося в зиниці (О. Аврамчук). 3. Тарас наказував поводитися так, щоб на татар не наскочити, не показуватися на очі, обминати їх. 4. Тарас був такий охлялий, що ледвеноги волік. 5. Тарас рвонувся так сильно, що обшивка від сорочки геть відірвалась. 6. Тарас встромив палець у рот і свиснув так, що всім аж у вухах залящало. 7. Підлетить шуліка вгору настільки, щоб здобич на землі з очей не втратити. 8. Хлопці порозміщувалися так, що кожний держав свого коня за поводий куняв. 9. Через перешкоди дорога простяглася так довго, щой рахунок дням забули (З тв. А. Чайковського). </w:t>
      </w:r>
    </w:p>
    <w:p w:rsidR="000F77C6" w:rsidRDefault="000F77C6"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6. </w:t>
      </w:r>
      <w:r w:rsidR="00400662" w:rsidRPr="0011128F">
        <w:rPr>
          <w:rFonts w:ascii="Times New Roman" w:hAnsi="Times New Roman" w:cs="Times New Roman"/>
          <w:b/>
          <w:i/>
          <w:sz w:val="28"/>
          <w:szCs w:val="28"/>
        </w:rPr>
        <w:t>Дослідження-моделювання</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За поданими початками змоделювати: а) прості речення з порівняльним зворотом; б) складнопідрядні речення з підрядним порівняльним. Зіставити структуру речень. Дослідити, чи є відмінність у вираженні думок у змодельованих синтаксичних конструкціях. </w:t>
      </w:r>
    </w:p>
    <w:p w:rsidR="000F77C6"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Над річкою знялася мряка, ... . 2. Від заходу широко рожевіло небо ... . </w:t>
      </w:r>
      <w:r w:rsidR="000F77C6">
        <w:rPr>
          <w:rFonts w:ascii="Times New Roman" w:hAnsi="Times New Roman" w:cs="Times New Roman"/>
          <w:sz w:val="28"/>
          <w:szCs w:val="28"/>
        </w:rPr>
        <w:t>3. </w:t>
      </w:r>
      <w:r w:rsidRPr="000F77C6">
        <w:rPr>
          <w:rFonts w:ascii="Times New Roman" w:hAnsi="Times New Roman" w:cs="Times New Roman"/>
          <w:sz w:val="28"/>
          <w:szCs w:val="28"/>
        </w:rPr>
        <w:t xml:space="preserve">Сонце хилиться до землі ... . </w:t>
      </w:r>
      <w:r w:rsidR="000F77C6">
        <w:rPr>
          <w:rFonts w:ascii="Times New Roman" w:hAnsi="Times New Roman" w:cs="Times New Roman"/>
          <w:sz w:val="28"/>
          <w:szCs w:val="28"/>
        </w:rPr>
        <w:t>4</w:t>
      </w:r>
      <w:r w:rsidRPr="000F77C6">
        <w:rPr>
          <w:rFonts w:ascii="Times New Roman" w:hAnsi="Times New Roman" w:cs="Times New Roman"/>
          <w:sz w:val="28"/>
          <w:szCs w:val="28"/>
        </w:rPr>
        <w:t xml:space="preserve">. Тепер степ здається безпомічним ... . </w:t>
      </w:r>
    </w:p>
    <w:p w:rsidR="000F77C6" w:rsidRDefault="000F77C6"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7.</w:t>
      </w:r>
      <w:r w:rsidR="00400662" w:rsidRPr="000F77C6">
        <w:rPr>
          <w:rFonts w:ascii="Times New Roman" w:hAnsi="Times New Roman" w:cs="Times New Roman"/>
          <w:sz w:val="28"/>
          <w:szCs w:val="28"/>
        </w:rPr>
        <w:t xml:space="preserve"> </w:t>
      </w:r>
      <w:r w:rsidR="00400662" w:rsidRPr="0011128F">
        <w:rPr>
          <w:rFonts w:ascii="Times New Roman" w:hAnsi="Times New Roman" w:cs="Times New Roman"/>
          <w:b/>
          <w:i/>
          <w:sz w:val="28"/>
          <w:szCs w:val="28"/>
        </w:rPr>
        <w:t>Творче спостереження з елементами аналізу</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 Прочитати текст. Звернути увагу на синтаксичну організацію висловлювання. Дослідити особливості інтонування складнопідрядних речень. </w:t>
      </w:r>
    </w:p>
    <w:p w:rsidR="000F77C6" w:rsidRDefault="00400662" w:rsidP="0093052F">
      <w:pPr>
        <w:widowControl w:val="0"/>
        <w:spacing w:after="0" w:line="360" w:lineRule="auto"/>
        <w:ind w:firstLine="709"/>
        <w:jc w:val="center"/>
        <w:rPr>
          <w:rFonts w:ascii="Times New Roman" w:hAnsi="Times New Roman" w:cs="Times New Roman"/>
          <w:sz w:val="28"/>
          <w:szCs w:val="28"/>
        </w:rPr>
      </w:pPr>
      <w:r w:rsidRPr="000F77C6">
        <w:rPr>
          <w:rFonts w:ascii="Times New Roman" w:hAnsi="Times New Roman" w:cs="Times New Roman"/>
          <w:sz w:val="28"/>
          <w:szCs w:val="28"/>
        </w:rPr>
        <w:t>МІСТО НА БИСТРИЦЯХ</w:t>
      </w:r>
    </w:p>
    <w:p w:rsidR="000F77C6"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Тут, де зустрічаються дві Бистриці й річка Ворона, під час безперервних татарських і турецьких нападів батько Андрія Потоцького Станіслав заклав місто, назвавши своїм іменем. Потоцький почав енергійно його будувати, щоб воно затінило собою Галич й інші міста. Будували місто швидко, бо ж була дармова робоча сила. Той, хто провинився під час Хмельниччини, працював на спорудженні фортеці: різав і возив дуби, копав рови, сипав вали, спрямовував до укріплень води річки Рудки. За валами виростала ратуша, костел, палац, ще стояла українська православна церква; довкола ратуші утворилася ринкова </w:t>
      </w:r>
      <w:r w:rsidRPr="000F77C6">
        <w:rPr>
          <w:rFonts w:ascii="Times New Roman" w:hAnsi="Times New Roman" w:cs="Times New Roman"/>
          <w:sz w:val="28"/>
          <w:szCs w:val="28"/>
        </w:rPr>
        <w:lastRenderedPageBreak/>
        <w:t xml:space="preserve">площа... Володарювали в місті поляки та вірмени. Діти Кавказу тікали сюди від турків. Вони добилися права мати свого війта, так що управляли два війти. Правда, коли нависала над Станіславом загроза, його захищали і українці, і поляки, і вірмени, і євреї. 5 У 1676 році турки й татари оточили місто, спалили й знищили околиці, але штурмом узяти його не змогли. 1683 року, коли турецька армія взяла в облогу столицю Австрії Відень, то йшла галицька коругва під проводом двадцятирічного Станіслава Потоцького, сина Андрія. Звичайно, Станіслав міг би стати й королем, але він загинув. Андрій Потоцький недовго прожив після похорону сина, хоч і у великому пошанівку був в очах варшавської знаті. По всій Речі Посполитій ходила слава про те, що його місто найкраще серед міст Покуття (За С. Пушиком). </w:t>
      </w:r>
    </w:p>
    <w:p w:rsidR="000F77C6"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 Пояснити лексичне значення виділеного слова (війт — голова громади). </w:t>
      </w:r>
    </w:p>
    <w:p w:rsidR="000F77C6"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 Визначити стиль і тип мовлення. Назвати основні мовні ознаки стилю поданого тексту. </w:t>
      </w:r>
    </w:p>
    <w:p w:rsidR="000F77C6"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 Визначити види підрядних частин і їхнє місце відповідно до головної. Накреслити схеми. </w:t>
      </w:r>
    </w:p>
    <w:p w:rsidR="0011128F" w:rsidRDefault="000F77C6"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8. </w:t>
      </w:r>
      <w:r w:rsidR="00400662" w:rsidRPr="0011128F">
        <w:rPr>
          <w:rFonts w:ascii="Times New Roman" w:hAnsi="Times New Roman" w:cs="Times New Roman"/>
          <w:b/>
          <w:i/>
          <w:sz w:val="28"/>
          <w:szCs w:val="28"/>
        </w:rPr>
        <w:t>Стилістичний експеримент</w:t>
      </w:r>
      <w:r w:rsidR="0011128F">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Дібрати варіанти, синонімічні до поданої конструкції, які б виражали різні смислові відношення. Визначити тип підрядних частин. Накреслити схеми змодельованих речень. </w:t>
      </w:r>
    </w:p>
    <w:p w:rsidR="0011128F" w:rsidRPr="0011128F" w:rsidRDefault="0011128F" w:rsidP="0093052F">
      <w:pPr>
        <w:widowControl w:val="0"/>
        <w:spacing w:after="0" w:line="360" w:lineRule="auto"/>
        <w:ind w:firstLine="709"/>
        <w:jc w:val="both"/>
        <w:rPr>
          <w:rFonts w:ascii="Times New Roman" w:hAnsi="Times New Roman" w:cs="Times New Roman"/>
          <w:i/>
          <w:sz w:val="28"/>
          <w:szCs w:val="28"/>
        </w:rPr>
      </w:pPr>
      <w:r w:rsidRPr="0011128F">
        <w:rPr>
          <w:rFonts w:ascii="Times New Roman" w:hAnsi="Times New Roman" w:cs="Times New Roman"/>
          <w:i/>
          <w:sz w:val="28"/>
          <w:szCs w:val="28"/>
        </w:rPr>
        <w:t>Тут я зробив перші кроки по землі.</w:t>
      </w:r>
    </w:p>
    <w:p w:rsidR="0011128F" w:rsidRDefault="0011128F"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9. </w:t>
      </w:r>
      <w:r w:rsidR="00400662" w:rsidRPr="0011128F">
        <w:rPr>
          <w:rFonts w:ascii="Times New Roman" w:hAnsi="Times New Roman" w:cs="Times New Roman"/>
          <w:b/>
          <w:i/>
          <w:sz w:val="28"/>
          <w:szCs w:val="28"/>
        </w:rPr>
        <w:t>Дослідження-трансформація</w:t>
      </w:r>
      <w:r>
        <w:rPr>
          <w:rFonts w:ascii="Times New Roman" w:hAnsi="Times New Roman" w:cs="Times New Roman"/>
          <w:sz w:val="28"/>
          <w:szCs w:val="28"/>
        </w:rPr>
        <w:t>:</w:t>
      </w:r>
      <w:r w:rsidR="00400662" w:rsidRPr="000F77C6">
        <w:rPr>
          <w:rFonts w:ascii="Times New Roman" w:hAnsi="Times New Roman" w:cs="Times New Roman"/>
          <w:sz w:val="28"/>
          <w:szCs w:val="28"/>
        </w:rPr>
        <w:t xml:space="preserve"> Із простих речень з відокремленими обставинами, вираженими дієприслівниковими зворотами, змоделювати складнопідрядні. Визначити тип підрядної частини. Накреслити схеми. </w:t>
      </w:r>
    </w:p>
    <w:p w:rsidR="0011128F"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Байдикуючи, ми вчимося робити зло. 2. До істини йдемо, сумніваючись (Зі збірника афоризмів). 3. Прийнявши християнство, народ зберіг прихильність до давніх слов’янських звичаїв (Ю. Беличек). 4. Блукаючи осінніми аллеями Качанівки, відчуваєш довкола присутність великих людей (В. Панченко). 5. Видаючи бажане за дійсне, треба бути щирим у бажанні людині добра (А. Коваль). 6. Дорога, розігріта за день, парувала (В. Думанський). </w:t>
      </w:r>
    </w:p>
    <w:p w:rsidR="0011128F" w:rsidRDefault="0011128F"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lastRenderedPageBreak/>
        <w:t>Вправа</w:t>
      </w:r>
      <w:r>
        <w:rPr>
          <w:rFonts w:ascii="Times New Roman" w:hAnsi="Times New Roman" w:cs="Times New Roman"/>
          <w:b/>
          <w:sz w:val="28"/>
          <w:szCs w:val="28"/>
        </w:rPr>
        <w:t xml:space="preserve"> 10. </w:t>
      </w:r>
      <w:r w:rsidR="00400662" w:rsidRPr="0011128F">
        <w:rPr>
          <w:rFonts w:ascii="Times New Roman" w:hAnsi="Times New Roman" w:cs="Times New Roman"/>
          <w:b/>
          <w:i/>
          <w:sz w:val="28"/>
          <w:szCs w:val="28"/>
        </w:rPr>
        <w:t>Творчий диктант</w:t>
      </w:r>
      <w:r>
        <w:rPr>
          <w:rFonts w:ascii="Times New Roman" w:hAnsi="Times New Roman" w:cs="Times New Roman"/>
          <w:sz w:val="28"/>
          <w:szCs w:val="28"/>
        </w:rPr>
        <w:t>:</w:t>
      </w:r>
      <w:r w:rsidR="00400662" w:rsidRPr="000F77C6">
        <w:rPr>
          <w:rFonts w:ascii="Times New Roman" w:hAnsi="Times New Roman" w:cs="Times New Roman"/>
          <w:sz w:val="28"/>
          <w:szCs w:val="28"/>
        </w:rPr>
        <w:t xml:space="preserve"> Відновити текст: вставити необхідні за змістом підрядні частини, використовуючи довідку. Визначити тип підрядних частин, місце їх відповідно до головної. Виділити засоби зв’язку. </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Особливу гордість за свою націю Степан Бандера відчув ще підлітком, ... . Родинне гніздо Степан залишив десятирічним хлопчаком, ... . ..., він вступив до тамтешньої української гімназії. Тоді, власне, й закінчилося його безтурботне дитинство. Проте він дуже любив своє село й охоче навідувався сюди на канікули та свята гімназистом, а потім — студентом Львівської політехніки аж до 1933 року, ... . Завдяки Степановому завзяттю в Старому Угринові діяли молодіжні товариства «Січ», «Луг», «Пласт», аматорський хор та драматичний гурток (За І. Крайнім). </w:t>
      </w:r>
    </w:p>
    <w:p w:rsidR="0011128F"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(Довідка: коли восени 1919 перебрався до Стрия, за 80 кілометрів від дому; коли розвалилась Австро-Угорська імперія; поки його родина не переїхала до села Воля Задеревецька; після того як хлопець успішно склав екзамени.) </w:t>
      </w:r>
    </w:p>
    <w:p w:rsidR="00CF2B3D" w:rsidRDefault="00CF2B3D" w:rsidP="0093052F">
      <w:pPr>
        <w:widowControl w:val="0"/>
        <w:spacing w:after="0" w:line="360" w:lineRule="auto"/>
        <w:ind w:firstLine="709"/>
        <w:jc w:val="both"/>
        <w:rPr>
          <w:rFonts w:ascii="Times New Roman" w:hAnsi="Times New Roman" w:cs="Times New Roman"/>
          <w:sz w:val="28"/>
          <w:szCs w:val="28"/>
        </w:rPr>
      </w:pPr>
      <w:r w:rsidRPr="001D0C30">
        <w:rPr>
          <w:rFonts w:ascii="Times New Roman" w:hAnsi="Times New Roman" w:cs="Times New Roman"/>
          <w:b/>
          <w:sz w:val="28"/>
          <w:szCs w:val="28"/>
        </w:rPr>
        <w:t>Вправа</w:t>
      </w:r>
      <w:r>
        <w:rPr>
          <w:rFonts w:ascii="Times New Roman" w:hAnsi="Times New Roman" w:cs="Times New Roman"/>
          <w:b/>
          <w:sz w:val="28"/>
          <w:szCs w:val="28"/>
        </w:rPr>
        <w:t xml:space="preserve"> 11.</w:t>
      </w:r>
      <w:r w:rsidR="00400662" w:rsidRPr="000F77C6">
        <w:rPr>
          <w:rFonts w:ascii="Times New Roman" w:hAnsi="Times New Roman" w:cs="Times New Roman"/>
          <w:sz w:val="28"/>
          <w:szCs w:val="28"/>
        </w:rPr>
        <w:t xml:space="preserve"> </w:t>
      </w:r>
      <w:r w:rsidR="00400662" w:rsidRPr="00CF2B3D">
        <w:rPr>
          <w:rFonts w:ascii="Times New Roman" w:hAnsi="Times New Roman" w:cs="Times New Roman"/>
          <w:b/>
          <w:i/>
          <w:sz w:val="28"/>
          <w:szCs w:val="28"/>
        </w:rPr>
        <w:t>Дослідження-зіставлення з усним обґрунтуванням</w:t>
      </w:r>
      <w:r>
        <w:rPr>
          <w:rFonts w:ascii="Times New Roman" w:hAnsi="Times New Roman" w:cs="Times New Roman"/>
          <w:b/>
          <w:i/>
          <w:sz w:val="28"/>
          <w:szCs w:val="28"/>
        </w:rPr>
        <w:t>:</w:t>
      </w:r>
      <w:r w:rsidR="00400662" w:rsidRPr="000F77C6">
        <w:rPr>
          <w:rFonts w:ascii="Times New Roman" w:hAnsi="Times New Roman" w:cs="Times New Roman"/>
          <w:sz w:val="28"/>
          <w:szCs w:val="28"/>
        </w:rPr>
        <w:t xml:space="preserve"> Прочитати речення. Поміркувати, чи можна лише за допомогою засобу зв’язку визначити вид складнопідрядного речення. На поданих прикладах речень обґрунтувати або спростувати твердження, що засіб зв’язку (підрядний сполучник або сполучне слово) виражає значення підрядної частини, навіть без контексту. </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Здавалося, що в таємничості комишів хтось живе (Гр. Тютюнник). Вітер виграє шорстким сизим листом, тамуючи щебетання дрібних птахів, що знайшли хвилинний притулок у спокої цих дубів (І. Пільгук). Буває, що люди володіють цвітом папороті, але не відразу це помічають (Я. Музиченко). В українській обрядовості вогонь — це засіб, що оберігає людину й допомагає їй (В. Завадська). 2. Коли вітер прискорює ходу, він біжить або мчить, як і вдень (С. Божко). У Києві перші насадження каштанів з’явилися в середині ХІХ століття, коли за наказом міського голови на Бібіківському бульварі викорчували традиційні тополі й посадили ряди екзотичних каштанів (В. Грабовський). О тій порі, коли копають картоплі, я щоразу все глибше впадаю в якусь велику й піднесену </w:t>
      </w:r>
      <w:r w:rsidRPr="000F77C6">
        <w:rPr>
          <w:rFonts w:ascii="Times New Roman" w:hAnsi="Times New Roman" w:cs="Times New Roman"/>
          <w:sz w:val="28"/>
          <w:szCs w:val="28"/>
        </w:rPr>
        <w:lastRenderedPageBreak/>
        <w:t>покору (В. Думанський). 3. Душа мліє, ніби щось до тебе промовляє (О.</w:t>
      </w:r>
      <w:r w:rsidR="00CF2B3D">
        <w:rPr>
          <w:rFonts w:ascii="Times New Roman" w:hAnsi="Times New Roman" w:cs="Times New Roman"/>
          <w:sz w:val="28"/>
          <w:szCs w:val="28"/>
        </w:rPr>
        <w:t> </w:t>
      </w:r>
      <w:r w:rsidRPr="000F77C6">
        <w:rPr>
          <w:rFonts w:ascii="Times New Roman" w:hAnsi="Times New Roman" w:cs="Times New Roman"/>
          <w:sz w:val="28"/>
          <w:szCs w:val="28"/>
        </w:rPr>
        <w:t xml:space="preserve">Стороженко). Напровесні, десь надвечір, чуємо, ніби пробують голоси солов’ї (О. Гончар). 4. Освіту Сергій Параджанов здобував спочатку в Тбілісі, де народився, а потім — у Москві (С. Цалик). Там, де я стою, співає пташка у гаю і зірка сяє надо мною... (Д. Кремінь). </w:t>
      </w:r>
    </w:p>
    <w:p w:rsidR="00CF2B3D" w:rsidRDefault="00CF2B3D"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12.</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 </w:t>
      </w:r>
      <w:r w:rsidR="00400662" w:rsidRPr="00CF2B3D">
        <w:rPr>
          <w:rFonts w:ascii="Times New Roman" w:hAnsi="Times New Roman" w:cs="Times New Roman"/>
          <w:b/>
          <w:i/>
          <w:sz w:val="28"/>
          <w:szCs w:val="28"/>
        </w:rPr>
        <w:t>Дослідження-відновлення</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Відновити й записати складнопідрядні речення, вставляючи потрібні за змістом засоби зв’язку (підрядні сполучники чи сполучні слова). Свій вибір обґрунтувати. Визначити тип складнопідрядних речень з підрядними обставинними. </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1. Значний досвід громадсько-політичної й організаційної діяльності допоміг Володимирові Вернадському, ... його запросили на посаду президента Академії наук у Києві (А. Іваненко). 2. ... наша пам’ять починалася чимось жахливим, ми просто не змогли б жити (М. Руденко). 3. ... людину підтримати, похвалити, вона почуває себе впевненіше (А. Коваль). 4. Важливо правила етикету засвоювати настільки глибоко й міцно, ... вони ставали другою натурою людини (А. Коваль). 5. ... бути щасливим, народ мусить мати власну державу (Л.</w:t>
      </w:r>
      <w:r w:rsidR="00CF2B3D">
        <w:rPr>
          <w:rFonts w:ascii="Times New Roman" w:hAnsi="Times New Roman" w:cs="Times New Roman"/>
          <w:sz w:val="28"/>
          <w:szCs w:val="28"/>
        </w:rPr>
        <w:t> </w:t>
      </w:r>
      <w:r w:rsidRPr="000F77C6">
        <w:rPr>
          <w:rFonts w:ascii="Times New Roman" w:hAnsi="Times New Roman" w:cs="Times New Roman"/>
          <w:sz w:val="28"/>
          <w:szCs w:val="28"/>
        </w:rPr>
        <w:t xml:space="preserve">Богуславець). </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Ключ. 1. Коли. 2. Якби. 3. Коли (якщо). 4. Щоб (для того щоб). 5. Щоб. </w:t>
      </w:r>
    </w:p>
    <w:p w:rsidR="00CF2B3D" w:rsidRDefault="00CF2B3D"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 xml:space="preserve">Вправа 13. </w:t>
      </w:r>
      <w:r w:rsidR="00400662" w:rsidRPr="00CF2B3D">
        <w:rPr>
          <w:rFonts w:ascii="Times New Roman" w:hAnsi="Times New Roman" w:cs="Times New Roman"/>
          <w:b/>
          <w:sz w:val="28"/>
          <w:szCs w:val="28"/>
        </w:rPr>
        <w:t xml:space="preserve"> </w:t>
      </w:r>
      <w:r w:rsidR="00400662" w:rsidRPr="00CF2B3D">
        <w:rPr>
          <w:rFonts w:ascii="Times New Roman" w:hAnsi="Times New Roman" w:cs="Times New Roman"/>
          <w:b/>
          <w:i/>
          <w:sz w:val="28"/>
          <w:szCs w:val="28"/>
        </w:rPr>
        <w:t>Творче конструювання</w:t>
      </w:r>
      <w:r>
        <w:rPr>
          <w:rFonts w:ascii="Times New Roman" w:hAnsi="Times New Roman" w:cs="Times New Roman"/>
          <w:b/>
          <w:i/>
          <w:sz w:val="28"/>
          <w:szCs w:val="28"/>
        </w:rPr>
        <w:t xml:space="preserve">: </w:t>
      </w:r>
      <w:r w:rsidR="00400662" w:rsidRPr="000F77C6">
        <w:rPr>
          <w:rFonts w:ascii="Times New Roman" w:hAnsi="Times New Roman" w:cs="Times New Roman"/>
          <w:sz w:val="28"/>
          <w:szCs w:val="28"/>
        </w:rPr>
        <w:t xml:space="preserve"> Скласти складнопідрядні речення з поданими парами підрядних сполучників: а) у художньому стилі; б) у науковому чи офіційно-діловому стилі. Виділити граматичні основи, назвати головну й підрядну частини. Накреслити схеми. Визначити тип підрядних частин.</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 1. Аби — для того щоб. 2. Коли — після того як. 3. Бо — у зв’язку з тим що. 4. Хоча — незважаючи на те що. </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Визначити тип підрядних частин. Дослідити, які підрядні сполучники переважають у текстах наукового й офіційно-ділового стилів. З чим це пов’язано? </w:t>
      </w:r>
    </w:p>
    <w:p w:rsidR="00CF2B3D" w:rsidRDefault="00CF2B3D"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w:t>
      </w:r>
      <w:r>
        <w:rPr>
          <w:rFonts w:ascii="Times New Roman" w:hAnsi="Times New Roman" w:cs="Times New Roman"/>
          <w:b/>
          <w:sz w:val="28"/>
          <w:szCs w:val="28"/>
        </w:rPr>
        <w:t>4</w:t>
      </w:r>
      <w:r w:rsidRPr="00CF2B3D">
        <w:rPr>
          <w:rFonts w:ascii="Times New Roman" w:hAnsi="Times New Roman" w:cs="Times New Roman"/>
          <w:b/>
          <w:sz w:val="28"/>
          <w:szCs w:val="28"/>
        </w:rPr>
        <w:t xml:space="preserve">.  </w:t>
      </w:r>
      <w:r w:rsidR="00400662" w:rsidRPr="00CF2B3D">
        <w:rPr>
          <w:rFonts w:ascii="Times New Roman" w:hAnsi="Times New Roman" w:cs="Times New Roman"/>
          <w:b/>
          <w:i/>
          <w:sz w:val="28"/>
          <w:szCs w:val="28"/>
        </w:rPr>
        <w:t>Навчальне редагування</w:t>
      </w:r>
      <w:r>
        <w:rPr>
          <w:rFonts w:ascii="Times New Roman" w:hAnsi="Times New Roman" w:cs="Times New Roman"/>
          <w:sz w:val="28"/>
          <w:szCs w:val="28"/>
        </w:rPr>
        <w:t>:</w:t>
      </w:r>
      <w:r w:rsidR="00400662" w:rsidRPr="000F77C6">
        <w:rPr>
          <w:rFonts w:ascii="Times New Roman" w:hAnsi="Times New Roman" w:cs="Times New Roman"/>
          <w:sz w:val="28"/>
          <w:szCs w:val="28"/>
        </w:rPr>
        <w:t xml:space="preserve"> Зредагувати речення. Записати, пояснивши суть допущених у них помилок. Визначити види складних речень, схарактеризувати засоби зв’язку. </w:t>
      </w:r>
    </w:p>
    <w:p w:rsidR="00CF2B3D"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lastRenderedPageBreak/>
        <w:t xml:space="preserve">1. За городом тихою срібною гладінню розлився ставок, за чим до води похилилися верби. 2. Олеся знайшла стежку, яка бігла зі степу. 3. Було холодно, і сонце стояло високо. 4. Коли приходить весна, то я вже днював у зарослому дубами яру в кінці нашого городу. 5. Знаю, що доброта в мене є, і вважав її найкращою рисою своєї вдачі. 6. Найголовніше, що треба утверджувати в душі людини,— це віру в торжество добра, справедливості. 7. Далеко на горизонті видніється Біла гора, на вершині чого стоїть височенний, на мурованому кам’яному п’єдесталі залізний хрест. </w:t>
      </w:r>
    </w:p>
    <w:p w:rsidR="00FF2303" w:rsidRDefault="00CF2B3D"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w:t>
      </w:r>
      <w:r>
        <w:rPr>
          <w:rFonts w:ascii="Times New Roman" w:hAnsi="Times New Roman" w:cs="Times New Roman"/>
          <w:b/>
          <w:sz w:val="28"/>
          <w:szCs w:val="28"/>
        </w:rPr>
        <w:t>5</w:t>
      </w:r>
      <w:r w:rsidRPr="00CF2B3D">
        <w:rPr>
          <w:rFonts w:ascii="Times New Roman" w:hAnsi="Times New Roman" w:cs="Times New Roman"/>
          <w:b/>
          <w:sz w:val="28"/>
          <w:szCs w:val="28"/>
        </w:rPr>
        <w:t xml:space="preserve">. </w:t>
      </w:r>
      <w:r w:rsidR="00400662" w:rsidRPr="00CF2B3D">
        <w:rPr>
          <w:rFonts w:ascii="Times New Roman" w:hAnsi="Times New Roman" w:cs="Times New Roman"/>
          <w:b/>
          <w:i/>
          <w:sz w:val="28"/>
          <w:szCs w:val="28"/>
        </w:rPr>
        <w:t>Дослідження-трансформація</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Визначити вид складнопідрядних речень. Трансформувати їх так, щоб підрядна частина стояла після головної. На прикладах речень довести варіантність постановки коми в трансформованих реченнях. </w:t>
      </w:r>
    </w:p>
    <w:p w:rsidR="00FF2303"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1. Унаслідок того що світові запаси корисних копалин — вугілля, нафти, природного газу — виснажено, виникає необхідність пошуку нових джерел енергії. 2. Незважаючи на те, що одержувана енергія екологічно чиста, самі фотоелементи містять отруйні речовини, наприклад, свинець, кадмій, галій, миш’як. 3. Для того щоб цілком вибити ієрогліфами на стіні храму повне протокольне ім’я фараона, досвідченим каменерізам був потрібний тиждень. 4. У зв’язку з тим що при використанні фотоелектричних систем немає спалювання і немає рухомих частин, вони безшумні й чисті. 5. Для того щоб зрозуміти власне місто, цікаво було б замислитися над його символом (З ж. «Країна знань»).</w:t>
      </w:r>
    </w:p>
    <w:p w:rsidR="00FF2303" w:rsidRDefault="00FF2303"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w:t>
      </w:r>
      <w:r>
        <w:rPr>
          <w:rFonts w:ascii="Times New Roman" w:hAnsi="Times New Roman" w:cs="Times New Roman"/>
          <w:b/>
          <w:sz w:val="28"/>
          <w:szCs w:val="28"/>
        </w:rPr>
        <w:t>6</w:t>
      </w:r>
      <w:r w:rsidRPr="00CF2B3D">
        <w:rPr>
          <w:rFonts w:ascii="Times New Roman" w:hAnsi="Times New Roman" w:cs="Times New Roman"/>
          <w:b/>
          <w:sz w:val="28"/>
          <w:szCs w:val="28"/>
        </w:rPr>
        <w:t>.</w:t>
      </w:r>
      <w:r w:rsidR="00400662" w:rsidRPr="000F77C6">
        <w:rPr>
          <w:rFonts w:ascii="Times New Roman" w:hAnsi="Times New Roman" w:cs="Times New Roman"/>
          <w:sz w:val="28"/>
          <w:szCs w:val="28"/>
        </w:rPr>
        <w:t xml:space="preserve"> </w:t>
      </w:r>
      <w:r w:rsidR="00400662" w:rsidRPr="00871C7C">
        <w:rPr>
          <w:rFonts w:ascii="Times New Roman" w:hAnsi="Times New Roman" w:cs="Times New Roman"/>
          <w:b/>
          <w:i/>
          <w:sz w:val="28"/>
          <w:szCs w:val="28"/>
        </w:rPr>
        <w:t>Дослідження-моделювання</w:t>
      </w:r>
      <w:r>
        <w:rPr>
          <w:rFonts w:ascii="Times New Roman" w:hAnsi="Times New Roman" w:cs="Times New Roman"/>
          <w:sz w:val="28"/>
          <w:szCs w:val="28"/>
        </w:rPr>
        <w:t>:</w:t>
      </w:r>
      <w:r w:rsidR="00400662" w:rsidRPr="000F77C6">
        <w:rPr>
          <w:rFonts w:ascii="Times New Roman" w:hAnsi="Times New Roman" w:cs="Times New Roman"/>
          <w:sz w:val="28"/>
          <w:szCs w:val="28"/>
        </w:rPr>
        <w:t xml:space="preserve"> Змоделювати складнопідрядні речення так, щоб підрядні частини, що в дужках, знаходилися в середині головної. Пояснити вживання розділових знаків у змодельованих реченнях. Накреслити схеми. </w:t>
      </w:r>
    </w:p>
    <w:p w:rsidR="00FF2303"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Срібна булава нагадувала всім про велику владу ватажка (що блищала в дужій руці запорозького кошового отамана) (А. Кащенко). 2. Кожен немов переноситься в іншу епоху (хто потрапляє в «Софіївку») (О. Седак). 3. Усе важко передати словами (що переповнює душу скрипаля-віртуоза) (Н. Гордієнко-Андріанова). 4. З-понад дерев уставала грозова хмара (що за хатою) (В. </w:t>
      </w:r>
      <w:r w:rsidRPr="000F77C6">
        <w:rPr>
          <w:rFonts w:ascii="Times New Roman" w:hAnsi="Times New Roman" w:cs="Times New Roman"/>
          <w:sz w:val="28"/>
          <w:szCs w:val="28"/>
        </w:rPr>
        <w:lastRenderedPageBreak/>
        <w:t xml:space="preserve">Думанський). 5. Той завжди справляє враження культурної, освіченої, компетентної людини (хто вільно послуговується всім багатством фонду крилатих слів, активно використовує їх) (О. Ханкевич). 6. Пісні були однаково улюблені, рідні для всіх українців (що народилися на Лемківщині й Наддніпрянщині, Закарпатті й Поліссі, Слобожанщині й Галичині) (І. Осташ). </w:t>
      </w:r>
    </w:p>
    <w:p w:rsidR="00871C7C" w:rsidRDefault="00871C7C"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w:t>
      </w:r>
      <w:r>
        <w:rPr>
          <w:rFonts w:ascii="Times New Roman" w:hAnsi="Times New Roman" w:cs="Times New Roman"/>
          <w:b/>
          <w:sz w:val="28"/>
          <w:szCs w:val="28"/>
        </w:rPr>
        <w:t>7</w:t>
      </w:r>
      <w:r w:rsidRPr="00CF2B3D">
        <w:rPr>
          <w:rFonts w:ascii="Times New Roman" w:hAnsi="Times New Roman" w:cs="Times New Roman"/>
          <w:b/>
          <w:sz w:val="28"/>
          <w:szCs w:val="28"/>
        </w:rPr>
        <w:t>.</w:t>
      </w:r>
      <w:r>
        <w:rPr>
          <w:rFonts w:ascii="Times New Roman" w:hAnsi="Times New Roman" w:cs="Times New Roman"/>
          <w:b/>
          <w:sz w:val="28"/>
          <w:szCs w:val="28"/>
        </w:rPr>
        <w:t xml:space="preserve"> </w:t>
      </w:r>
      <w:r w:rsidR="00400662" w:rsidRPr="000F77C6">
        <w:rPr>
          <w:rFonts w:ascii="Times New Roman" w:hAnsi="Times New Roman" w:cs="Times New Roman"/>
          <w:sz w:val="28"/>
          <w:szCs w:val="28"/>
        </w:rPr>
        <w:t xml:space="preserve"> Визначити, чим ускладнено частини складнопідрядних речень. Пояснити вживання розділових знаків.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Моя веселко довгождана, Тебе так довго не було, Хоч стільки небу догоджали І звір, і птиця, і зело. 2. Село моє, воно, мабуть, не плакало, Коли за руку провело В широкий світ. 3. Он хтось пере у копанці білястій І поглядає зморено туди, Де пропливають хмари зозулясті, Лишаючи оранжеві сліди. 4. А треба рвати злісне коло, Робити до життя прорив, Щоб нас майбутній Марко Поло, Немов тубільців, не відкрив. 5. Святкувати не смієш бездумно, Щоб не стала безплідна Наша чорна хлібина землі. 6. Хліб село збирає, Щоб ми у щасті і в добрі жили. </w:t>
      </w:r>
    </w:p>
    <w:p w:rsidR="00871C7C" w:rsidRDefault="00871C7C"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w:t>
      </w:r>
      <w:r>
        <w:rPr>
          <w:rFonts w:ascii="Times New Roman" w:hAnsi="Times New Roman" w:cs="Times New Roman"/>
          <w:b/>
          <w:sz w:val="28"/>
          <w:szCs w:val="28"/>
        </w:rPr>
        <w:t xml:space="preserve">8. </w:t>
      </w:r>
      <w:r w:rsidR="00400662" w:rsidRPr="00871C7C">
        <w:rPr>
          <w:rFonts w:ascii="Times New Roman" w:hAnsi="Times New Roman" w:cs="Times New Roman"/>
          <w:b/>
          <w:i/>
          <w:sz w:val="28"/>
          <w:szCs w:val="28"/>
        </w:rPr>
        <w:t>Конструювання синтаксичних конструкцій за зразком</w:t>
      </w:r>
      <w:r>
        <w:rPr>
          <w:rFonts w:ascii="Times New Roman" w:hAnsi="Times New Roman" w:cs="Times New Roman"/>
          <w:b/>
          <w:i/>
          <w:sz w:val="28"/>
          <w:szCs w:val="28"/>
        </w:rPr>
        <w:t>:</w:t>
      </w:r>
      <w:r w:rsidR="00400662" w:rsidRPr="000F77C6">
        <w:rPr>
          <w:rFonts w:ascii="Times New Roman" w:hAnsi="Times New Roman" w:cs="Times New Roman"/>
          <w:sz w:val="28"/>
          <w:szCs w:val="28"/>
        </w:rPr>
        <w:t xml:space="preserve"> Утворити й записати складнопідрядні речення з кількома підрядними, поєднавши головну частину з двома підрядними так, щоб підрядні сполучники стояли поруч. Обґрунтувати наявність коми між підрядними частинами за допомогою правил.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Гафійці здавалось / Що Прокіп виріс і навіть постарів / Незважаючи на те що небагато часу минуло. 2. Пан чує / Що впав його голос, розбився / Коли челядь вже біля брами збилась у воротях. 3. Андрій узявсь за лопату і знов зловив загублену думку / Бо то так воно вже і йдеться / Як піде чоловікові з якого дня. 4. Здається / Що стоги погаснуть і не будуть горіти / Коли встане Хома або не буде дивитись. 5. Андрій знає / Що злидні гірше його обсіли / Відколи пан прогнав Гудзя (З тв. М. Коцюбинського). </w:t>
      </w:r>
    </w:p>
    <w:p w:rsidR="00871C7C" w:rsidRDefault="00871C7C"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Вправа 1</w:t>
      </w:r>
      <w:r>
        <w:rPr>
          <w:rFonts w:ascii="Times New Roman" w:hAnsi="Times New Roman" w:cs="Times New Roman"/>
          <w:b/>
          <w:sz w:val="28"/>
          <w:szCs w:val="28"/>
        </w:rPr>
        <w:t xml:space="preserve">9. </w:t>
      </w:r>
      <w:r w:rsidR="00400662" w:rsidRPr="00871C7C">
        <w:rPr>
          <w:rFonts w:ascii="Times New Roman" w:hAnsi="Times New Roman" w:cs="Times New Roman"/>
          <w:b/>
          <w:i/>
          <w:sz w:val="28"/>
          <w:szCs w:val="28"/>
        </w:rPr>
        <w:t>Конструювання синтаксичних конструкцій за схемами-моделями</w:t>
      </w:r>
      <w:r>
        <w:rPr>
          <w:rFonts w:ascii="Times New Roman" w:hAnsi="Times New Roman" w:cs="Times New Roman"/>
          <w:b/>
          <w:i/>
          <w:sz w:val="28"/>
          <w:szCs w:val="28"/>
        </w:rPr>
        <w:t xml:space="preserve">: </w:t>
      </w:r>
      <w:r w:rsidR="00400662" w:rsidRPr="000F77C6">
        <w:rPr>
          <w:rFonts w:ascii="Times New Roman" w:hAnsi="Times New Roman" w:cs="Times New Roman"/>
          <w:sz w:val="28"/>
          <w:szCs w:val="28"/>
        </w:rPr>
        <w:t xml:space="preserve">Відновити схеми-моделі складнопідрядних речень з кількома підрядними, уставивши потрібні розділові знаки.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lastRenderedPageBreak/>
        <w:t xml:space="preserve">1. (Коли ...) (коли ...) (коли ...) [ ... ] .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2. [ ... ] (якщо ...) і (якщо ...) .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3. [ ... земля (яка ...) (яка ...) і (яка ...) ... ] .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4. [ ... ] (бо (якщо ...) ... то ...) . </w:t>
      </w:r>
    </w:p>
    <w:p w:rsidR="00871C7C"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5. [ ... ] (так що (поки ...) ...) . </w:t>
      </w:r>
    </w:p>
    <w:p w:rsidR="00A67AD5" w:rsidRDefault="00871C7C"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 xml:space="preserve">Вправа </w:t>
      </w:r>
      <w:r>
        <w:rPr>
          <w:rFonts w:ascii="Times New Roman" w:hAnsi="Times New Roman" w:cs="Times New Roman"/>
          <w:b/>
          <w:sz w:val="28"/>
          <w:szCs w:val="28"/>
        </w:rPr>
        <w:t xml:space="preserve">20. </w:t>
      </w:r>
      <w:r w:rsidR="00400662" w:rsidRPr="000F77C6">
        <w:rPr>
          <w:rFonts w:ascii="Times New Roman" w:hAnsi="Times New Roman" w:cs="Times New Roman"/>
          <w:sz w:val="28"/>
          <w:szCs w:val="28"/>
        </w:rPr>
        <w:t xml:space="preserve"> </w:t>
      </w:r>
      <w:r w:rsidR="00400662" w:rsidRPr="00871C7C">
        <w:rPr>
          <w:rFonts w:ascii="Times New Roman" w:hAnsi="Times New Roman" w:cs="Times New Roman"/>
          <w:b/>
          <w:i/>
          <w:sz w:val="28"/>
          <w:szCs w:val="28"/>
        </w:rPr>
        <w:t>Робота з деформованим висловлюванням</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 Відновити текст, уставивши потрібні за змістом сполучні слова чи сполучники підрядності з довідки. Визначити стиль і тип мовлення.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...танули сніги і зі стріх капала вода, ... можна було на повні груди вдихнули цілющого повітря, напоєного всіма пахощами степу, молодого чумака нестримно, непереборно вабила мандрівника. Подумати лишень: ось він уперше вирушить з валкою дикими степами у Крим по сіль! Так водилося віками. З діда-прадіда переймали глибоке зацікавлення до соляного промислу, переймали пісні, легенди, відомості про краї, ... пролягали чумацькі шляхи, пригоди на них, переймали навики, уміння й конкретну спадщину, ... називалась одним словом — чумачка. ... весна була ранньою, а Великдень припадав на пізнішу пору, вибиралися з села до свят, ... через місяць-півтора, або через цілих три повернутися з соляного промислу на тихі води, на ясні зорі (За Б. Леськів). Довідка: якими; якщо; коли, коли; що; щоб.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 </w:t>
      </w:r>
      <w:r w:rsidR="00A67AD5" w:rsidRPr="00CF2B3D">
        <w:rPr>
          <w:rFonts w:ascii="Times New Roman" w:hAnsi="Times New Roman" w:cs="Times New Roman"/>
          <w:b/>
          <w:sz w:val="28"/>
          <w:szCs w:val="28"/>
        </w:rPr>
        <w:t xml:space="preserve">Вправа </w:t>
      </w:r>
      <w:r w:rsidR="00A67AD5">
        <w:rPr>
          <w:rFonts w:ascii="Times New Roman" w:hAnsi="Times New Roman" w:cs="Times New Roman"/>
          <w:b/>
          <w:sz w:val="28"/>
          <w:szCs w:val="28"/>
        </w:rPr>
        <w:t xml:space="preserve">21. </w:t>
      </w:r>
      <w:r w:rsidRPr="000F77C6">
        <w:rPr>
          <w:rFonts w:ascii="Times New Roman" w:hAnsi="Times New Roman" w:cs="Times New Roman"/>
          <w:sz w:val="28"/>
          <w:szCs w:val="28"/>
        </w:rPr>
        <w:t xml:space="preserve">З’ясувати, чи однакове лексичне значення мають прикметники дружний і дружній (дружний — який відбувається одночасно, спільно, погоджено, злагоджено; дружній — заснований на дружбі, взаємній прихильності, довір’ї, доброзичливості). Увести подані слова у складнопідрядні речення з кількома підрядними. </w:t>
      </w:r>
    </w:p>
    <w:p w:rsidR="00A67AD5" w:rsidRDefault="00A67AD5"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 xml:space="preserve">Вправа </w:t>
      </w:r>
      <w:r>
        <w:rPr>
          <w:rFonts w:ascii="Times New Roman" w:hAnsi="Times New Roman" w:cs="Times New Roman"/>
          <w:b/>
          <w:sz w:val="28"/>
          <w:szCs w:val="28"/>
        </w:rPr>
        <w:t xml:space="preserve">22. </w:t>
      </w:r>
      <w:r w:rsidRPr="000F77C6">
        <w:rPr>
          <w:rFonts w:ascii="Times New Roman" w:hAnsi="Times New Roman" w:cs="Times New Roman"/>
          <w:sz w:val="28"/>
          <w:szCs w:val="28"/>
        </w:rPr>
        <w:t xml:space="preserve"> </w:t>
      </w:r>
      <w:r w:rsidR="00400662" w:rsidRPr="00A67AD5">
        <w:rPr>
          <w:rFonts w:ascii="Times New Roman" w:hAnsi="Times New Roman" w:cs="Times New Roman"/>
          <w:b/>
          <w:i/>
          <w:sz w:val="28"/>
          <w:szCs w:val="28"/>
        </w:rPr>
        <w:t>Дослідження-реконструювання</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З поданих простих речень скласти складнопідрядні речення з однорідними підрядними, з’єднаними одиничним сурядним сполучником і. Пояснити наявність або відсутність коми в конструкціях типу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СПР з однорідними підрядними з’ясувальними: Я зрозумів. Я був неправий. Не треба карати за це (І. Цюпа).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lastRenderedPageBreak/>
        <w:t xml:space="preserve">2. СПР з однорідними підрядними з’ясувальними: З моря видно. Хлопці кидаються навтіки. По протилежній стороні гори вони збігають униз (М. Трублаїні).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3. СПР з однорідними підрядними з’ясувальними: Гарно тут стояти отак після доброї роботи й думати. Здивується напарник. Здивується й бригадир, глянувши на зораний лан (О. Сизоненко).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4. СПР з однорідними підрядними означальними: Острів Пасхи — це малесенький клаптик суші. Він загубився в безмежному Тихому океані. Кілька століть він збуджував уяву дослідників гігантськими кам’яними постатями таємничих людей (З часопису).</w:t>
      </w:r>
    </w:p>
    <w:p w:rsidR="00A67AD5" w:rsidRDefault="00A67AD5"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 xml:space="preserve">Вправа </w:t>
      </w:r>
      <w:r>
        <w:rPr>
          <w:rFonts w:ascii="Times New Roman" w:hAnsi="Times New Roman" w:cs="Times New Roman"/>
          <w:b/>
          <w:sz w:val="28"/>
          <w:szCs w:val="28"/>
        </w:rPr>
        <w:t>23</w:t>
      </w:r>
      <w:r w:rsidR="00400662" w:rsidRPr="000F77C6">
        <w:rPr>
          <w:rFonts w:ascii="Times New Roman" w:hAnsi="Times New Roman" w:cs="Times New Roman"/>
          <w:sz w:val="28"/>
          <w:szCs w:val="28"/>
        </w:rPr>
        <w:t>. Дослідження — творче конструювання</w:t>
      </w:r>
      <w:r>
        <w:rPr>
          <w:rFonts w:ascii="Times New Roman" w:hAnsi="Times New Roman" w:cs="Times New Roman"/>
          <w:sz w:val="28"/>
          <w:szCs w:val="28"/>
        </w:rPr>
        <w:t xml:space="preserve">: </w:t>
      </w:r>
      <w:r w:rsidR="00400662" w:rsidRPr="000F77C6">
        <w:rPr>
          <w:rFonts w:ascii="Times New Roman" w:hAnsi="Times New Roman" w:cs="Times New Roman"/>
          <w:sz w:val="28"/>
          <w:szCs w:val="28"/>
        </w:rPr>
        <w:t xml:space="preserve">За поданими початками скласти моделі складнопідрядних речень з кількома підрядними. З’ясувати структуру речень і вид підрядності. Обґрунтувати вживання розділових знаків. </w:t>
      </w:r>
    </w:p>
    <w:p w:rsidR="00A67AD5" w:rsidRDefault="00400662" w:rsidP="0093052F">
      <w:pPr>
        <w:widowControl w:val="0"/>
        <w:spacing w:after="0" w:line="360" w:lineRule="auto"/>
        <w:ind w:firstLine="709"/>
        <w:jc w:val="both"/>
        <w:rPr>
          <w:rFonts w:ascii="Times New Roman" w:hAnsi="Times New Roman" w:cs="Times New Roman"/>
          <w:sz w:val="28"/>
          <w:szCs w:val="28"/>
        </w:rPr>
      </w:pPr>
      <w:r w:rsidRPr="000F77C6">
        <w:rPr>
          <w:rFonts w:ascii="Times New Roman" w:hAnsi="Times New Roman" w:cs="Times New Roman"/>
          <w:sz w:val="28"/>
          <w:szCs w:val="28"/>
        </w:rPr>
        <w:t xml:space="preserve">1. Найчастіше вважалося, що ... і що ... . 2. Найчастіше вважалося, що якщо ..., то ... . 3. Ми пишаємося, що ..., що ... і ... . 4. Допомагай кожному, хто ..., хто ... і хто ... . </w:t>
      </w:r>
    </w:p>
    <w:p w:rsidR="00A67AD5" w:rsidRDefault="00A67AD5" w:rsidP="0093052F">
      <w:pPr>
        <w:widowControl w:val="0"/>
        <w:spacing w:after="0" w:line="360" w:lineRule="auto"/>
        <w:ind w:firstLine="709"/>
        <w:jc w:val="both"/>
        <w:rPr>
          <w:rFonts w:ascii="Times New Roman" w:hAnsi="Times New Roman" w:cs="Times New Roman"/>
          <w:sz w:val="28"/>
          <w:szCs w:val="28"/>
        </w:rPr>
      </w:pPr>
      <w:r w:rsidRPr="00CF2B3D">
        <w:rPr>
          <w:rFonts w:ascii="Times New Roman" w:hAnsi="Times New Roman" w:cs="Times New Roman"/>
          <w:b/>
          <w:sz w:val="28"/>
          <w:szCs w:val="28"/>
        </w:rPr>
        <w:t xml:space="preserve">Вправа </w:t>
      </w:r>
      <w:r>
        <w:rPr>
          <w:rFonts w:ascii="Times New Roman" w:hAnsi="Times New Roman" w:cs="Times New Roman"/>
          <w:b/>
          <w:sz w:val="28"/>
          <w:szCs w:val="28"/>
        </w:rPr>
        <w:t xml:space="preserve">24. </w:t>
      </w:r>
      <w:r w:rsidR="00FF5FFC" w:rsidRPr="00FF5FFC">
        <w:rPr>
          <w:rFonts w:ascii="Times New Roman" w:hAnsi="Times New Roman" w:cs="Times New Roman"/>
          <w:sz w:val="28"/>
          <w:szCs w:val="28"/>
        </w:rPr>
        <w:t xml:space="preserve">Спишіть речення, розставивиши пропущені розділові знаки. Визначте головну і підрядну частини, підкресліть сполучні засоби, за допомогою яких з’єднується підрядна частина з головною. До яких слів у головній частині чи до головної частини в цілому відноситься підрядна? Що сприяє їх єдності в складному реченні як окремій синтаксичній одиниці? </w:t>
      </w:r>
    </w:p>
    <w:p w:rsidR="00A67AD5"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 xml:space="preserve">1. А коли ввечерi вiдгулявши з своїми одчайдушними супутниками вiсiм годин серед ланiв вiн повертається до маєтку почуває себе майже юнаком (Л. Смiлянський «Михайло Коцюбинський»). 2. За часiв крiпацтва кононiвська садиба належала вiдомому пановi Лукашевичу. До нього не раз приїздив Шевченко що гостював верст за тридцять звiдси в Рєпніних (Л. Смiлянський «Михайло Коцюбинський»). 3. Навiть на спаса коли здається з квiтами просинаєшся з квiтами сiдаєш за стiл з квiтами єси яблука та грушi з квiтами свiжовипечений хлiб вмочаєш у мед i несеш до рота навiть на спаса Килина не </w:t>
      </w:r>
      <w:r w:rsidRPr="00FF5FFC">
        <w:rPr>
          <w:rFonts w:ascii="Times New Roman" w:hAnsi="Times New Roman" w:cs="Times New Roman"/>
          <w:sz w:val="28"/>
          <w:szCs w:val="28"/>
        </w:rPr>
        <w:lastRenderedPageBreak/>
        <w:t xml:space="preserve">могла вiдцуратись од свого святого ставлення до цвiту (Є. Гуцало «Запах кропу»). 4. Були в неї буряки кормові якi вона згодовувала свинi були буряки червонi якi рiзалися в борщ а були й цукровi котрi можна було спекти в гарячому вугiллi й з'їсти замiсть делiкатесу (Є. Гуцало «Запах кропу»). 5. Пiд осiнь Килина високо закасавшись виходила з серпом на город i починала жати ту латку так наче перед кожним колоском припадала на колiна (Є. Гуцало «Запах кропу»). 6. Гiрко й густо пахли коноплi. Темніли в негоду, розхвильованi, поймались приглушеним блиском; старiючи, вони свiтлiшали наче позбувалися своєї затятої дикостi наче сповивала їх щоденна постiйна радість (Є. Гуцало «Запах кропу»). 7. Той на кого й не подумав би що вiн кине своє парубкування бiльше схоже на бурлакування жениться i несподiвано для всiх бере геть зовсiм молоденьку дiвчинку, тиху, неголосисту, гарних батьків… (Є. Гуцало «Запах кропу»). </w:t>
      </w:r>
    </w:p>
    <w:p w:rsidR="00A67AD5" w:rsidRDefault="00FF5FFC" w:rsidP="0093052F">
      <w:pPr>
        <w:widowControl w:val="0"/>
        <w:spacing w:after="0" w:line="360" w:lineRule="auto"/>
        <w:ind w:firstLine="709"/>
        <w:jc w:val="both"/>
        <w:rPr>
          <w:rFonts w:ascii="Times New Roman" w:hAnsi="Times New Roman" w:cs="Times New Roman"/>
          <w:sz w:val="28"/>
          <w:szCs w:val="28"/>
        </w:rPr>
      </w:pPr>
      <w:r w:rsidRPr="00A67AD5">
        <w:rPr>
          <w:rFonts w:ascii="Times New Roman" w:hAnsi="Times New Roman" w:cs="Times New Roman"/>
          <w:b/>
          <w:sz w:val="28"/>
          <w:szCs w:val="28"/>
        </w:rPr>
        <w:t xml:space="preserve">Вправа </w:t>
      </w:r>
      <w:r w:rsidR="00A67AD5" w:rsidRPr="00A67AD5">
        <w:rPr>
          <w:rFonts w:ascii="Times New Roman" w:hAnsi="Times New Roman" w:cs="Times New Roman"/>
          <w:b/>
          <w:sz w:val="28"/>
          <w:szCs w:val="28"/>
        </w:rPr>
        <w:t>25</w:t>
      </w:r>
      <w:r w:rsidRPr="00FF5FFC">
        <w:rPr>
          <w:rFonts w:ascii="Times New Roman" w:hAnsi="Times New Roman" w:cs="Times New Roman"/>
          <w:sz w:val="28"/>
          <w:szCs w:val="28"/>
        </w:rPr>
        <w:t xml:space="preserve">. Схарактеризуйте складнопідрядні речення, зверніть увагу на засоби зв’язку предикативних частин (сполучники та сполучні слова). У яких випадках що, коли, як розглядаємо як сполучні слова? Визначте вид підрядних частин. </w:t>
      </w:r>
    </w:p>
    <w:p w:rsidR="00A67AD5"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 xml:space="preserve">1. А втім, тривкого миру на Істрі, що слугував межею між скіфами та фракійцями, не було, мабуть, здавна (В. Чемерис «Перстень царя Скіла»). 2. Аріапейт швидко збагнув, що з сильним об’єднанням фракійців краще не ворогувати, а налагодити якщо не добрі, то бадай терпимі стосунки (В. Чемерис «Перстень царя Скіла»). 3. Повернувся Аріапейт з новою дружиною, молодою фракійкою, що теж припала йому до вподоби, а тим часом його перша жона, еллінка, народила сина, котрого назвали Скілом (В. Чемерис «Перстень царя Скіла»). 4. Аріапейт був радий, що все так щасливо закінчилось: і мир із сусідами уклав вдало, і боги до нього прихильні – аж двох синів, двох славних хлопців – царевичів йому послали (В. Чемерис «Перстень царя Скіла»). 5. Цар сердився, що сина його, царевича Скіла, чуже міське життя розніжує, відучає від свого (В. Чемерис «Перстень царя Скіла»). 6. Колись скіфський цар Савлій навіть рідного брата свого, мудреця Анахарсіса, вбив за те, що той потай молився еллінським богам і тільки їм здійснював жертви (В. Чемерис «Перстень царя Скіла»).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1F2E12">
        <w:rPr>
          <w:rFonts w:ascii="Times New Roman" w:hAnsi="Times New Roman" w:cs="Times New Roman"/>
          <w:b/>
          <w:sz w:val="28"/>
          <w:szCs w:val="28"/>
        </w:rPr>
        <w:lastRenderedPageBreak/>
        <w:t xml:space="preserve">Вправа </w:t>
      </w:r>
      <w:r w:rsidR="001F2E12" w:rsidRPr="001F2E12">
        <w:rPr>
          <w:rFonts w:ascii="Times New Roman" w:hAnsi="Times New Roman" w:cs="Times New Roman"/>
          <w:b/>
          <w:sz w:val="28"/>
          <w:szCs w:val="28"/>
        </w:rPr>
        <w:t>26</w:t>
      </w:r>
      <w:r w:rsidRPr="00FF5FFC">
        <w:rPr>
          <w:rFonts w:ascii="Times New Roman" w:hAnsi="Times New Roman" w:cs="Times New Roman"/>
          <w:sz w:val="28"/>
          <w:szCs w:val="28"/>
        </w:rPr>
        <w:t xml:space="preserve">. З’ясуйте, які семантико-синтаксичні відношення виражаються за допомогою сполучника щоб.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 xml:space="preserve">1. Проте вiдверто цього не скаже Оскольдовi, щоб не розгордився (Р. Iваничук «Мальви»). 2. Я хочу, аби ти змiцнився у цiй землi. Хочу, щоби ти i твiй рiд тут кермував одвiчно! (Р. Iваничук «Мальви»). 3. Декотрi перебиралися на далекий високий берег, ставили куренi, розбивали намети, щоб якось дочекатися спаду води (Р. Iваничук «Мальви»). 4. І я хотів життя прожити так, щоб добрим друзям радість дарувати, щоб люди після трудових атак всміхались, як тобі солдати (Л. Дмитерко). 5. Поле честі – то поле врожаю, Що посіяно – все для життя, Щоб у наспівах рідного краю Усміхнулись і мати й дитя (М. Сингаївський «Поле честі»). 6. А коли ранок осмiхнеться полиневою росою, щезає десь пугач, ховаючись у козацьких руїнах, щоб дати привiлля розбійникові яструбу полювати на пустотливу горлицю (I. Пiльгук «Дуби шумлять»).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93052F">
        <w:rPr>
          <w:rFonts w:ascii="Times New Roman" w:hAnsi="Times New Roman" w:cs="Times New Roman"/>
          <w:b/>
          <w:sz w:val="28"/>
          <w:szCs w:val="28"/>
        </w:rPr>
        <w:t xml:space="preserve">Вправа </w:t>
      </w:r>
      <w:r w:rsidR="0093052F" w:rsidRPr="0093052F">
        <w:rPr>
          <w:rFonts w:ascii="Times New Roman" w:hAnsi="Times New Roman" w:cs="Times New Roman"/>
          <w:b/>
          <w:sz w:val="28"/>
          <w:szCs w:val="28"/>
        </w:rPr>
        <w:t>27</w:t>
      </w:r>
      <w:r w:rsidRPr="00FF5FFC">
        <w:rPr>
          <w:rFonts w:ascii="Times New Roman" w:hAnsi="Times New Roman" w:cs="Times New Roman"/>
          <w:sz w:val="28"/>
          <w:szCs w:val="28"/>
        </w:rPr>
        <w:t xml:space="preserve">. З’ясуйте, які семантико-синтаксичні відношення виражаються за допомогою сполучника або сполучного слова </w:t>
      </w:r>
      <w:r w:rsidRPr="0093052F">
        <w:rPr>
          <w:rFonts w:ascii="Times New Roman" w:hAnsi="Times New Roman" w:cs="Times New Roman"/>
          <w:b/>
          <w:i/>
          <w:sz w:val="28"/>
          <w:szCs w:val="28"/>
        </w:rPr>
        <w:t>коли</w:t>
      </w:r>
      <w:r w:rsidRPr="00FF5FFC">
        <w:rPr>
          <w:rFonts w:ascii="Times New Roman" w:hAnsi="Times New Roman" w:cs="Times New Roman"/>
          <w:sz w:val="28"/>
          <w:szCs w:val="28"/>
        </w:rPr>
        <w:t xml:space="preserve">.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1. Свiтанок тiльки починав жеврiти, коли Оскольдовi воїни з великою тихістю пiдступили до київських валiв (Р. Iваничук «Мальви»). 2. Не впiзнав би нiколи князь Аскольд чорнобородого тархана Iєхуду в цьому ратницькому одяганнi, коли б не ота витончена рука, якою вiн хапливо насунув на лице шолом (Р. Iваничук «Мальви»). 3. Коли хвиля щасливого забуття змайнула, Ярка вiдiрвалась від Оскольдового плеча i заплакала (Р. Iваничук «Мальви»). 4. Коли доньцi Астiага Манданi минало тринадцятий рiк, Астiаговi з’явилось у снi дивне видiння: буцiмто з Мандани витiкає величезна безберега рiка, води якої швидко затопили всю Мiдiю й цiлу Азію (Iван Бiлик «Цар, якого вигодувала собака»). 5. Коли вiн проходив повз нашу хату, над вулицею довго висiв тютюновий слiд (О.</w:t>
      </w:r>
      <w:r w:rsidR="0093052F">
        <w:rPr>
          <w:rFonts w:ascii="Times New Roman" w:hAnsi="Times New Roman" w:cs="Times New Roman"/>
          <w:sz w:val="28"/>
          <w:szCs w:val="28"/>
        </w:rPr>
        <w:t> </w:t>
      </w:r>
      <w:r w:rsidRPr="00FF5FFC">
        <w:rPr>
          <w:rFonts w:ascii="Times New Roman" w:hAnsi="Times New Roman" w:cs="Times New Roman"/>
          <w:sz w:val="28"/>
          <w:szCs w:val="28"/>
        </w:rPr>
        <w:t xml:space="preserve">Довженко «Зачарована Десна»). 6. Як неприємно, коли баба клене або коли довго йде дощ i не вщухає (О. Довженко «Зачарована Десна»). 7. Я почував їх полонену темну душу i вiрив у вiщування через них, особливо, вночi, коли все жило по-iншому (О. Довженко «Зачарована Десна»).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93052F">
        <w:rPr>
          <w:rFonts w:ascii="Times New Roman" w:hAnsi="Times New Roman" w:cs="Times New Roman"/>
          <w:b/>
          <w:sz w:val="28"/>
          <w:szCs w:val="28"/>
        </w:rPr>
        <w:t>Вправа 2</w:t>
      </w:r>
      <w:r w:rsidR="0093052F" w:rsidRPr="0093052F">
        <w:rPr>
          <w:rFonts w:ascii="Times New Roman" w:hAnsi="Times New Roman" w:cs="Times New Roman"/>
          <w:b/>
          <w:sz w:val="28"/>
          <w:szCs w:val="28"/>
        </w:rPr>
        <w:t>8</w:t>
      </w:r>
      <w:r w:rsidRPr="0093052F">
        <w:rPr>
          <w:rFonts w:ascii="Times New Roman" w:hAnsi="Times New Roman" w:cs="Times New Roman"/>
          <w:b/>
          <w:sz w:val="28"/>
          <w:szCs w:val="28"/>
        </w:rPr>
        <w:t>.</w:t>
      </w:r>
      <w:r w:rsidRPr="00FF5FFC">
        <w:rPr>
          <w:rFonts w:ascii="Times New Roman" w:hAnsi="Times New Roman" w:cs="Times New Roman"/>
          <w:sz w:val="28"/>
          <w:szCs w:val="28"/>
        </w:rPr>
        <w:t xml:space="preserve"> З’ясуйте, які семантико-синтаксичні відношення виражаються </w:t>
      </w:r>
      <w:r w:rsidRPr="00FF5FFC">
        <w:rPr>
          <w:rFonts w:ascii="Times New Roman" w:hAnsi="Times New Roman" w:cs="Times New Roman"/>
          <w:sz w:val="28"/>
          <w:szCs w:val="28"/>
        </w:rPr>
        <w:lastRenderedPageBreak/>
        <w:t xml:space="preserve">за допомогою сполучного слова </w:t>
      </w:r>
      <w:r w:rsidRPr="0093052F">
        <w:rPr>
          <w:rFonts w:ascii="Times New Roman" w:hAnsi="Times New Roman" w:cs="Times New Roman"/>
          <w:b/>
          <w:i/>
          <w:sz w:val="28"/>
          <w:szCs w:val="28"/>
        </w:rPr>
        <w:t>де</w:t>
      </w:r>
      <w:r w:rsidRPr="00FF5FFC">
        <w:rPr>
          <w:rFonts w:ascii="Times New Roman" w:hAnsi="Times New Roman" w:cs="Times New Roman"/>
          <w:sz w:val="28"/>
          <w:szCs w:val="28"/>
        </w:rPr>
        <w:t xml:space="preserve">.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 xml:space="preserve">1. Поспiшав iз Полоччини i Смоленщини, де вiднинi став твердо й непохитно (Р. Iваничук «Мальви»). 2. З цим могутнiм гаслом вiн кидався в атаку, мов справжнiй отаман свого сiнокосу, поки грижа не валила його пiд копицю, де вiн качався тодi на спинi, закарлючивши ноги i навiть пальцi на ногах, хапаючи їх руками i заганяючи назад, як злого Духа (О. Довженко «Зачарована Десна»). 3. Далi Глоба показав Бадановi все своє господарство i повiв у берег Днiпра, де, притулившись до скелi, шумiв колесами млин i стояли, прив’язанi до корiння осокорiв, великi й малi човни (А. Кащенко «Зруйноване гнiздо»). 4. Проминувши серед мiста нову велику церкву на дев’ять високих бань, вiз незабаром спустився до рiчки Самар, до того мiсця, де коштом Війська Запорозького содержувався пором, злагоджений з двох дубiв (А. Кащенко «Зруйноване гнiздо»). 5. В запалi вiн почав чимдуж налягати на весла, i човен, пiдстрибуючи з напруги, щодалi все хутчiше бiг у той бiк, де хрест сiчової церкви то виникав козакам на очi разом з банею дзвiницi, то знову ховався за деревами (А. Кащенко «Зруйноване гнiздо»). 6. Через пiвгодини човен повернув з рiчки у Сiчовий Кiш, де колись увесь берег був застановлений козацькими чайками та грецькими й турецькими кораблями, що привозили до Сiчi всякий крам (А. Кащенко «Зруйноване гнiздо»).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93052F">
        <w:rPr>
          <w:rFonts w:ascii="Times New Roman" w:hAnsi="Times New Roman" w:cs="Times New Roman"/>
          <w:b/>
          <w:sz w:val="28"/>
          <w:szCs w:val="28"/>
        </w:rPr>
        <w:t xml:space="preserve">Вправа </w:t>
      </w:r>
      <w:r w:rsidR="0093052F" w:rsidRPr="0093052F">
        <w:rPr>
          <w:rFonts w:ascii="Times New Roman" w:hAnsi="Times New Roman" w:cs="Times New Roman"/>
          <w:b/>
          <w:sz w:val="28"/>
          <w:szCs w:val="28"/>
        </w:rPr>
        <w:t>29</w:t>
      </w:r>
      <w:r w:rsidRPr="00FF5FFC">
        <w:rPr>
          <w:rFonts w:ascii="Times New Roman" w:hAnsi="Times New Roman" w:cs="Times New Roman"/>
          <w:sz w:val="28"/>
          <w:szCs w:val="28"/>
        </w:rPr>
        <w:t xml:space="preserve">. Перепишіть речення, розставте пропущені розділові знаки, зверніть увагу на вживання розділових знаків при збігу сполучників.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1. Знала надто добре що значив у неї кожний образок як була до кожного з них прив’язана і яку долю призначила кожному з них (О. Кобилянська «Valse melancolique»). 2. Як тільки займеться десь небо з другого боку встає зараз червоний туман і розгортає крила (М. Коцюбинський «Fata morgana»). 3.</w:t>
      </w:r>
      <w:r w:rsidR="00681CD4">
        <w:rPr>
          <w:rFonts w:ascii="Times New Roman" w:hAnsi="Times New Roman" w:cs="Times New Roman"/>
          <w:sz w:val="28"/>
          <w:szCs w:val="28"/>
        </w:rPr>
        <w:t> </w:t>
      </w:r>
      <w:r w:rsidRPr="00FF5FFC">
        <w:rPr>
          <w:rFonts w:ascii="Times New Roman" w:hAnsi="Times New Roman" w:cs="Times New Roman"/>
          <w:sz w:val="28"/>
          <w:szCs w:val="28"/>
        </w:rPr>
        <w:t xml:space="preserve">Дорогою купив коробок сірників і хоч як йому хотілось закурити боявся щоб не знудило (В. Підмогильний «Місто»). 4. Таке засiдання було й цього разу i коли Дорош зайшов у контору i побачив так багато людей то вiн здивувався не розумiючи що тут вiдбувається: засiдання правлiння чи загальнi збори (Г.Тютюнник «Вир»). 5. Зелена трава ворушилася у водi, а голубе небо нерухомо лежало в нiй i коли довго дивитися на чисте водяне безмежжя то здається що </w:t>
      </w:r>
      <w:r w:rsidRPr="00FF5FFC">
        <w:rPr>
          <w:rFonts w:ascii="Times New Roman" w:hAnsi="Times New Roman" w:cs="Times New Roman"/>
          <w:sz w:val="28"/>
          <w:szCs w:val="28"/>
        </w:rPr>
        <w:lastRenderedPageBreak/>
        <w:t xml:space="preserve">голубий свiт перевернувся згори вниз i стелеться пiд твоїм човном ще гарнiший ще чарiвнiший чим є насправдi (Р. Iванченко «Сiтi життя i смерті»). 6. Я тихо поповз у малинову гущавину, майже аж до гадюк не знаючи куди подітися і що робити (В. Чемерис «Візантійський кінь»).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93052F">
        <w:rPr>
          <w:rFonts w:ascii="Times New Roman" w:hAnsi="Times New Roman" w:cs="Times New Roman"/>
          <w:b/>
          <w:sz w:val="28"/>
          <w:szCs w:val="28"/>
        </w:rPr>
        <w:t xml:space="preserve">Вправа </w:t>
      </w:r>
      <w:r w:rsidR="0093052F" w:rsidRPr="0093052F">
        <w:rPr>
          <w:rFonts w:ascii="Times New Roman" w:hAnsi="Times New Roman" w:cs="Times New Roman"/>
          <w:b/>
          <w:sz w:val="28"/>
          <w:szCs w:val="28"/>
        </w:rPr>
        <w:t>30</w:t>
      </w:r>
      <w:r w:rsidRPr="00FF5FFC">
        <w:rPr>
          <w:rFonts w:ascii="Times New Roman" w:hAnsi="Times New Roman" w:cs="Times New Roman"/>
          <w:sz w:val="28"/>
          <w:szCs w:val="28"/>
        </w:rPr>
        <w:t xml:space="preserve">. Із запропонованих речень випишіть складнопідрядні речення розчленованої структури з підрядними порівняльними. Відмежуйте такі речення від простих, ускладнених порівняльним зворотом. </w:t>
      </w:r>
    </w:p>
    <w:p w:rsidR="0093052F" w:rsidRDefault="00FF5FFC" w:rsidP="0093052F">
      <w:pPr>
        <w:widowControl w:val="0"/>
        <w:spacing w:after="0" w:line="360" w:lineRule="auto"/>
        <w:ind w:firstLine="709"/>
        <w:jc w:val="both"/>
        <w:rPr>
          <w:rFonts w:ascii="Times New Roman" w:hAnsi="Times New Roman" w:cs="Times New Roman"/>
          <w:sz w:val="28"/>
          <w:szCs w:val="28"/>
        </w:rPr>
      </w:pPr>
      <w:r w:rsidRPr="00FF5FFC">
        <w:rPr>
          <w:rFonts w:ascii="Times New Roman" w:hAnsi="Times New Roman" w:cs="Times New Roman"/>
          <w:sz w:val="28"/>
          <w:szCs w:val="28"/>
        </w:rPr>
        <w:t>1. Тяжка думка кружляє в стратеговій голові, як орел над лютим бойовиськом (Ю. Мушкетик «Смерть Сократа»). 2. Ми не вірили матері і захищали діда од її нападів, бо псалтир всередині був не чорний, а білий, а товста шкіряна палітурка – коричнева, як гречаний мед чи стара халява (О. Довженко «Зачарована Десна»). 3. Кашель клекотів у нього в грудях, як лава у вулкані, довго і грізно, і дуже нескоро після найвищих нот, коли дід був уже ввесь синій, як квітка крученого панича, вулкан починав діяти, і тоді ми тікали хто куди, і вслід нам довго ще неслися дідові громи і блаженне кректання (О. Довженко «Зачарована Десна»). 4. Тютюн був високий і густийпрегустий. Він саме увів великими золотими гронами, як у попа на ризах, а над ризами носилися бджоли – видимо-невидимо (О. Довженко «Зачарована Десна»). 5. Здавалось нам, ніби її зовсім ніхто не будував, а виросла вона сама, як печериця між грушею і погребом, і схожа була також на стареньку білу печерицю (О. Довженко «Зачарована Десна»). 6. Як глина висохла й міцно схопила каміння, кілки обплели лозою, і жінки завалькували їх з обох боків глиною – от і стіни готові (В. Чемерис «Був у султана соловейко»). 7. Люду на ринках з рання й до вечора – як бджіл в добрій колоді (В. Чемерис «Був у султана соловейко»). 8.</w:t>
      </w:r>
      <w:r w:rsidR="00491413">
        <w:rPr>
          <w:rFonts w:ascii="Times New Roman" w:hAnsi="Times New Roman" w:cs="Times New Roman"/>
          <w:sz w:val="28"/>
          <w:szCs w:val="28"/>
        </w:rPr>
        <w:t> </w:t>
      </w:r>
      <w:r w:rsidRPr="00FF5FFC">
        <w:rPr>
          <w:rFonts w:ascii="Times New Roman" w:hAnsi="Times New Roman" w:cs="Times New Roman"/>
          <w:sz w:val="28"/>
          <w:szCs w:val="28"/>
        </w:rPr>
        <w:t xml:space="preserve">Весла лiтали, мов крила птаха (В. Малик «Фiрман султана»). 9. Жебраки зникли з двору, нiби їх вiтром здуло (В. Малик «Фiрман 71 султана»). 10. Сорок скрипок тiєї ж митi теж були затиснутi мiж нiжними рожевими пiдборiддями i червоними, як мак, галстуками (П. Загребельний «Учитель»). 11. В церкву, як з кiнокадру, влетiв молодий русявочубий полковник (М. Стельмах «Правда і кривда»). </w:t>
      </w:r>
    </w:p>
    <w:p w:rsidR="004C234B" w:rsidRPr="009A2710" w:rsidRDefault="004C234B" w:rsidP="0093052F">
      <w:pPr>
        <w:pStyle w:val="ac"/>
        <w:widowControl w:val="0"/>
        <w:spacing w:after="0" w:line="360" w:lineRule="auto"/>
        <w:jc w:val="both"/>
        <w:rPr>
          <w:rFonts w:asciiTheme="majorBidi" w:hAnsiTheme="majorBidi" w:cstheme="majorBidi"/>
          <w:sz w:val="28"/>
          <w:szCs w:val="28"/>
        </w:rPr>
      </w:pPr>
    </w:p>
    <w:sectPr w:rsidR="004C234B" w:rsidRPr="009A2710" w:rsidSect="00A33F11">
      <w:headerReference w:type="default" r:id="rId11"/>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384E" w:rsidRDefault="0007384E" w:rsidP="00A33F11">
      <w:pPr>
        <w:spacing w:after="0" w:line="240" w:lineRule="auto"/>
      </w:pPr>
      <w:r>
        <w:separator/>
      </w:r>
    </w:p>
  </w:endnote>
  <w:endnote w:type="continuationSeparator" w:id="0">
    <w:p w:rsidR="0007384E" w:rsidRDefault="0007384E" w:rsidP="00A33F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00007843" w:usb2="00000001"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40007843" w:usb2="00000001" w:usb3="00000000" w:csb0="000001FF" w:csb1="00000000"/>
  </w:font>
  <w:font w:name="Calibri">
    <w:panose1 w:val="020F0502020204030204"/>
    <w:charset w:val="CC"/>
    <w:family w:val="swiss"/>
    <w:pitch w:val="variable"/>
    <w:sig w:usb0="E10002FF" w:usb1="4000ACFF" w:usb2="00000009" w:usb3="00000000" w:csb0="0000019F" w:csb1="00000000"/>
  </w:font>
  <w:font w:name="ArialMT">
    <w:altName w:val="Times New Roman"/>
    <w:panose1 w:val="00000000000000000000"/>
    <w:charset w:val="00"/>
    <w:family w:val="roman"/>
    <w:notTrueType/>
    <w:pitch w:val="default"/>
  </w:font>
  <w:font w:name="Arial">
    <w:panose1 w:val="020B0604020202020204"/>
    <w:charset w:val="CC"/>
    <w:family w:val="swiss"/>
    <w:pitch w:val="variable"/>
    <w:sig w:usb0="E0002AFF" w:usb1="00007843" w:usb2="00000001" w:usb3="00000000" w:csb0="000001FF" w:csb1="00000000"/>
  </w:font>
  <w:font w:name="Tahoma">
    <w:panose1 w:val="020B0604030504040204"/>
    <w:charset w:val="CC"/>
    <w:family w:val="swiss"/>
    <w:pitch w:val="variable"/>
    <w:sig w:usb0="E1002EFF" w:usb1="C000605B" w:usb2="00000029" w:usb3="00000000" w:csb0="000101FF"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384E" w:rsidRDefault="0007384E" w:rsidP="00A33F11">
      <w:pPr>
        <w:spacing w:after="0" w:line="240" w:lineRule="auto"/>
      </w:pPr>
      <w:r>
        <w:separator/>
      </w:r>
    </w:p>
  </w:footnote>
  <w:footnote w:type="continuationSeparator" w:id="0">
    <w:p w:rsidR="0007384E" w:rsidRDefault="0007384E" w:rsidP="00A33F1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28481775"/>
      <w:docPartObj>
        <w:docPartGallery w:val="Page Numbers (Top of Page)"/>
        <w:docPartUnique/>
      </w:docPartObj>
    </w:sdtPr>
    <w:sdtEndPr/>
    <w:sdtContent>
      <w:p w:rsidR="008476EE" w:rsidRDefault="008476EE">
        <w:pPr>
          <w:pStyle w:val="a8"/>
          <w:jc w:val="right"/>
        </w:pPr>
        <w:r>
          <w:fldChar w:fldCharType="begin"/>
        </w:r>
        <w:r>
          <w:instrText>PAGE   \* MERGEFORMAT</w:instrText>
        </w:r>
        <w:r>
          <w:fldChar w:fldCharType="separate"/>
        </w:r>
        <w:r w:rsidR="006D068C" w:rsidRPr="006D068C">
          <w:rPr>
            <w:noProof/>
            <w:lang w:val="ru-RU"/>
          </w:rPr>
          <w:t>2</w:t>
        </w:r>
        <w:r>
          <w:fldChar w:fldCharType="end"/>
        </w:r>
      </w:p>
    </w:sdtContent>
  </w:sdt>
  <w:p w:rsidR="008476EE" w:rsidRDefault="008476EE">
    <w:pPr>
      <w:pStyle w:val="a8"/>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16245"/>
    <w:multiLevelType w:val="hybridMultilevel"/>
    <w:tmpl w:val="BC2EDADA"/>
    <w:lvl w:ilvl="0" w:tplc="8CD43722">
      <w:start w:val="1"/>
      <w:numFmt w:val="bullet"/>
      <w:lvlText w:val=""/>
      <w:lvlJc w:val="left"/>
      <w:pPr>
        <w:ind w:left="1068" w:hanging="360"/>
      </w:pPr>
      <w:rPr>
        <w:rFonts w:ascii="Symbol" w:hAnsi="Symbol" w:hint="default"/>
      </w:rPr>
    </w:lvl>
    <w:lvl w:ilvl="1" w:tplc="55CE1542">
      <w:numFmt w:val="bullet"/>
      <w:lvlText w:val="•"/>
      <w:lvlJc w:val="left"/>
      <w:pPr>
        <w:ind w:left="2463" w:hanging="1035"/>
      </w:pPr>
      <w:rPr>
        <w:rFonts w:ascii="Times New Roman" w:eastAsia="Times New Roman" w:hAnsi="Times New Roman" w:cs="Times New Roman"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15:restartNumberingAfterBreak="0">
    <w:nsid w:val="0B6C7168"/>
    <w:multiLevelType w:val="hybridMultilevel"/>
    <w:tmpl w:val="E472AA32"/>
    <w:lvl w:ilvl="0" w:tplc="8362D1E4">
      <w:numFmt w:val="bullet"/>
      <w:lvlText w:val="-"/>
      <w:lvlJc w:val="left"/>
      <w:pPr>
        <w:ind w:left="1174" w:hanging="465"/>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13A729F9"/>
    <w:multiLevelType w:val="multilevel"/>
    <w:tmpl w:val="F82EA6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6B96247"/>
    <w:multiLevelType w:val="hybridMultilevel"/>
    <w:tmpl w:val="D5826890"/>
    <w:lvl w:ilvl="0" w:tplc="BBA05B74">
      <w:start w:val="1"/>
      <w:numFmt w:val="decimal"/>
      <w:lvlText w:val="%1."/>
      <w:lvlJc w:val="left"/>
      <w:pPr>
        <w:ind w:left="1144" w:hanging="360"/>
      </w:pPr>
      <w:rPr>
        <w:rFonts w:hint="default"/>
      </w:rPr>
    </w:lvl>
    <w:lvl w:ilvl="1" w:tplc="04220019" w:tentative="1">
      <w:start w:val="1"/>
      <w:numFmt w:val="lowerLetter"/>
      <w:lvlText w:val="%2."/>
      <w:lvlJc w:val="left"/>
      <w:pPr>
        <w:ind w:left="1864" w:hanging="360"/>
      </w:pPr>
    </w:lvl>
    <w:lvl w:ilvl="2" w:tplc="0422001B" w:tentative="1">
      <w:start w:val="1"/>
      <w:numFmt w:val="lowerRoman"/>
      <w:lvlText w:val="%3."/>
      <w:lvlJc w:val="right"/>
      <w:pPr>
        <w:ind w:left="2584" w:hanging="180"/>
      </w:pPr>
    </w:lvl>
    <w:lvl w:ilvl="3" w:tplc="0422000F" w:tentative="1">
      <w:start w:val="1"/>
      <w:numFmt w:val="decimal"/>
      <w:lvlText w:val="%4."/>
      <w:lvlJc w:val="left"/>
      <w:pPr>
        <w:ind w:left="3304" w:hanging="360"/>
      </w:pPr>
    </w:lvl>
    <w:lvl w:ilvl="4" w:tplc="04220019" w:tentative="1">
      <w:start w:val="1"/>
      <w:numFmt w:val="lowerLetter"/>
      <w:lvlText w:val="%5."/>
      <w:lvlJc w:val="left"/>
      <w:pPr>
        <w:ind w:left="4024" w:hanging="360"/>
      </w:pPr>
    </w:lvl>
    <w:lvl w:ilvl="5" w:tplc="0422001B" w:tentative="1">
      <w:start w:val="1"/>
      <w:numFmt w:val="lowerRoman"/>
      <w:lvlText w:val="%6."/>
      <w:lvlJc w:val="right"/>
      <w:pPr>
        <w:ind w:left="4744" w:hanging="180"/>
      </w:pPr>
    </w:lvl>
    <w:lvl w:ilvl="6" w:tplc="0422000F" w:tentative="1">
      <w:start w:val="1"/>
      <w:numFmt w:val="decimal"/>
      <w:lvlText w:val="%7."/>
      <w:lvlJc w:val="left"/>
      <w:pPr>
        <w:ind w:left="5464" w:hanging="360"/>
      </w:pPr>
    </w:lvl>
    <w:lvl w:ilvl="7" w:tplc="04220019" w:tentative="1">
      <w:start w:val="1"/>
      <w:numFmt w:val="lowerLetter"/>
      <w:lvlText w:val="%8."/>
      <w:lvlJc w:val="left"/>
      <w:pPr>
        <w:ind w:left="6184" w:hanging="360"/>
      </w:pPr>
    </w:lvl>
    <w:lvl w:ilvl="8" w:tplc="0422001B" w:tentative="1">
      <w:start w:val="1"/>
      <w:numFmt w:val="lowerRoman"/>
      <w:lvlText w:val="%9."/>
      <w:lvlJc w:val="right"/>
      <w:pPr>
        <w:ind w:left="6904" w:hanging="180"/>
      </w:pPr>
    </w:lvl>
  </w:abstractNum>
  <w:abstractNum w:abstractNumId="4" w15:restartNumberingAfterBreak="0">
    <w:nsid w:val="1C4958D5"/>
    <w:multiLevelType w:val="hybridMultilevel"/>
    <w:tmpl w:val="522489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F9C5325"/>
    <w:multiLevelType w:val="hybridMultilevel"/>
    <w:tmpl w:val="52F02CAA"/>
    <w:lvl w:ilvl="0" w:tplc="BC3014E8">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15:restartNumberingAfterBreak="0">
    <w:nsid w:val="26426690"/>
    <w:multiLevelType w:val="hybridMultilevel"/>
    <w:tmpl w:val="ED34AC84"/>
    <w:lvl w:ilvl="0" w:tplc="952C2666">
      <w:start w:val="1"/>
      <w:numFmt w:val="decimal"/>
      <w:lvlText w:val="%1."/>
      <w:lvlJc w:val="left"/>
      <w:pPr>
        <w:ind w:left="1069" w:hanging="360"/>
      </w:pPr>
      <w:rPr>
        <w:rFonts w:hint="default"/>
        <w:i w:val="0"/>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C59150B"/>
    <w:multiLevelType w:val="hybridMultilevel"/>
    <w:tmpl w:val="D6889BE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8" w15:restartNumberingAfterBreak="0">
    <w:nsid w:val="2E616F43"/>
    <w:multiLevelType w:val="hybridMultilevel"/>
    <w:tmpl w:val="3FF0435C"/>
    <w:lvl w:ilvl="0" w:tplc="512EE86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2F30129E"/>
    <w:multiLevelType w:val="hybridMultilevel"/>
    <w:tmpl w:val="707CE1B6"/>
    <w:lvl w:ilvl="0" w:tplc="927E8784">
      <w:start w:val="1"/>
      <w:numFmt w:val="decimal"/>
      <w:lvlText w:val="%1)"/>
      <w:lvlJc w:val="left"/>
      <w:pPr>
        <w:ind w:left="1080" w:hanging="360"/>
      </w:pPr>
      <w:rPr>
        <w:rFonts w:cstheme="minorBidi"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2FF801F5"/>
    <w:multiLevelType w:val="hybridMultilevel"/>
    <w:tmpl w:val="A1DE3D8A"/>
    <w:lvl w:ilvl="0" w:tplc="04220001">
      <w:start w:val="1"/>
      <w:numFmt w:val="bullet"/>
      <w:lvlText w:val=""/>
      <w:lvlJc w:val="left"/>
      <w:pPr>
        <w:ind w:left="788" w:hanging="360"/>
      </w:pPr>
      <w:rPr>
        <w:rFonts w:ascii="Symbol" w:hAnsi="Symbol" w:hint="default"/>
      </w:rPr>
    </w:lvl>
    <w:lvl w:ilvl="1" w:tplc="04220003" w:tentative="1">
      <w:start w:val="1"/>
      <w:numFmt w:val="bullet"/>
      <w:lvlText w:val="o"/>
      <w:lvlJc w:val="left"/>
      <w:pPr>
        <w:ind w:left="1508" w:hanging="360"/>
      </w:pPr>
      <w:rPr>
        <w:rFonts w:ascii="Courier New" w:hAnsi="Courier New" w:cs="Courier New" w:hint="default"/>
      </w:rPr>
    </w:lvl>
    <w:lvl w:ilvl="2" w:tplc="04220005" w:tentative="1">
      <w:start w:val="1"/>
      <w:numFmt w:val="bullet"/>
      <w:lvlText w:val=""/>
      <w:lvlJc w:val="left"/>
      <w:pPr>
        <w:ind w:left="2228" w:hanging="360"/>
      </w:pPr>
      <w:rPr>
        <w:rFonts w:ascii="Wingdings" w:hAnsi="Wingdings" w:hint="default"/>
      </w:rPr>
    </w:lvl>
    <w:lvl w:ilvl="3" w:tplc="04220001" w:tentative="1">
      <w:start w:val="1"/>
      <w:numFmt w:val="bullet"/>
      <w:lvlText w:val=""/>
      <w:lvlJc w:val="left"/>
      <w:pPr>
        <w:ind w:left="2948" w:hanging="360"/>
      </w:pPr>
      <w:rPr>
        <w:rFonts w:ascii="Symbol" w:hAnsi="Symbol" w:hint="default"/>
      </w:rPr>
    </w:lvl>
    <w:lvl w:ilvl="4" w:tplc="04220003" w:tentative="1">
      <w:start w:val="1"/>
      <w:numFmt w:val="bullet"/>
      <w:lvlText w:val="o"/>
      <w:lvlJc w:val="left"/>
      <w:pPr>
        <w:ind w:left="3668" w:hanging="360"/>
      </w:pPr>
      <w:rPr>
        <w:rFonts w:ascii="Courier New" w:hAnsi="Courier New" w:cs="Courier New" w:hint="default"/>
      </w:rPr>
    </w:lvl>
    <w:lvl w:ilvl="5" w:tplc="04220005" w:tentative="1">
      <w:start w:val="1"/>
      <w:numFmt w:val="bullet"/>
      <w:lvlText w:val=""/>
      <w:lvlJc w:val="left"/>
      <w:pPr>
        <w:ind w:left="4388" w:hanging="360"/>
      </w:pPr>
      <w:rPr>
        <w:rFonts w:ascii="Wingdings" w:hAnsi="Wingdings" w:hint="default"/>
      </w:rPr>
    </w:lvl>
    <w:lvl w:ilvl="6" w:tplc="04220001" w:tentative="1">
      <w:start w:val="1"/>
      <w:numFmt w:val="bullet"/>
      <w:lvlText w:val=""/>
      <w:lvlJc w:val="left"/>
      <w:pPr>
        <w:ind w:left="5108" w:hanging="360"/>
      </w:pPr>
      <w:rPr>
        <w:rFonts w:ascii="Symbol" w:hAnsi="Symbol" w:hint="default"/>
      </w:rPr>
    </w:lvl>
    <w:lvl w:ilvl="7" w:tplc="04220003" w:tentative="1">
      <w:start w:val="1"/>
      <w:numFmt w:val="bullet"/>
      <w:lvlText w:val="o"/>
      <w:lvlJc w:val="left"/>
      <w:pPr>
        <w:ind w:left="5828" w:hanging="360"/>
      </w:pPr>
      <w:rPr>
        <w:rFonts w:ascii="Courier New" w:hAnsi="Courier New" w:cs="Courier New" w:hint="default"/>
      </w:rPr>
    </w:lvl>
    <w:lvl w:ilvl="8" w:tplc="04220005" w:tentative="1">
      <w:start w:val="1"/>
      <w:numFmt w:val="bullet"/>
      <w:lvlText w:val=""/>
      <w:lvlJc w:val="left"/>
      <w:pPr>
        <w:ind w:left="6548" w:hanging="360"/>
      </w:pPr>
      <w:rPr>
        <w:rFonts w:ascii="Wingdings" w:hAnsi="Wingdings" w:hint="default"/>
      </w:rPr>
    </w:lvl>
  </w:abstractNum>
  <w:abstractNum w:abstractNumId="11" w15:restartNumberingAfterBreak="0">
    <w:nsid w:val="31937E91"/>
    <w:multiLevelType w:val="hybridMultilevel"/>
    <w:tmpl w:val="B9800302"/>
    <w:lvl w:ilvl="0" w:tplc="8362D1E4">
      <w:numFmt w:val="bullet"/>
      <w:lvlText w:val="-"/>
      <w:lvlJc w:val="left"/>
      <w:pPr>
        <w:ind w:left="1174" w:hanging="465"/>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33004490"/>
    <w:multiLevelType w:val="hybridMultilevel"/>
    <w:tmpl w:val="CE702592"/>
    <w:lvl w:ilvl="0" w:tplc="E564EB9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4A97CCF"/>
    <w:multiLevelType w:val="hybridMultilevel"/>
    <w:tmpl w:val="0E288578"/>
    <w:lvl w:ilvl="0" w:tplc="B15CBD16">
      <w:start w:val="1"/>
      <w:numFmt w:val="decimal"/>
      <w:lvlText w:val="%1."/>
      <w:lvlJc w:val="left"/>
      <w:pPr>
        <w:ind w:left="360" w:hanging="360"/>
      </w:pPr>
      <w:rPr>
        <w:b w:val="0"/>
        <w:bCs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4" w15:restartNumberingAfterBreak="0">
    <w:nsid w:val="358577B2"/>
    <w:multiLevelType w:val="hybridMultilevel"/>
    <w:tmpl w:val="576645D4"/>
    <w:lvl w:ilvl="0" w:tplc="8CD43722">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15:restartNumberingAfterBreak="0">
    <w:nsid w:val="41871102"/>
    <w:multiLevelType w:val="hybridMultilevel"/>
    <w:tmpl w:val="79123602"/>
    <w:lvl w:ilvl="0" w:tplc="B980FED4">
      <w:start w:val="1"/>
      <w:numFmt w:val="decimal"/>
      <w:lvlText w:val="%1)"/>
      <w:lvlJc w:val="left"/>
      <w:pPr>
        <w:ind w:left="1776" w:hanging="360"/>
      </w:pPr>
      <w:rPr>
        <w:rFonts w:hint="default"/>
      </w:r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6" w15:restartNumberingAfterBreak="0">
    <w:nsid w:val="425D3808"/>
    <w:multiLevelType w:val="hybridMultilevel"/>
    <w:tmpl w:val="844486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431C44D9"/>
    <w:multiLevelType w:val="hybridMultilevel"/>
    <w:tmpl w:val="ED34AC84"/>
    <w:lvl w:ilvl="0" w:tplc="952C2666">
      <w:start w:val="1"/>
      <w:numFmt w:val="decimal"/>
      <w:lvlText w:val="%1."/>
      <w:lvlJc w:val="left"/>
      <w:pPr>
        <w:ind w:left="1069" w:hanging="360"/>
      </w:pPr>
      <w:rPr>
        <w:rFonts w:hint="default"/>
        <w:i w:val="0"/>
        <w:sz w:val="28"/>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8" w15:restartNumberingAfterBreak="0">
    <w:nsid w:val="48844181"/>
    <w:multiLevelType w:val="multilevel"/>
    <w:tmpl w:val="5AFCE03A"/>
    <w:lvl w:ilvl="0">
      <w:start w:val="11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19"/>
        <w:szCs w:val="19"/>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B4C67DC"/>
    <w:multiLevelType w:val="hybridMultilevel"/>
    <w:tmpl w:val="D57C9F9C"/>
    <w:lvl w:ilvl="0" w:tplc="0422000F">
      <w:start w:val="1"/>
      <w:numFmt w:val="decimal"/>
      <w:lvlText w:val="%1."/>
      <w:lvlJc w:val="left"/>
      <w:pPr>
        <w:ind w:left="1069" w:hanging="360"/>
      </w:pPr>
      <w:rPr>
        <w:rFonts w:hint="default"/>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15:restartNumberingAfterBreak="0">
    <w:nsid w:val="4D3B12DF"/>
    <w:multiLevelType w:val="hybridMultilevel"/>
    <w:tmpl w:val="438A9008"/>
    <w:lvl w:ilvl="0" w:tplc="B980FED4">
      <w:start w:val="1"/>
      <w:numFmt w:val="decimal"/>
      <w:lvlText w:val="%1)"/>
      <w:lvlJc w:val="left"/>
      <w:pPr>
        <w:ind w:left="1068" w:hanging="360"/>
      </w:pPr>
      <w:rPr>
        <w:rFonts w:hint="default"/>
      </w:rPr>
    </w:lvl>
    <w:lvl w:ilvl="1" w:tplc="55CE1542">
      <w:numFmt w:val="bullet"/>
      <w:lvlText w:val="•"/>
      <w:lvlJc w:val="left"/>
      <w:pPr>
        <w:ind w:left="2463" w:hanging="1035"/>
      </w:pPr>
      <w:rPr>
        <w:rFonts w:ascii="Times New Roman" w:eastAsia="Times New Roman" w:hAnsi="Times New Roman" w:cs="Times New Roman"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1" w15:restartNumberingAfterBreak="0">
    <w:nsid w:val="50797005"/>
    <w:multiLevelType w:val="hybridMultilevel"/>
    <w:tmpl w:val="D1B0C742"/>
    <w:lvl w:ilvl="0" w:tplc="B980FED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15:restartNumberingAfterBreak="0">
    <w:nsid w:val="55264A10"/>
    <w:multiLevelType w:val="hybridMultilevel"/>
    <w:tmpl w:val="3536BA44"/>
    <w:lvl w:ilvl="0" w:tplc="8CD43722">
      <w:start w:val="1"/>
      <w:numFmt w:val="bullet"/>
      <w:lvlText w:val=""/>
      <w:lvlJc w:val="left"/>
      <w:pPr>
        <w:ind w:left="1068" w:hanging="360"/>
      </w:pPr>
      <w:rPr>
        <w:rFonts w:ascii="Symbol" w:hAnsi="Symbol" w:hint="default"/>
      </w:rPr>
    </w:lvl>
    <w:lvl w:ilvl="1" w:tplc="04190003">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3" w15:restartNumberingAfterBreak="0">
    <w:nsid w:val="56EF5B18"/>
    <w:multiLevelType w:val="hybridMultilevel"/>
    <w:tmpl w:val="D9924A36"/>
    <w:lvl w:ilvl="0" w:tplc="8362D1E4">
      <w:numFmt w:val="bullet"/>
      <w:lvlText w:val="-"/>
      <w:lvlJc w:val="left"/>
      <w:pPr>
        <w:ind w:left="1174" w:hanging="465"/>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6FD0188"/>
    <w:multiLevelType w:val="hybridMultilevel"/>
    <w:tmpl w:val="DDDE4C3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5B1C0FDA"/>
    <w:multiLevelType w:val="hybridMultilevel"/>
    <w:tmpl w:val="A178006A"/>
    <w:lvl w:ilvl="0" w:tplc="0436E5C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6" w15:restartNumberingAfterBreak="0">
    <w:nsid w:val="5D3A56B3"/>
    <w:multiLevelType w:val="hybridMultilevel"/>
    <w:tmpl w:val="F064DEE8"/>
    <w:lvl w:ilvl="0" w:tplc="8362D1E4">
      <w:numFmt w:val="bullet"/>
      <w:lvlText w:val="-"/>
      <w:lvlJc w:val="left"/>
      <w:pPr>
        <w:ind w:left="1174" w:hanging="465"/>
      </w:pPr>
      <w:rPr>
        <w:rFonts w:ascii="Times New Roman" w:eastAsia="Times New Roman" w:hAnsi="Times New Roman" w:cs="Times New Roman" w:hint="default"/>
      </w:rPr>
    </w:lvl>
    <w:lvl w:ilvl="1" w:tplc="015C5E48">
      <w:numFmt w:val="bullet"/>
      <w:lvlText w:val="–"/>
      <w:lvlJc w:val="left"/>
      <w:pPr>
        <w:ind w:left="1789" w:hanging="360"/>
      </w:pPr>
      <w:rPr>
        <w:rFonts w:ascii="Times New Roman" w:eastAsia="Times New Roman" w:hAnsi="Times New Roman" w:cs="Times New Roman"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7" w15:restartNumberingAfterBreak="0">
    <w:nsid w:val="65703B1D"/>
    <w:multiLevelType w:val="hybridMultilevel"/>
    <w:tmpl w:val="B8E6F256"/>
    <w:lvl w:ilvl="0" w:tplc="20A85434">
      <w:numFmt w:val="bullet"/>
      <w:lvlText w:val="•"/>
      <w:lvlJc w:val="left"/>
      <w:pPr>
        <w:ind w:left="1639" w:hanging="93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8" w15:restartNumberingAfterBreak="0">
    <w:nsid w:val="6661696B"/>
    <w:multiLevelType w:val="multilevel"/>
    <w:tmpl w:val="E4A2A972"/>
    <w:lvl w:ilvl="0">
      <w:start w:val="1"/>
      <w:numFmt w:val="decimal"/>
      <w:lvlText w:val="%1."/>
      <w:lvlJc w:val="left"/>
      <w:pPr>
        <w:ind w:left="495" w:hanging="495"/>
      </w:pPr>
      <w:rPr>
        <w:rFonts w:hint="default"/>
      </w:rPr>
    </w:lvl>
    <w:lvl w:ilvl="1">
      <w:start w:val="1"/>
      <w:numFmt w:val="decimal"/>
      <w:lvlText w:val="%1.%2."/>
      <w:lvlJc w:val="left"/>
      <w:pPr>
        <w:ind w:left="1332" w:hanging="72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916" w:hanging="108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500" w:hanging="1440"/>
      </w:pPr>
      <w:rPr>
        <w:rFonts w:hint="default"/>
      </w:rPr>
    </w:lvl>
    <w:lvl w:ilvl="6">
      <w:start w:val="1"/>
      <w:numFmt w:val="decimal"/>
      <w:lvlText w:val="%1.%2.%3.%4.%5.%6.%7."/>
      <w:lvlJc w:val="left"/>
      <w:pPr>
        <w:ind w:left="5472" w:hanging="1800"/>
      </w:pPr>
      <w:rPr>
        <w:rFonts w:hint="default"/>
      </w:rPr>
    </w:lvl>
    <w:lvl w:ilvl="7">
      <w:start w:val="1"/>
      <w:numFmt w:val="decimal"/>
      <w:lvlText w:val="%1.%2.%3.%4.%5.%6.%7.%8."/>
      <w:lvlJc w:val="left"/>
      <w:pPr>
        <w:ind w:left="6084" w:hanging="1800"/>
      </w:pPr>
      <w:rPr>
        <w:rFonts w:hint="default"/>
      </w:rPr>
    </w:lvl>
    <w:lvl w:ilvl="8">
      <w:start w:val="1"/>
      <w:numFmt w:val="decimal"/>
      <w:lvlText w:val="%1.%2.%3.%4.%5.%6.%7.%8.%9."/>
      <w:lvlJc w:val="left"/>
      <w:pPr>
        <w:ind w:left="7056" w:hanging="2160"/>
      </w:pPr>
      <w:rPr>
        <w:rFonts w:hint="default"/>
      </w:rPr>
    </w:lvl>
  </w:abstractNum>
  <w:abstractNum w:abstractNumId="29" w15:restartNumberingAfterBreak="0">
    <w:nsid w:val="68EE4179"/>
    <w:multiLevelType w:val="hybridMultilevel"/>
    <w:tmpl w:val="806C1660"/>
    <w:lvl w:ilvl="0" w:tplc="0422000F">
      <w:start w:val="1"/>
      <w:numFmt w:val="decimal"/>
      <w:lvlText w:val="%1."/>
      <w:lvlJc w:val="left"/>
      <w:pPr>
        <w:tabs>
          <w:tab w:val="num" w:pos="1211"/>
        </w:tabs>
        <w:ind w:left="1211" w:hanging="360"/>
      </w:pPr>
    </w:lvl>
    <w:lvl w:ilvl="1" w:tplc="04220019">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30" w15:restartNumberingAfterBreak="0">
    <w:nsid w:val="6AEB1175"/>
    <w:multiLevelType w:val="multilevel"/>
    <w:tmpl w:val="E70EBF7A"/>
    <w:lvl w:ilvl="0">
      <w:start w:val="1"/>
      <w:numFmt w:val="decimal"/>
      <w:lvlText w:val="%1."/>
      <w:lvlJc w:val="left"/>
      <w:pPr>
        <w:ind w:left="1410" w:hanging="1410"/>
      </w:pPr>
      <w:rPr>
        <w:rFonts w:hint="default"/>
      </w:rPr>
    </w:lvl>
    <w:lvl w:ilvl="1">
      <w:start w:val="1"/>
      <w:numFmt w:val="decimal"/>
      <w:lvlText w:val="%1.%2."/>
      <w:lvlJc w:val="left"/>
      <w:pPr>
        <w:ind w:left="2119" w:hanging="1410"/>
      </w:pPr>
      <w:rPr>
        <w:rFonts w:hint="default"/>
      </w:rPr>
    </w:lvl>
    <w:lvl w:ilvl="2">
      <w:start w:val="1"/>
      <w:numFmt w:val="decimal"/>
      <w:lvlText w:val="%1.%2.%3."/>
      <w:lvlJc w:val="left"/>
      <w:pPr>
        <w:ind w:left="2828" w:hanging="1410"/>
      </w:pPr>
      <w:rPr>
        <w:rFonts w:hint="default"/>
      </w:rPr>
    </w:lvl>
    <w:lvl w:ilvl="3">
      <w:start w:val="1"/>
      <w:numFmt w:val="decimal"/>
      <w:lvlText w:val="%1.%2.%3.%4."/>
      <w:lvlJc w:val="left"/>
      <w:pPr>
        <w:ind w:left="3537" w:hanging="1410"/>
      </w:pPr>
      <w:rPr>
        <w:rFonts w:hint="default"/>
      </w:rPr>
    </w:lvl>
    <w:lvl w:ilvl="4">
      <w:start w:val="1"/>
      <w:numFmt w:val="decimal"/>
      <w:lvlText w:val="%1.%2.%3.%4.%5."/>
      <w:lvlJc w:val="left"/>
      <w:pPr>
        <w:ind w:left="4246" w:hanging="141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15:restartNumberingAfterBreak="0">
    <w:nsid w:val="6E8E1638"/>
    <w:multiLevelType w:val="hybridMultilevel"/>
    <w:tmpl w:val="9BA0BFC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D4B07AB"/>
    <w:multiLevelType w:val="hybridMultilevel"/>
    <w:tmpl w:val="9594B2E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num w:numId="1">
    <w:abstractNumId w:val="28"/>
  </w:num>
  <w:num w:numId="2">
    <w:abstractNumId w:val="13"/>
  </w:num>
  <w:num w:numId="3">
    <w:abstractNumId w:val="19"/>
  </w:num>
  <w:num w:numId="4">
    <w:abstractNumId w:val="30"/>
  </w:num>
  <w:num w:numId="5">
    <w:abstractNumId w:val="25"/>
  </w:num>
  <w:num w:numId="6">
    <w:abstractNumId w:val="3"/>
  </w:num>
  <w:num w:numId="7">
    <w:abstractNumId w:val="10"/>
  </w:num>
  <w:num w:numId="8">
    <w:abstractNumId w:val="31"/>
  </w:num>
  <w:num w:numId="9">
    <w:abstractNumId w:val="14"/>
  </w:num>
  <w:num w:numId="10">
    <w:abstractNumId w:val="5"/>
  </w:num>
  <w:num w:numId="11">
    <w:abstractNumId w:val="0"/>
  </w:num>
  <w:num w:numId="12">
    <w:abstractNumId w:val="27"/>
  </w:num>
  <w:num w:numId="13">
    <w:abstractNumId w:val="22"/>
  </w:num>
  <w:num w:numId="14">
    <w:abstractNumId w:val="12"/>
  </w:num>
  <w:num w:numId="15">
    <w:abstractNumId w:val="2"/>
  </w:num>
  <w:num w:numId="16">
    <w:abstractNumId w:val="21"/>
  </w:num>
  <w:num w:numId="17">
    <w:abstractNumId w:val="15"/>
  </w:num>
  <w:num w:numId="18">
    <w:abstractNumId w:val="20"/>
  </w:num>
  <w:num w:numId="19">
    <w:abstractNumId w:val="18"/>
  </w:num>
  <w:num w:numId="20">
    <w:abstractNumId w:val="6"/>
  </w:num>
  <w:num w:numId="21">
    <w:abstractNumId w:val="32"/>
  </w:num>
  <w:num w:numId="22">
    <w:abstractNumId w:val="26"/>
  </w:num>
  <w:num w:numId="23">
    <w:abstractNumId w:val="11"/>
  </w:num>
  <w:num w:numId="24">
    <w:abstractNumId w:val="23"/>
  </w:num>
  <w:num w:numId="25">
    <w:abstractNumId w:val="1"/>
  </w:num>
  <w:num w:numId="26">
    <w:abstractNumId w:val="4"/>
  </w:num>
  <w:num w:numId="27">
    <w:abstractNumId w:val="29"/>
  </w:num>
  <w:num w:numId="28">
    <w:abstractNumId w:val="7"/>
  </w:num>
  <w:num w:numId="29">
    <w:abstractNumId w:val="24"/>
  </w:num>
  <w:num w:numId="30">
    <w:abstractNumId w:val="17"/>
  </w:num>
  <w:num w:numId="31">
    <w:abstractNumId w:val="9"/>
  </w:num>
  <w:num w:numId="32">
    <w:abstractNumId w:val="16"/>
  </w:num>
  <w:num w:numId="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5847"/>
    <w:rsid w:val="000007FA"/>
    <w:rsid w:val="00010BD7"/>
    <w:rsid w:val="00011F3C"/>
    <w:rsid w:val="00012AB3"/>
    <w:rsid w:val="00017F6E"/>
    <w:rsid w:val="00021D84"/>
    <w:rsid w:val="00031761"/>
    <w:rsid w:val="00032CB3"/>
    <w:rsid w:val="000402F2"/>
    <w:rsid w:val="000428E4"/>
    <w:rsid w:val="00042ADE"/>
    <w:rsid w:val="00042C15"/>
    <w:rsid w:val="00042FDA"/>
    <w:rsid w:val="000543B3"/>
    <w:rsid w:val="0006031E"/>
    <w:rsid w:val="00063422"/>
    <w:rsid w:val="00063A9E"/>
    <w:rsid w:val="000649DB"/>
    <w:rsid w:val="0007384E"/>
    <w:rsid w:val="000742DD"/>
    <w:rsid w:val="000952FE"/>
    <w:rsid w:val="000A51BF"/>
    <w:rsid w:val="000B6754"/>
    <w:rsid w:val="000C14C5"/>
    <w:rsid w:val="000C2F51"/>
    <w:rsid w:val="000C4357"/>
    <w:rsid w:val="000C7296"/>
    <w:rsid w:val="000D3B4C"/>
    <w:rsid w:val="000E25B5"/>
    <w:rsid w:val="000E2953"/>
    <w:rsid w:val="000F4026"/>
    <w:rsid w:val="000F77C6"/>
    <w:rsid w:val="0010696F"/>
    <w:rsid w:val="00106B90"/>
    <w:rsid w:val="00106F87"/>
    <w:rsid w:val="0011128F"/>
    <w:rsid w:val="001117D6"/>
    <w:rsid w:val="00121AC4"/>
    <w:rsid w:val="00130065"/>
    <w:rsid w:val="001449AC"/>
    <w:rsid w:val="00150B56"/>
    <w:rsid w:val="00150D5E"/>
    <w:rsid w:val="00161686"/>
    <w:rsid w:val="00167641"/>
    <w:rsid w:val="00177FC3"/>
    <w:rsid w:val="0019713C"/>
    <w:rsid w:val="00197AB9"/>
    <w:rsid w:val="001B12CB"/>
    <w:rsid w:val="001B3662"/>
    <w:rsid w:val="001B72A5"/>
    <w:rsid w:val="001C2210"/>
    <w:rsid w:val="001C53D1"/>
    <w:rsid w:val="001C6759"/>
    <w:rsid w:val="001C6CDC"/>
    <w:rsid w:val="001C73CC"/>
    <w:rsid w:val="001D0C30"/>
    <w:rsid w:val="001E2769"/>
    <w:rsid w:val="001E659F"/>
    <w:rsid w:val="001F2C3A"/>
    <w:rsid w:val="001F2E12"/>
    <w:rsid w:val="001F2F7C"/>
    <w:rsid w:val="001F337E"/>
    <w:rsid w:val="00203917"/>
    <w:rsid w:val="00211DBF"/>
    <w:rsid w:val="00212519"/>
    <w:rsid w:val="0022127F"/>
    <w:rsid w:val="00237DDD"/>
    <w:rsid w:val="002404C9"/>
    <w:rsid w:val="002415CE"/>
    <w:rsid w:val="00241CB3"/>
    <w:rsid w:val="002509D9"/>
    <w:rsid w:val="00251BC3"/>
    <w:rsid w:val="00254109"/>
    <w:rsid w:val="00260441"/>
    <w:rsid w:val="0026081A"/>
    <w:rsid w:val="00270102"/>
    <w:rsid w:val="002718AE"/>
    <w:rsid w:val="0028010D"/>
    <w:rsid w:val="00280E3D"/>
    <w:rsid w:val="002839F2"/>
    <w:rsid w:val="002863AE"/>
    <w:rsid w:val="002879BD"/>
    <w:rsid w:val="0029609D"/>
    <w:rsid w:val="002971BE"/>
    <w:rsid w:val="002A0C8C"/>
    <w:rsid w:val="002A1A65"/>
    <w:rsid w:val="002A579D"/>
    <w:rsid w:val="002B4EB8"/>
    <w:rsid w:val="002C4D88"/>
    <w:rsid w:val="002C7A18"/>
    <w:rsid w:val="002D095D"/>
    <w:rsid w:val="002D49A0"/>
    <w:rsid w:val="002D5ABB"/>
    <w:rsid w:val="002E283B"/>
    <w:rsid w:val="002E2C58"/>
    <w:rsid w:val="002F0058"/>
    <w:rsid w:val="002F66A1"/>
    <w:rsid w:val="002F6F4A"/>
    <w:rsid w:val="00302E25"/>
    <w:rsid w:val="003069FC"/>
    <w:rsid w:val="00311BB3"/>
    <w:rsid w:val="00332D1B"/>
    <w:rsid w:val="00335F2D"/>
    <w:rsid w:val="00337578"/>
    <w:rsid w:val="00337C5B"/>
    <w:rsid w:val="00352C6E"/>
    <w:rsid w:val="003534A2"/>
    <w:rsid w:val="00357B98"/>
    <w:rsid w:val="00381E69"/>
    <w:rsid w:val="00383B92"/>
    <w:rsid w:val="00391CC2"/>
    <w:rsid w:val="003B03E7"/>
    <w:rsid w:val="003B7AE4"/>
    <w:rsid w:val="003C3BE0"/>
    <w:rsid w:val="003D25A2"/>
    <w:rsid w:val="003D3D9D"/>
    <w:rsid w:val="003D5371"/>
    <w:rsid w:val="00400662"/>
    <w:rsid w:val="00404816"/>
    <w:rsid w:val="00413E89"/>
    <w:rsid w:val="00417F53"/>
    <w:rsid w:val="00423273"/>
    <w:rsid w:val="004370B8"/>
    <w:rsid w:val="00447F7B"/>
    <w:rsid w:val="00455D05"/>
    <w:rsid w:val="00473D0B"/>
    <w:rsid w:val="004762F5"/>
    <w:rsid w:val="004765C4"/>
    <w:rsid w:val="00482C56"/>
    <w:rsid w:val="00484B76"/>
    <w:rsid w:val="0048624D"/>
    <w:rsid w:val="00491413"/>
    <w:rsid w:val="004C234B"/>
    <w:rsid w:val="004D45E8"/>
    <w:rsid w:val="004D5ACA"/>
    <w:rsid w:val="004D7903"/>
    <w:rsid w:val="004E0CF7"/>
    <w:rsid w:val="004E1CC5"/>
    <w:rsid w:val="004E5D51"/>
    <w:rsid w:val="004E60FB"/>
    <w:rsid w:val="004F1AFA"/>
    <w:rsid w:val="005068C0"/>
    <w:rsid w:val="00507728"/>
    <w:rsid w:val="00511CCC"/>
    <w:rsid w:val="00515A39"/>
    <w:rsid w:val="005178A7"/>
    <w:rsid w:val="005221FA"/>
    <w:rsid w:val="005223FD"/>
    <w:rsid w:val="0052415A"/>
    <w:rsid w:val="00530FA4"/>
    <w:rsid w:val="005418ED"/>
    <w:rsid w:val="0054229E"/>
    <w:rsid w:val="0055005F"/>
    <w:rsid w:val="00552F6F"/>
    <w:rsid w:val="0056683F"/>
    <w:rsid w:val="00583612"/>
    <w:rsid w:val="0058433B"/>
    <w:rsid w:val="005962C7"/>
    <w:rsid w:val="0059722F"/>
    <w:rsid w:val="005A0DEC"/>
    <w:rsid w:val="005B2D7D"/>
    <w:rsid w:val="005B44E5"/>
    <w:rsid w:val="005B7944"/>
    <w:rsid w:val="005C4DC7"/>
    <w:rsid w:val="005C5241"/>
    <w:rsid w:val="005C55D2"/>
    <w:rsid w:val="005C624F"/>
    <w:rsid w:val="005D2519"/>
    <w:rsid w:val="005D42D8"/>
    <w:rsid w:val="005D5278"/>
    <w:rsid w:val="005D5482"/>
    <w:rsid w:val="005E6C5E"/>
    <w:rsid w:val="005F11D8"/>
    <w:rsid w:val="005F5B8E"/>
    <w:rsid w:val="006005C0"/>
    <w:rsid w:val="00623CC2"/>
    <w:rsid w:val="00625684"/>
    <w:rsid w:val="00637CEC"/>
    <w:rsid w:val="00654CE6"/>
    <w:rsid w:val="006604B6"/>
    <w:rsid w:val="006606BD"/>
    <w:rsid w:val="00666506"/>
    <w:rsid w:val="006733B2"/>
    <w:rsid w:val="0067665A"/>
    <w:rsid w:val="00681CD4"/>
    <w:rsid w:val="00683F80"/>
    <w:rsid w:val="00684CAB"/>
    <w:rsid w:val="006861D5"/>
    <w:rsid w:val="00690079"/>
    <w:rsid w:val="006914F6"/>
    <w:rsid w:val="00697D7A"/>
    <w:rsid w:val="006A2F89"/>
    <w:rsid w:val="006A770B"/>
    <w:rsid w:val="006B0188"/>
    <w:rsid w:val="006B270D"/>
    <w:rsid w:val="006B3BE7"/>
    <w:rsid w:val="006B65F4"/>
    <w:rsid w:val="006C0776"/>
    <w:rsid w:val="006C40E3"/>
    <w:rsid w:val="006D068C"/>
    <w:rsid w:val="006E066D"/>
    <w:rsid w:val="006F4645"/>
    <w:rsid w:val="006F67FF"/>
    <w:rsid w:val="00701368"/>
    <w:rsid w:val="007031F9"/>
    <w:rsid w:val="0070654A"/>
    <w:rsid w:val="00706CAB"/>
    <w:rsid w:val="00720612"/>
    <w:rsid w:val="007211E1"/>
    <w:rsid w:val="007234F9"/>
    <w:rsid w:val="00724B84"/>
    <w:rsid w:val="00735794"/>
    <w:rsid w:val="00735C70"/>
    <w:rsid w:val="00736773"/>
    <w:rsid w:val="00740008"/>
    <w:rsid w:val="0074169C"/>
    <w:rsid w:val="00741F6D"/>
    <w:rsid w:val="00743B8F"/>
    <w:rsid w:val="00744212"/>
    <w:rsid w:val="00745FA0"/>
    <w:rsid w:val="00746CF4"/>
    <w:rsid w:val="007557C7"/>
    <w:rsid w:val="007648B5"/>
    <w:rsid w:val="00776994"/>
    <w:rsid w:val="00782B37"/>
    <w:rsid w:val="00795958"/>
    <w:rsid w:val="007A4627"/>
    <w:rsid w:val="007B282D"/>
    <w:rsid w:val="007B35FC"/>
    <w:rsid w:val="007B6A28"/>
    <w:rsid w:val="007C00DB"/>
    <w:rsid w:val="007C722E"/>
    <w:rsid w:val="007D3693"/>
    <w:rsid w:val="007D42FC"/>
    <w:rsid w:val="007D7B17"/>
    <w:rsid w:val="007E6268"/>
    <w:rsid w:val="007F5E47"/>
    <w:rsid w:val="007F67F2"/>
    <w:rsid w:val="007F7FE6"/>
    <w:rsid w:val="00801D73"/>
    <w:rsid w:val="00802180"/>
    <w:rsid w:val="008066B1"/>
    <w:rsid w:val="008131AB"/>
    <w:rsid w:val="0082650B"/>
    <w:rsid w:val="00844405"/>
    <w:rsid w:val="00845E2E"/>
    <w:rsid w:val="008476EE"/>
    <w:rsid w:val="00854B7B"/>
    <w:rsid w:val="00855769"/>
    <w:rsid w:val="008575E9"/>
    <w:rsid w:val="0086246A"/>
    <w:rsid w:val="0086714D"/>
    <w:rsid w:val="00867261"/>
    <w:rsid w:val="0087075E"/>
    <w:rsid w:val="00871C7C"/>
    <w:rsid w:val="00883BE8"/>
    <w:rsid w:val="00894530"/>
    <w:rsid w:val="0089671C"/>
    <w:rsid w:val="008967A6"/>
    <w:rsid w:val="008A0C64"/>
    <w:rsid w:val="008A796E"/>
    <w:rsid w:val="008C11E5"/>
    <w:rsid w:val="008C2BA5"/>
    <w:rsid w:val="008C3321"/>
    <w:rsid w:val="008C655B"/>
    <w:rsid w:val="008D20BA"/>
    <w:rsid w:val="008D2B48"/>
    <w:rsid w:val="008D3F04"/>
    <w:rsid w:val="008D4ACC"/>
    <w:rsid w:val="008E7193"/>
    <w:rsid w:val="008F1E21"/>
    <w:rsid w:val="008F47C3"/>
    <w:rsid w:val="00900997"/>
    <w:rsid w:val="00914753"/>
    <w:rsid w:val="00915650"/>
    <w:rsid w:val="009218A4"/>
    <w:rsid w:val="0092698C"/>
    <w:rsid w:val="00927188"/>
    <w:rsid w:val="0093052F"/>
    <w:rsid w:val="00931701"/>
    <w:rsid w:val="00935BE7"/>
    <w:rsid w:val="009545AA"/>
    <w:rsid w:val="009631C6"/>
    <w:rsid w:val="00966B93"/>
    <w:rsid w:val="009672D0"/>
    <w:rsid w:val="00975577"/>
    <w:rsid w:val="0097610A"/>
    <w:rsid w:val="00981789"/>
    <w:rsid w:val="00984070"/>
    <w:rsid w:val="009A2710"/>
    <w:rsid w:val="009A433E"/>
    <w:rsid w:val="009A5617"/>
    <w:rsid w:val="009B07EF"/>
    <w:rsid w:val="009B6652"/>
    <w:rsid w:val="009D1BA5"/>
    <w:rsid w:val="009D2953"/>
    <w:rsid w:val="009E4BAD"/>
    <w:rsid w:val="009F39FF"/>
    <w:rsid w:val="009F6D53"/>
    <w:rsid w:val="00A0798C"/>
    <w:rsid w:val="00A1220F"/>
    <w:rsid w:val="00A14022"/>
    <w:rsid w:val="00A1560F"/>
    <w:rsid w:val="00A209D5"/>
    <w:rsid w:val="00A22A1A"/>
    <w:rsid w:val="00A2784B"/>
    <w:rsid w:val="00A3340E"/>
    <w:rsid w:val="00A33F11"/>
    <w:rsid w:val="00A401B8"/>
    <w:rsid w:val="00A4411A"/>
    <w:rsid w:val="00A67AD5"/>
    <w:rsid w:val="00A72D3D"/>
    <w:rsid w:val="00A754DE"/>
    <w:rsid w:val="00A75604"/>
    <w:rsid w:val="00A76DF0"/>
    <w:rsid w:val="00A818B6"/>
    <w:rsid w:val="00A85408"/>
    <w:rsid w:val="00A877CE"/>
    <w:rsid w:val="00A91787"/>
    <w:rsid w:val="00A91D60"/>
    <w:rsid w:val="00A9444F"/>
    <w:rsid w:val="00AA2612"/>
    <w:rsid w:val="00AA4AF8"/>
    <w:rsid w:val="00AA504B"/>
    <w:rsid w:val="00AC3EE9"/>
    <w:rsid w:val="00AD1FCF"/>
    <w:rsid w:val="00AD447E"/>
    <w:rsid w:val="00AE5092"/>
    <w:rsid w:val="00AF25DD"/>
    <w:rsid w:val="00B00F01"/>
    <w:rsid w:val="00B103B3"/>
    <w:rsid w:val="00B13EA3"/>
    <w:rsid w:val="00B1576E"/>
    <w:rsid w:val="00B23BD4"/>
    <w:rsid w:val="00B24341"/>
    <w:rsid w:val="00B251F4"/>
    <w:rsid w:val="00B31C15"/>
    <w:rsid w:val="00B33C8F"/>
    <w:rsid w:val="00B349BC"/>
    <w:rsid w:val="00B35B4D"/>
    <w:rsid w:val="00B3609E"/>
    <w:rsid w:val="00B36BEC"/>
    <w:rsid w:val="00B40031"/>
    <w:rsid w:val="00B426D9"/>
    <w:rsid w:val="00B42C4B"/>
    <w:rsid w:val="00B43C87"/>
    <w:rsid w:val="00B4456E"/>
    <w:rsid w:val="00B56C1A"/>
    <w:rsid w:val="00B56FBE"/>
    <w:rsid w:val="00B66B23"/>
    <w:rsid w:val="00B67083"/>
    <w:rsid w:val="00B67CEA"/>
    <w:rsid w:val="00B71560"/>
    <w:rsid w:val="00B834CF"/>
    <w:rsid w:val="00B87548"/>
    <w:rsid w:val="00B962E1"/>
    <w:rsid w:val="00BA5AC8"/>
    <w:rsid w:val="00BC0189"/>
    <w:rsid w:val="00BC0498"/>
    <w:rsid w:val="00BC1070"/>
    <w:rsid w:val="00BC401B"/>
    <w:rsid w:val="00BC5889"/>
    <w:rsid w:val="00BD0560"/>
    <w:rsid w:val="00BD2C3D"/>
    <w:rsid w:val="00BD5641"/>
    <w:rsid w:val="00BE107D"/>
    <w:rsid w:val="00BE3A41"/>
    <w:rsid w:val="00BF212D"/>
    <w:rsid w:val="00BF3BEF"/>
    <w:rsid w:val="00BF6D1C"/>
    <w:rsid w:val="00C00EB3"/>
    <w:rsid w:val="00C017B9"/>
    <w:rsid w:val="00C10C78"/>
    <w:rsid w:val="00C156FA"/>
    <w:rsid w:val="00C33DA4"/>
    <w:rsid w:val="00C369DF"/>
    <w:rsid w:val="00C379F9"/>
    <w:rsid w:val="00C41BAD"/>
    <w:rsid w:val="00C427B6"/>
    <w:rsid w:val="00C645FA"/>
    <w:rsid w:val="00C64791"/>
    <w:rsid w:val="00C671CF"/>
    <w:rsid w:val="00C67950"/>
    <w:rsid w:val="00C82E49"/>
    <w:rsid w:val="00C87363"/>
    <w:rsid w:val="00C9526E"/>
    <w:rsid w:val="00C964CF"/>
    <w:rsid w:val="00CB4906"/>
    <w:rsid w:val="00CB6BEE"/>
    <w:rsid w:val="00CB6FE3"/>
    <w:rsid w:val="00CC21F0"/>
    <w:rsid w:val="00CC4870"/>
    <w:rsid w:val="00CD3329"/>
    <w:rsid w:val="00CD3BEE"/>
    <w:rsid w:val="00CD5847"/>
    <w:rsid w:val="00CD64B7"/>
    <w:rsid w:val="00CE16CF"/>
    <w:rsid w:val="00CE18F6"/>
    <w:rsid w:val="00CE3134"/>
    <w:rsid w:val="00CE4281"/>
    <w:rsid w:val="00CE7DDF"/>
    <w:rsid w:val="00CF1B8B"/>
    <w:rsid w:val="00CF2B3D"/>
    <w:rsid w:val="00D05ECA"/>
    <w:rsid w:val="00D12606"/>
    <w:rsid w:val="00D14F1D"/>
    <w:rsid w:val="00D2081B"/>
    <w:rsid w:val="00D20923"/>
    <w:rsid w:val="00D433CA"/>
    <w:rsid w:val="00D436D6"/>
    <w:rsid w:val="00D46CE7"/>
    <w:rsid w:val="00D52E3F"/>
    <w:rsid w:val="00D54962"/>
    <w:rsid w:val="00D5730E"/>
    <w:rsid w:val="00D610CA"/>
    <w:rsid w:val="00D62F6B"/>
    <w:rsid w:val="00D7229C"/>
    <w:rsid w:val="00D74BE6"/>
    <w:rsid w:val="00D771B7"/>
    <w:rsid w:val="00D77EF8"/>
    <w:rsid w:val="00D8336F"/>
    <w:rsid w:val="00D84766"/>
    <w:rsid w:val="00D90D5B"/>
    <w:rsid w:val="00D975A4"/>
    <w:rsid w:val="00DA30FA"/>
    <w:rsid w:val="00DB200C"/>
    <w:rsid w:val="00DB2A9A"/>
    <w:rsid w:val="00DD18E6"/>
    <w:rsid w:val="00DD2349"/>
    <w:rsid w:val="00DD32CF"/>
    <w:rsid w:val="00DD3E56"/>
    <w:rsid w:val="00DE40A4"/>
    <w:rsid w:val="00DE7811"/>
    <w:rsid w:val="00DF154A"/>
    <w:rsid w:val="00DF2849"/>
    <w:rsid w:val="00E049F2"/>
    <w:rsid w:val="00E05157"/>
    <w:rsid w:val="00E140BC"/>
    <w:rsid w:val="00E22A20"/>
    <w:rsid w:val="00E25178"/>
    <w:rsid w:val="00E35725"/>
    <w:rsid w:val="00E50491"/>
    <w:rsid w:val="00E51C24"/>
    <w:rsid w:val="00E5351C"/>
    <w:rsid w:val="00E60483"/>
    <w:rsid w:val="00E63EE2"/>
    <w:rsid w:val="00E65067"/>
    <w:rsid w:val="00E73332"/>
    <w:rsid w:val="00E76752"/>
    <w:rsid w:val="00E80230"/>
    <w:rsid w:val="00E8196A"/>
    <w:rsid w:val="00E90120"/>
    <w:rsid w:val="00E93071"/>
    <w:rsid w:val="00E93A6A"/>
    <w:rsid w:val="00EA4633"/>
    <w:rsid w:val="00EA4A54"/>
    <w:rsid w:val="00EB4A34"/>
    <w:rsid w:val="00EB4E05"/>
    <w:rsid w:val="00EC11D7"/>
    <w:rsid w:val="00EC1BF1"/>
    <w:rsid w:val="00EC3BAF"/>
    <w:rsid w:val="00EC762B"/>
    <w:rsid w:val="00EC7F96"/>
    <w:rsid w:val="00ED1271"/>
    <w:rsid w:val="00ED501E"/>
    <w:rsid w:val="00EE2BE0"/>
    <w:rsid w:val="00EE7343"/>
    <w:rsid w:val="00EF2F3A"/>
    <w:rsid w:val="00F05507"/>
    <w:rsid w:val="00F15BFA"/>
    <w:rsid w:val="00F15D53"/>
    <w:rsid w:val="00F2692C"/>
    <w:rsid w:val="00F30134"/>
    <w:rsid w:val="00F32888"/>
    <w:rsid w:val="00F33ED2"/>
    <w:rsid w:val="00F4425B"/>
    <w:rsid w:val="00F5716F"/>
    <w:rsid w:val="00F63486"/>
    <w:rsid w:val="00F67454"/>
    <w:rsid w:val="00F67D71"/>
    <w:rsid w:val="00F716E7"/>
    <w:rsid w:val="00F71C61"/>
    <w:rsid w:val="00F72DBD"/>
    <w:rsid w:val="00F87541"/>
    <w:rsid w:val="00F94165"/>
    <w:rsid w:val="00F94BE8"/>
    <w:rsid w:val="00F94E8C"/>
    <w:rsid w:val="00F97CA5"/>
    <w:rsid w:val="00FA0C53"/>
    <w:rsid w:val="00FB4DB1"/>
    <w:rsid w:val="00FC13F6"/>
    <w:rsid w:val="00FC583F"/>
    <w:rsid w:val="00FC7702"/>
    <w:rsid w:val="00FE080A"/>
    <w:rsid w:val="00FE23CB"/>
    <w:rsid w:val="00FE3257"/>
    <w:rsid w:val="00FF1897"/>
    <w:rsid w:val="00FF2303"/>
    <w:rsid w:val="00FF5762"/>
    <w:rsid w:val="00FF5FFC"/>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9AC9C3-6243-461A-9ED1-2997D7763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22A20"/>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0"/>
    <w:rsid w:val="00E22A20"/>
    <w:pPr>
      <w:spacing w:after="120" w:line="480" w:lineRule="auto"/>
      <w:ind w:left="283"/>
    </w:pPr>
    <w:rPr>
      <w:rFonts w:ascii="Times New Roman" w:eastAsia="Times New Roman" w:hAnsi="Times New Roman" w:cs="Times New Roman"/>
      <w:sz w:val="24"/>
      <w:szCs w:val="24"/>
      <w:lang w:eastAsia="uk-UA"/>
    </w:rPr>
  </w:style>
  <w:style w:type="character" w:customStyle="1" w:styleId="20">
    <w:name w:val="Основной текст с отступом 2 Знак"/>
    <w:basedOn w:val="a0"/>
    <w:link w:val="2"/>
    <w:rsid w:val="00E22A20"/>
    <w:rPr>
      <w:rFonts w:ascii="Times New Roman" w:eastAsia="Times New Roman" w:hAnsi="Times New Roman" w:cs="Times New Roman"/>
      <w:sz w:val="24"/>
      <w:szCs w:val="24"/>
      <w:lang w:eastAsia="uk-UA"/>
    </w:rPr>
  </w:style>
  <w:style w:type="paragraph" w:styleId="a3">
    <w:name w:val="Title"/>
    <w:basedOn w:val="a"/>
    <w:link w:val="a4"/>
    <w:qFormat/>
    <w:rsid w:val="00E22A20"/>
    <w:pPr>
      <w:autoSpaceDE w:val="0"/>
      <w:autoSpaceDN w:val="0"/>
      <w:spacing w:after="0" w:line="240" w:lineRule="auto"/>
      <w:jc w:val="center"/>
    </w:pPr>
    <w:rPr>
      <w:rFonts w:ascii="Times New Roman" w:eastAsia="Times New Roman" w:hAnsi="Times New Roman" w:cs="Times New Roman"/>
      <w:sz w:val="28"/>
      <w:szCs w:val="28"/>
      <w:lang w:eastAsia="ru-RU"/>
    </w:rPr>
  </w:style>
  <w:style w:type="character" w:customStyle="1" w:styleId="a4">
    <w:name w:val="Заголовок Знак"/>
    <w:basedOn w:val="a0"/>
    <w:link w:val="a3"/>
    <w:rsid w:val="00E22A20"/>
    <w:rPr>
      <w:rFonts w:ascii="Times New Roman" w:eastAsia="Times New Roman" w:hAnsi="Times New Roman" w:cs="Times New Roman"/>
      <w:sz w:val="28"/>
      <w:szCs w:val="28"/>
      <w:lang w:eastAsia="ru-RU"/>
    </w:rPr>
  </w:style>
  <w:style w:type="paragraph" w:styleId="a5">
    <w:name w:val="Subtitle"/>
    <w:basedOn w:val="a"/>
    <w:link w:val="a6"/>
    <w:qFormat/>
    <w:rsid w:val="00E22A20"/>
    <w:pPr>
      <w:autoSpaceDE w:val="0"/>
      <w:autoSpaceDN w:val="0"/>
      <w:spacing w:after="0" w:line="360" w:lineRule="auto"/>
      <w:jc w:val="center"/>
    </w:pPr>
    <w:rPr>
      <w:rFonts w:ascii="Times New Roman" w:eastAsia="Times New Roman" w:hAnsi="Times New Roman" w:cs="Times New Roman"/>
      <w:b/>
      <w:bCs/>
      <w:sz w:val="28"/>
      <w:szCs w:val="28"/>
      <w:lang w:eastAsia="ru-RU"/>
    </w:rPr>
  </w:style>
  <w:style w:type="character" w:customStyle="1" w:styleId="a6">
    <w:name w:val="Подзаголовок Знак"/>
    <w:basedOn w:val="a0"/>
    <w:link w:val="a5"/>
    <w:rsid w:val="00E22A20"/>
    <w:rPr>
      <w:rFonts w:ascii="Times New Roman" w:eastAsia="Times New Roman" w:hAnsi="Times New Roman" w:cs="Times New Roman"/>
      <w:b/>
      <w:bCs/>
      <w:sz w:val="28"/>
      <w:szCs w:val="28"/>
      <w:lang w:eastAsia="ru-RU"/>
    </w:rPr>
  </w:style>
  <w:style w:type="paragraph" w:styleId="a7">
    <w:name w:val="Normal (Web)"/>
    <w:basedOn w:val="a"/>
    <w:uiPriority w:val="99"/>
    <w:unhideWhenUsed/>
    <w:rsid w:val="00E22A20"/>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8">
    <w:name w:val="header"/>
    <w:basedOn w:val="a"/>
    <w:link w:val="a9"/>
    <w:uiPriority w:val="99"/>
    <w:unhideWhenUsed/>
    <w:rsid w:val="00A33F11"/>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A33F11"/>
  </w:style>
  <w:style w:type="paragraph" w:styleId="aa">
    <w:name w:val="footer"/>
    <w:basedOn w:val="a"/>
    <w:link w:val="ab"/>
    <w:uiPriority w:val="99"/>
    <w:unhideWhenUsed/>
    <w:rsid w:val="00A33F11"/>
    <w:pPr>
      <w:tabs>
        <w:tab w:val="center" w:pos="4677"/>
        <w:tab w:val="right" w:pos="9355"/>
      </w:tabs>
      <w:spacing w:after="0" w:line="240" w:lineRule="auto"/>
    </w:pPr>
  </w:style>
  <w:style w:type="character" w:customStyle="1" w:styleId="ab">
    <w:name w:val="Нижний колонтитул Знак"/>
    <w:basedOn w:val="a0"/>
    <w:link w:val="aa"/>
    <w:uiPriority w:val="99"/>
    <w:rsid w:val="00A33F11"/>
  </w:style>
  <w:style w:type="paragraph" w:styleId="ac">
    <w:name w:val="List Paragraph"/>
    <w:basedOn w:val="a"/>
    <w:link w:val="ad"/>
    <w:uiPriority w:val="34"/>
    <w:qFormat/>
    <w:rsid w:val="00A33F11"/>
    <w:pPr>
      <w:ind w:left="720"/>
      <w:contextualSpacing/>
    </w:pPr>
  </w:style>
  <w:style w:type="paragraph" w:styleId="ae">
    <w:name w:val="Body Text"/>
    <w:basedOn w:val="a"/>
    <w:link w:val="af"/>
    <w:rsid w:val="00900997"/>
    <w:pPr>
      <w:spacing w:after="120"/>
    </w:pPr>
    <w:rPr>
      <w:rFonts w:ascii="Calibri" w:eastAsia="Times New Roman" w:hAnsi="Calibri" w:cs="Times New Roman"/>
      <w:lang w:val="ru-RU"/>
    </w:rPr>
  </w:style>
  <w:style w:type="character" w:customStyle="1" w:styleId="af">
    <w:name w:val="Основной текст Знак"/>
    <w:basedOn w:val="a0"/>
    <w:link w:val="ae"/>
    <w:rsid w:val="00900997"/>
    <w:rPr>
      <w:rFonts w:ascii="Calibri" w:eastAsia="Times New Roman" w:hAnsi="Calibri" w:cs="Times New Roman"/>
      <w:lang w:val="ru-RU"/>
    </w:rPr>
  </w:style>
  <w:style w:type="paragraph" w:customStyle="1" w:styleId="rvps19">
    <w:name w:val="rvps19"/>
    <w:basedOn w:val="a"/>
    <w:rsid w:val="000E25B5"/>
    <w:pPr>
      <w:spacing w:after="0" w:line="240" w:lineRule="auto"/>
      <w:ind w:firstLine="705"/>
      <w:jc w:val="both"/>
    </w:pPr>
    <w:rPr>
      <w:rFonts w:ascii="Times New Roman" w:eastAsia="Times New Roman" w:hAnsi="Times New Roman" w:cs="Times New Roman"/>
      <w:sz w:val="24"/>
      <w:szCs w:val="24"/>
      <w:lang w:val="ru-RU" w:eastAsia="ru-RU"/>
    </w:rPr>
  </w:style>
  <w:style w:type="character" w:customStyle="1" w:styleId="rvts27">
    <w:name w:val="rvts27"/>
    <w:basedOn w:val="a0"/>
    <w:rsid w:val="00CC4870"/>
  </w:style>
  <w:style w:type="character" w:customStyle="1" w:styleId="rvts34">
    <w:name w:val="rvts34"/>
    <w:basedOn w:val="a0"/>
    <w:rsid w:val="00CC4870"/>
  </w:style>
  <w:style w:type="character" w:customStyle="1" w:styleId="fontstyle01">
    <w:name w:val="fontstyle01"/>
    <w:basedOn w:val="a0"/>
    <w:rsid w:val="00530FA4"/>
    <w:rPr>
      <w:rFonts w:ascii="ArialMT" w:hAnsi="ArialMT" w:hint="default"/>
      <w:b w:val="0"/>
      <w:bCs w:val="0"/>
      <w:i w:val="0"/>
      <w:iCs w:val="0"/>
      <w:color w:val="000000"/>
      <w:sz w:val="18"/>
      <w:szCs w:val="18"/>
    </w:rPr>
  </w:style>
  <w:style w:type="character" w:customStyle="1" w:styleId="8">
    <w:name w:val="Основной текст (8)_"/>
    <w:basedOn w:val="a0"/>
    <w:rsid w:val="00311BB3"/>
    <w:rPr>
      <w:rFonts w:ascii="Times New Roman" w:eastAsia="Times New Roman" w:hAnsi="Times New Roman" w:cs="Times New Roman"/>
      <w:b w:val="0"/>
      <w:bCs w:val="0"/>
      <w:i w:val="0"/>
      <w:iCs w:val="0"/>
      <w:smallCaps w:val="0"/>
      <w:strike w:val="0"/>
      <w:sz w:val="18"/>
      <w:szCs w:val="18"/>
      <w:u w:val="none"/>
      <w:lang w:val="en-US" w:eastAsia="en-US" w:bidi="en-US"/>
    </w:rPr>
  </w:style>
  <w:style w:type="character" w:customStyle="1" w:styleId="80">
    <w:name w:val="Основной текст (8) + Курсив"/>
    <w:basedOn w:val="8"/>
    <w:rsid w:val="00311BB3"/>
    <w:rPr>
      <w:rFonts w:ascii="Times New Roman" w:eastAsia="Times New Roman" w:hAnsi="Times New Roman" w:cs="Times New Roman"/>
      <w:b w:val="0"/>
      <w:bCs w:val="0"/>
      <w:i/>
      <w:iCs/>
      <w:smallCaps w:val="0"/>
      <w:strike w:val="0"/>
      <w:color w:val="000000"/>
      <w:spacing w:val="0"/>
      <w:w w:val="100"/>
      <w:position w:val="0"/>
      <w:sz w:val="18"/>
      <w:szCs w:val="18"/>
      <w:u w:val="none"/>
      <w:lang w:val="en-US" w:eastAsia="en-US" w:bidi="en-US"/>
    </w:rPr>
  </w:style>
  <w:style w:type="character" w:customStyle="1" w:styleId="81">
    <w:name w:val="Основной текст (8)"/>
    <w:basedOn w:val="8"/>
    <w:rsid w:val="00311BB3"/>
    <w:rPr>
      <w:rFonts w:ascii="Times New Roman" w:eastAsia="Times New Roman" w:hAnsi="Times New Roman" w:cs="Times New Roman"/>
      <w:b w:val="0"/>
      <w:bCs w:val="0"/>
      <w:i w:val="0"/>
      <w:iCs w:val="0"/>
      <w:smallCaps w:val="0"/>
      <w:strike w:val="0"/>
      <w:color w:val="000000"/>
      <w:spacing w:val="0"/>
      <w:w w:val="100"/>
      <w:position w:val="0"/>
      <w:sz w:val="18"/>
      <w:szCs w:val="18"/>
      <w:u w:val="none"/>
      <w:lang w:val="en-US" w:eastAsia="en-US" w:bidi="en-US"/>
    </w:rPr>
  </w:style>
  <w:style w:type="character" w:customStyle="1" w:styleId="7">
    <w:name w:val="Основной текст (7)_"/>
    <w:basedOn w:val="a0"/>
    <w:link w:val="70"/>
    <w:rsid w:val="008066B1"/>
    <w:rPr>
      <w:rFonts w:ascii="Times New Roman" w:eastAsia="Times New Roman" w:hAnsi="Times New Roman" w:cs="Times New Roman"/>
      <w:i/>
      <w:iCs/>
      <w:sz w:val="18"/>
      <w:szCs w:val="18"/>
      <w:shd w:val="clear" w:color="auto" w:fill="FFFFFF"/>
    </w:rPr>
  </w:style>
  <w:style w:type="character" w:customStyle="1" w:styleId="71">
    <w:name w:val="Основной текст (7) + Не курсив"/>
    <w:basedOn w:val="7"/>
    <w:rsid w:val="008066B1"/>
    <w:rPr>
      <w:rFonts w:ascii="Times New Roman" w:eastAsia="Times New Roman" w:hAnsi="Times New Roman" w:cs="Times New Roman"/>
      <w:i/>
      <w:iCs/>
      <w:color w:val="000000"/>
      <w:spacing w:val="0"/>
      <w:w w:val="100"/>
      <w:position w:val="0"/>
      <w:sz w:val="18"/>
      <w:szCs w:val="18"/>
      <w:shd w:val="clear" w:color="auto" w:fill="FFFFFF"/>
      <w:lang w:val="ru-RU" w:eastAsia="ru-RU" w:bidi="ru-RU"/>
    </w:rPr>
  </w:style>
  <w:style w:type="paragraph" w:customStyle="1" w:styleId="70">
    <w:name w:val="Основной текст (7)"/>
    <w:basedOn w:val="a"/>
    <w:link w:val="7"/>
    <w:rsid w:val="008066B1"/>
    <w:pPr>
      <w:widowControl w:val="0"/>
      <w:shd w:val="clear" w:color="auto" w:fill="FFFFFF"/>
      <w:spacing w:after="0" w:line="216" w:lineRule="exact"/>
      <w:ind w:firstLine="380"/>
      <w:jc w:val="both"/>
    </w:pPr>
    <w:rPr>
      <w:rFonts w:ascii="Times New Roman" w:eastAsia="Times New Roman" w:hAnsi="Times New Roman" w:cs="Times New Roman"/>
      <w:i/>
      <w:iCs/>
      <w:sz w:val="18"/>
      <w:szCs w:val="18"/>
    </w:rPr>
  </w:style>
  <w:style w:type="character" w:customStyle="1" w:styleId="fontstyle21">
    <w:name w:val="fontstyle21"/>
    <w:basedOn w:val="a0"/>
    <w:rsid w:val="00484B76"/>
    <w:rPr>
      <w:rFonts w:ascii="Times New Roman" w:hAnsi="Times New Roman" w:cs="Times New Roman" w:hint="default"/>
      <w:b w:val="0"/>
      <w:bCs w:val="0"/>
      <w:i w:val="0"/>
      <w:iCs w:val="0"/>
      <w:color w:val="000000"/>
      <w:sz w:val="28"/>
      <w:szCs w:val="28"/>
    </w:rPr>
  </w:style>
  <w:style w:type="character" w:customStyle="1" w:styleId="21">
    <w:name w:val="Основной текст (2)_"/>
    <w:basedOn w:val="a0"/>
    <w:link w:val="22"/>
    <w:rsid w:val="00D12606"/>
    <w:rPr>
      <w:rFonts w:ascii="Times New Roman" w:eastAsia="Times New Roman" w:hAnsi="Times New Roman" w:cs="Times New Roman"/>
      <w:sz w:val="19"/>
      <w:szCs w:val="19"/>
      <w:shd w:val="clear" w:color="auto" w:fill="FFFFFF"/>
    </w:rPr>
  </w:style>
  <w:style w:type="character" w:customStyle="1" w:styleId="23">
    <w:name w:val="Основной текст (2) + Курсив"/>
    <w:basedOn w:val="21"/>
    <w:rsid w:val="00D12606"/>
    <w:rPr>
      <w:rFonts w:ascii="Times New Roman" w:eastAsia="Times New Roman" w:hAnsi="Times New Roman" w:cs="Times New Roman"/>
      <w:i/>
      <w:iCs/>
      <w:color w:val="000000"/>
      <w:spacing w:val="0"/>
      <w:w w:val="100"/>
      <w:position w:val="0"/>
      <w:sz w:val="19"/>
      <w:szCs w:val="19"/>
      <w:shd w:val="clear" w:color="auto" w:fill="FFFFFF"/>
      <w:lang w:val="ru-RU" w:eastAsia="ru-RU" w:bidi="ru-RU"/>
    </w:rPr>
  </w:style>
  <w:style w:type="paragraph" w:customStyle="1" w:styleId="22">
    <w:name w:val="Основной текст (2)"/>
    <w:basedOn w:val="a"/>
    <w:link w:val="21"/>
    <w:rsid w:val="00D12606"/>
    <w:pPr>
      <w:widowControl w:val="0"/>
      <w:shd w:val="clear" w:color="auto" w:fill="FFFFFF"/>
      <w:spacing w:before="780" w:after="1500" w:line="0" w:lineRule="atLeast"/>
      <w:jc w:val="center"/>
    </w:pPr>
    <w:rPr>
      <w:rFonts w:ascii="Times New Roman" w:eastAsia="Times New Roman" w:hAnsi="Times New Roman" w:cs="Times New Roman"/>
      <w:sz w:val="19"/>
      <w:szCs w:val="19"/>
    </w:rPr>
  </w:style>
  <w:style w:type="table" w:styleId="af0">
    <w:name w:val="Table Grid"/>
    <w:basedOn w:val="a1"/>
    <w:uiPriority w:val="39"/>
    <w:rsid w:val="00D46C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unhideWhenUsed/>
    <w:rsid w:val="007C00DB"/>
    <w:rPr>
      <w:color w:val="0563C1" w:themeColor="hyperlink"/>
      <w:u w:val="single"/>
    </w:rPr>
  </w:style>
  <w:style w:type="paragraph" w:customStyle="1" w:styleId="Default">
    <w:name w:val="Default"/>
    <w:rsid w:val="00A209D5"/>
    <w:pPr>
      <w:autoSpaceDE w:val="0"/>
      <w:autoSpaceDN w:val="0"/>
      <w:adjustRightInd w:val="0"/>
      <w:spacing w:after="0" w:line="240" w:lineRule="auto"/>
    </w:pPr>
    <w:rPr>
      <w:rFonts w:ascii="Times New Roman" w:hAnsi="Times New Roman" w:cs="Times New Roman"/>
      <w:color w:val="000000"/>
      <w:sz w:val="24"/>
      <w:szCs w:val="24"/>
      <w:lang w:val="ru-RU"/>
    </w:rPr>
  </w:style>
  <w:style w:type="character" w:styleId="af2">
    <w:name w:val="Emphasis"/>
    <w:basedOn w:val="a0"/>
    <w:uiPriority w:val="20"/>
    <w:qFormat/>
    <w:rsid w:val="003C3BE0"/>
    <w:rPr>
      <w:i/>
      <w:iCs/>
    </w:rPr>
  </w:style>
  <w:style w:type="character" w:customStyle="1" w:styleId="ad">
    <w:name w:val="Абзац списка Знак"/>
    <w:link w:val="ac"/>
    <w:uiPriority w:val="34"/>
    <w:locked/>
    <w:rsid w:val="002B4EB8"/>
  </w:style>
  <w:style w:type="paragraph" w:styleId="af3">
    <w:name w:val="Body Text Indent"/>
    <w:basedOn w:val="a"/>
    <w:link w:val="af4"/>
    <w:unhideWhenUsed/>
    <w:rsid w:val="004C234B"/>
    <w:pPr>
      <w:spacing w:after="120"/>
      <w:ind w:left="283"/>
    </w:pPr>
    <w:rPr>
      <w:lang w:val="ru-RU"/>
    </w:rPr>
  </w:style>
  <w:style w:type="character" w:customStyle="1" w:styleId="af4">
    <w:name w:val="Основной текст с отступом Знак"/>
    <w:basedOn w:val="a0"/>
    <w:link w:val="af3"/>
    <w:rsid w:val="004C234B"/>
    <w:rPr>
      <w:lang w:val="ru-RU"/>
    </w:rPr>
  </w:style>
  <w:style w:type="paragraph" w:customStyle="1" w:styleId="FR1">
    <w:name w:val="FR1"/>
    <w:rsid w:val="004C234B"/>
    <w:pPr>
      <w:widowControl w:val="0"/>
      <w:autoSpaceDE w:val="0"/>
      <w:autoSpaceDN w:val="0"/>
      <w:adjustRightInd w:val="0"/>
      <w:spacing w:before="180" w:after="0" w:line="240" w:lineRule="auto"/>
      <w:jc w:val="right"/>
    </w:pPr>
    <w:rPr>
      <w:rFonts w:ascii="Arial" w:eastAsia="Times New Roman" w:hAnsi="Arial" w:cs="Arial"/>
      <w:b/>
      <w:bCs/>
      <w:noProof/>
      <w:sz w:val="12"/>
      <w:szCs w:val="12"/>
      <w:lang w:val="ru-RU" w:eastAsia="ru-RU"/>
    </w:rPr>
  </w:style>
  <w:style w:type="paragraph" w:styleId="24">
    <w:name w:val="Body Text 2"/>
    <w:basedOn w:val="a"/>
    <w:link w:val="25"/>
    <w:uiPriority w:val="99"/>
    <w:semiHidden/>
    <w:unhideWhenUsed/>
    <w:rsid w:val="00021D84"/>
    <w:pPr>
      <w:spacing w:after="120" w:line="480" w:lineRule="auto"/>
    </w:pPr>
  </w:style>
  <w:style w:type="character" w:customStyle="1" w:styleId="25">
    <w:name w:val="Основной текст 2 Знак"/>
    <w:basedOn w:val="a0"/>
    <w:link w:val="24"/>
    <w:uiPriority w:val="99"/>
    <w:semiHidden/>
    <w:rsid w:val="00021D84"/>
  </w:style>
  <w:style w:type="paragraph" w:styleId="af5">
    <w:name w:val="Balloon Text"/>
    <w:basedOn w:val="a"/>
    <w:link w:val="af6"/>
    <w:uiPriority w:val="99"/>
    <w:semiHidden/>
    <w:unhideWhenUsed/>
    <w:rsid w:val="00654CE6"/>
    <w:pPr>
      <w:spacing w:after="0" w:line="240" w:lineRule="auto"/>
    </w:pPr>
    <w:rPr>
      <w:rFonts w:ascii="Tahoma" w:hAnsi="Tahoma" w:cs="Tahoma"/>
      <w:sz w:val="16"/>
      <w:szCs w:val="16"/>
    </w:rPr>
  </w:style>
  <w:style w:type="character" w:customStyle="1" w:styleId="af6">
    <w:name w:val="Текст выноски Знак"/>
    <w:basedOn w:val="a0"/>
    <w:link w:val="af5"/>
    <w:uiPriority w:val="99"/>
    <w:semiHidden/>
    <w:rsid w:val="00654CE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593920">
      <w:bodyDiv w:val="1"/>
      <w:marLeft w:val="0"/>
      <w:marRight w:val="0"/>
      <w:marTop w:val="0"/>
      <w:marBottom w:val="0"/>
      <w:divBdr>
        <w:top w:val="none" w:sz="0" w:space="0" w:color="auto"/>
        <w:left w:val="none" w:sz="0" w:space="0" w:color="auto"/>
        <w:bottom w:val="none" w:sz="0" w:space="0" w:color="auto"/>
        <w:right w:val="none" w:sz="0" w:space="0" w:color="auto"/>
      </w:divBdr>
    </w:div>
    <w:div w:id="614869281">
      <w:bodyDiv w:val="1"/>
      <w:marLeft w:val="0"/>
      <w:marRight w:val="0"/>
      <w:marTop w:val="0"/>
      <w:marBottom w:val="0"/>
      <w:divBdr>
        <w:top w:val="none" w:sz="0" w:space="0" w:color="auto"/>
        <w:left w:val="none" w:sz="0" w:space="0" w:color="auto"/>
        <w:bottom w:val="none" w:sz="0" w:space="0" w:color="auto"/>
        <w:right w:val="none" w:sz="0" w:space="0" w:color="auto"/>
      </w:divBdr>
      <w:divsChild>
        <w:div w:id="459225937">
          <w:marLeft w:val="0"/>
          <w:marRight w:val="0"/>
          <w:marTop w:val="0"/>
          <w:marBottom w:val="0"/>
          <w:divBdr>
            <w:top w:val="none" w:sz="0" w:space="0" w:color="auto"/>
            <w:left w:val="none" w:sz="0" w:space="0" w:color="auto"/>
            <w:bottom w:val="none" w:sz="0" w:space="0" w:color="auto"/>
            <w:right w:val="none" w:sz="0" w:space="0" w:color="auto"/>
          </w:divBdr>
        </w:div>
      </w:divsChild>
    </w:div>
    <w:div w:id="1131289536">
      <w:bodyDiv w:val="1"/>
      <w:marLeft w:val="0"/>
      <w:marRight w:val="0"/>
      <w:marTop w:val="0"/>
      <w:marBottom w:val="0"/>
      <w:divBdr>
        <w:top w:val="none" w:sz="0" w:space="0" w:color="auto"/>
        <w:left w:val="none" w:sz="0" w:space="0" w:color="auto"/>
        <w:bottom w:val="none" w:sz="0" w:space="0" w:color="auto"/>
        <w:right w:val="none" w:sz="0" w:space="0" w:color="auto"/>
      </w:divBdr>
    </w:div>
    <w:div w:id="1349409415">
      <w:bodyDiv w:val="1"/>
      <w:marLeft w:val="0"/>
      <w:marRight w:val="0"/>
      <w:marTop w:val="0"/>
      <w:marBottom w:val="0"/>
      <w:divBdr>
        <w:top w:val="none" w:sz="0" w:space="0" w:color="auto"/>
        <w:left w:val="none" w:sz="0" w:space="0" w:color="auto"/>
        <w:bottom w:val="none" w:sz="0" w:space="0" w:color="auto"/>
        <w:right w:val="none" w:sz="0" w:space="0" w:color="auto"/>
      </w:divBdr>
    </w:div>
    <w:div w:id="1435051913">
      <w:bodyDiv w:val="1"/>
      <w:marLeft w:val="0"/>
      <w:marRight w:val="0"/>
      <w:marTop w:val="0"/>
      <w:marBottom w:val="0"/>
      <w:divBdr>
        <w:top w:val="none" w:sz="0" w:space="0" w:color="auto"/>
        <w:left w:val="none" w:sz="0" w:space="0" w:color="auto"/>
        <w:bottom w:val="none" w:sz="0" w:space="0" w:color="auto"/>
        <w:right w:val="none" w:sz="0" w:space="0" w:color="auto"/>
      </w:divBdr>
    </w:div>
    <w:div w:id="1876037576">
      <w:bodyDiv w:val="1"/>
      <w:marLeft w:val="0"/>
      <w:marRight w:val="0"/>
      <w:marTop w:val="0"/>
      <w:marBottom w:val="0"/>
      <w:divBdr>
        <w:top w:val="none" w:sz="0" w:space="0" w:color="auto"/>
        <w:left w:val="none" w:sz="0" w:space="0" w:color="auto"/>
        <w:bottom w:val="none" w:sz="0" w:space="0" w:color="auto"/>
        <w:right w:val="none" w:sz="0" w:space="0" w:color="auto"/>
      </w:divBdr>
    </w:div>
    <w:div w:id="2144034562">
      <w:bodyDiv w:val="1"/>
      <w:marLeft w:val="0"/>
      <w:marRight w:val="0"/>
      <w:marTop w:val="0"/>
      <w:marBottom w:val="0"/>
      <w:divBdr>
        <w:top w:val="none" w:sz="0" w:space="0" w:color="auto"/>
        <w:left w:val="none" w:sz="0" w:space="0" w:color="auto"/>
        <w:bottom w:val="none" w:sz="0" w:space="0" w:color="auto"/>
        <w:right w:val="none" w:sz="0" w:space="0" w:color="auto"/>
      </w:divBdr>
      <w:divsChild>
        <w:div w:id="113142218">
          <w:marLeft w:val="0"/>
          <w:marRight w:val="0"/>
          <w:marTop w:val="0"/>
          <w:marBottom w:val="0"/>
          <w:divBdr>
            <w:top w:val="none" w:sz="0" w:space="0" w:color="auto"/>
            <w:left w:val="none" w:sz="0" w:space="0" w:color="auto"/>
            <w:bottom w:val="none" w:sz="0" w:space="0" w:color="auto"/>
            <w:right w:val="none" w:sz="0" w:space="0" w:color="auto"/>
          </w:divBdr>
          <w:divsChild>
            <w:div w:id="1726181784">
              <w:marLeft w:val="0"/>
              <w:marRight w:val="0"/>
              <w:marTop w:val="0"/>
              <w:marBottom w:val="0"/>
              <w:divBdr>
                <w:top w:val="none" w:sz="0" w:space="0" w:color="auto"/>
                <w:left w:val="none" w:sz="0" w:space="0" w:color="auto"/>
                <w:bottom w:val="none" w:sz="0" w:space="0" w:color="auto"/>
                <w:right w:val="none" w:sz="0" w:space="0" w:color="auto"/>
              </w:divBdr>
              <w:divsChild>
                <w:div w:id="108086276">
                  <w:marLeft w:val="0"/>
                  <w:marRight w:val="0"/>
                  <w:marTop w:val="0"/>
                  <w:marBottom w:val="0"/>
                  <w:divBdr>
                    <w:top w:val="none" w:sz="0" w:space="0" w:color="auto"/>
                    <w:left w:val="none" w:sz="0" w:space="0" w:color="auto"/>
                    <w:bottom w:val="none" w:sz="0" w:space="0" w:color="auto"/>
                    <w:right w:val="none" w:sz="0" w:space="0" w:color="auto"/>
                  </w:divBdr>
                  <w:divsChild>
                    <w:div w:id="17854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0009544">
          <w:marLeft w:val="0"/>
          <w:marRight w:val="0"/>
          <w:marTop w:val="0"/>
          <w:marBottom w:val="0"/>
          <w:divBdr>
            <w:top w:val="none" w:sz="0" w:space="0" w:color="auto"/>
            <w:left w:val="none" w:sz="0" w:space="0" w:color="auto"/>
            <w:bottom w:val="none" w:sz="0" w:space="0" w:color="auto"/>
            <w:right w:val="none" w:sz="0" w:space="0" w:color="auto"/>
          </w:divBdr>
          <w:divsChild>
            <w:div w:id="1496259543">
              <w:marLeft w:val="0"/>
              <w:marRight w:val="0"/>
              <w:marTop w:val="0"/>
              <w:marBottom w:val="0"/>
              <w:divBdr>
                <w:top w:val="none" w:sz="0" w:space="0" w:color="auto"/>
                <w:left w:val="none" w:sz="0" w:space="0" w:color="auto"/>
                <w:bottom w:val="none" w:sz="0" w:space="0" w:color="auto"/>
                <w:right w:val="none" w:sz="0" w:space="0" w:color="auto"/>
              </w:divBdr>
              <w:divsChild>
                <w:div w:id="458232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21827416">
          <w:marLeft w:val="0"/>
          <w:marRight w:val="0"/>
          <w:marTop w:val="0"/>
          <w:marBottom w:val="0"/>
          <w:divBdr>
            <w:top w:val="none" w:sz="0" w:space="0" w:color="auto"/>
            <w:left w:val="none" w:sz="0" w:space="0" w:color="auto"/>
            <w:bottom w:val="none" w:sz="0" w:space="0" w:color="auto"/>
            <w:right w:val="none" w:sz="0" w:space="0" w:color="auto"/>
          </w:divBdr>
          <w:divsChild>
            <w:div w:id="459106103">
              <w:marLeft w:val="0"/>
              <w:marRight w:val="0"/>
              <w:marTop w:val="0"/>
              <w:marBottom w:val="0"/>
              <w:divBdr>
                <w:top w:val="none" w:sz="0" w:space="0" w:color="auto"/>
                <w:left w:val="none" w:sz="0" w:space="0" w:color="auto"/>
                <w:bottom w:val="none" w:sz="0" w:space="0" w:color="auto"/>
                <w:right w:val="none" w:sz="0" w:space="0" w:color="auto"/>
              </w:divBdr>
            </w:div>
            <w:div w:id="1572424257">
              <w:marLeft w:val="0"/>
              <w:marRight w:val="0"/>
              <w:marTop w:val="0"/>
              <w:marBottom w:val="0"/>
              <w:divBdr>
                <w:top w:val="none" w:sz="0" w:space="0" w:color="auto"/>
                <w:left w:val="none" w:sz="0" w:space="0" w:color="auto"/>
                <w:bottom w:val="none" w:sz="0" w:space="0" w:color="auto"/>
                <w:right w:val="none" w:sz="0" w:space="0" w:color="auto"/>
              </w:divBdr>
            </w:div>
          </w:divsChild>
        </w:div>
        <w:div w:id="1844393488">
          <w:marLeft w:val="0"/>
          <w:marRight w:val="0"/>
          <w:marTop w:val="1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uk.wikipedia.org/wiki/%D0%A4%D1%80%D0%B0%D0%BD%D1%86%D0%B8%D1%81%D0%BA_I" TargetMode="External"/><Relationship Id="rId4" Type="http://schemas.openxmlformats.org/officeDocument/2006/relationships/webSettings" Target="webSettings.xml"/><Relationship Id="rId9" Type="http://schemas.openxmlformats.org/officeDocument/2006/relationships/image" Target="media/image1.jpeg"/></Relationships>
</file>

<file path=word/charts/_rels/chart1.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rPr lang="en-US"/>
                      <a:t>13,8</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A63-42EF-86B7-16F2855DFD71}"/>
                </c:ext>
              </c:extLst>
            </c:dLbl>
            <c:dLbl>
              <c:idx val="1"/>
              <c:tx>
                <c:rich>
                  <a:bodyPr/>
                  <a:lstStyle/>
                  <a:p>
                    <a:r>
                      <a:rPr lang="en-US"/>
                      <a:t>25,5</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63-42EF-86B7-16F2855DFD71}"/>
                </c:ext>
              </c:extLst>
            </c:dLbl>
            <c:dLbl>
              <c:idx val="2"/>
              <c:tx>
                <c:rich>
                  <a:bodyPr/>
                  <a:lstStyle/>
                  <a:p>
                    <a:r>
                      <a:rPr lang="en-US"/>
                      <a:t>49,6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A63-42EF-86B7-16F2855DFD71}"/>
                </c:ext>
              </c:extLst>
            </c:dLbl>
            <c:dLbl>
              <c:idx val="3"/>
              <c:tx>
                <c:rich>
                  <a:bodyPr/>
                  <a:lstStyle/>
                  <a:p>
                    <a:r>
                      <a:rPr lang="en-US"/>
                      <a:t>11,3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63-42EF-86B7-16F2855DFD71}"/>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Лист1!$D$3:$G$3</c:f>
              <c:numCache>
                <c:formatCode>General</c:formatCode>
                <c:ptCount val="4"/>
                <c:pt idx="0">
                  <c:v>13.3</c:v>
                </c:pt>
                <c:pt idx="1">
                  <c:v>26.7</c:v>
                </c:pt>
                <c:pt idx="2">
                  <c:v>46.7</c:v>
                </c:pt>
                <c:pt idx="3">
                  <c:v>13.3</c:v>
                </c:pt>
              </c:numCache>
            </c:numRef>
          </c:val>
          <c:extLst>
            <c:ext xmlns:c16="http://schemas.microsoft.com/office/drawing/2014/chart" uri="{C3380CC4-5D6E-409C-BE32-E72D297353CC}">
              <c16:uniqueId val="{00000004-BA63-42EF-86B7-16F2855DFD71}"/>
            </c:ext>
          </c:extLst>
        </c:ser>
        <c:dLbls>
          <c:showLegendKey val="0"/>
          <c:showVal val="0"/>
          <c:showCatName val="0"/>
          <c:showSerName val="0"/>
          <c:showPercent val="0"/>
          <c:showBubbleSize val="0"/>
        </c:dLbls>
        <c:gapWidth val="150"/>
        <c:axId val="208595200"/>
        <c:axId val="208572416"/>
      </c:barChart>
      <c:catAx>
        <c:axId val="208595200"/>
        <c:scaling>
          <c:orientation val="minMax"/>
        </c:scaling>
        <c:delete val="0"/>
        <c:axPos val="b"/>
        <c:majorTickMark val="out"/>
        <c:minorTickMark val="none"/>
        <c:tickLblPos val="nextTo"/>
        <c:txPr>
          <a:bodyPr/>
          <a:lstStyle/>
          <a:p>
            <a:pPr>
              <a:defRPr lang="uk-UA"/>
            </a:pPr>
            <a:endParaRPr lang="uk-UA"/>
          </a:p>
        </c:txPr>
        <c:crossAx val="208572416"/>
        <c:crosses val="autoZero"/>
        <c:auto val="1"/>
        <c:lblAlgn val="ctr"/>
        <c:lblOffset val="100"/>
        <c:noMultiLvlLbl val="0"/>
      </c:catAx>
      <c:valAx>
        <c:axId val="208572416"/>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208595200"/>
        <c:crosses val="autoZero"/>
        <c:crossBetween val="between"/>
      </c:valAx>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barChart>
        <c:barDir val="col"/>
        <c:grouping val="clustered"/>
        <c:varyColors val="0"/>
        <c:ser>
          <c:idx val="0"/>
          <c:order val="0"/>
          <c:invertIfNegative val="0"/>
          <c:dLbls>
            <c:dLbl>
              <c:idx val="0"/>
              <c:tx>
                <c:rich>
                  <a:bodyPr/>
                  <a:lstStyle/>
                  <a:p>
                    <a:r>
                      <a:rPr lang="en-US"/>
                      <a:t>10,1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7E6-4200-BFC6-B90B4B21ED14}"/>
                </c:ext>
              </c:extLst>
            </c:dLbl>
            <c:dLbl>
              <c:idx val="1"/>
              <c:tx>
                <c:rich>
                  <a:bodyPr/>
                  <a:lstStyle/>
                  <a:p>
                    <a:r>
                      <a:rPr lang="en-US"/>
                      <a:t>24,3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7E6-4200-BFC6-B90B4B21ED14}"/>
                </c:ext>
              </c:extLst>
            </c:dLbl>
            <c:dLbl>
              <c:idx val="2"/>
              <c:tx>
                <c:rich>
                  <a:bodyPr/>
                  <a:lstStyle/>
                  <a:p>
                    <a:r>
                      <a:rPr lang="en-US"/>
                      <a:t>51,3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7E6-4200-BFC6-B90B4B21ED14}"/>
                </c:ext>
              </c:extLst>
            </c:dLbl>
            <c:dLbl>
              <c:idx val="3"/>
              <c:tx>
                <c:rich>
                  <a:bodyPr/>
                  <a:lstStyle/>
                  <a:p>
                    <a:r>
                      <a:rPr lang="en-US"/>
                      <a:t>14,3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7E6-4200-BFC6-B90B4B21ED14}"/>
                </c:ext>
              </c:extLst>
            </c:dLbl>
            <c:spPr>
              <a:noFill/>
              <a:ln>
                <a:noFill/>
              </a:ln>
              <a:effectLst/>
            </c:spPr>
            <c:txPr>
              <a:bodyPr/>
              <a:lstStyle/>
              <a:p>
                <a:pPr>
                  <a:defRPr lang="uk-UA"/>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Лист1!$D$27:$G$27</c:f>
              <c:numCache>
                <c:formatCode>General</c:formatCode>
                <c:ptCount val="4"/>
                <c:pt idx="0">
                  <c:v>17.3</c:v>
                </c:pt>
                <c:pt idx="1">
                  <c:v>27.3</c:v>
                </c:pt>
                <c:pt idx="2">
                  <c:v>44</c:v>
                </c:pt>
                <c:pt idx="3">
                  <c:v>11.3</c:v>
                </c:pt>
              </c:numCache>
            </c:numRef>
          </c:val>
          <c:extLst>
            <c:ext xmlns:c16="http://schemas.microsoft.com/office/drawing/2014/chart" uri="{C3380CC4-5D6E-409C-BE32-E72D297353CC}">
              <c16:uniqueId val="{00000004-17E6-4200-BFC6-B90B4B21ED14}"/>
            </c:ext>
          </c:extLst>
        </c:ser>
        <c:dLbls>
          <c:showLegendKey val="0"/>
          <c:showVal val="0"/>
          <c:showCatName val="0"/>
          <c:showSerName val="0"/>
          <c:showPercent val="0"/>
          <c:showBubbleSize val="0"/>
        </c:dLbls>
        <c:gapWidth val="150"/>
        <c:axId val="160123904"/>
        <c:axId val="203629312"/>
      </c:barChart>
      <c:catAx>
        <c:axId val="160123904"/>
        <c:scaling>
          <c:orientation val="minMax"/>
        </c:scaling>
        <c:delete val="0"/>
        <c:axPos val="b"/>
        <c:majorTickMark val="out"/>
        <c:minorTickMark val="none"/>
        <c:tickLblPos val="nextTo"/>
        <c:txPr>
          <a:bodyPr/>
          <a:lstStyle/>
          <a:p>
            <a:pPr>
              <a:defRPr lang="uk-UA"/>
            </a:pPr>
            <a:endParaRPr lang="uk-UA"/>
          </a:p>
        </c:txPr>
        <c:crossAx val="203629312"/>
        <c:crosses val="autoZero"/>
        <c:auto val="1"/>
        <c:lblAlgn val="ctr"/>
        <c:lblOffset val="100"/>
        <c:noMultiLvlLbl val="0"/>
      </c:catAx>
      <c:valAx>
        <c:axId val="203629312"/>
        <c:scaling>
          <c:orientation val="minMax"/>
        </c:scaling>
        <c:delete val="0"/>
        <c:axPos val="l"/>
        <c:majorGridlines/>
        <c:numFmt formatCode="General" sourceLinked="1"/>
        <c:majorTickMark val="out"/>
        <c:minorTickMark val="none"/>
        <c:tickLblPos val="nextTo"/>
        <c:txPr>
          <a:bodyPr/>
          <a:lstStyle/>
          <a:p>
            <a:pPr>
              <a:defRPr lang="uk-UA"/>
            </a:pPr>
            <a:endParaRPr lang="uk-UA"/>
          </a:p>
        </c:txPr>
        <c:crossAx val="160123904"/>
        <c:crosses val="autoZero"/>
        <c:crossBetween val="between"/>
      </c:valAx>
    </c:plotArea>
    <c:plotVisOnly val="1"/>
    <c:dispBlanksAs val="gap"/>
    <c:showDLblsOverMax val="0"/>
  </c:chart>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18</TotalTime>
  <Pages>118</Pages>
  <Words>139836</Words>
  <Characters>79708</Characters>
  <Application>Microsoft Office Word</Application>
  <DocSecurity>0</DocSecurity>
  <Lines>664</Lines>
  <Paragraphs>438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219106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dc:creator>
  <cp:lastModifiedBy>Irina</cp:lastModifiedBy>
  <cp:revision>5</cp:revision>
  <dcterms:created xsi:type="dcterms:W3CDTF">2022-12-05T08:50:00Z</dcterms:created>
  <dcterms:modified xsi:type="dcterms:W3CDTF">2022-12-13T06:32:00Z</dcterms:modified>
</cp:coreProperties>
</file>