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621BC" w:rsidRPr="00947217" w:rsidRDefault="00000000" w:rsidP="00965AB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oval id="Овал 3" o:spid="_x0000_s1026" style="position:absolute;left:0;text-align:left;margin-left:444.8pt;margin-top:-38.4pt;width:44.6pt;height:28.9pt;z-index:251660288;visibility:visible;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" fillcolor="white [3212]" stroked="f" strokeweight="1pt">
            <v:stroke joinstyle="miter"/>
          </v:oval>
        </w:pict>
      </w:r>
      <w:r w:rsidR="00C621BC" w:rsidRPr="00947217">
        <w:rPr>
          <w:rFonts w:ascii="Times New Roman" w:hAnsi="Times New Roman" w:cs="Times New Roman"/>
          <w:sz w:val="28"/>
          <w:szCs w:val="28"/>
          <w:lang w:val="uk-UA"/>
        </w:rPr>
        <w:t>МІНІСТЕРСТВО ОСВІТИ І НАУКИ УКРАЇНИ</w:t>
      </w:r>
    </w:p>
    <w:p w:rsidR="00C621BC" w:rsidRPr="00947217" w:rsidRDefault="00C621BC" w:rsidP="00965AB0">
      <w:pPr>
        <w:spacing w:after="0" w:line="360" w:lineRule="auto"/>
        <w:jc w:val="center"/>
        <w:rPr>
          <w:rFonts w:ascii="Times New Roman" w:hAnsi="Times New Roman" w:cs="Times New Roman"/>
          <w:sz w:val="28"/>
          <w:szCs w:val="28"/>
          <w:lang w:val="uk-UA"/>
        </w:rPr>
      </w:pPr>
    </w:p>
    <w:p w:rsidR="00C621BC" w:rsidRPr="00947217" w:rsidRDefault="00C621BC" w:rsidP="00965AB0">
      <w:pPr>
        <w:spacing w:after="0" w:line="360" w:lineRule="auto"/>
        <w:jc w:val="center"/>
        <w:rPr>
          <w:rFonts w:ascii="Times New Roman" w:hAnsi="Times New Roman" w:cs="Times New Roman"/>
          <w:sz w:val="28"/>
          <w:szCs w:val="28"/>
          <w:lang w:val="uk-UA"/>
        </w:rPr>
      </w:pPr>
    </w:p>
    <w:p w:rsidR="00C621BC" w:rsidRPr="00947217" w:rsidRDefault="00C621BC" w:rsidP="00965AB0">
      <w:pPr>
        <w:spacing w:after="0" w:line="360" w:lineRule="auto"/>
        <w:jc w:val="center"/>
        <w:rPr>
          <w:rFonts w:ascii="Times New Roman" w:hAnsi="Times New Roman" w:cs="Times New Roman"/>
          <w:sz w:val="28"/>
          <w:szCs w:val="28"/>
          <w:lang w:val="uk-UA"/>
        </w:rPr>
      </w:pPr>
      <w:r w:rsidRPr="00947217">
        <w:rPr>
          <w:rFonts w:ascii="Times New Roman" w:hAnsi="Times New Roman" w:cs="Times New Roman"/>
          <w:sz w:val="28"/>
          <w:szCs w:val="28"/>
          <w:lang w:val="uk-UA"/>
        </w:rPr>
        <w:t>Глухівський національний педагогічний університет</w:t>
      </w:r>
    </w:p>
    <w:p w:rsidR="00C621BC" w:rsidRPr="00947217" w:rsidRDefault="00C621BC" w:rsidP="00965AB0">
      <w:pPr>
        <w:spacing w:after="0" w:line="360" w:lineRule="auto"/>
        <w:jc w:val="center"/>
        <w:rPr>
          <w:rFonts w:ascii="Times New Roman" w:hAnsi="Times New Roman" w:cs="Times New Roman"/>
          <w:sz w:val="28"/>
          <w:szCs w:val="28"/>
          <w:lang w:val="uk-UA"/>
        </w:rPr>
      </w:pPr>
      <w:r w:rsidRPr="00947217">
        <w:rPr>
          <w:rFonts w:ascii="Times New Roman" w:hAnsi="Times New Roman" w:cs="Times New Roman"/>
          <w:sz w:val="28"/>
          <w:szCs w:val="28"/>
          <w:lang w:val="uk-UA"/>
        </w:rPr>
        <w:t>імені Олександра Довженка</w:t>
      </w:r>
    </w:p>
    <w:p w:rsidR="00C621BC" w:rsidRPr="00947217" w:rsidRDefault="00C621BC" w:rsidP="00965AB0">
      <w:pPr>
        <w:spacing w:after="0" w:line="360" w:lineRule="auto"/>
        <w:jc w:val="both"/>
        <w:rPr>
          <w:rFonts w:ascii="Times New Roman" w:hAnsi="Times New Roman" w:cs="Times New Roman"/>
          <w:sz w:val="28"/>
          <w:szCs w:val="28"/>
          <w:lang w:val="uk-UA"/>
        </w:rPr>
      </w:pPr>
    </w:p>
    <w:p w:rsidR="00C621BC" w:rsidRPr="00947217" w:rsidRDefault="00C621BC" w:rsidP="00965AB0">
      <w:pPr>
        <w:spacing w:after="0" w:line="360" w:lineRule="auto"/>
        <w:jc w:val="center"/>
        <w:rPr>
          <w:rFonts w:ascii="Times New Roman" w:hAnsi="Times New Roman" w:cs="Times New Roman"/>
          <w:sz w:val="28"/>
          <w:szCs w:val="28"/>
          <w:lang w:val="uk-UA"/>
        </w:rPr>
      </w:pPr>
      <w:r w:rsidRPr="00947217">
        <w:rPr>
          <w:rFonts w:ascii="Times New Roman" w:hAnsi="Times New Roman" w:cs="Times New Roman"/>
          <w:sz w:val="28"/>
          <w:szCs w:val="28"/>
          <w:lang w:val="uk-UA"/>
        </w:rPr>
        <w:t>Кафедра української мови, літератури та методики навчання</w:t>
      </w:r>
    </w:p>
    <w:p w:rsidR="00C621BC" w:rsidRPr="00947217" w:rsidRDefault="00C621BC" w:rsidP="00965AB0">
      <w:pPr>
        <w:spacing w:after="0" w:line="360" w:lineRule="auto"/>
        <w:jc w:val="both"/>
        <w:rPr>
          <w:rFonts w:ascii="Times New Roman" w:hAnsi="Times New Roman" w:cs="Times New Roman"/>
          <w:sz w:val="28"/>
          <w:szCs w:val="28"/>
          <w:lang w:val="uk-UA"/>
        </w:rPr>
      </w:pPr>
    </w:p>
    <w:p w:rsidR="00C621BC" w:rsidRPr="00947217" w:rsidRDefault="00C621BC" w:rsidP="00965AB0">
      <w:pPr>
        <w:spacing w:after="0" w:line="360" w:lineRule="auto"/>
        <w:jc w:val="center"/>
        <w:rPr>
          <w:rFonts w:ascii="Times New Roman" w:hAnsi="Times New Roman" w:cs="Times New Roman"/>
          <w:b/>
          <w:sz w:val="28"/>
          <w:szCs w:val="28"/>
          <w:lang w:val="uk-UA"/>
        </w:rPr>
      </w:pPr>
    </w:p>
    <w:p w:rsidR="009F6CD7" w:rsidRDefault="00C621BC" w:rsidP="00965AB0">
      <w:pPr>
        <w:spacing w:after="0" w:line="360" w:lineRule="auto"/>
        <w:jc w:val="center"/>
        <w:rPr>
          <w:rFonts w:ascii="Times New Roman" w:hAnsi="Times New Roman" w:cs="Times New Roman"/>
          <w:b/>
          <w:sz w:val="28"/>
          <w:szCs w:val="28"/>
          <w:lang w:val="uk-UA"/>
        </w:rPr>
      </w:pPr>
      <w:r w:rsidRPr="00947217">
        <w:rPr>
          <w:rFonts w:ascii="Times New Roman" w:hAnsi="Times New Roman" w:cs="Times New Roman"/>
          <w:b/>
          <w:sz w:val="28"/>
          <w:szCs w:val="28"/>
          <w:lang w:val="uk-UA"/>
        </w:rPr>
        <w:t xml:space="preserve">КОНЦЕПТ </w:t>
      </w:r>
      <w:r w:rsidR="001B3C2B">
        <w:rPr>
          <w:rFonts w:ascii="Times New Roman" w:hAnsi="Times New Roman" w:cs="Times New Roman"/>
          <w:b/>
          <w:sz w:val="28"/>
          <w:szCs w:val="28"/>
          <w:lang w:val="uk-UA"/>
        </w:rPr>
        <w:t>«</w:t>
      </w:r>
      <w:r w:rsidRPr="00947217">
        <w:rPr>
          <w:rFonts w:ascii="Times New Roman" w:hAnsi="Times New Roman" w:cs="Times New Roman"/>
          <w:b/>
          <w:sz w:val="28"/>
          <w:szCs w:val="28"/>
          <w:lang w:val="uk-UA"/>
        </w:rPr>
        <w:t>ПАТРІОТИЗМ</w:t>
      </w:r>
      <w:r w:rsidR="001B3C2B">
        <w:rPr>
          <w:rFonts w:ascii="Times New Roman" w:hAnsi="Times New Roman" w:cs="Times New Roman"/>
          <w:b/>
          <w:sz w:val="28"/>
          <w:szCs w:val="28"/>
          <w:lang w:val="uk-UA"/>
        </w:rPr>
        <w:t>»</w:t>
      </w:r>
      <w:r w:rsidRPr="00947217">
        <w:rPr>
          <w:rFonts w:ascii="Times New Roman" w:hAnsi="Times New Roman" w:cs="Times New Roman"/>
          <w:b/>
          <w:sz w:val="28"/>
          <w:szCs w:val="28"/>
          <w:lang w:val="uk-UA"/>
        </w:rPr>
        <w:t xml:space="preserve"> В ІСТОРИЧ</w:t>
      </w:r>
      <w:r w:rsidR="00555F14">
        <w:rPr>
          <w:rFonts w:ascii="Times New Roman" w:hAnsi="Times New Roman" w:cs="Times New Roman"/>
          <w:b/>
          <w:sz w:val="28"/>
          <w:szCs w:val="28"/>
          <w:lang w:val="uk-UA"/>
        </w:rPr>
        <w:t>НІ</w:t>
      </w:r>
      <w:r w:rsidRPr="00947217">
        <w:rPr>
          <w:rFonts w:ascii="Times New Roman" w:hAnsi="Times New Roman" w:cs="Times New Roman"/>
          <w:b/>
          <w:sz w:val="28"/>
          <w:szCs w:val="28"/>
          <w:lang w:val="uk-UA"/>
        </w:rPr>
        <w:t xml:space="preserve">Й РОМАНІСТИЦІ ВАСИЛЯ ШКЛЯРА: </w:t>
      </w:r>
      <w:r w:rsidR="00850F94">
        <w:rPr>
          <w:rFonts w:ascii="Times New Roman" w:hAnsi="Times New Roman" w:cs="Times New Roman"/>
          <w:b/>
          <w:sz w:val="28"/>
          <w:szCs w:val="28"/>
          <w:lang w:val="uk-UA"/>
        </w:rPr>
        <w:t>ЛІТЕРАТУР</w:t>
      </w:r>
      <w:r w:rsidRPr="00947217">
        <w:rPr>
          <w:rFonts w:ascii="Times New Roman" w:hAnsi="Times New Roman" w:cs="Times New Roman"/>
          <w:b/>
          <w:sz w:val="28"/>
          <w:szCs w:val="28"/>
          <w:lang w:val="uk-UA"/>
        </w:rPr>
        <w:t>ОЗНАВЧИЙ</w:t>
      </w:r>
    </w:p>
    <w:p w:rsidR="00C621BC" w:rsidRPr="00947217" w:rsidRDefault="00C621BC" w:rsidP="00965AB0">
      <w:pPr>
        <w:spacing w:after="0" w:line="360" w:lineRule="auto"/>
        <w:jc w:val="center"/>
        <w:rPr>
          <w:rFonts w:ascii="Times New Roman" w:hAnsi="Times New Roman" w:cs="Times New Roman"/>
          <w:b/>
          <w:sz w:val="28"/>
          <w:szCs w:val="28"/>
          <w:lang w:val="uk-UA"/>
        </w:rPr>
      </w:pPr>
      <w:r w:rsidRPr="00947217">
        <w:rPr>
          <w:rFonts w:ascii="Times New Roman" w:hAnsi="Times New Roman" w:cs="Times New Roman"/>
          <w:b/>
          <w:sz w:val="28"/>
          <w:szCs w:val="28"/>
          <w:lang w:val="uk-UA"/>
        </w:rPr>
        <w:t xml:space="preserve"> І МЕТОДИЧНИЙ АСПЕКТИ</w:t>
      </w:r>
    </w:p>
    <w:p w:rsidR="00C621BC" w:rsidRPr="00947217" w:rsidRDefault="00C621BC" w:rsidP="00965AB0">
      <w:pPr>
        <w:spacing w:after="0" w:line="360" w:lineRule="auto"/>
        <w:jc w:val="both"/>
        <w:rPr>
          <w:rFonts w:ascii="Times New Roman" w:hAnsi="Times New Roman" w:cs="Times New Roman"/>
          <w:sz w:val="28"/>
          <w:szCs w:val="28"/>
          <w:lang w:val="uk-UA"/>
        </w:rPr>
      </w:pPr>
    </w:p>
    <w:p w:rsidR="00C621BC" w:rsidRPr="00947217" w:rsidRDefault="00C621BC" w:rsidP="00965AB0">
      <w:pPr>
        <w:spacing w:after="0" w:line="360" w:lineRule="auto"/>
        <w:jc w:val="both"/>
        <w:rPr>
          <w:rFonts w:ascii="Times New Roman" w:hAnsi="Times New Roman" w:cs="Times New Roman"/>
          <w:sz w:val="28"/>
          <w:szCs w:val="28"/>
          <w:lang w:val="uk-UA"/>
        </w:rPr>
      </w:pPr>
    </w:p>
    <w:p w:rsidR="00C621BC" w:rsidRPr="00947217" w:rsidRDefault="00C621BC" w:rsidP="00965AB0">
      <w:pPr>
        <w:spacing w:after="0" w:line="360" w:lineRule="auto"/>
        <w:ind w:left="2832" w:firstLine="708"/>
        <w:jc w:val="both"/>
        <w:rPr>
          <w:rFonts w:ascii="Times New Roman" w:hAnsi="Times New Roman" w:cs="Times New Roman"/>
          <w:b/>
          <w:sz w:val="28"/>
          <w:szCs w:val="28"/>
          <w:lang w:val="uk-UA"/>
        </w:rPr>
      </w:pPr>
      <w:r w:rsidRPr="00947217">
        <w:rPr>
          <w:rFonts w:ascii="Times New Roman" w:hAnsi="Times New Roman" w:cs="Times New Roman"/>
          <w:b/>
          <w:sz w:val="28"/>
          <w:szCs w:val="28"/>
          <w:lang w:val="uk-UA"/>
        </w:rPr>
        <w:t>Магістерська робота</w:t>
      </w:r>
    </w:p>
    <w:p w:rsidR="00C621BC" w:rsidRPr="00947217" w:rsidRDefault="00C621BC" w:rsidP="00965AB0">
      <w:pPr>
        <w:spacing w:after="0" w:line="360" w:lineRule="auto"/>
        <w:ind w:left="2832" w:firstLine="708"/>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зі спеціальності 014.01 Середня освіта</w:t>
      </w:r>
    </w:p>
    <w:p w:rsidR="00C621BC" w:rsidRPr="00947217" w:rsidRDefault="00C621BC" w:rsidP="0031272A">
      <w:pPr>
        <w:spacing w:after="0" w:line="360" w:lineRule="auto"/>
        <w:ind w:left="2832" w:firstLine="708"/>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(Українська мова і література)</w:t>
      </w:r>
    </w:p>
    <w:p w:rsidR="00C621BC" w:rsidRPr="00FE6836" w:rsidRDefault="00C621BC" w:rsidP="00965AB0">
      <w:pPr>
        <w:spacing w:after="0" w:line="360" w:lineRule="auto"/>
        <w:ind w:left="2832" w:firstLine="708"/>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студентки 40-61 – 2У (ПР) групи </w:t>
      </w:r>
    </w:p>
    <w:p w:rsidR="00C621BC" w:rsidRPr="00947217" w:rsidRDefault="00C621BC" w:rsidP="00965AB0">
      <w:pPr>
        <w:spacing w:after="0" w:line="360" w:lineRule="auto"/>
        <w:ind w:left="3540"/>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навчально-наукового інституту </w:t>
      </w:r>
    </w:p>
    <w:p w:rsidR="00C621BC" w:rsidRPr="00947217" w:rsidRDefault="00C621BC" w:rsidP="00965AB0">
      <w:pPr>
        <w:spacing w:after="0" w:line="360" w:lineRule="auto"/>
        <w:ind w:left="2832" w:firstLine="708"/>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філології та історії </w:t>
      </w:r>
    </w:p>
    <w:p w:rsidR="00C621BC" w:rsidRPr="00E72BEB" w:rsidRDefault="00E72BEB" w:rsidP="00965AB0">
      <w:pPr>
        <w:spacing w:after="0" w:line="360" w:lineRule="auto"/>
        <w:ind w:left="2832" w:firstLine="708"/>
        <w:jc w:val="both"/>
        <w:rPr>
          <w:rFonts w:ascii="Times New Roman" w:hAnsi="Times New Roman" w:cs="Times New Roman"/>
          <w:b/>
          <w:sz w:val="28"/>
          <w:szCs w:val="28"/>
          <w:lang w:val="uk-UA"/>
        </w:rPr>
      </w:pPr>
      <w:r w:rsidRPr="00E72BEB">
        <w:rPr>
          <w:rFonts w:ascii="Times New Roman" w:hAnsi="Times New Roman" w:cs="Times New Roman"/>
          <w:b/>
          <w:sz w:val="28"/>
          <w:szCs w:val="28"/>
          <w:lang w:val="uk-UA"/>
        </w:rPr>
        <w:t xml:space="preserve">АЛЕКСЄЄНКО ТЕТЯНИ МИКОЛАЇВНИ </w:t>
      </w:r>
    </w:p>
    <w:p w:rsidR="00C621BC" w:rsidRPr="00947217" w:rsidRDefault="00C621BC" w:rsidP="00965AB0">
      <w:pPr>
        <w:spacing w:after="0" w:line="360" w:lineRule="auto"/>
        <w:jc w:val="both"/>
        <w:rPr>
          <w:rFonts w:ascii="Times New Roman" w:hAnsi="Times New Roman" w:cs="Times New Roman"/>
          <w:sz w:val="28"/>
          <w:szCs w:val="28"/>
          <w:lang w:val="uk-UA"/>
        </w:rPr>
      </w:pPr>
    </w:p>
    <w:p w:rsidR="00C621BC" w:rsidRPr="00947217" w:rsidRDefault="00C621BC" w:rsidP="00965AB0">
      <w:pPr>
        <w:spacing w:after="0" w:line="360" w:lineRule="auto"/>
        <w:ind w:left="2832" w:firstLine="708"/>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Науковий керівник: </w:t>
      </w:r>
    </w:p>
    <w:p w:rsidR="00C621BC" w:rsidRPr="00947217" w:rsidRDefault="00C621BC" w:rsidP="00965AB0">
      <w:pPr>
        <w:spacing w:after="0" w:line="360" w:lineRule="auto"/>
        <w:ind w:left="2832" w:firstLine="708"/>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доктор. пед. наук, доцент,  </w:t>
      </w:r>
    </w:p>
    <w:p w:rsidR="00C621BC" w:rsidRPr="00965AB0" w:rsidRDefault="00965AB0" w:rsidP="00965AB0">
      <w:pPr>
        <w:spacing w:after="0" w:line="360" w:lineRule="auto"/>
        <w:ind w:left="2832" w:firstLine="708"/>
        <w:jc w:val="both"/>
        <w:rPr>
          <w:rFonts w:ascii="Times New Roman" w:hAnsi="Times New Roman" w:cs="Times New Roman"/>
          <w:b/>
          <w:sz w:val="28"/>
          <w:szCs w:val="28"/>
          <w:lang w:val="uk-UA"/>
        </w:rPr>
      </w:pPr>
      <w:r w:rsidRPr="00965AB0">
        <w:rPr>
          <w:rFonts w:ascii="Times New Roman" w:hAnsi="Times New Roman" w:cs="Times New Roman"/>
          <w:b/>
          <w:sz w:val="28"/>
          <w:szCs w:val="28"/>
          <w:lang w:val="uk-UA"/>
        </w:rPr>
        <w:t xml:space="preserve">ГОГОЛЬ Н. В. </w:t>
      </w:r>
    </w:p>
    <w:p w:rsidR="00C621BC" w:rsidRDefault="00C621BC" w:rsidP="00965AB0">
      <w:pPr>
        <w:spacing w:after="0" w:line="360" w:lineRule="auto"/>
        <w:jc w:val="both"/>
        <w:rPr>
          <w:rFonts w:ascii="Times New Roman" w:hAnsi="Times New Roman" w:cs="Times New Roman"/>
          <w:sz w:val="28"/>
          <w:szCs w:val="28"/>
          <w:lang w:val="uk-UA"/>
        </w:rPr>
      </w:pPr>
    </w:p>
    <w:p w:rsidR="00965AB0" w:rsidRDefault="00965AB0" w:rsidP="00965AB0">
      <w:pPr>
        <w:spacing w:after="0" w:line="360" w:lineRule="auto"/>
        <w:jc w:val="both"/>
        <w:rPr>
          <w:rFonts w:ascii="Times New Roman" w:hAnsi="Times New Roman" w:cs="Times New Roman"/>
          <w:sz w:val="28"/>
          <w:szCs w:val="28"/>
          <w:lang w:val="uk-UA"/>
        </w:rPr>
      </w:pPr>
    </w:p>
    <w:p w:rsidR="00965AB0" w:rsidRPr="00947217" w:rsidRDefault="00965AB0" w:rsidP="00965AB0">
      <w:pPr>
        <w:spacing w:after="0" w:line="360" w:lineRule="auto"/>
        <w:jc w:val="both"/>
        <w:rPr>
          <w:rFonts w:ascii="Times New Roman" w:hAnsi="Times New Roman" w:cs="Times New Roman"/>
          <w:sz w:val="28"/>
          <w:szCs w:val="28"/>
          <w:lang w:val="uk-UA"/>
        </w:rPr>
      </w:pPr>
    </w:p>
    <w:p w:rsidR="00C621BC" w:rsidRPr="00965AB0" w:rsidRDefault="00C621BC" w:rsidP="00965AB0">
      <w:pPr>
        <w:spacing w:after="0" w:line="360" w:lineRule="auto"/>
        <w:jc w:val="center"/>
        <w:rPr>
          <w:rFonts w:ascii="Times New Roman" w:hAnsi="Times New Roman" w:cs="Times New Roman"/>
          <w:b/>
          <w:sz w:val="28"/>
          <w:szCs w:val="28"/>
          <w:lang w:val="uk-UA"/>
        </w:rPr>
      </w:pPr>
      <w:r w:rsidRPr="00965AB0">
        <w:rPr>
          <w:rFonts w:ascii="Times New Roman" w:hAnsi="Times New Roman" w:cs="Times New Roman"/>
          <w:b/>
          <w:sz w:val="28"/>
          <w:szCs w:val="28"/>
          <w:lang w:val="uk-UA"/>
        </w:rPr>
        <w:t>Глухів – 2023</w:t>
      </w:r>
      <w:r w:rsidRPr="00965AB0">
        <w:rPr>
          <w:rFonts w:ascii="Times New Roman" w:hAnsi="Times New Roman" w:cs="Times New Roman"/>
          <w:b/>
          <w:sz w:val="28"/>
          <w:szCs w:val="28"/>
          <w:lang w:val="uk-UA"/>
        </w:rPr>
        <w:br w:type="page"/>
      </w:r>
    </w:p>
    <w:p w:rsidR="00D5526A" w:rsidRDefault="00D5526A" w:rsidP="00D5526A">
      <w:pPr>
        <w:spacing w:after="0" w:line="360" w:lineRule="auto"/>
        <w:jc w:val="center"/>
        <w:rPr>
          <w:rFonts w:ascii="Times New Roman" w:hAnsi="Times New Roman" w:cs="Times New Roman"/>
          <w:b/>
          <w:color w:val="000000" w:themeColor="text1"/>
          <w:sz w:val="28"/>
          <w:szCs w:val="28"/>
          <w:lang w:val="uk-UA"/>
        </w:rPr>
      </w:pPr>
      <w:r w:rsidRPr="00947217">
        <w:rPr>
          <w:rFonts w:ascii="Times New Roman" w:hAnsi="Times New Roman" w:cs="Times New Roman"/>
          <w:b/>
          <w:color w:val="000000" w:themeColor="text1"/>
          <w:sz w:val="28"/>
          <w:szCs w:val="28"/>
          <w:lang w:val="uk-UA"/>
        </w:rPr>
        <w:lastRenderedPageBreak/>
        <w:t xml:space="preserve">ЗМІСТ </w:t>
      </w:r>
    </w:p>
    <w:p w:rsidR="00D5526A" w:rsidRPr="00947217" w:rsidRDefault="00D5526A" w:rsidP="00D5526A">
      <w:pPr>
        <w:spacing w:after="0" w:line="360" w:lineRule="auto"/>
        <w:jc w:val="center"/>
        <w:rPr>
          <w:rFonts w:ascii="Times New Roman" w:hAnsi="Times New Roman" w:cs="Times New Roman"/>
          <w:b/>
          <w:color w:val="000000" w:themeColor="text1"/>
          <w:sz w:val="28"/>
          <w:szCs w:val="28"/>
          <w:lang w:val="uk-UA"/>
        </w:rPr>
      </w:pPr>
    </w:p>
    <w:p w:rsidR="00D5526A" w:rsidRPr="00947217" w:rsidRDefault="00D5526A" w:rsidP="00D5526A">
      <w:pPr>
        <w:spacing w:after="0" w:line="360" w:lineRule="auto"/>
        <w:jc w:val="both"/>
        <w:rPr>
          <w:rFonts w:ascii="Times New Roman" w:hAnsi="Times New Roman" w:cs="Times New Roman"/>
          <w:sz w:val="28"/>
          <w:szCs w:val="28"/>
          <w:lang w:val="uk-UA"/>
        </w:rPr>
      </w:pPr>
      <w:r w:rsidRPr="00947217">
        <w:rPr>
          <w:rFonts w:ascii="Times New Roman" w:hAnsi="Times New Roman" w:cs="Times New Roman"/>
          <w:b/>
          <w:sz w:val="28"/>
          <w:szCs w:val="28"/>
          <w:lang w:val="uk-UA"/>
        </w:rPr>
        <w:t xml:space="preserve">ВСТУП </w:t>
      </w:r>
      <w:r>
        <w:rPr>
          <w:rFonts w:ascii="Times New Roman" w:hAnsi="Times New Roman" w:cs="Times New Roman"/>
          <w:sz w:val="28"/>
          <w:szCs w:val="28"/>
          <w:lang w:val="uk-UA"/>
        </w:rPr>
        <w:t>…………………………………………………………………………</w:t>
      </w:r>
      <w:r w:rsidR="00C1462B">
        <w:rPr>
          <w:rFonts w:ascii="Times New Roman" w:hAnsi="Times New Roman" w:cs="Times New Roman"/>
          <w:sz w:val="28"/>
          <w:szCs w:val="28"/>
          <w:lang w:val="uk-UA"/>
        </w:rPr>
        <w:t>…</w:t>
      </w:r>
      <w:r>
        <w:rPr>
          <w:rFonts w:ascii="Times New Roman" w:hAnsi="Times New Roman" w:cs="Times New Roman"/>
          <w:sz w:val="28"/>
          <w:szCs w:val="28"/>
          <w:lang w:val="uk-UA"/>
        </w:rPr>
        <w:t>3</w:t>
      </w:r>
    </w:p>
    <w:p w:rsidR="00D5526A" w:rsidRPr="00947217" w:rsidRDefault="00D5526A" w:rsidP="00D5526A">
      <w:pPr>
        <w:spacing w:after="0" w:line="360" w:lineRule="auto"/>
        <w:jc w:val="both"/>
        <w:rPr>
          <w:rFonts w:ascii="Times New Roman" w:hAnsi="Times New Roman" w:cs="Times New Roman"/>
          <w:sz w:val="28"/>
          <w:szCs w:val="28"/>
          <w:lang w:val="uk-UA"/>
        </w:rPr>
      </w:pPr>
      <w:r w:rsidRPr="00947217">
        <w:rPr>
          <w:rFonts w:ascii="Times New Roman" w:hAnsi="Times New Roman" w:cs="Times New Roman"/>
          <w:b/>
          <w:sz w:val="28"/>
          <w:szCs w:val="28"/>
          <w:lang w:val="uk-UA"/>
        </w:rPr>
        <w:t>РОЗДІЛ І. ТЕОРЕТИЧ</w:t>
      </w:r>
      <w:r>
        <w:rPr>
          <w:rFonts w:ascii="Times New Roman" w:hAnsi="Times New Roman" w:cs="Times New Roman"/>
          <w:b/>
          <w:sz w:val="28"/>
          <w:szCs w:val="28"/>
          <w:lang w:val="uk-UA"/>
        </w:rPr>
        <w:t>НІ  ЗАСАДИ  ДОСЛІДЖЕННЯ………………</w:t>
      </w:r>
      <w:r w:rsidRPr="00C1462B">
        <w:rPr>
          <w:rFonts w:ascii="Times New Roman" w:hAnsi="Times New Roman" w:cs="Times New Roman"/>
          <w:bCs/>
          <w:sz w:val="28"/>
          <w:szCs w:val="28"/>
          <w:lang w:val="uk-UA"/>
        </w:rPr>
        <w:t>........</w:t>
      </w:r>
      <w:r>
        <w:rPr>
          <w:rFonts w:ascii="Times New Roman" w:hAnsi="Times New Roman" w:cs="Times New Roman"/>
          <w:sz w:val="28"/>
          <w:szCs w:val="28"/>
          <w:lang w:val="uk-UA"/>
        </w:rPr>
        <w:t>9</w:t>
      </w:r>
    </w:p>
    <w:p w:rsidR="00D5526A" w:rsidRPr="00947217" w:rsidRDefault="00D5526A" w:rsidP="00D5526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Pr="00947217">
        <w:rPr>
          <w:rFonts w:ascii="Times New Roman" w:hAnsi="Times New Roman" w:cs="Times New Roman"/>
          <w:sz w:val="28"/>
          <w:szCs w:val="28"/>
          <w:lang w:val="uk-UA"/>
        </w:rPr>
        <w:t>. Сутність</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структура</w:t>
      </w:r>
      <w:r>
        <w:rPr>
          <w:rFonts w:ascii="Times New Roman" w:hAnsi="Times New Roman" w:cs="Times New Roman"/>
          <w:sz w:val="28"/>
          <w:szCs w:val="28"/>
          <w:lang w:val="uk-UA"/>
        </w:rPr>
        <w:t>, різновиди концептів …………………………………9</w:t>
      </w:r>
    </w:p>
    <w:p w:rsidR="00D5526A" w:rsidRDefault="00D5526A" w:rsidP="00D5526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Pr="00947217">
        <w:rPr>
          <w:rFonts w:ascii="Times New Roman" w:hAnsi="Times New Roman" w:cs="Times New Roman"/>
          <w:sz w:val="28"/>
          <w:szCs w:val="28"/>
          <w:lang w:val="uk-UA"/>
        </w:rPr>
        <w:t xml:space="preserve">. Концепт </w:t>
      </w:r>
      <w:r>
        <w:rPr>
          <w:rFonts w:ascii="Times New Roman" w:hAnsi="Times New Roman" w:cs="Times New Roman"/>
          <w:sz w:val="28"/>
          <w:szCs w:val="28"/>
          <w:lang w:val="uk-UA"/>
        </w:rPr>
        <w:t>«патріотизм»</w:t>
      </w:r>
      <w:r w:rsidRPr="00947217">
        <w:rPr>
          <w:rFonts w:ascii="Times New Roman" w:hAnsi="Times New Roman" w:cs="Times New Roman"/>
          <w:sz w:val="28"/>
          <w:szCs w:val="28"/>
          <w:lang w:val="uk-UA"/>
        </w:rPr>
        <w:t xml:space="preserve"> в к</w:t>
      </w:r>
      <w:r>
        <w:rPr>
          <w:rFonts w:ascii="Times New Roman" w:hAnsi="Times New Roman" w:cs="Times New Roman"/>
          <w:sz w:val="28"/>
          <w:szCs w:val="28"/>
          <w:lang w:val="uk-UA"/>
        </w:rPr>
        <w:t>онтексті сучасної наукової парадигми ………1</w:t>
      </w:r>
      <w:r w:rsidR="00C1462B">
        <w:rPr>
          <w:rFonts w:ascii="Times New Roman" w:hAnsi="Times New Roman" w:cs="Times New Roman"/>
          <w:sz w:val="28"/>
          <w:szCs w:val="28"/>
          <w:lang w:val="uk-UA"/>
        </w:rPr>
        <w:t>8</w:t>
      </w:r>
    </w:p>
    <w:p w:rsidR="00D5526A" w:rsidRDefault="00D5526A" w:rsidP="00D5526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1.3.Загальні засади аналізу концепту «патріотизм» </w:t>
      </w:r>
    </w:p>
    <w:p w:rsidR="00D5526A" w:rsidRPr="006D3B31" w:rsidRDefault="00D5526A" w:rsidP="00D5526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у творчості </w:t>
      </w:r>
      <w:r w:rsidR="00E27B01">
        <w:rPr>
          <w:rFonts w:ascii="Times New Roman" w:hAnsi="Times New Roman" w:cs="Times New Roman"/>
          <w:sz w:val="28"/>
          <w:szCs w:val="28"/>
          <w:lang w:val="uk-UA"/>
        </w:rPr>
        <w:t>Василя Шкляра………………………………………………...</w:t>
      </w:r>
      <w:r w:rsidR="006D3B31" w:rsidRPr="006D3B31">
        <w:rPr>
          <w:rFonts w:ascii="Times New Roman" w:hAnsi="Times New Roman" w:cs="Times New Roman"/>
          <w:sz w:val="28"/>
          <w:szCs w:val="28"/>
        </w:rPr>
        <w:t>25</w:t>
      </w:r>
    </w:p>
    <w:p w:rsidR="00D5526A" w:rsidRPr="006D3B31" w:rsidRDefault="00D5526A" w:rsidP="00D5526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Висновки до розділу 1 …………………………………………………………..</w:t>
      </w:r>
      <w:r w:rsidR="006D3B31" w:rsidRPr="006D3B31">
        <w:rPr>
          <w:rFonts w:ascii="Times New Roman" w:hAnsi="Times New Roman" w:cs="Times New Roman"/>
          <w:sz w:val="28"/>
          <w:szCs w:val="28"/>
        </w:rPr>
        <w:t>34</w:t>
      </w:r>
    </w:p>
    <w:p w:rsidR="00D5526A" w:rsidRDefault="00D5526A" w:rsidP="00D5526A">
      <w:pPr>
        <w:spacing w:after="0" w:line="360" w:lineRule="auto"/>
        <w:jc w:val="both"/>
        <w:rPr>
          <w:rFonts w:ascii="Times New Roman" w:hAnsi="Times New Roman" w:cs="Times New Roman"/>
          <w:b/>
          <w:sz w:val="28"/>
          <w:szCs w:val="28"/>
          <w:lang w:val="uk-UA"/>
        </w:rPr>
      </w:pPr>
    </w:p>
    <w:p w:rsidR="00D5526A" w:rsidRDefault="00D5526A" w:rsidP="00D5526A">
      <w:pPr>
        <w:spacing w:after="0" w:line="360" w:lineRule="auto"/>
        <w:jc w:val="both"/>
        <w:rPr>
          <w:rFonts w:ascii="Times New Roman" w:hAnsi="Times New Roman" w:cs="Times New Roman"/>
          <w:b/>
          <w:sz w:val="28"/>
          <w:szCs w:val="28"/>
          <w:lang w:val="uk-UA"/>
        </w:rPr>
      </w:pPr>
      <w:r w:rsidRPr="00947217">
        <w:rPr>
          <w:rFonts w:ascii="Times New Roman" w:hAnsi="Times New Roman" w:cs="Times New Roman"/>
          <w:b/>
          <w:sz w:val="28"/>
          <w:szCs w:val="28"/>
          <w:lang w:val="uk-UA"/>
        </w:rPr>
        <w:t>РОЗДІЛ ІІ. ЛІТЕРАТУРОЗНАВЧИЙ АНАЛІЗ КОНЦЕПТУ</w:t>
      </w:r>
    </w:p>
    <w:p w:rsidR="00D5526A" w:rsidRPr="00E27B01" w:rsidRDefault="00D5526A" w:rsidP="00D5526A">
      <w:pPr>
        <w:spacing w:after="0" w:line="360" w:lineRule="auto"/>
        <w:jc w:val="both"/>
        <w:rPr>
          <w:rFonts w:ascii="Times New Roman" w:hAnsi="Times New Roman" w:cs="Times New Roman"/>
          <w:sz w:val="28"/>
          <w:szCs w:val="28"/>
        </w:rPr>
      </w:pPr>
      <w:r w:rsidRPr="00947217">
        <w:rPr>
          <w:rFonts w:ascii="Times New Roman" w:hAnsi="Times New Roman" w:cs="Times New Roman"/>
          <w:b/>
          <w:sz w:val="28"/>
          <w:szCs w:val="28"/>
          <w:lang w:val="uk-UA"/>
        </w:rPr>
        <w:t xml:space="preserve"> </w:t>
      </w:r>
      <w:r>
        <w:rPr>
          <w:rFonts w:ascii="Times New Roman" w:hAnsi="Times New Roman" w:cs="Times New Roman"/>
          <w:b/>
          <w:sz w:val="28"/>
          <w:szCs w:val="28"/>
          <w:lang w:val="uk-UA"/>
        </w:rPr>
        <w:t>«</w:t>
      </w:r>
      <w:r w:rsidRPr="00947217">
        <w:rPr>
          <w:rFonts w:ascii="Times New Roman" w:hAnsi="Times New Roman" w:cs="Times New Roman"/>
          <w:b/>
          <w:sz w:val="28"/>
          <w:szCs w:val="28"/>
          <w:lang w:val="uk-UA"/>
        </w:rPr>
        <w:t>ПАТРІОТИЗМ</w:t>
      </w:r>
      <w:r>
        <w:rPr>
          <w:rFonts w:ascii="Times New Roman" w:hAnsi="Times New Roman" w:cs="Times New Roman"/>
          <w:b/>
          <w:sz w:val="28"/>
          <w:szCs w:val="28"/>
          <w:lang w:val="uk-UA"/>
        </w:rPr>
        <w:t>»</w:t>
      </w:r>
      <w:r w:rsidRPr="00947217">
        <w:rPr>
          <w:rFonts w:ascii="Times New Roman" w:hAnsi="Times New Roman" w:cs="Times New Roman"/>
          <w:b/>
          <w:sz w:val="28"/>
          <w:szCs w:val="28"/>
          <w:lang w:val="uk-UA"/>
        </w:rPr>
        <w:t xml:space="preserve"> </w:t>
      </w:r>
      <w:r>
        <w:rPr>
          <w:rFonts w:ascii="Times New Roman" w:hAnsi="Times New Roman" w:cs="Times New Roman"/>
          <w:sz w:val="28"/>
          <w:szCs w:val="28"/>
          <w:lang w:val="uk-UA"/>
        </w:rPr>
        <w:t>……………………………………………………………...</w:t>
      </w:r>
      <w:r w:rsidR="00A85F7A" w:rsidRPr="00E27B01">
        <w:rPr>
          <w:rFonts w:ascii="Times New Roman" w:hAnsi="Times New Roman" w:cs="Times New Roman"/>
          <w:sz w:val="28"/>
          <w:szCs w:val="28"/>
        </w:rPr>
        <w:t>.36</w:t>
      </w:r>
    </w:p>
    <w:p w:rsidR="00D5526A" w:rsidRDefault="00D5526A" w:rsidP="00D5526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Реаліза</w:t>
      </w:r>
      <w:r w:rsidRPr="00947217">
        <w:rPr>
          <w:rFonts w:ascii="Times New Roman" w:hAnsi="Times New Roman" w:cs="Times New Roman"/>
          <w:sz w:val="28"/>
          <w:szCs w:val="28"/>
          <w:lang w:val="uk-UA"/>
        </w:rPr>
        <w:t xml:space="preserve">ція концепту </w:t>
      </w:r>
      <w:r>
        <w:rPr>
          <w:rFonts w:ascii="Times New Roman" w:hAnsi="Times New Roman" w:cs="Times New Roman"/>
          <w:sz w:val="28"/>
          <w:szCs w:val="28"/>
          <w:lang w:val="uk-UA"/>
        </w:rPr>
        <w:t>«патріотизм»</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романі </w:t>
      </w:r>
    </w:p>
    <w:p w:rsidR="00D5526A" w:rsidRDefault="00D5526A" w:rsidP="00D5526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Василя Шкляра «Чорний Ворон»………………………………………….</w:t>
      </w:r>
      <w:r w:rsidR="00A85F7A" w:rsidRPr="00A85F7A">
        <w:rPr>
          <w:rFonts w:ascii="Times New Roman" w:hAnsi="Times New Roman" w:cs="Times New Roman"/>
          <w:sz w:val="28"/>
          <w:szCs w:val="28"/>
        </w:rPr>
        <w:t>.36</w:t>
      </w:r>
    </w:p>
    <w:p w:rsidR="00D5526A" w:rsidRPr="00A85F7A" w:rsidRDefault="00B92095" w:rsidP="00D5526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2.2.</w:t>
      </w:r>
      <w:r w:rsidR="00D5526A">
        <w:rPr>
          <w:rFonts w:ascii="Times New Roman" w:hAnsi="Times New Roman" w:cs="Times New Roman"/>
          <w:sz w:val="28"/>
          <w:szCs w:val="28"/>
          <w:lang w:val="uk-UA"/>
        </w:rPr>
        <w:t>Дискурс концепту «патріотизм»</w:t>
      </w:r>
      <w:r w:rsidR="00D5526A" w:rsidRPr="00222CAA">
        <w:rPr>
          <w:rFonts w:ascii="Times New Roman" w:hAnsi="Times New Roman" w:cs="Times New Roman"/>
          <w:sz w:val="28"/>
          <w:szCs w:val="28"/>
          <w:lang w:val="uk-UA"/>
        </w:rPr>
        <w:t xml:space="preserve"> </w:t>
      </w:r>
      <w:r w:rsidR="00D5526A">
        <w:rPr>
          <w:rFonts w:ascii="Times New Roman" w:hAnsi="Times New Roman" w:cs="Times New Roman"/>
          <w:sz w:val="28"/>
          <w:szCs w:val="28"/>
          <w:lang w:val="uk-UA"/>
        </w:rPr>
        <w:t>в</w:t>
      </w:r>
      <w:r>
        <w:rPr>
          <w:rFonts w:ascii="Times New Roman" w:hAnsi="Times New Roman" w:cs="Times New Roman"/>
          <w:sz w:val="28"/>
          <w:szCs w:val="28"/>
          <w:lang w:val="uk-UA"/>
        </w:rPr>
        <w:t xml:space="preserve"> романі Василя Шкляра «Маруся»…...</w:t>
      </w:r>
      <w:r w:rsidR="00A85F7A" w:rsidRPr="00A85F7A">
        <w:rPr>
          <w:rFonts w:ascii="Times New Roman" w:hAnsi="Times New Roman" w:cs="Times New Roman"/>
          <w:sz w:val="28"/>
          <w:szCs w:val="28"/>
        </w:rPr>
        <w:t>52</w:t>
      </w:r>
    </w:p>
    <w:p w:rsidR="00D5526A" w:rsidRPr="00947217" w:rsidRDefault="00D5526A" w:rsidP="00D5526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 …………………………………………………………..63</w:t>
      </w:r>
    </w:p>
    <w:p w:rsidR="00D5526A" w:rsidRDefault="00D5526A" w:rsidP="00D5526A">
      <w:pPr>
        <w:spacing w:after="0" w:line="360" w:lineRule="auto"/>
        <w:jc w:val="both"/>
        <w:rPr>
          <w:rFonts w:ascii="Times New Roman" w:hAnsi="Times New Roman" w:cs="Times New Roman"/>
          <w:b/>
          <w:sz w:val="28"/>
          <w:szCs w:val="28"/>
          <w:lang w:val="uk-UA"/>
        </w:rPr>
      </w:pPr>
    </w:p>
    <w:p w:rsidR="00D5526A" w:rsidRDefault="00D5526A" w:rsidP="00D5526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ІІІ. ВИВЧЕННЯ ТВОРЧОСТІ ВАСИЛЯ ШКЛЯРА </w:t>
      </w:r>
    </w:p>
    <w:p w:rsidR="00D5526A" w:rsidRPr="006B74FC" w:rsidRDefault="00D5526A" w:rsidP="00D5526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В ЗАКЛАДАХ ЗАГАЛЬНОЇ СЕРЕДНЬОЇ ОСВІТИ……..</w:t>
      </w:r>
      <w:r>
        <w:rPr>
          <w:rFonts w:ascii="Times New Roman" w:hAnsi="Times New Roman" w:cs="Times New Roman"/>
          <w:sz w:val="28"/>
          <w:szCs w:val="28"/>
          <w:lang w:val="uk-UA"/>
        </w:rPr>
        <w:t>……………….6</w:t>
      </w:r>
      <w:r w:rsidR="006B74FC">
        <w:rPr>
          <w:rFonts w:ascii="Times New Roman" w:hAnsi="Times New Roman" w:cs="Times New Roman"/>
          <w:sz w:val="28"/>
          <w:szCs w:val="28"/>
          <w:lang w:val="uk-UA"/>
        </w:rPr>
        <w:t>5</w:t>
      </w:r>
    </w:p>
    <w:p w:rsidR="00D5526A" w:rsidRDefault="00D5526A" w:rsidP="00D5526A">
      <w:pPr>
        <w:spacing w:after="0" w:line="360" w:lineRule="auto"/>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3.1. Аналіз дидактичних матеріалів </w:t>
      </w:r>
      <w:r>
        <w:rPr>
          <w:rFonts w:ascii="Times New Roman" w:hAnsi="Times New Roman" w:cs="Times New Roman"/>
          <w:sz w:val="28"/>
          <w:szCs w:val="28"/>
          <w:lang w:val="uk-UA"/>
        </w:rPr>
        <w:t>щодо</w:t>
      </w:r>
      <w:r w:rsidRPr="00947217">
        <w:rPr>
          <w:rFonts w:ascii="Times New Roman" w:hAnsi="Times New Roman" w:cs="Times New Roman"/>
          <w:sz w:val="28"/>
          <w:szCs w:val="28"/>
          <w:lang w:val="uk-UA"/>
        </w:rPr>
        <w:t xml:space="preserve"> вивчення сучасно</w:t>
      </w:r>
      <w:r>
        <w:rPr>
          <w:rFonts w:ascii="Times New Roman" w:hAnsi="Times New Roman" w:cs="Times New Roman"/>
          <w:sz w:val="28"/>
          <w:szCs w:val="28"/>
          <w:lang w:val="uk-UA"/>
        </w:rPr>
        <w:t xml:space="preserve">ї художньої </w:t>
      </w:r>
    </w:p>
    <w:p w:rsidR="00D5526A" w:rsidRPr="006B74FC" w:rsidRDefault="00D5526A" w:rsidP="00D5526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літератури на історичну тематику ……………………………………</w:t>
      </w:r>
      <w:r w:rsidR="00A66768">
        <w:rPr>
          <w:rFonts w:ascii="Times New Roman" w:hAnsi="Times New Roman" w:cs="Times New Roman"/>
          <w:sz w:val="28"/>
          <w:szCs w:val="28"/>
          <w:lang w:val="uk-UA"/>
        </w:rPr>
        <w:t>.</w:t>
      </w:r>
      <w:r w:rsidR="0095235A">
        <w:rPr>
          <w:rFonts w:ascii="Times New Roman" w:hAnsi="Times New Roman" w:cs="Times New Roman"/>
          <w:sz w:val="28"/>
          <w:szCs w:val="28"/>
          <w:lang w:val="uk-UA"/>
        </w:rPr>
        <w:t>….</w:t>
      </w:r>
      <w:r>
        <w:rPr>
          <w:rFonts w:ascii="Times New Roman" w:hAnsi="Times New Roman" w:cs="Times New Roman"/>
          <w:sz w:val="28"/>
          <w:szCs w:val="28"/>
          <w:lang w:val="uk-UA"/>
        </w:rPr>
        <w:t>6</w:t>
      </w:r>
      <w:r w:rsidR="006B74FC">
        <w:rPr>
          <w:rFonts w:ascii="Times New Roman" w:hAnsi="Times New Roman" w:cs="Times New Roman"/>
          <w:sz w:val="28"/>
          <w:szCs w:val="28"/>
          <w:lang w:val="uk-UA"/>
        </w:rPr>
        <w:t>5</w:t>
      </w:r>
    </w:p>
    <w:p w:rsidR="00D5526A" w:rsidRDefault="00D5526A" w:rsidP="00D5526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Методика вивчення творчості Василя Шкляра в закладах загальної     </w:t>
      </w:r>
    </w:p>
    <w:p w:rsidR="00D5526A" w:rsidRPr="006B74FC" w:rsidRDefault="00D5526A" w:rsidP="00D5526A">
      <w:pPr>
        <w:spacing w:after="0" w:line="360" w:lineRule="auto"/>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 </w:t>
      </w:r>
      <w:r w:rsidR="00D108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середньої освіти ……………………...........</w:t>
      </w:r>
      <w:r w:rsidR="0095235A">
        <w:rPr>
          <w:rFonts w:ascii="Times New Roman" w:hAnsi="Times New Roman" w:cs="Times New Roman"/>
          <w:sz w:val="28"/>
          <w:szCs w:val="28"/>
          <w:lang w:val="uk-UA"/>
        </w:rPr>
        <w:t>...............................</w:t>
      </w:r>
      <w:r w:rsidR="003B39CE" w:rsidRPr="003B39CE">
        <w:rPr>
          <w:rFonts w:ascii="Times New Roman" w:hAnsi="Times New Roman" w:cs="Times New Roman"/>
          <w:sz w:val="28"/>
          <w:szCs w:val="28"/>
        </w:rPr>
        <w:t>.</w:t>
      </w:r>
      <w:r w:rsidR="00D1086C">
        <w:rPr>
          <w:rFonts w:ascii="Times New Roman" w:hAnsi="Times New Roman" w:cs="Times New Roman"/>
          <w:sz w:val="28"/>
          <w:szCs w:val="28"/>
          <w:lang w:val="uk-UA"/>
        </w:rPr>
        <w:t>................</w:t>
      </w:r>
      <w:r>
        <w:rPr>
          <w:rFonts w:ascii="Times New Roman" w:hAnsi="Times New Roman" w:cs="Times New Roman"/>
          <w:sz w:val="28"/>
          <w:szCs w:val="28"/>
          <w:lang w:val="uk-UA"/>
        </w:rPr>
        <w:t>.7</w:t>
      </w:r>
      <w:r w:rsidR="00C1462B">
        <w:rPr>
          <w:rFonts w:ascii="Times New Roman" w:hAnsi="Times New Roman" w:cs="Times New Roman"/>
          <w:sz w:val="28"/>
          <w:szCs w:val="28"/>
          <w:lang w:val="uk-UA"/>
        </w:rPr>
        <w:t>1</w:t>
      </w:r>
    </w:p>
    <w:p w:rsidR="00D5526A" w:rsidRPr="006B74FC" w:rsidRDefault="00D5526A" w:rsidP="00D5526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 ……………………………………………………….….7</w:t>
      </w:r>
      <w:r w:rsidR="006B74FC">
        <w:rPr>
          <w:rFonts w:ascii="Times New Roman" w:hAnsi="Times New Roman" w:cs="Times New Roman"/>
          <w:sz w:val="28"/>
          <w:szCs w:val="28"/>
          <w:lang w:val="uk-UA"/>
        </w:rPr>
        <w:t>8</w:t>
      </w:r>
    </w:p>
    <w:p w:rsidR="00D5526A" w:rsidRDefault="00D5526A" w:rsidP="00D5526A">
      <w:pPr>
        <w:spacing w:after="0" w:line="360" w:lineRule="auto"/>
        <w:jc w:val="both"/>
        <w:rPr>
          <w:rFonts w:ascii="Times New Roman" w:hAnsi="Times New Roman" w:cs="Times New Roman"/>
          <w:b/>
          <w:sz w:val="28"/>
          <w:szCs w:val="28"/>
          <w:lang w:val="uk-UA"/>
        </w:rPr>
      </w:pPr>
    </w:p>
    <w:p w:rsidR="00D5526A" w:rsidRPr="00947217" w:rsidRDefault="00D5526A" w:rsidP="00D5526A">
      <w:pPr>
        <w:spacing w:after="0" w:line="360" w:lineRule="auto"/>
        <w:jc w:val="both"/>
        <w:rPr>
          <w:rFonts w:ascii="Times New Roman" w:hAnsi="Times New Roman" w:cs="Times New Roman"/>
          <w:sz w:val="28"/>
          <w:szCs w:val="28"/>
          <w:lang w:val="uk-UA"/>
        </w:rPr>
      </w:pPr>
      <w:r w:rsidRPr="00947217">
        <w:rPr>
          <w:rFonts w:ascii="Times New Roman" w:hAnsi="Times New Roman" w:cs="Times New Roman"/>
          <w:b/>
          <w:sz w:val="28"/>
          <w:szCs w:val="28"/>
          <w:lang w:val="uk-UA"/>
        </w:rPr>
        <w:t>ЗАГАЛЬНІ  ВИСНОВКИ</w:t>
      </w:r>
      <w:r w:rsidR="006B74FC">
        <w:rPr>
          <w:rFonts w:ascii="Times New Roman" w:hAnsi="Times New Roman" w:cs="Times New Roman"/>
          <w:sz w:val="28"/>
          <w:szCs w:val="28"/>
          <w:lang w:val="uk-UA"/>
        </w:rPr>
        <w:t xml:space="preserve"> ………………………………………………..........</w:t>
      </w:r>
      <w:r w:rsidR="002566A0">
        <w:rPr>
          <w:rFonts w:ascii="Times New Roman" w:hAnsi="Times New Roman" w:cs="Times New Roman"/>
          <w:sz w:val="28"/>
          <w:szCs w:val="28"/>
          <w:lang w:val="uk-UA"/>
        </w:rPr>
        <w:t>79</w:t>
      </w:r>
    </w:p>
    <w:p w:rsidR="00D5526A" w:rsidRPr="00947217" w:rsidRDefault="00D5526A" w:rsidP="00D5526A">
      <w:pPr>
        <w:spacing w:after="0" w:line="360" w:lineRule="auto"/>
        <w:jc w:val="both"/>
        <w:rPr>
          <w:rFonts w:ascii="Times New Roman" w:hAnsi="Times New Roman" w:cs="Times New Roman"/>
          <w:sz w:val="28"/>
          <w:szCs w:val="28"/>
          <w:lang w:val="uk-UA"/>
        </w:rPr>
      </w:pPr>
      <w:r w:rsidRPr="00947217">
        <w:rPr>
          <w:rFonts w:ascii="Times New Roman" w:hAnsi="Times New Roman" w:cs="Times New Roman"/>
          <w:b/>
          <w:sz w:val="28"/>
          <w:szCs w:val="28"/>
          <w:lang w:val="uk-UA"/>
        </w:rPr>
        <w:t>СПИСОК ВИКОРИСТАНОЇ ЛІТЕРАТУРИ</w:t>
      </w:r>
      <w:r w:rsidR="0095235A">
        <w:rPr>
          <w:rFonts w:ascii="Times New Roman" w:hAnsi="Times New Roman" w:cs="Times New Roman"/>
          <w:sz w:val="28"/>
          <w:szCs w:val="28"/>
          <w:lang w:val="uk-UA"/>
        </w:rPr>
        <w:t>…………………………......</w:t>
      </w:r>
      <w:r w:rsidR="00C1462B">
        <w:rPr>
          <w:rFonts w:ascii="Times New Roman" w:hAnsi="Times New Roman" w:cs="Times New Roman"/>
          <w:sz w:val="28"/>
          <w:szCs w:val="28"/>
          <w:lang w:val="uk-UA"/>
        </w:rPr>
        <w:t>.</w:t>
      </w:r>
      <w:r w:rsidR="0095235A">
        <w:rPr>
          <w:rFonts w:ascii="Times New Roman" w:hAnsi="Times New Roman" w:cs="Times New Roman"/>
          <w:sz w:val="28"/>
          <w:szCs w:val="28"/>
          <w:lang w:val="uk-UA"/>
        </w:rPr>
        <w:t>..</w:t>
      </w:r>
      <w:r w:rsidR="007D2F75">
        <w:rPr>
          <w:rFonts w:ascii="Times New Roman" w:hAnsi="Times New Roman" w:cs="Times New Roman"/>
          <w:sz w:val="28"/>
          <w:szCs w:val="28"/>
          <w:lang w:val="uk-UA"/>
        </w:rPr>
        <w:t>8</w:t>
      </w:r>
      <w:r w:rsidR="00793385">
        <w:rPr>
          <w:rFonts w:ascii="Times New Roman" w:hAnsi="Times New Roman" w:cs="Times New Roman"/>
          <w:sz w:val="28"/>
          <w:szCs w:val="28"/>
          <w:lang w:val="uk-UA"/>
        </w:rPr>
        <w:t>2</w:t>
      </w:r>
    </w:p>
    <w:p w:rsidR="0027358E" w:rsidRDefault="0027358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826F1" w:rsidRDefault="00E826F1" w:rsidP="00476E14">
      <w:pPr>
        <w:jc w:val="center"/>
        <w:rPr>
          <w:rFonts w:cs="Times New Roman"/>
          <w:b/>
          <w:caps/>
          <w:sz w:val="28"/>
          <w:szCs w:val="28"/>
          <w:lang w:val="uk-UA"/>
        </w:rPr>
      </w:pPr>
    </w:p>
    <w:p w:rsidR="00476E14" w:rsidRDefault="00476E14" w:rsidP="00476E14">
      <w:pPr>
        <w:jc w:val="center"/>
        <w:rPr>
          <w:rFonts w:cs="Times New Roman"/>
          <w:b/>
          <w:caps/>
          <w:sz w:val="28"/>
          <w:szCs w:val="28"/>
          <w:lang w:val="uk-UA"/>
        </w:rPr>
      </w:pPr>
      <w:r w:rsidRPr="00E826F1">
        <w:rPr>
          <w:rFonts w:ascii="Times New Roman Полужирный" w:hAnsi="Times New Roman Полужирный" w:cs="Times New Roman"/>
          <w:b/>
          <w:caps/>
          <w:sz w:val="28"/>
          <w:szCs w:val="28"/>
          <w:lang w:val="uk-UA"/>
        </w:rPr>
        <w:t>Вступ</w:t>
      </w:r>
    </w:p>
    <w:p w:rsidR="00E826F1" w:rsidRPr="00E826F1" w:rsidRDefault="00E826F1" w:rsidP="00476E14">
      <w:pPr>
        <w:jc w:val="center"/>
        <w:rPr>
          <w:rFonts w:cs="Times New Roman"/>
          <w:b/>
          <w:caps/>
          <w:sz w:val="28"/>
          <w:szCs w:val="28"/>
          <w:lang w:val="uk-UA"/>
        </w:rPr>
      </w:pPr>
    </w:p>
    <w:p w:rsidR="00476E14" w:rsidRPr="00DB4100" w:rsidRDefault="00476E14" w:rsidP="00476E14">
      <w:pPr>
        <w:spacing w:after="0" w:line="360" w:lineRule="auto"/>
        <w:ind w:firstLine="709"/>
        <w:contextualSpacing/>
        <w:jc w:val="both"/>
        <w:rPr>
          <w:rFonts w:ascii="Times New Roman" w:hAnsi="Times New Roman" w:cs="Times New Roman"/>
          <w:sz w:val="28"/>
          <w:szCs w:val="28"/>
          <w:lang w:val="uk-UA"/>
        </w:rPr>
      </w:pPr>
      <w:r w:rsidRPr="00DB4100">
        <w:rPr>
          <w:rFonts w:ascii="Times New Roman" w:hAnsi="Times New Roman" w:cs="Times New Roman"/>
          <w:sz w:val="28"/>
          <w:szCs w:val="28"/>
          <w:lang w:val="uk-UA"/>
        </w:rPr>
        <w:t>Найважливіше завдання освіти в Україні в усі часи полягає в національній соціалізації особ</w:t>
      </w:r>
      <w:r w:rsidR="002C7912" w:rsidRPr="00DB4100">
        <w:rPr>
          <w:rFonts w:ascii="Times New Roman" w:hAnsi="Times New Roman" w:cs="Times New Roman"/>
          <w:sz w:val="28"/>
          <w:szCs w:val="28"/>
          <w:lang w:val="uk-UA"/>
        </w:rPr>
        <w:t>истості на основі рідної мови і</w:t>
      </w:r>
      <w:r w:rsidRPr="00DB4100">
        <w:rPr>
          <w:rFonts w:ascii="Times New Roman" w:hAnsi="Times New Roman" w:cs="Times New Roman"/>
          <w:sz w:val="28"/>
          <w:szCs w:val="28"/>
          <w:lang w:val="uk-UA"/>
        </w:rPr>
        <w:t xml:space="preserve"> літератури. Саме мова та література виконують функцію залучення особистості до культурних надбань нації, оскільки вони є засобом збереження ментальності народу, відродження його національної самобутності і своєрідності. Під час вивчення рідної мови та літератури відбувається формування первинної мовної картини світу носія цієї мови. Необхідність дослідження компонентів мовної картини світу є нагальною потребою сьогодення, оскільки цілісне уявлення про відтворення національного світогляду мовними засобами допоможе здійснювати повноцінний розвиток кожної мовної особистості і розвиток національної свідомості загалом. Наше дослідження ґрунтується на концепціях мовної картини світу та мовної свідомост</w:t>
      </w:r>
      <w:r w:rsidR="000C72D2" w:rsidRPr="00DB4100">
        <w:rPr>
          <w:rFonts w:ascii="Times New Roman" w:hAnsi="Times New Roman" w:cs="Times New Roman"/>
          <w:sz w:val="28"/>
          <w:szCs w:val="28"/>
          <w:lang w:val="uk-UA"/>
        </w:rPr>
        <w:t>і</w:t>
      </w:r>
      <w:r w:rsidRPr="00DB4100">
        <w:rPr>
          <w:rFonts w:ascii="Times New Roman" w:hAnsi="Times New Roman" w:cs="Times New Roman"/>
          <w:sz w:val="28"/>
          <w:szCs w:val="28"/>
          <w:lang w:val="uk-UA"/>
        </w:rPr>
        <w:t>, в яких наголошується на потребі дослідити форми експлікації культурологічної інформації через концепти.</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Сучасні філологи розглядають концепт у співвідношенні мови, текстів художньої літератури, свідомості й культури. Науковцями описані різні концепти як елементи української мовної картини світу. Актуальним з огляду на це видається дослідження етнічних особливостей когнітивних процесів, які покладено в основу мовної репрезентації навколишнього світу, що кристалізується в концептах.</w:t>
      </w:r>
    </w:p>
    <w:p w:rsidR="00476E14" w:rsidRPr="00476E14" w:rsidRDefault="00991D02" w:rsidP="00476E1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Сформована філософськ</w:t>
      </w:r>
      <w:r w:rsidR="00765850">
        <w:rPr>
          <w:rFonts w:ascii="Times New Roman" w:hAnsi="Times New Roman" w:cs="Times New Roman"/>
          <w:sz w:val="28"/>
          <w:szCs w:val="28"/>
          <w:lang w:val="uk-UA"/>
        </w:rPr>
        <w:t>а</w:t>
      </w:r>
      <w:r w:rsidR="00476E14" w:rsidRPr="00476E14">
        <w:rPr>
          <w:rFonts w:ascii="Times New Roman" w:hAnsi="Times New Roman" w:cs="Times New Roman"/>
          <w:sz w:val="28"/>
          <w:szCs w:val="28"/>
          <w:lang w:val="uk-UA"/>
        </w:rPr>
        <w:t xml:space="preserve"> картина світу – це невід’ємний складник духовного життя кожного носія мови. Формування мовної картини світу відбувається через осягнення елементів, з яких вона складається, зокрема, концептів. Один із базових у різних лінгвокультурах – концепт патріотизм, який у кожній мовно-національній картині світу маркується різними мовними засобами. Для українців цей концепт має неоціненне значення, </w:t>
      </w:r>
      <w:r w:rsidR="00476E14" w:rsidRPr="00476E14">
        <w:rPr>
          <w:rFonts w:ascii="Times New Roman" w:hAnsi="Times New Roman" w:cs="Times New Roman"/>
          <w:sz w:val="28"/>
          <w:szCs w:val="28"/>
          <w:lang w:val="uk-UA"/>
        </w:rPr>
        <w:lastRenderedPageBreak/>
        <w:t xml:space="preserve">особливо зараз, у період деколонізації української національної свідомості під час визвольної війни проти загарбницької Росії. </w:t>
      </w:r>
    </w:p>
    <w:p w:rsidR="00476E14" w:rsidRPr="008A248A"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У сучасних політичних умовах для українців гостро постало питання мовно-культурної ідентифікації. Зараз кожен українець прагне збагнути сутність національного ментально-культурного базису, намагається усвідомити себе часткою української національної (етнічної) спільноти і оцінити себе як носія національних (етнічних) цінностей, які складалися в процесі тривалого історичного розвитку українського етносу; усвідомити свою значущість в якості суб’єкта соціальної дійсності. Ці ментально-когнітивні процеси безпосередньо пов’язані з патріотичними почуттями.</w:t>
      </w:r>
      <w:r w:rsidR="007D0A96">
        <w:rPr>
          <w:rFonts w:ascii="Times New Roman" w:hAnsi="Times New Roman" w:cs="Times New Roman"/>
          <w:sz w:val="28"/>
          <w:szCs w:val="28"/>
          <w:lang w:val="uk-UA"/>
        </w:rPr>
        <w:t xml:space="preserve"> </w:t>
      </w:r>
      <w:r w:rsidR="008260E9" w:rsidRPr="008A248A">
        <w:rPr>
          <w:rFonts w:ascii="Times New Roman" w:hAnsi="Times New Roman" w:cs="Times New Roman"/>
          <w:sz w:val="28"/>
          <w:szCs w:val="28"/>
          <w:lang w:val="uk-UA"/>
        </w:rPr>
        <w:t>Особливо зараз, під час національно-визвольної війни проти Росії, героїчного опору, що чинить наймужніша армія світу ЗСУ, на часі виховання патріотиз</w:t>
      </w:r>
      <w:r w:rsidR="0061206F">
        <w:rPr>
          <w:rFonts w:ascii="Times New Roman" w:hAnsi="Times New Roman" w:cs="Times New Roman"/>
          <w:sz w:val="28"/>
          <w:szCs w:val="28"/>
          <w:lang w:val="uk-UA"/>
        </w:rPr>
        <w:t>му, почуття любові та відданості</w:t>
      </w:r>
      <w:r w:rsidR="008260E9" w:rsidRPr="008A248A">
        <w:rPr>
          <w:rFonts w:ascii="Times New Roman" w:hAnsi="Times New Roman" w:cs="Times New Roman"/>
          <w:sz w:val="28"/>
          <w:szCs w:val="28"/>
          <w:lang w:val="uk-UA"/>
        </w:rPr>
        <w:t xml:space="preserve"> Батьківщині. Приклади такого жертовного служіння вже</w:t>
      </w:r>
      <w:r w:rsidR="0061206F">
        <w:rPr>
          <w:rFonts w:ascii="Times New Roman" w:hAnsi="Times New Roman" w:cs="Times New Roman"/>
          <w:sz w:val="28"/>
          <w:szCs w:val="28"/>
          <w:lang w:val="uk-UA"/>
        </w:rPr>
        <w:t xml:space="preserve"> є в славетній історичній минувши</w:t>
      </w:r>
      <w:r w:rsidR="008260E9" w:rsidRPr="008A248A">
        <w:rPr>
          <w:rFonts w:ascii="Times New Roman" w:hAnsi="Times New Roman" w:cs="Times New Roman"/>
          <w:sz w:val="28"/>
          <w:szCs w:val="28"/>
          <w:lang w:val="uk-UA"/>
        </w:rPr>
        <w:t>ні України – постаті отаманів УПА, які сто років тому так само стояли на смерть за незалежність України.</w:t>
      </w:r>
      <w:r w:rsidRPr="008A248A">
        <w:rPr>
          <w:rFonts w:ascii="Times New Roman" w:hAnsi="Times New Roman" w:cs="Times New Roman"/>
          <w:sz w:val="28"/>
          <w:szCs w:val="28"/>
          <w:lang w:val="uk-UA"/>
        </w:rPr>
        <w:t xml:space="preserve"> </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Українські</w:t>
      </w:r>
      <w:r w:rsidR="006D18BE">
        <w:rPr>
          <w:rFonts w:ascii="Times New Roman" w:hAnsi="Times New Roman" w:cs="Times New Roman"/>
          <w:sz w:val="28"/>
          <w:szCs w:val="28"/>
          <w:lang w:val="uk-UA"/>
        </w:rPr>
        <w:t xml:space="preserve"> </w:t>
      </w:r>
      <w:r w:rsidRPr="00476E14">
        <w:rPr>
          <w:rFonts w:ascii="Times New Roman" w:hAnsi="Times New Roman" w:cs="Times New Roman"/>
          <w:sz w:val="28"/>
          <w:szCs w:val="28"/>
          <w:lang w:val="uk-UA"/>
        </w:rPr>
        <w:t xml:space="preserve">науковці-філологи описують вербалізацію концепту патріотизм переважно в публіцистиці: С. Гузенко визначає специфіку мовної репрезентації цього концепту в українському публіцистичному дискурсі 2014 року, Л. Писаренко – в українських медіатекстах 2014–2019 років; </w:t>
      </w:r>
      <w:r w:rsidR="008A248A">
        <w:rPr>
          <w:rFonts w:ascii="Times New Roman" w:hAnsi="Times New Roman" w:cs="Times New Roman"/>
          <w:sz w:val="28"/>
          <w:szCs w:val="28"/>
          <w:lang w:val="uk-UA"/>
        </w:rPr>
        <w:t xml:space="preserve">                 </w:t>
      </w:r>
      <w:r w:rsidRPr="00476E14">
        <w:rPr>
          <w:rFonts w:ascii="Times New Roman" w:hAnsi="Times New Roman" w:cs="Times New Roman"/>
          <w:sz w:val="28"/>
          <w:szCs w:val="28"/>
          <w:lang w:val="uk-UA"/>
        </w:rPr>
        <w:t xml:space="preserve">О. Маркова – у мові друкованих ЗМІ України XXI століття; Г. Яценко – у публіцистиці Івана Франка; К. Близнюк подає опис лексико-семантичного поля патріотизм у порівняльному аспекті на матеріалі української, польської та англійської мов. За своєю семантикою концепт патріотизм безпосередньо пов’язаний з історико-соціальним контекстом, тому його мовне вираження постійно змінюється та оновлюється, і через те проявляє ступінь і особливості його усвідомлення носіями мови, представниками лінгвокультури. Тож структура і засоби експлікації цього концепту потребують подальшого аналізу. </w:t>
      </w:r>
    </w:p>
    <w:p w:rsid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lastRenderedPageBreak/>
        <w:t xml:space="preserve">Концепт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детально розкривається в історичних романах </w:t>
      </w:r>
      <w:r w:rsidR="004C6A84">
        <w:rPr>
          <w:rFonts w:ascii="Times New Roman" w:hAnsi="Times New Roman" w:cs="Times New Roman"/>
          <w:sz w:val="28"/>
          <w:szCs w:val="28"/>
          <w:lang w:val="uk-UA"/>
        </w:rPr>
        <w:t xml:space="preserve">  Василя</w:t>
      </w:r>
      <w:r w:rsidRPr="00476E14">
        <w:rPr>
          <w:rFonts w:ascii="Times New Roman" w:hAnsi="Times New Roman" w:cs="Times New Roman"/>
          <w:sz w:val="28"/>
          <w:szCs w:val="28"/>
          <w:lang w:val="uk-UA"/>
        </w:rPr>
        <w:t xml:space="preserve"> Шкляра. Письменник одним із перших художньо переосмислив і переповів найгероїчніші події повстанської війни українців проти окупаційної більшовицької влади 1918</w:t>
      </w:r>
      <w:r w:rsidR="00FA1FC1">
        <w:rPr>
          <w:rFonts w:ascii="Times New Roman" w:hAnsi="Times New Roman" w:cs="Times New Roman"/>
          <w:sz w:val="28"/>
          <w:szCs w:val="28"/>
          <w:lang w:val="uk-UA"/>
        </w:rPr>
        <w:t xml:space="preserve"> </w:t>
      </w:r>
      <w:r w:rsidRPr="00476E14">
        <w:rPr>
          <w:rFonts w:ascii="Times New Roman" w:hAnsi="Times New Roman" w:cs="Times New Roman"/>
          <w:sz w:val="28"/>
          <w:szCs w:val="28"/>
          <w:lang w:val="uk-UA"/>
        </w:rPr>
        <w:t>–</w:t>
      </w:r>
      <w:r w:rsidR="00FA1FC1">
        <w:rPr>
          <w:rFonts w:ascii="Times New Roman" w:hAnsi="Times New Roman" w:cs="Times New Roman"/>
          <w:sz w:val="28"/>
          <w:szCs w:val="28"/>
          <w:lang w:val="uk-UA"/>
        </w:rPr>
        <w:t xml:space="preserve"> </w:t>
      </w:r>
      <w:r w:rsidR="00DD41E5">
        <w:rPr>
          <w:rFonts w:ascii="Times New Roman" w:hAnsi="Times New Roman" w:cs="Times New Roman"/>
          <w:sz w:val="28"/>
          <w:szCs w:val="28"/>
          <w:lang w:val="uk-UA"/>
        </w:rPr>
        <w:t>1921 рр. Дослідженню т</w:t>
      </w:r>
      <w:r w:rsidRPr="00476E14">
        <w:rPr>
          <w:rFonts w:ascii="Times New Roman" w:hAnsi="Times New Roman" w:cs="Times New Roman"/>
          <w:sz w:val="28"/>
          <w:szCs w:val="28"/>
          <w:lang w:val="uk-UA"/>
        </w:rPr>
        <w:t xml:space="preserve">ворчості </w:t>
      </w:r>
      <w:r w:rsidR="00DD41E5">
        <w:rPr>
          <w:rFonts w:ascii="Times New Roman" w:hAnsi="Times New Roman" w:cs="Times New Roman"/>
          <w:sz w:val="28"/>
          <w:szCs w:val="28"/>
          <w:lang w:val="uk-UA"/>
        </w:rPr>
        <w:t xml:space="preserve">    </w:t>
      </w:r>
      <w:r w:rsidRPr="00476E14">
        <w:rPr>
          <w:rFonts w:ascii="Times New Roman" w:hAnsi="Times New Roman" w:cs="Times New Roman"/>
          <w:sz w:val="28"/>
          <w:szCs w:val="28"/>
          <w:lang w:val="uk-UA"/>
        </w:rPr>
        <w:t>В. Шкляра присвячено наукові розвідки Н</w:t>
      </w:r>
      <w:r w:rsidR="007D0A96">
        <w:rPr>
          <w:rFonts w:ascii="Times New Roman" w:hAnsi="Times New Roman" w:cs="Times New Roman"/>
          <w:sz w:val="28"/>
          <w:szCs w:val="28"/>
          <w:lang w:val="uk-UA"/>
        </w:rPr>
        <w:t>. Андрійченко, Г. Кривопишиної,</w:t>
      </w:r>
      <w:r w:rsidR="008F40F2">
        <w:rPr>
          <w:rFonts w:ascii="Times New Roman" w:hAnsi="Times New Roman" w:cs="Times New Roman"/>
          <w:sz w:val="28"/>
          <w:szCs w:val="28"/>
          <w:lang w:val="uk-UA"/>
        </w:rPr>
        <w:t xml:space="preserve"> </w:t>
      </w:r>
      <w:r w:rsidR="0061206F">
        <w:rPr>
          <w:rFonts w:ascii="Times New Roman" w:hAnsi="Times New Roman" w:cs="Times New Roman"/>
          <w:sz w:val="28"/>
          <w:szCs w:val="28"/>
          <w:lang w:val="uk-UA"/>
        </w:rPr>
        <w:t xml:space="preserve">                    </w:t>
      </w:r>
      <w:r w:rsidRPr="00476E14">
        <w:rPr>
          <w:rFonts w:ascii="Times New Roman" w:hAnsi="Times New Roman" w:cs="Times New Roman"/>
          <w:sz w:val="28"/>
          <w:szCs w:val="28"/>
          <w:lang w:val="uk-UA"/>
        </w:rPr>
        <w:t xml:space="preserve">Н. Крижановської, А. Новикова, Л. Старовойт, К. Поліщука та ін., у яких визначено окремі аспекти жанрової специфіки романів, проблематику, описано систему образів, досліджено архетипи. Однак розкриття в текстах романів концепту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ще не було предметом окремої наукової розвідки.</w:t>
      </w:r>
    </w:p>
    <w:p w:rsidR="001F688E" w:rsidRDefault="00310A2D" w:rsidP="00310A2D">
      <w:pPr>
        <w:spacing w:line="360" w:lineRule="auto"/>
        <w:ind w:firstLine="709"/>
        <w:jc w:val="both"/>
        <w:rPr>
          <w:rFonts w:ascii="Times New Roman" w:hAnsi="Times New Roman" w:cs="Times New Roman"/>
          <w:color w:val="000000" w:themeColor="text1"/>
          <w:sz w:val="28"/>
          <w:szCs w:val="28"/>
          <w:lang w:val="uk-UA"/>
        </w:rPr>
      </w:pPr>
      <w:r w:rsidRPr="001F688E">
        <w:rPr>
          <w:rFonts w:ascii="Times New Roman" w:hAnsi="Times New Roman" w:cs="Times New Roman"/>
          <w:color w:val="000000" w:themeColor="text1"/>
          <w:sz w:val="28"/>
          <w:szCs w:val="28"/>
          <w:lang w:val="uk-UA"/>
        </w:rPr>
        <w:t>Однак  н</w:t>
      </w:r>
      <w:r w:rsidR="001F688E" w:rsidRPr="001F688E">
        <w:rPr>
          <w:rFonts w:ascii="Times New Roman" w:hAnsi="Times New Roman" w:cs="Times New Roman"/>
          <w:color w:val="000000" w:themeColor="text1"/>
          <w:sz w:val="28"/>
          <w:szCs w:val="28"/>
          <w:lang w:val="uk-UA"/>
        </w:rPr>
        <w:t>апрацювання</w:t>
      </w:r>
      <w:r w:rsidRPr="001F688E">
        <w:rPr>
          <w:rFonts w:ascii="Times New Roman" w:hAnsi="Times New Roman" w:cs="Times New Roman"/>
          <w:color w:val="000000" w:themeColor="text1"/>
          <w:sz w:val="28"/>
          <w:szCs w:val="28"/>
          <w:lang w:val="uk-UA"/>
        </w:rPr>
        <w:t xml:space="preserve"> </w:t>
      </w:r>
      <w:r w:rsidR="001F688E" w:rsidRPr="001F688E">
        <w:rPr>
          <w:rFonts w:ascii="Times New Roman" w:hAnsi="Times New Roman" w:cs="Times New Roman"/>
          <w:color w:val="000000" w:themeColor="text1"/>
          <w:sz w:val="28"/>
          <w:szCs w:val="28"/>
          <w:lang w:val="uk-UA"/>
        </w:rPr>
        <w:t xml:space="preserve">цих </w:t>
      </w:r>
      <w:r w:rsidRPr="001F688E">
        <w:rPr>
          <w:rFonts w:ascii="Times New Roman" w:hAnsi="Times New Roman" w:cs="Times New Roman"/>
          <w:color w:val="000000" w:themeColor="text1"/>
          <w:sz w:val="28"/>
          <w:szCs w:val="28"/>
          <w:lang w:val="uk-UA"/>
        </w:rPr>
        <w:t>досл</w:t>
      </w:r>
      <w:r w:rsidR="001F688E" w:rsidRPr="001F688E">
        <w:rPr>
          <w:rFonts w:ascii="Times New Roman" w:hAnsi="Times New Roman" w:cs="Times New Roman"/>
          <w:color w:val="000000" w:themeColor="text1"/>
          <w:sz w:val="28"/>
          <w:szCs w:val="28"/>
          <w:lang w:val="uk-UA"/>
        </w:rPr>
        <w:t>ідників концептуально не вирішують</w:t>
      </w:r>
      <w:r w:rsidRPr="001F688E">
        <w:rPr>
          <w:rFonts w:ascii="Times New Roman" w:hAnsi="Times New Roman" w:cs="Times New Roman"/>
          <w:color w:val="000000" w:themeColor="text1"/>
          <w:sz w:val="28"/>
          <w:szCs w:val="28"/>
          <w:lang w:val="uk-UA"/>
        </w:rPr>
        <w:t xml:space="preserve"> зазначену п</w:t>
      </w:r>
      <w:r w:rsidR="001F688E" w:rsidRPr="001F688E">
        <w:rPr>
          <w:rFonts w:ascii="Times New Roman" w:hAnsi="Times New Roman" w:cs="Times New Roman"/>
          <w:color w:val="000000" w:themeColor="text1"/>
          <w:sz w:val="28"/>
          <w:szCs w:val="28"/>
          <w:lang w:val="uk-UA"/>
        </w:rPr>
        <w:t>роблему, адже концепт «патріотизм» у їхніх працях</w:t>
      </w:r>
      <w:r w:rsidRPr="001F688E">
        <w:rPr>
          <w:rFonts w:ascii="Times New Roman" w:hAnsi="Times New Roman" w:cs="Times New Roman"/>
          <w:color w:val="000000" w:themeColor="text1"/>
          <w:sz w:val="28"/>
          <w:szCs w:val="28"/>
          <w:lang w:val="uk-UA"/>
        </w:rPr>
        <w:t xml:space="preserve"> не є домі</w:t>
      </w:r>
      <w:r w:rsidR="001F688E" w:rsidRPr="001F688E">
        <w:rPr>
          <w:rFonts w:ascii="Times New Roman" w:hAnsi="Times New Roman" w:cs="Times New Roman"/>
          <w:color w:val="000000" w:themeColor="text1"/>
          <w:sz w:val="28"/>
          <w:szCs w:val="28"/>
          <w:lang w:val="uk-UA"/>
        </w:rPr>
        <w:t xml:space="preserve">нантною проблемою. </w:t>
      </w:r>
      <w:r w:rsidR="00102BCD">
        <w:rPr>
          <w:rFonts w:ascii="Times New Roman" w:hAnsi="Times New Roman" w:cs="Times New Roman"/>
          <w:color w:val="000000" w:themeColor="text1"/>
          <w:sz w:val="28"/>
          <w:szCs w:val="28"/>
          <w:lang w:val="uk-UA"/>
        </w:rPr>
        <w:t>Окрім того, події описані в романах Василя Шкляра «Чорний Ворон» і «Маруся», багато в чому можна спроєктувати на сучасні національно-визвольні змагання украї</w:t>
      </w:r>
      <w:r w:rsidR="009C03E7">
        <w:rPr>
          <w:rFonts w:ascii="Times New Roman" w:hAnsi="Times New Roman" w:cs="Times New Roman"/>
          <w:color w:val="000000" w:themeColor="text1"/>
          <w:sz w:val="28"/>
          <w:szCs w:val="28"/>
          <w:lang w:val="uk-UA"/>
        </w:rPr>
        <w:t>нців у їхній збройній боротьбі з російськими агресорами. Саме ці обставини й зумовили актуальність нашої праці.</w:t>
      </w:r>
    </w:p>
    <w:p w:rsidR="006401F0" w:rsidRPr="006401F0" w:rsidRDefault="00476E14" w:rsidP="006401F0">
      <w:pPr>
        <w:spacing w:after="0" w:line="360" w:lineRule="auto"/>
        <w:ind w:firstLine="709"/>
        <w:contextualSpacing/>
        <w:jc w:val="both"/>
        <w:rPr>
          <w:rFonts w:ascii="Times New Roman" w:hAnsi="Times New Roman" w:cs="Times New Roman"/>
          <w:sz w:val="28"/>
          <w:szCs w:val="28"/>
          <w:lang w:val="uk-UA"/>
        </w:rPr>
      </w:pPr>
      <w:r w:rsidRPr="006401F0">
        <w:rPr>
          <w:rFonts w:ascii="Times New Roman" w:hAnsi="Times New Roman" w:cs="Times New Roman"/>
          <w:b/>
          <w:sz w:val="28"/>
          <w:szCs w:val="28"/>
          <w:lang w:val="uk-UA"/>
        </w:rPr>
        <w:t>Мета дослідження</w:t>
      </w:r>
      <w:r w:rsidRPr="00476E14">
        <w:rPr>
          <w:rFonts w:ascii="Times New Roman" w:hAnsi="Times New Roman" w:cs="Times New Roman"/>
          <w:sz w:val="28"/>
          <w:szCs w:val="28"/>
          <w:lang w:val="uk-UA"/>
        </w:rPr>
        <w:t xml:space="preserve">: </w:t>
      </w:r>
      <w:r w:rsidR="006401F0" w:rsidRPr="006401F0">
        <w:rPr>
          <w:rFonts w:ascii="Times New Roman" w:hAnsi="Times New Roman" w:cs="Times New Roman"/>
          <w:sz w:val="28"/>
          <w:szCs w:val="28"/>
          <w:lang w:val="uk-UA"/>
        </w:rPr>
        <w:t>дослідити концепт «патріотизм» в історичних романах Василя Шкляра «Чорний Ворон» і «Маруся», розробити методичні рекомендації щодо вивчення творчості письменника на уроках</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 xml:space="preserve">Досягненню визначеної мети дослідження сприятиме вирішення таких </w:t>
      </w:r>
      <w:r w:rsidRPr="007D0A96">
        <w:rPr>
          <w:rFonts w:ascii="Times New Roman" w:hAnsi="Times New Roman" w:cs="Times New Roman"/>
          <w:b/>
          <w:sz w:val="28"/>
          <w:szCs w:val="28"/>
          <w:lang w:val="uk-UA"/>
        </w:rPr>
        <w:t>завдань</w:t>
      </w:r>
      <w:r w:rsidRPr="00476E14">
        <w:rPr>
          <w:rFonts w:ascii="Times New Roman" w:hAnsi="Times New Roman" w:cs="Times New Roman"/>
          <w:sz w:val="28"/>
          <w:szCs w:val="28"/>
          <w:lang w:val="uk-UA"/>
        </w:rPr>
        <w:t>:</w:t>
      </w:r>
    </w:p>
    <w:p w:rsidR="00642EA1" w:rsidRPr="00DD41E5" w:rsidRDefault="00476E14" w:rsidP="00642EA1">
      <w:pPr>
        <w:pBdr>
          <w:top w:val="nil"/>
          <w:left w:val="nil"/>
          <w:bottom w:val="nil"/>
          <w:right w:val="nil"/>
          <w:between w:val="nil"/>
        </w:pBdr>
        <w:spacing w:after="0" w:line="360" w:lineRule="auto"/>
        <w:ind w:left="1069"/>
        <w:jc w:val="both"/>
        <w:rPr>
          <w:rFonts w:ascii="Times New Roman" w:hAnsi="Times New Roman" w:cs="Times New Roman"/>
          <w:color w:val="000000"/>
          <w:sz w:val="28"/>
          <w:szCs w:val="28"/>
        </w:rPr>
      </w:pPr>
      <w:r w:rsidRPr="00DD41E5">
        <w:rPr>
          <w:rFonts w:ascii="Times New Roman" w:hAnsi="Times New Roman" w:cs="Times New Roman"/>
          <w:sz w:val="28"/>
          <w:szCs w:val="28"/>
          <w:lang w:val="uk-UA"/>
        </w:rPr>
        <w:t xml:space="preserve">1) </w:t>
      </w:r>
      <w:r w:rsidR="00642EA1" w:rsidRPr="00DD41E5">
        <w:rPr>
          <w:rFonts w:ascii="Times New Roman" w:hAnsi="Times New Roman" w:cs="Times New Roman"/>
          <w:sz w:val="28"/>
          <w:szCs w:val="28"/>
        </w:rPr>
        <w:t>з’ясувати сутність</w:t>
      </w:r>
      <w:r w:rsidR="00642EA1" w:rsidRPr="00DD41E5">
        <w:rPr>
          <w:rFonts w:ascii="Times New Roman" w:hAnsi="Times New Roman" w:cs="Times New Roman"/>
          <w:color w:val="000000"/>
          <w:sz w:val="28"/>
          <w:szCs w:val="28"/>
        </w:rPr>
        <w:t xml:space="preserve"> концепту «</w:t>
      </w:r>
      <w:r w:rsidR="00642EA1" w:rsidRPr="00DD41E5">
        <w:rPr>
          <w:rFonts w:ascii="Times New Roman" w:hAnsi="Times New Roman" w:cs="Times New Roman"/>
          <w:sz w:val="28"/>
          <w:szCs w:val="28"/>
        </w:rPr>
        <w:t>патріотизм</w:t>
      </w:r>
      <w:r w:rsidR="00642EA1" w:rsidRPr="00DD41E5">
        <w:rPr>
          <w:rFonts w:ascii="Times New Roman" w:hAnsi="Times New Roman" w:cs="Times New Roman"/>
          <w:color w:val="000000"/>
          <w:sz w:val="28"/>
          <w:szCs w:val="28"/>
        </w:rPr>
        <w:t>» як літературознавч</w:t>
      </w:r>
      <w:r w:rsidR="00642EA1" w:rsidRPr="00DD41E5">
        <w:rPr>
          <w:rFonts w:ascii="Times New Roman" w:hAnsi="Times New Roman" w:cs="Times New Roman"/>
          <w:sz w:val="28"/>
          <w:szCs w:val="28"/>
        </w:rPr>
        <w:t>ої</w:t>
      </w:r>
      <w:r w:rsidR="00642EA1" w:rsidRPr="00DD41E5">
        <w:rPr>
          <w:rFonts w:ascii="Times New Roman" w:hAnsi="Times New Roman" w:cs="Times New Roman"/>
          <w:color w:val="000000"/>
          <w:sz w:val="28"/>
          <w:szCs w:val="28"/>
        </w:rPr>
        <w:t xml:space="preserve"> категорі</w:t>
      </w:r>
      <w:r w:rsidR="00642EA1" w:rsidRPr="00DD41E5">
        <w:rPr>
          <w:rFonts w:ascii="Times New Roman" w:hAnsi="Times New Roman" w:cs="Times New Roman"/>
          <w:sz w:val="28"/>
          <w:szCs w:val="28"/>
        </w:rPr>
        <w:t>ї</w:t>
      </w:r>
      <w:r w:rsidR="00642EA1" w:rsidRPr="00DD41E5">
        <w:rPr>
          <w:rFonts w:ascii="Times New Roman" w:hAnsi="Times New Roman" w:cs="Times New Roman"/>
          <w:color w:val="000000"/>
          <w:sz w:val="28"/>
          <w:szCs w:val="28"/>
        </w:rPr>
        <w:t>;</w:t>
      </w:r>
    </w:p>
    <w:p w:rsidR="00642EA1" w:rsidRPr="00DD41E5" w:rsidRDefault="00DD41E5" w:rsidP="00642EA1">
      <w:pPr>
        <w:pBdr>
          <w:top w:val="nil"/>
          <w:left w:val="nil"/>
          <w:bottom w:val="nil"/>
          <w:right w:val="nil"/>
          <w:between w:val="nil"/>
        </w:pBd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642EA1" w:rsidRPr="00DD41E5">
        <w:rPr>
          <w:rFonts w:ascii="Times New Roman" w:hAnsi="Times New Roman" w:cs="Times New Roman"/>
          <w:color w:val="000000"/>
          <w:sz w:val="28"/>
          <w:szCs w:val="28"/>
          <w:lang w:val="uk-UA"/>
        </w:rPr>
        <w:t xml:space="preserve">2) </w:t>
      </w:r>
      <w:r w:rsidR="00642EA1" w:rsidRPr="00DD41E5">
        <w:rPr>
          <w:rFonts w:ascii="Times New Roman" w:hAnsi="Times New Roman" w:cs="Times New Roman"/>
          <w:sz w:val="28"/>
          <w:szCs w:val="28"/>
        </w:rPr>
        <w:t>дослідити</w:t>
      </w:r>
      <w:r w:rsidR="00642EA1" w:rsidRPr="00DD41E5">
        <w:rPr>
          <w:rFonts w:ascii="Times New Roman" w:hAnsi="Times New Roman" w:cs="Times New Roman"/>
          <w:color w:val="000000"/>
          <w:sz w:val="28"/>
          <w:szCs w:val="28"/>
        </w:rPr>
        <w:t xml:space="preserve"> ступінь вивчення </w:t>
      </w:r>
      <w:r w:rsidR="00642EA1" w:rsidRPr="00DD41E5">
        <w:rPr>
          <w:rFonts w:ascii="Times New Roman" w:hAnsi="Times New Roman" w:cs="Times New Roman"/>
          <w:color w:val="000000"/>
          <w:sz w:val="28"/>
          <w:szCs w:val="28"/>
          <w:lang w:val="uk-UA"/>
        </w:rPr>
        <w:t>концепту «патріотизм»</w:t>
      </w:r>
      <w:r w:rsidR="00642EA1" w:rsidRPr="00DD41E5">
        <w:rPr>
          <w:rFonts w:ascii="Times New Roman" w:hAnsi="Times New Roman" w:cs="Times New Roman"/>
          <w:color w:val="000000"/>
          <w:sz w:val="28"/>
          <w:szCs w:val="28"/>
        </w:rPr>
        <w:t xml:space="preserve"> в сучасному літературознавстві;</w:t>
      </w:r>
    </w:p>
    <w:p w:rsidR="00476E14" w:rsidRPr="00DD41E5" w:rsidRDefault="00DD41E5" w:rsidP="00476E1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4E1" w:rsidRPr="00DD41E5">
        <w:rPr>
          <w:rFonts w:ascii="Times New Roman" w:hAnsi="Times New Roman" w:cs="Times New Roman"/>
          <w:sz w:val="28"/>
          <w:szCs w:val="28"/>
          <w:lang w:val="uk-UA"/>
        </w:rPr>
        <w:t>3</w:t>
      </w:r>
      <w:r w:rsidR="00476E14" w:rsidRPr="00DD41E5">
        <w:rPr>
          <w:rFonts w:ascii="Times New Roman" w:hAnsi="Times New Roman" w:cs="Times New Roman"/>
          <w:sz w:val="28"/>
          <w:szCs w:val="28"/>
          <w:lang w:val="uk-UA"/>
        </w:rPr>
        <w:t>)</w:t>
      </w:r>
      <w:r w:rsidR="004B54E1" w:rsidRPr="00DD41E5">
        <w:rPr>
          <w:rFonts w:ascii="Times New Roman" w:hAnsi="Times New Roman" w:cs="Times New Roman"/>
          <w:sz w:val="28"/>
          <w:szCs w:val="28"/>
          <w:lang w:val="uk-UA"/>
        </w:rPr>
        <w:t xml:space="preserve"> дослідити</w:t>
      </w:r>
      <w:r w:rsidR="00476E14" w:rsidRPr="00DD41E5">
        <w:rPr>
          <w:rFonts w:ascii="Times New Roman" w:hAnsi="Times New Roman" w:cs="Times New Roman"/>
          <w:sz w:val="28"/>
          <w:szCs w:val="28"/>
          <w:lang w:val="uk-UA"/>
        </w:rPr>
        <w:t xml:space="preserve"> реалізацію патріот</w:t>
      </w:r>
      <w:r w:rsidR="004B54E1" w:rsidRPr="00DD41E5">
        <w:rPr>
          <w:rFonts w:ascii="Times New Roman" w:hAnsi="Times New Roman" w:cs="Times New Roman"/>
          <w:sz w:val="28"/>
          <w:szCs w:val="28"/>
          <w:lang w:val="uk-UA"/>
        </w:rPr>
        <w:t>изму в історичній романістиці Василя</w:t>
      </w:r>
      <w:r w:rsidR="00476E14" w:rsidRPr="00DD41E5">
        <w:rPr>
          <w:rFonts w:ascii="Times New Roman" w:hAnsi="Times New Roman" w:cs="Times New Roman"/>
          <w:sz w:val="28"/>
          <w:szCs w:val="28"/>
          <w:lang w:val="uk-UA"/>
        </w:rPr>
        <w:t xml:space="preserve"> Шкляра;</w:t>
      </w:r>
    </w:p>
    <w:p w:rsidR="00476E14" w:rsidRPr="00476E14" w:rsidRDefault="004B54E1" w:rsidP="00476E1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476E14" w:rsidRPr="00476E14">
        <w:rPr>
          <w:rFonts w:ascii="Times New Roman" w:hAnsi="Times New Roman" w:cs="Times New Roman"/>
          <w:sz w:val="28"/>
          <w:szCs w:val="28"/>
          <w:lang w:val="uk-UA"/>
        </w:rPr>
        <w:t>) розробити методичні ре</w:t>
      </w:r>
      <w:r>
        <w:rPr>
          <w:rFonts w:ascii="Times New Roman" w:hAnsi="Times New Roman" w:cs="Times New Roman"/>
          <w:sz w:val="28"/>
          <w:szCs w:val="28"/>
          <w:lang w:val="uk-UA"/>
        </w:rPr>
        <w:t>комендації щодо вивчення історичних романів  Василя</w:t>
      </w:r>
      <w:r w:rsidR="00476E14" w:rsidRPr="00476E14">
        <w:rPr>
          <w:rFonts w:ascii="Times New Roman" w:hAnsi="Times New Roman" w:cs="Times New Roman"/>
          <w:sz w:val="28"/>
          <w:szCs w:val="28"/>
          <w:lang w:val="uk-UA"/>
        </w:rPr>
        <w:t xml:space="preserve"> Шкляра </w:t>
      </w:r>
      <w:r w:rsidR="001B3C2B">
        <w:rPr>
          <w:rFonts w:ascii="Times New Roman" w:hAnsi="Times New Roman" w:cs="Times New Roman"/>
          <w:sz w:val="28"/>
          <w:szCs w:val="28"/>
          <w:lang w:val="uk-UA"/>
        </w:rPr>
        <w:t>«</w:t>
      </w:r>
      <w:r>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00476E14" w:rsidRPr="00476E14">
        <w:rPr>
          <w:rFonts w:ascii="Times New Roman" w:hAnsi="Times New Roman" w:cs="Times New Roman"/>
          <w:sz w:val="28"/>
          <w:szCs w:val="28"/>
          <w:lang w:val="uk-UA"/>
        </w:rPr>
        <w:t xml:space="preserve"> і </w:t>
      </w:r>
      <w:r w:rsidR="001B3C2B">
        <w:rPr>
          <w:rFonts w:ascii="Times New Roman" w:hAnsi="Times New Roman" w:cs="Times New Roman"/>
          <w:sz w:val="28"/>
          <w:szCs w:val="28"/>
          <w:lang w:val="uk-UA"/>
        </w:rPr>
        <w:t>«</w:t>
      </w:r>
      <w:r w:rsidR="00476E14" w:rsidRPr="00476E14">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00476E14" w:rsidRPr="00476E14">
        <w:rPr>
          <w:rFonts w:ascii="Times New Roman" w:hAnsi="Times New Roman" w:cs="Times New Roman"/>
          <w:sz w:val="28"/>
          <w:szCs w:val="28"/>
          <w:lang w:val="uk-UA"/>
        </w:rPr>
        <w:t xml:space="preserve"> </w:t>
      </w:r>
      <w:r>
        <w:rPr>
          <w:rFonts w:ascii="Times New Roman" w:hAnsi="Times New Roman" w:cs="Times New Roman"/>
          <w:sz w:val="28"/>
          <w:szCs w:val="28"/>
          <w:lang w:val="uk-UA"/>
        </w:rPr>
        <w:t>на уроках української літератури  та в позакласній роботі в  закладах</w:t>
      </w:r>
      <w:r w:rsidR="00476E14" w:rsidRPr="00476E14">
        <w:rPr>
          <w:rFonts w:ascii="Times New Roman" w:hAnsi="Times New Roman" w:cs="Times New Roman"/>
          <w:sz w:val="28"/>
          <w:szCs w:val="28"/>
          <w:lang w:val="uk-UA"/>
        </w:rPr>
        <w:t xml:space="preserve"> загальної середньої освіти.</w:t>
      </w:r>
    </w:p>
    <w:p w:rsidR="00D652F0" w:rsidRDefault="00476E14" w:rsidP="00476E14">
      <w:pPr>
        <w:spacing w:after="0" w:line="360" w:lineRule="auto"/>
        <w:ind w:firstLine="709"/>
        <w:contextualSpacing/>
        <w:jc w:val="both"/>
        <w:rPr>
          <w:rFonts w:ascii="Times New Roman" w:hAnsi="Times New Roman" w:cs="Times New Roman"/>
          <w:sz w:val="28"/>
          <w:szCs w:val="28"/>
          <w:lang w:val="uk-UA"/>
        </w:rPr>
      </w:pPr>
      <w:r w:rsidRPr="007D0A96">
        <w:rPr>
          <w:rFonts w:ascii="Times New Roman" w:hAnsi="Times New Roman" w:cs="Times New Roman"/>
          <w:b/>
          <w:sz w:val="28"/>
          <w:szCs w:val="28"/>
          <w:lang w:val="uk-UA"/>
        </w:rPr>
        <w:t>Об’єкт</w:t>
      </w:r>
      <w:r w:rsidRPr="00476E14">
        <w:rPr>
          <w:rFonts w:ascii="Times New Roman" w:hAnsi="Times New Roman" w:cs="Times New Roman"/>
          <w:sz w:val="28"/>
          <w:szCs w:val="28"/>
          <w:lang w:val="uk-UA"/>
        </w:rPr>
        <w:t xml:space="preserve"> дослідження: тексти історичних романів В. Шкляра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Чорний Ворон. Залишенець</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і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00D652F0">
        <w:rPr>
          <w:rFonts w:ascii="Times New Roman" w:hAnsi="Times New Roman" w:cs="Times New Roman"/>
          <w:sz w:val="28"/>
          <w:szCs w:val="28"/>
          <w:lang w:val="uk-UA"/>
        </w:rPr>
        <w:t>.</w:t>
      </w:r>
    </w:p>
    <w:p w:rsidR="00476E14" w:rsidRPr="00476E14" w:rsidRDefault="00476E14" w:rsidP="008E6791">
      <w:pPr>
        <w:spacing w:after="0" w:line="360" w:lineRule="auto"/>
        <w:ind w:firstLine="709"/>
        <w:contextualSpacing/>
        <w:jc w:val="both"/>
        <w:rPr>
          <w:rFonts w:ascii="Times New Roman" w:hAnsi="Times New Roman" w:cs="Times New Roman"/>
          <w:sz w:val="28"/>
          <w:szCs w:val="28"/>
          <w:lang w:val="uk-UA"/>
        </w:rPr>
      </w:pPr>
      <w:r w:rsidRPr="007D0A96">
        <w:rPr>
          <w:rFonts w:ascii="Times New Roman" w:hAnsi="Times New Roman" w:cs="Times New Roman"/>
          <w:b/>
          <w:sz w:val="28"/>
          <w:szCs w:val="28"/>
          <w:lang w:val="uk-UA"/>
        </w:rPr>
        <w:t>Предмет</w:t>
      </w:r>
      <w:r w:rsidRPr="00476E14">
        <w:rPr>
          <w:rFonts w:ascii="Times New Roman" w:hAnsi="Times New Roman" w:cs="Times New Roman"/>
          <w:sz w:val="28"/>
          <w:szCs w:val="28"/>
          <w:lang w:val="uk-UA"/>
        </w:rPr>
        <w:t xml:space="preserve"> дослідження:</w:t>
      </w:r>
      <w:r w:rsidR="001154F2">
        <w:rPr>
          <w:rFonts w:ascii="Times New Roman" w:hAnsi="Times New Roman" w:cs="Times New Roman"/>
          <w:sz w:val="28"/>
          <w:szCs w:val="28"/>
          <w:lang w:val="uk-UA"/>
        </w:rPr>
        <w:t xml:space="preserve"> концепт</w:t>
      </w:r>
      <w:r w:rsidRPr="00476E14">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001154F2">
        <w:rPr>
          <w:rFonts w:ascii="Times New Roman" w:hAnsi="Times New Roman" w:cs="Times New Roman"/>
          <w:sz w:val="28"/>
          <w:szCs w:val="28"/>
          <w:lang w:val="uk-UA"/>
        </w:rPr>
        <w:t xml:space="preserve"> </w:t>
      </w:r>
      <w:r w:rsidRPr="00476E14">
        <w:rPr>
          <w:rFonts w:ascii="Times New Roman" w:hAnsi="Times New Roman" w:cs="Times New Roman"/>
          <w:sz w:val="28"/>
          <w:szCs w:val="28"/>
          <w:lang w:val="uk-UA"/>
        </w:rPr>
        <w:t xml:space="preserve"> в романах В. Шкляра</w:t>
      </w:r>
      <w:r w:rsidR="001154F2">
        <w:rPr>
          <w:rFonts w:ascii="Times New Roman" w:hAnsi="Times New Roman" w:cs="Times New Roman"/>
          <w:sz w:val="28"/>
          <w:szCs w:val="28"/>
          <w:lang w:val="uk-UA"/>
        </w:rPr>
        <w:t xml:space="preserve"> </w:t>
      </w:r>
      <w:r w:rsidRPr="00476E14">
        <w:rPr>
          <w:rFonts w:ascii="Times New Roman" w:hAnsi="Times New Roman" w:cs="Times New Roman"/>
          <w:sz w:val="28"/>
          <w:szCs w:val="28"/>
          <w:lang w:val="uk-UA"/>
        </w:rPr>
        <w:t xml:space="preserve"> </w:t>
      </w:r>
      <w:r w:rsidR="001154F2">
        <w:rPr>
          <w:rFonts w:ascii="Times New Roman" w:hAnsi="Times New Roman" w:cs="Times New Roman"/>
          <w:sz w:val="28"/>
          <w:szCs w:val="28"/>
          <w:lang w:val="uk-UA"/>
        </w:rPr>
        <w:t>«</w:t>
      </w:r>
      <w:r w:rsidR="001154F2" w:rsidRPr="00476E14">
        <w:rPr>
          <w:rFonts w:ascii="Times New Roman" w:hAnsi="Times New Roman" w:cs="Times New Roman"/>
          <w:sz w:val="28"/>
          <w:szCs w:val="28"/>
          <w:lang w:val="uk-UA"/>
        </w:rPr>
        <w:t>Чорний Ворон. Залишенець</w:t>
      </w:r>
      <w:r w:rsidR="001154F2">
        <w:rPr>
          <w:rFonts w:ascii="Times New Roman" w:hAnsi="Times New Roman" w:cs="Times New Roman"/>
          <w:sz w:val="28"/>
          <w:szCs w:val="28"/>
          <w:lang w:val="uk-UA"/>
        </w:rPr>
        <w:t>»</w:t>
      </w:r>
      <w:r w:rsidR="001154F2" w:rsidRPr="00476E14">
        <w:rPr>
          <w:rFonts w:ascii="Times New Roman" w:hAnsi="Times New Roman" w:cs="Times New Roman"/>
          <w:sz w:val="28"/>
          <w:szCs w:val="28"/>
          <w:lang w:val="uk-UA"/>
        </w:rPr>
        <w:t xml:space="preserve"> і </w:t>
      </w:r>
      <w:r w:rsidR="001154F2">
        <w:rPr>
          <w:rFonts w:ascii="Times New Roman" w:hAnsi="Times New Roman" w:cs="Times New Roman"/>
          <w:sz w:val="28"/>
          <w:szCs w:val="28"/>
          <w:lang w:val="uk-UA"/>
        </w:rPr>
        <w:t>«</w:t>
      </w:r>
      <w:r w:rsidR="001154F2" w:rsidRPr="00476E14">
        <w:rPr>
          <w:rFonts w:ascii="Times New Roman" w:hAnsi="Times New Roman" w:cs="Times New Roman"/>
          <w:sz w:val="28"/>
          <w:szCs w:val="28"/>
          <w:lang w:val="uk-UA"/>
        </w:rPr>
        <w:t>Маруся</w:t>
      </w:r>
      <w:r w:rsidR="001154F2">
        <w:rPr>
          <w:rFonts w:ascii="Times New Roman" w:hAnsi="Times New Roman" w:cs="Times New Roman"/>
          <w:sz w:val="28"/>
          <w:szCs w:val="28"/>
          <w:lang w:val="uk-UA"/>
        </w:rPr>
        <w:t>».</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 xml:space="preserve">З метою реалізації поставлених мети і завдань використано такі </w:t>
      </w:r>
      <w:r w:rsidRPr="007D0A96">
        <w:rPr>
          <w:rFonts w:ascii="Times New Roman" w:hAnsi="Times New Roman" w:cs="Times New Roman"/>
          <w:b/>
          <w:sz w:val="28"/>
          <w:szCs w:val="28"/>
          <w:lang w:val="uk-UA"/>
        </w:rPr>
        <w:t>методи</w:t>
      </w:r>
      <w:r w:rsidRPr="00476E14">
        <w:rPr>
          <w:rFonts w:ascii="Times New Roman" w:hAnsi="Times New Roman" w:cs="Times New Roman"/>
          <w:sz w:val="28"/>
          <w:szCs w:val="28"/>
          <w:lang w:val="uk-UA"/>
        </w:rPr>
        <w:t xml:space="preserve"> дослідження: описовий (для висвітлення ступеня розробленості теми наукового дослідження та систематизації теоретичного матеріалу), лінгво-культурний і лінгвоментальний (щоб описати зміст і структуру феномена концепту), системний (дозволив виокремити та систематизувати особливості концепту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в сучасному українському соціокультурному просторі), інтертекстуальний (сприяв виявленню зав’язків у текстовій експлікації концепту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порівняння літературно-художніх текстів). </w:t>
      </w:r>
    </w:p>
    <w:p w:rsidR="00585BBA" w:rsidRPr="00585BBA" w:rsidRDefault="00476E14" w:rsidP="00585BBA">
      <w:pPr>
        <w:spacing w:line="360" w:lineRule="auto"/>
        <w:ind w:firstLine="708"/>
        <w:jc w:val="both"/>
        <w:rPr>
          <w:rFonts w:ascii="Times New Roman" w:hAnsi="Times New Roman" w:cs="Times New Roman"/>
          <w:color w:val="000000" w:themeColor="text1"/>
          <w:sz w:val="28"/>
          <w:szCs w:val="28"/>
          <w:lang w:val="uk-UA"/>
        </w:rPr>
      </w:pPr>
      <w:r w:rsidRPr="004C6A84">
        <w:rPr>
          <w:rFonts w:ascii="Times New Roman" w:hAnsi="Times New Roman" w:cs="Times New Roman"/>
          <w:b/>
          <w:sz w:val="28"/>
          <w:szCs w:val="28"/>
          <w:lang w:val="uk-UA"/>
        </w:rPr>
        <w:t>Наукова новизна.</w:t>
      </w:r>
      <w:r w:rsidRPr="00476E14">
        <w:rPr>
          <w:rFonts w:ascii="Times New Roman" w:hAnsi="Times New Roman" w:cs="Times New Roman"/>
          <w:sz w:val="28"/>
          <w:szCs w:val="28"/>
          <w:lang w:val="uk-UA"/>
        </w:rPr>
        <w:t xml:space="preserve"> </w:t>
      </w:r>
      <w:r w:rsidR="00585BBA" w:rsidRPr="00585BBA">
        <w:rPr>
          <w:rFonts w:ascii="Times New Roman" w:hAnsi="Times New Roman" w:cs="Times New Roman"/>
          <w:color w:val="000000" w:themeColor="text1"/>
          <w:sz w:val="28"/>
          <w:szCs w:val="28"/>
          <w:lang w:val="uk-UA"/>
        </w:rPr>
        <w:t>У науковій роботі уперше ґрунтовно розглянуто функціонування концепту «патріотизм» в історичній романістиці Василя Шкляра, удосконалено методику вивчення  творчості письменника на уроках української літератури в  закладах загальної середньої освіти.</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C6A84">
        <w:rPr>
          <w:rFonts w:ascii="Times New Roman" w:hAnsi="Times New Roman" w:cs="Times New Roman"/>
          <w:b/>
          <w:sz w:val="28"/>
          <w:szCs w:val="28"/>
          <w:lang w:val="uk-UA"/>
        </w:rPr>
        <w:t>Практичне значення</w:t>
      </w:r>
      <w:r w:rsidRPr="00476E14">
        <w:rPr>
          <w:rFonts w:ascii="Times New Roman" w:hAnsi="Times New Roman" w:cs="Times New Roman"/>
          <w:sz w:val="28"/>
          <w:szCs w:val="28"/>
          <w:lang w:val="uk-UA"/>
        </w:rPr>
        <w:t xml:space="preserve"> роботи. Матеріали наукової праці можливо використовувати на уроках української літератури в закладах загальної середньої освіти, під час факультативних занять, спецкурсів та в позакласній роботі.</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B37FAF">
        <w:rPr>
          <w:rFonts w:ascii="Times New Roman" w:hAnsi="Times New Roman" w:cs="Times New Roman"/>
          <w:b/>
          <w:sz w:val="28"/>
          <w:szCs w:val="28"/>
          <w:lang w:val="uk-UA"/>
        </w:rPr>
        <w:t>Апробація результатів дослідження</w:t>
      </w:r>
      <w:r w:rsidRPr="00476E14">
        <w:rPr>
          <w:rFonts w:ascii="Times New Roman" w:hAnsi="Times New Roman" w:cs="Times New Roman"/>
          <w:sz w:val="28"/>
          <w:szCs w:val="28"/>
          <w:lang w:val="uk-UA"/>
        </w:rPr>
        <w:t xml:space="preserve">. Результати наукової роботи представлено та обговорено на таких конференціях: </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1. Всеукраїнській науково-теоретичній інтернет-конференції</w:t>
      </w:r>
    </w:p>
    <w:p w:rsidR="00476E14" w:rsidRPr="00476E14" w:rsidRDefault="001B3C2B" w:rsidP="00476E1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76E14" w:rsidRPr="00476E14">
        <w:rPr>
          <w:rFonts w:ascii="Times New Roman" w:hAnsi="Times New Roman" w:cs="Times New Roman"/>
          <w:sz w:val="28"/>
          <w:szCs w:val="28"/>
          <w:lang w:val="uk-UA"/>
        </w:rPr>
        <w:t>Х Довженківські читання: Олександр Довженко й українська культура: історія, традиції, сучасність</w:t>
      </w:r>
      <w:r>
        <w:rPr>
          <w:rFonts w:ascii="Times New Roman" w:hAnsi="Times New Roman" w:cs="Times New Roman"/>
          <w:sz w:val="28"/>
          <w:szCs w:val="28"/>
          <w:lang w:val="uk-UA"/>
        </w:rPr>
        <w:t>»</w:t>
      </w:r>
      <w:r w:rsidR="00476E14" w:rsidRPr="00476E14">
        <w:rPr>
          <w:rFonts w:ascii="Times New Roman" w:hAnsi="Times New Roman" w:cs="Times New Roman"/>
          <w:sz w:val="28"/>
          <w:szCs w:val="28"/>
          <w:lang w:val="uk-UA"/>
        </w:rPr>
        <w:t xml:space="preserve"> (Глухівський національний </w:t>
      </w:r>
      <w:r w:rsidR="00476E14" w:rsidRPr="00476E14">
        <w:rPr>
          <w:rFonts w:ascii="Times New Roman" w:hAnsi="Times New Roman" w:cs="Times New Roman"/>
          <w:sz w:val="28"/>
          <w:szCs w:val="28"/>
          <w:lang w:val="uk-UA"/>
        </w:rPr>
        <w:lastRenderedPageBreak/>
        <w:t>педагогічний університет імені Олександра Довженка; 29</w:t>
      </w:r>
      <w:r w:rsidR="00652C82">
        <w:rPr>
          <w:rFonts w:ascii="Times New Roman" w:hAnsi="Times New Roman" w:cs="Times New Roman"/>
          <w:sz w:val="28"/>
          <w:szCs w:val="28"/>
          <w:lang w:val="uk-UA"/>
        </w:rPr>
        <w:t xml:space="preserve"> </w:t>
      </w:r>
      <w:r w:rsidR="00476E14" w:rsidRPr="00476E14">
        <w:rPr>
          <w:rFonts w:ascii="Times New Roman" w:hAnsi="Times New Roman" w:cs="Times New Roman"/>
          <w:sz w:val="28"/>
          <w:szCs w:val="28"/>
          <w:lang w:val="uk-UA"/>
        </w:rPr>
        <w:t>–</w:t>
      </w:r>
      <w:r w:rsidR="00652C82">
        <w:rPr>
          <w:rFonts w:ascii="Times New Roman" w:hAnsi="Times New Roman" w:cs="Times New Roman"/>
          <w:sz w:val="28"/>
          <w:szCs w:val="28"/>
          <w:lang w:val="uk-UA"/>
        </w:rPr>
        <w:t xml:space="preserve"> </w:t>
      </w:r>
      <w:r w:rsidR="00476E14" w:rsidRPr="00476E14">
        <w:rPr>
          <w:rFonts w:ascii="Times New Roman" w:hAnsi="Times New Roman" w:cs="Times New Roman"/>
          <w:sz w:val="28"/>
          <w:szCs w:val="28"/>
          <w:lang w:val="uk-UA"/>
        </w:rPr>
        <w:t>30 вересня 2022 року).</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 xml:space="preserve">2. V Всеукраїнській студентсько-викладацькій науково-практичній інтернет-конференції з міжнародною участю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Сучасні тенденції та перспективи мовно- літературної освіти в Україні</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(Глухівський національний педагогічний університет імені Олександра Довженка;16–17 лютого 2023 року). </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 xml:space="preserve">3. ІV Всеукраїнській науково-практичній конференції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Актуальні проблеми мовно-літературної освіти в середній та вищій школах</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(Київ, Український державний університет імені Михайла Драгоманова,</w:t>
      </w:r>
      <w:r w:rsidR="00DD41E5">
        <w:rPr>
          <w:rFonts w:ascii="Times New Roman" w:hAnsi="Times New Roman" w:cs="Times New Roman"/>
          <w:sz w:val="28"/>
          <w:szCs w:val="28"/>
          <w:lang w:val="uk-UA"/>
        </w:rPr>
        <w:t xml:space="preserve"> </w:t>
      </w:r>
      <w:r w:rsidRPr="00476E14">
        <w:rPr>
          <w:rFonts w:ascii="Times New Roman" w:hAnsi="Times New Roman" w:cs="Times New Roman"/>
          <w:sz w:val="28"/>
          <w:szCs w:val="28"/>
          <w:lang w:val="uk-UA"/>
        </w:rPr>
        <w:t>27 квітня 2023 року).</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 xml:space="preserve">4. Всеукраїнській студентській науково-практичній  конференції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Актуальні проблеми лінгвістики та лінгводидактики</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(Уманський державний педагогічний університет імені Павла Тичини; 11– 12 травня 2023 року). </w:t>
      </w:r>
    </w:p>
    <w:p w:rsidR="00476E14" w:rsidRPr="00B37FAF" w:rsidRDefault="00476E14" w:rsidP="00476E14">
      <w:pPr>
        <w:spacing w:after="0" w:line="360" w:lineRule="auto"/>
        <w:ind w:firstLine="709"/>
        <w:contextualSpacing/>
        <w:jc w:val="both"/>
        <w:rPr>
          <w:rFonts w:ascii="Times New Roman" w:hAnsi="Times New Roman" w:cs="Times New Roman"/>
          <w:b/>
          <w:sz w:val="28"/>
          <w:szCs w:val="28"/>
          <w:lang w:val="uk-UA"/>
        </w:rPr>
      </w:pPr>
      <w:r w:rsidRPr="00B37FAF">
        <w:rPr>
          <w:rFonts w:ascii="Times New Roman" w:hAnsi="Times New Roman" w:cs="Times New Roman"/>
          <w:b/>
          <w:sz w:val="28"/>
          <w:szCs w:val="28"/>
          <w:lang w:val="uk-UA"/>
        </w:rPr>
        <w:t xml:space="preserve">Результати дослідження висвітлено в таких публікаціях: </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 xml:space="preserve">1. Алексєєнко Т. Концепт </w:t>
      </w:r>
      <w:r w:rsidR="00B1704A">
        <w:rPr>
          <w:rFonts w:ascii="Times New Roman" w:hAnsi="Times New Roman" w:cs="Times New Roman"/>
          <w:sz w:val="28"/>
          <w:szCs w:val="28"/>
          <w:lang w:val="uk-UA"/>
        </w:rPr>
        <w:t>«</w:t>
      </w:r>
      <w:r w:rsidRPr="00476E14">
        <w:rPr>
          <w:rFonts w:ascii="Times New Roman" w:hAnsi="Times New Roman" w:cs="Times New Roman"/>
          <w:sz w:val="28"/>
          <w:szCs w:val="28"/>
          <w:lang w:val="uk-UA"/>
        </w:rPr>
        <w:t>патріотизм</w:t>
      </w:r>
      <w:r w:rsidR="00B1704A">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в контексті української ментальності. Десяті Довженківські читання : Збірник наукових праць Глухівського національного педагогічного університету імені Олександра Довженка / за ред. А.О. Новикова. Глухів: ГНПУ ім. О. Довженка, 2022.</w:t>
      </w:r>
      <w:r w:rsidR="00B37FAF">
        <w:rPr>
          <w:rFonts w:ascii="Times New Roman" w:hAnsi="Times New Roman" w:cs="Times New Roman"/>
          <w:sz w:val="28"/>
          <w:szCs w:val="28"/>
          <w:lang w:val="uk-UA"/>
        </w:rPr>
        <w:t xml:space="preserve">       </w:t>
      </w:r>
      <w:r w:rsidRPr="00476E14">
        <w:rPr>
          <w:rFonts w:ascii="Times New Roman" w:hAnsi="Times New Roman" w:cs="Times New Roman"/>
          <w:sz w:val="28"/>
          <w:szCs w:val="28"/>
          <w:lang w:val="uk-UA"/>
        </w:rPr>
        <w:t xml:space="preserve"> С. 72–83.</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 xml:space="preserve">2. Алексєєнко Т. Концепт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в історичних романах Василя Шкляра.  Науковий потенціал дослідника : філологічні та методичні пошуки : зб. наукових праць викладачів і студентів  / відп. редактор В. А. Каліш. Глухів: Глухівський національний педагогічний університет імені Олександра Довженка,  2023. Вип. 11. С. 136–142.</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 xml:space="preserve">Структура магістерської роботи зумовлена логікою викладу матеріалів дослідження та складається зі взаємопов’язаних компонентів: вступу, трьох розділів, загальних висновків, списку використаних джерел, додатку. </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7D0A96">
        <w:rPr>
          <w:rFonts w:ascii="Times New Roman" w:hAnsi="Times New Roman" w:cs="Times New Roman"/>
          <w:i/>
          <w:sz w:val="28"/>
          <w:szCs w:val="28"/>
          <w:lang w:val="uk-UA"/>
        </w:rPr>
        <w:lastRenderedPageBreak/>
        <w:t>У вступі</w:t>
      </w:r>
      <w:r w:rsidRPr="00476E14">
        <w:rPr>
          <w:rFonts w:ascii="Times New Roman" w:hAnsi="Times New Roman" w:cs="Times New Roman"/>
          <w:sz w:val="28"/>
          <w:szCs w:val="28"/>
          <w:lang w:val="uk-UA"/>
        </w:rPr>
        <w:t xml:space="preserve"> визначено актуальність дослідження, з’ясовано об’єкт і предмет дослідження,</w:t>
      </w:r>
      <w:r w:rsidR="00DD41E5">
        <w:rPr>
          <w:rFonts w:ascii="Times New Roman" w:hAnsi="Times New Roman" w:cs="Times New Roman"/>
          <w:sz w:val="28"/>
          <w:szCs w:val="28"/>
          <w:lang w:val="uk-UA"/>
        </w:rPr>
        <w:t xml:space="preserve"> завдання та методи дослідження, його новизну і практичне значення.</w:t>
      </w:r>
      <w:r w:rsidRPr="00476E14">
        <w:rPr>
          <w:rFonts w:ascii="Times New Roman" w:hAnsi="Times New Roman" w:cs="Times New Roman"/>
          <w:sz w:val="28"/>
          <w:szCs w:val="28"/>
          <w:lang w:val="uk-UA"/>
        </w:rPr>
        <w:t xml:space="preserve"> </w:t>
      </w:r>
    </w:p>
    <w:p w:rsidR="00A26EE2" w:rsidRDefault="00476E14" w:rsidP="00476E14">
      <w:pPr>
        <w:spacing w:after="0" w:line="360" w:lineRule="auto"/>
        <w:ind w:firstLine="709"/>
        <w:contextualSpacing/>
        <w:jc w:val="both"/>
        <w:rPr>
          <w:rFonts w:ascii="Times New Roman" w:hAnsi="Times New Roman" w:cs="Times New Roman"/>
          <w:sz w:val="28"/>
          <w:szCs w:val="28"/>
          <w:lang w:val="uk-UA"/>
        </w:rPr>
      </w:pPr>
      <w:r w:rsidRPr="007D0A96">
        <w:rPr>
          <w:rFonts w:ascii="Times New Roman" w:hAnsi="Times New Roman" w:cs="Times New Roman"/>
          <w:i/>
          <w:sz w:val="28"/>
          <w:szCs w:val="28"/>
          <w:lang w:val="uk-UA"/>
        </w:rPr>
        <w:t>У першому розділі</w:t>
      </w:r>
      <w:r w:rsidR="00BB70C3">
        <w:rPr>
          <w:rFonts w:ascii="Times New Roman" w:hAnsi="Times New Roman" w:cs="Times New Roman"/>
          <w:sz w:val="28"/>
          <w:szCs w:val="28"/>
          <w:lang w:val="uk-UA"/>
        </w:rPr>
        <w:t xml:space="preserve"> описано основні</w:t>
      </w:r>
      <w:r w:rsidR="00652C82">
        <w:rPr>
          <w:rFonts w:ascii="Times New Roman" w:hAnsi="Times New Roman" w:cs="Times New Roman"/>
          <w:sz w:val="28"/>
          <w:szCs w:val="28"/>
          <w:lang w:val="uk-UA"/>
        </w:rPr>
        <w:t xml:space="preserve"> чинники формування феномену</w:t>
      </w:r>
      <w:r w:rsidRPr="00476E14">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00652C82">
        <w:rPr>
          <w:rFonts w:ascii="Times New Roman" w:hAnsi="Times New Roman" w:cs="Times New Roman"/>
          <w:sz w:val="28"/>
          <w:szCs w:val="28"/>
          <w:lang w:val="uk-UA"/>
        </w:rPr>
        <w:t>концепт</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 xml:space="preserve"> як</w:t>
      </w:r>
      <w:r w:rsidR="00652C82" w:rsidRPr="00652C82">
        <w:rPr>
          <w:rFonts w:ascii="Times New Roman" w:hAnsi="Times New Roman" w:cs="Times New Roman"/>
          <w:sz w:val="28"/>
          <w:szCs w:val="28"/>
          <w:lang w:val="uk-UA"/>
        </w:rPr>
        <w:t xml:space="preserve"> </w:t>
      </w:r>
      <w:r w:rsidR="00BB70C3">
        <w:rPr>
          <w:rFonts w:ascii="Times New Roman" w:hAnsi="Times New Roman" w:cs="Times New Roman"/>
          <w:sz w:val="28"/>
          <w:szCs w:val="28"/>
          <w:lang w:val="uk-UA"/>
        </w:rPr>
        <w:t>філософської</w:t>
      </w:r>
      <w:r w:rsidR="00A26EE2">
        <w:rPr>
          <w:rFonts w:ascii="Times New Roman" w:hAnsi="Times New Roman" w:cs="Times New Roman"/>
          <w:sz w:val="28"/>
          <w:szCs w:val="28"/>
          <w:lang w:val="uk-UA"/>
        </w:rPr>
        <w:t xml:space="preserve"> й</w:t>
      </w:r>
      <w:r w:rsidR="00BB70C3">
        <w:rPr>
          <w:rFonts w:ascii="Times New Roman" w:hAnsi="Times New Roman" w:cs="Times New Roman"/>
          <w:sz w:val="28"/>
          <w:szCs w:val="28"/>
          <w:lang w:val="uk-UA"/>
        </w:rPr>
        <w:t xml:space="preserve"> </w:t>
      </w:r>
      <w:r w:rsidR="00652C82" w:rsidRPr="00476E14">
        <w:rPr>
          <w:rFonts w:ascii="Times New Roman" w:hAnsi="Times New Roman" w:cs="Times New Roman"/>
          <w:sz w:val="28"/>
          <w:szCs w:val="28"/>
          <w:lang w:val="uk-UA"/>
        </w:rPr>
        <w:t>літературознавчої</w:t>
      </w:r>
      <w:r w:rsidR="00A26EE2">
        <w:rPr>
          <w:rFonts w:ascii="Times New Roman" w:hAnsi="Times New Roman" w:cs="Times New Roman"/>
          <w:sz w:val="28"/>
          <w:szCs w:val="28"/>
          <w:lang w:val="uk-UA"/>
        </w:rPr>
        <w:t xml:space="preserve"> </w:t>
      </w:r>
      <w:r w:rsidR="00BB70C3">
        <w:rPr>
          <w:rFonts w:ascii="Times New Roman" w:hAnsi="Times New Roman" w:cs="Times New Roman"/>
          <w:sz w:val="28"/>
          <w:szCs w:val="28"/>
          <w:lang w:val="uk-UA"/>
        </w:rPr>
        <w:t>категорій</w:t>
      </w:r>
      <w:r w:rsidRPr="00476E14">
        <w:rPr>
          <w:rFonts w:ascii="Times New Roman" w:hAnsi="Times New Roman" w:cs="Times New Roman"/>
          <w:sz w:val="28"/>
          <w:szCs w:val="28"/>
          <w:lang w:val="uk-UA"/>
        </w:rPr>
        <w:t xml:space="preserve">; з’ясовано теоретичні засади та особливості творення й функціонування концепту </w:t>
      </w:r>
      <w:r w:rsidR="001B3C2B">
        <w:rPr>
          <w:rFonts w:ascii="Times New Roman" w:hAnsi="Times New Roman" w:cs="Times New Roman"/>
          <w:sz w:val="28"/>
          <w:szCs w:val="28"/>
          <w:lang w:val="uk-UA"/>
        </w:rPr>
        <w:t>«</w:t>
      </w:r>
      <w:r w:rsidRPr="00476E14">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00B207CD">
        <w:rPr>
          <w:rFonts w:ascii="Times New Roman" w:hAnsi="Times New Roman" w:cs="Times New Roman"/>
          <w:sz w:val="28"/>
          <w:szCs w:val="28"/>
          <w:lang w:val="uk-UA"/>
        </w:rPr>
        <w:t xml:space="preserve"> в історичному доробку Василя Шкляра.</w:t>
      </w:r>
      <w:r w:rsidRPr="00476E14">
        <w:rPr>
          <w:rFonts w:ascii="Times New Roman" w:hAnsi="Times New Roman" w:cs="Times New Roman"/>
          <w:sz w:val="28"/>
          <w:szCs w:val="28"/>
          <w:lang w:val="uk-UA"/>
        </w:rPr>
        <w:t xml:space="preserve"> </w:t>
      </w:r>
    </w:p>
    <w:p w:rsidR="00437F21" w:rsidRPr="00437F21" w:rsidRDefault="00476E14" w:rsidP="00437F21">
      <w:pPr>
        <w:spacing w:after="0" w:line="360" w:lineRule="auto"/>
        <w:ind w:firstLine="708"/>
        <w:jc w:val="both"/>
        <w:rPr>
          <w:rFonts w:ascii="Times New Roman" w:hAnsi="Times New Roman" w:cs="Times New Roman"/>
          <w:sz w:val="28"/>
          <w:szCs w:val="28"/>
          <w:lang w:val="uk-UA"/>
        </w:rPr>
      </w:pPr>
      <w:r w:rsidRPr="00437F21">
        <w:rPr>
          <w:rFonts w:ascii="Times New Roman" w:hAnsi="Times New Roman" w:cs="Times New Roman"/>
          <w:i/>
          <w:sz w:val="28"/>
          <w:szCs w:val="28"/>
          <w:lang w:val="uk-UA"/>
        </w:rPr>
        <w:t>У другому розділі</w:t>
      </w:r>
      <w:r w:rsidRPr="00437F21">
        <w:rPr>
          <w:rFonts w:ascii="Times New Roman" w:hAnsi="Times New Roman" w:cs="Times New Roman"/>
          <w:sz w:val="28"/>
          <w:szCs w:val="28"/>
          <w:lang w:val="uk-UA"/>
        </w:rPr>
        <w:t xml:space="preserve"> </w:t>
      </w:r>
      <w:r w:rsidR="00437F21" w:rsidRPr="00437F21">
        <w:rPr>
          <w:rFonts w:ascii="Times New Roman" w:hAnsi="Times New Roman" w:cs="Times New Roman"/>
          <w:sz w:val="28"/>
          <w:szCs w:val="28"/>
          <w:lang w:val="uk-UA"/>
        </w:rPr>
        <w:t>здійснено аналіз відтворення концепту «патріотизм» в історичній романістиці Василя Шкляра, зокрема в романах «Чорний Ворон» і «Маруся».</w:t>
      </w:r>
    </w:p>
    <w:p w:rsidR="00476E14" w:rsidRPr="00476E14" w:rsidRDefault="00476E14" w:rsidP="00437F21">
      <w:pPr>
        <w:spacing w:after="0" w:line="360" w:lineRule="auto"/>
        <w:ind w:firstLine="709"/>
        <w:contextualSpacing/>
        <w:jc w:val="both"/>
        <w:rPr>
          <w:rFonts w:ascii="Times New Roman" w:hAnsi="Times New Roman" w:cs="Times New Roman"/>
          <w:sz w:val="28"/>
          <w:szCs w:val="28"/>
          <w:lang w:val="uk-UA"/>
        </w:rPr>
      </w:pPr>
      <w:r w:rsidRPr="007D0A96">
        <w:rPr>
          <w:rFonts w:ascii="Times New Roman" w:hAnsi="Times New Roman" w:cs="Times New Roman"/>
          <w:i/>
          <w:sz w:val="28"/>
          <w:szCs w:val="28"/>
          <w:lang w:val="uk-UA"/>
        </w:rPr>
        <w:t>У третьому розділі</w:t>
      </w:r>
      <w:r w:rsidRPr="00476E14">
        <w:rPr>
          <w:rFonts w:ascii="Times New Roman" w:hAnsi="Times New Roman" w:cs="Times New Roman"/>
          <w:sz w:val="28"/>
          <w:szCs w:val="28"/>
          <w:lang w:val="uk-UA"/>
        </w:rPr>
        <w:t xml:space="preserve"> визначено місце й роль історичної романістики Василя Шкляра в навчально-виховному процесі; проаналізовано чинні програми й шкільні підручники з української літератури на вміст необхідних матеріалу для вивчення сучасної літератури у старшій школі; розроблено методичні рекомендації для додаткового вивчення досліджуваної теми. </w:t>
      </w:r>
    </w:p>
    <w:p w:rsidR="00476E14" w:rsidRPr="00476E14" w:rsidRDefault="00476E14" w:rsidP="00476E14">
      <w:pPr>
        <w:spacing w:after="0" w:line="360" w:lineRule="auto"/>
        <w:ind w:firstLine="709"/>
        <w:contextualSpacing/>
        <w:jc w:val="both"/>
        <w:rPr>
          <w:rFonts w:ascii="Times New Roman" w:hAnsi="Times New Roman" w:cs="Times New Roman"/>
          <w:sz w:val="28"/>
          <w:szCs w:val="28"/>
          <w:lang w:val="uk-UA"/>
        </w:rPr>
      </w:pPr>
      <w:r w:rsidRPr="007D0A96">
        <w:rPr>
          <w:rFonts w:ascii="Times New Roman" w:hAnsi="Times New Roman" w:cs="Times New Roman"/>
          <w:i/>
          <w:sz w:val="28"/>
          <w:szCs w:val="28"/>
          <w:lang w:val="uk-UA"/>
        </w:rPr>
        <w:t>У висновках</w:t>
      </w:r>
      <w:r w:rsidRPr="00476E14">
        <w:rPr>
          <w:rFonts w:ascii="Times New Roman" w:hAnsi="Times New Roman" w:cs="Times New Roman"/>
          <w:sz w:val="28"/>
          <w:szCs w:val="28"/>
          <w:lang w:val="uk-UA"/>
        </w:rPr>
        <w:t xml:space="preserve"> репрезентовано підсумки дослідження й обґрунтовано перспективи подальшого вивчення творчості Василя Шкляра у старших класах українських шкіл. </w:t>
      </w:r>
    </w:p>
    <w:p w:rsidR="00476E14" w:rsidRDefault="00476E14" w:rsidP="008E6791">
      <w:pPr>
        <w:spacing w:after="0" w:line="360" w:lineRule="auto"/>
        <w:ind w:firstLine="709"/>
        <w:contextualSpacing/>
        <w:jc w:val="both"/>
        <w:rPr>
          <w:rFonts w:ascii="Times New Roman" w:hAnsi="Times New Roman" w:cs="Times New Roman"/>
          <w:sz w:val="28"/>
          <w:szCs w:val="28"/>
          <w:lang w:val="uk-UA"/>
        </w:rPr>
      </w:pPr>
      <w:r w:rsidRPr="00476E14">
        <w:rPr>
          <w:rFonts w:ascii="Times New Roman" w:hAnsi="Times New Roman" w:cs="Times New Roman"/>
          <w:sz w:val="28"/>
          <w:szCs w:val="28"/>
          <w:lang w:val="uk-UA"/>
        </w:rPr>
        <w:t>Список використаної літератури містить 90 джерел</w:t>
      </w:r>
      <w:r>
        <w:rPr>
          <w:rFonts w:ascii="Times New Roman" w:hAnsi="Times New Roman" w:cs="Times New Roman"/>
          <w:sz w:val="28"/>
          <w:szCs w:val="28"/>
          <w:lang w:val="uk-UA"/>
        </w:rPr>
        <w:t>.</w:t>
      </w:r>
    </w:p>
    <w:p w:rsidR="00585BBA" w:rsidRDefault="00585BBA"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DD41E5" w:rsidRDefault="00DD41E5" w:rsidP="00607F23">
      <w:pPr>
        <w:spacing w:after="0"/>
        <w:jc w:val="center"/>
        <w:rPr>
          <w:rFonts w:ascii="Times New Roman" w:hAnsi="Times New Roman" w:cs="Times New Roman"/>
          <w:b/>
          <w:sz w:val="28"/>
          <w:szCs w:val="28"/>
          <w:lang w:val="uk-UA"/>
        </w:rPr>
      </w:pPr>
    </w:p>
    <w:p w:rsidR="00585BBA" w:rsidRDefault="00585BBA" w:rsidP="00607F23">
      <w:pPr>
        <w:spacing w:after="0"/>
        <w:jc w:val="center"/>
        <w:rPr>
          <w:rFonts w:ascii="Times New Roman" w:hAnsi="Times New Roman" w:cs="Times New Roman"/>
          <w:b/>
          <w:sz w:val="28"/>
          <w:szCs w:val="28"/>
          <w:lang w:val="uk-UA"/>
        </w:rPr>
      </w:pPr>
    </w:p>
    <w:p w:rsidR="00607F23" w:rsidRPr="00947217" w:rsidRDefault="00607F23" w:rsidP="00607F23">
      <w:pPr>
        <w:spacing w:after="0"/>
        <w:jc w:val="center"/>
        <w:rPr>
          <w:rFonts w:ascii="Times New Roman" w:hAnsi="Times New Roman" w:cs="Times New Roman"/>
          <w:b/>
          <w:sz w:val="28"/>
          <w:szCs w:val="28"/>
          <w:lang w:val="uk-UA"/>
        </w:rPr>
      </w:pPr>
      <w:r w:rsidRPr="00947217">
        <w:rPr>
          <w:rFonts w:ascii="Times New Roman" w:hAnsi="Times New Roman" w:cs="Times New Roman"/>
          <w:b/>
          <w:sz w:val="28"/>
          <w:szCs w:val="28"/>
          <w:lang w:val="uk-UA"/>
        </w:rPr>
        <w:lastRenderedPageBreak/>
        <w:t xml:space="preserve">РОЗДІЛ  І. ТЕОРЕТИЧНІ  ЗАСАДИ  ДОСЛІДЖЕННЯ </w:t>
      </w:r>
    </w:p>
    <w:p w:rsidR="00607F23" w:rsidRPr="00947217" w:rsidRDefault="00607F23" w:rsidP="00607F23">
      <w:pPr>
        <w:spacing w:after="0"/>
        <w:jc w:val="center"/>
        <w:rPr>
          <w:rFonts w:ascii="Times New Roman" w:hAnsi="Times New Roman" w:cs="Times New Roman"/>
          <w:sz w:val="28"/>
          <w:szCs w:val="28"/>
          <w:lang w:val="uk-UA"/>
        </w:rPr>
      </w:pPr>
    </w:p>
    <w:p w:rsidR="00E30C53" w:rsidRDefault="00E30C53" w:rsidP="00E30C53">
      <w:pPr>
        <w:rPr>
          <w:rFonts w:ascii="Times New Roman" w:hAnsi="Times New Roman" w:cs="Times New Roman"/>
          <w:sz w:val="28"/>
          <w:szCs w:val="28"/>
          <w:lang w:val="uk-UA"/>
        </w:rPr>
      </w:pPr>
    </w:p>
    <w:p w:rsidR="00607F23" w:rsidRPr="00E30C53" w:rsidRDefault="00E74881" w:rsidP="00E30C53">
      <w:pPr>
        <w:rPr>
          <w:rFonts w:ascii="Times New Roman" w:hAnsi="Times New Roman" w:cs="Times New Roman"/>
          <w:sz w:val="28"/>
          <w:szCs w:val="28"/>
          <w:lang w:val="uk-UA"/>
        </w:rPr>
      </w:pPr>
      <w:r>
        <w:rPr>
          <w:rFonts w:ascii="Times New Roman" w:hAnsi="Times New Roman" w:cs="Times New Roman"/>
          <w:b/>
          <w:sz w:val="28"/>
          <w:szCs w:val="28"/>
          <w:lang w:val="uk-UA"/>
        </w:rPr>
        <w:t>1.1</w:t>
      </w:r>
      <w:r w:rsidR="00607F23" w:rsidRPr="00947217">
        <w:rPr>
          <w:rFonts w:ascii="Times New Roman" w:hAnsi="Times New Roman" w:cs="Times New Roman"/>
          <w:b/>
          <w:sz w:val="28"/>
          <w:szCs w:val="28"/>
          <w:lang w:val="uk-UA"/>
        </w:rPr>
        <w:t>. Сутність</w:t>
      </w:r>
      <w:r w:rsidR="00CD652F">
        <w:rPr>
          <w:rFonts w:ascii="Times New Roman" w:hAnsi="Times New Roman" w:cs="Times New Roman"/>
          <w:b/>
          <w:sz w:val="28"/>
          <w:szCs w:val="28"/>
          <w:lang w:val="uk-UA"/>
        </w:rPr>
        <w:t>,</w:t>
      </w:r>
      <w:r w:rsidR="00607F23" w:rsidRPr="00947217">
        <w:rPr>
          <w:rFonts w:ascii="Times New Roman" w:hAnsi="Times New Roman" w:cs="Times New Roman"/>
          <w:b/>
          <w:sz w:val="28"/>
          <w:szCs w:val="28"/>
          <w:lang w:val="uk-UA"/>
        </w:rPr>
        <w:t xml:space="preserve"> структура</w:t>
      </w:r>
      <w:r w:rsidR="00CD652F">
        <w:rPr>
          <w:rFonts w:ascii="Times New Roman" w:hAnsi="Times New Roman" w:cs="Times New Roman"/>
          <w:b/>
          <w:sz w:val="28"/>
          <w:szCs w:val="28"/>
          <w:lang w:val="uk-UA"/>
        </w:rPr>
        <w:t>,</w:t>
      </w:r>
      <w:r w:rsidR="00607F23" w:rsidRPr="00947217">
        <w:rPr>
          <w:rFonts w:ascii="Times New Roman" w:hAnsi="Times New Roman" w:cs="Times New Roman"/>
          <w:b/>
          <w:sz w:val="28"/>
          <w:szCs w:val="28"/>
          <w:lang w:val="uk-UA"/>
        </w:rPr>
        <w:t xml:space="preserve"> </w:t>
      </w:r>
      <w:r w:rsidR="00CD652F">
        <w:rPr>
          <w:rFonts w:ascii="Times New Roman" w:hAnsi="Times New Roman" w:cs="Times New Roman"/>
          <w:b/>
          <w:sz w:val="28"/>
          <w:szCs w:val="28"/>
          <w:lang w:val="uk-UA"/>
        </w:rPr>
        <w:t>р</w:t>
      </w:r>
      <w:r w:rsidR="00607F23" w:rsidRPr="00947217">
        <w:rPr>
          <w:rFonts w:ascii="Times New Roman" w:hAnsi="Times New Roman" w:cs="Times New Roman"/>
          <w:b/>
          <w:sz w:val="28"/>
          <w:szCs w:val="28"/>
          <w:lang w:val="uk-UA"/>
        </w:rPr>
        <w:t xml:space="preserve">ізновиди концептів </w:t>
      </w:r>
    </w:p>
    <w:p w:rsidR="00607F23" w:rsidRPr="00947217" w:rsidRDefault="00607F23" w:rsidP="00607F23">
      <w:pPr>
        <w:pStyle w:val="a3"/>
        <w:spacing w:after="0" w:line="360" w:lineRule="auto"/>
        <w:ind w:left="0"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Наука про концепти, що зародилася в філософських працях Тертуліан</w:t>
      </w:r>
      <w:r w:rsidR="00BF589A">
        <w:rPr>
          <w:rFonts w:ascii="Times New Roman" w:hAnsi="Times New Roman" w:cs="Times New Roman"/>
          <w:sz w:val="28"/>
          <w:szCs w:val="28"/>
          <w:lang w:val="uk-UA"/>
        </w:rPr>
        <w:t xml:space="preserve">а (160 – 220), Св. Августина (354 – </w:t>
      </w:r>
      <w:r w:rsidRPr="00947217">
        <w:rPr>
          <w:rFonts w:ascii="Times New Roman" w:hAnsi="Times New Roman" w:cs="Times New Roman"/>
          <w:sz w:val="28"/>
          <w:szCs w:val="28"/>
          <w:lang w:val="uk-UA"/>
        </w:rPr>
        <w:t xml:space="preserve">430), Боеція (480-524), в яких концепт розумівся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зародок істини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(від латинського conceptus), пройшла довгий шлях розвитку. Не зупиняючись на всіх віхах цього шляху, вважаємо доцільним в нашій роботі звернути увагу на досягнення концептології.</w:t>
      </w:r>
    </w:p>
    <w:p w:rsidR="00607F23" w:rsidRPr="00947217" w:rsidRDefault="00607F23" w:rsidP="00607F23">
      <w:pPr>
        <w:pStyle w:val="a3"/>
        <w:spacing w:after="0" w:line="360" w:lineRule="auto"/>
        <w:ind w:left="0"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звичному для сучасних лінгвістів значенні термін </w:t>
      </w:r>
      <w:r w:rsidR="001B3C2B">
        <w:rPr>
          <w:rFonts w:ascii="Times New Roman" w:hAnsi="Times New Roman" w:cs="Times New Roman"/>
          <w:sz w:val="28"/>
          <w:szCs w:val="28"/>
          <w:lang w:val="uk-UA"/>
        </w:rPr>
        <w:t>«</w:t>
      </w:r>
      <w:r w:rsidRPr="00947217">
        <w:rPr>
          <w:rFonts w:ascii="Times New Roman" w:hAnsi="Times New Roman" w:cs="Times New Roman"/>
          <w:b/>
          <w:i/>
          <w:sz w:val="28"/>
          <w:szCs w:val="28"/>
          <w:lang w:val="uk-UA"/>
        </w:rPr>
        <w:t>concept</w:t>
      </w:r>
      <w:r w:rsidR="001B3C2B">
        <w:rPr>
          <w:rFonts w:ascii="Times New Roman" w:hAnsi="Times New Roman" w:cs="Times New Roman"/>
          <w:b/>
          <w:i/>
          <w:sz w:val="28"/>
          <w:szCs w:val="28"/>
          <w:lang w:val="uk-UA"/>
        </w:rPr>
        <w:t>»</w:t>
      </w:r>
      <w:r w:rsidRPr="00947217">
        <w:rPr>
          <w:rFonts w:ascii="Times New Roman" w:hAnsi="Times New Roman" w:cs="Times New Roman"/>
          <w:sz w:val="28"/>
          <w:szCs w:val="28"/>
          <w:lang w:val="uk-UA"/>
        </w:rPr>
        <w:t xml:space="preserve"> починає широко використовуватися у другій половині XX ст. Концепт до середини 1970-х рр. найчастіше вживався як науковий синонім терміну поняття,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верхівки вживаності в мові концепт досягає, коли цей термін починають вживати у значенні іншому, ніж просто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поняття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особливо в гуманітарних науках. Розмежування проходить за такою лінією: поняття – те, про що люди домовляються, їх люди конструюють для того, щоб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мати спільну мову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під час обговорення проблем; концепти ж існують самі по собі, їх люди реконструюють з тим чи іншим ступенем (не) впевненості. Іноді референти у термінів концепт і поняття збігаються [</w:t>
      </w:r>
      <w:r w:rsidR="00F452E1">
        <w:rPr>
          <w:rFonts w:ascii="Times New Roman" w:hAnsi="Times New Roman" w:cs="Times New Roman"/>
          <w:sz w:val="28"/>
          <w:szCs w:val="28"/>
          <w:lang w:val="uk-UA"/>
        </w:rPr>
        <w:t>41</w:t>
      </w:r>
      <w:r w:rsidRPr="00947217">
        <w:rPr>
          <w:rFonts w:ascii="Times New Roman" w:hAnsi="Times New Roman" w:cs="Times New Roman"/>
          <w:sz w:val="28"/>
          <w:szCs w:val="28"/>
          <w:lang w:val="uk-UA"/>
        </w:rPr>
        <w:t>].</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До ХХІ століття склалося кілька напрямків дослідження концепту, і, відповідно, можна говорити про низку прийнятих визначень останнього. </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У сучасній концептології питання про онтологію концепту вирішується шляхом віднесення позначеного терміну до когнітивного напрямку. Однак у межах когнітивного розуміння концепту можна також говорити про три підходи.</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1) З точки зору психолінгвістики концепт розглядається як одиниця універсального предметного коду (Л. Калмикова, С. Куранова, О. Ткач  та інші дослідники). Психолінгвісти вважають, що концепт – це сутність, яка не піддається прямому спостереженню, і тому при описі концепту жодне з припущених суджень не може претендувати на роль істини в останній </w:t>
      </w:r>
      <w:r w:rsidRPr="00947217">
        <w:rPr>
          <w:rFonts w:ascii="Times New Roman" w:hAnsi="Times New Roman" w:cs="Times New Roman"/>
          <w:sz w:val="28"/>
          <w:szCs w:val="28"/>
          <w:lang w:val="uk-UA"/>
        </w:rPr>
        <w:lastRenderedPageBreak/>
        <w:t>інстанції, хоча кожному дозволяється сподіватися, що він до певної міри наблизився до розуміння суті розглянутого феномену. Ми дивимось на один і той самий об'єкт з різних позицій, а це означає, що кожен з нас бачить лише частину картини, яку, щонайменше, необережно (а іноді й небезпечно) приймати за картину в цілому [</w:t>
      </w:r>
      <w:r w:rsidR="00F452E1">
        <w:rPr>
          <w:rFonts w:ascii="Times New Roman" w:hAnsi="Times New Roman" w:cs="Times New Roman"/>
          <w:sz w:val="28"/>
          <w:szCs w:val="28"/>
          <w:lang w:val="uk-UA"/>
        </w:rPr>
        <w:t>36</w:t>
      </w:r>
      <w:r w:rsidRPr="00947217">
        <w:rPr>
          <w:rFonts w:ascii="Times New Roman" w:hAnsi="Times New Roman" w:cs="Times New Roman"/>
          <w:sz w:val="28"/>
          <w:szCs w:val="28"/>
          <w:lang w:val="uk-UA"/>
        </w:rPr>
        <w:t>]. Тому концепт має досліджуватися з позицій комплексного підходу, здатного інтегрувати результати досліджень у багатьох галузях гуманітарного знання.</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2) У лінгвокогнітивному аспекті концепт розглядається як глобальна одиниця структурованого знання, однією з форм прояву якої є мова . Концепт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ментально-психонетичний комплекс</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містить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вербальні і невербальні знання про об'єкт, його оцінку, корелюючу з образами, відчуттями, інтуіцією, трансценденцією і колективним несвідомим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761C66">
        <w:rPr>
          <w:rFonts w:ascii="Times New Roman" w:hAnsi="Times New Roman" w:cs="Times New Roman"/>
          <w:sz w:val="28"/>
          <w:szCs w:val="28"/>
          <w:lang w:val="uk-UA"/>
        </w:rPr>
        <w:t>35</w:t>
      </w:r>
      <w:r w:rsidRPr="00947217">
        <w:rPr>
          <w:rFonts w:ascii="Times New Roman" w:hAnsi="Times New Roman" w:cs="Times New Roman"/>
          <w:sz w:val="28"/>
          <w:szCs w:val="28"/>
          <w:lang w:val="uk-UA"/>
        </w:rPr>
        <w:t xml:space="preserve">]. Концепт визначають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термін, що служить для пояснення ментальних одиниць або психічних ресурсів нашої свідомості і тієї інформаційної структури, яка відображає знання і досвід людини; оперативна змістовна одиниця пам'яті, ментального лексикону, концептуальної системи і мови мозку, всієї картини світу, відображеної в людській психіці. Концепт – одиниця складна, що приховує в собі безліч таємниць, розгадати які ще належить [</w:t>
      </w:r>
      <w:r w:rsidR="00761C66">
        <w:rPr>
          <w:rFonts w:ascii="Times New Roman" w:hAnsi="Times New Roman" w:cs="Times New Roman"/>
          <w:sz w:val="28"/>
          <w:szCs w:val="28"/>
          <w:lang w:val="uk-UA"/>
        </w:rPr>
        <w:t>39</w:t>
      </w:r>
      <w:r w:rsidRPr="00947217">
        <w:rPr>
          <w:rFonts w:ascii="Times New Roman" w:hAnsi="Times New Roman" w:cs="Times New Roman"/>
          <w:sz w:val="28"/>
          <w:szCs w:val="28"/>
          <w:lang w:val="uk-UA"/>
        </w:rPr>
        <w:t xml:space="preserve">]. </w:t>
      </w:r>
    </w:p>
    <w:p w:rsidR="00607F23" w:rsidRPr="00947217" w:rsidRDefault="00761C66" w:rsidP="00607F23">
      <w:pPr>
        <w:pStyle w:val="a3"/>
        <w:spacing w:after="0" w:line="360" w:lineRule="auto"/>
        <w:ind w:lef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607F23" w:rsidRPr="00947217">
        <w:rPr>
          <w:rFonts w:ascii="Times New Roman" w:hAnsi="Times New Roman" w:cs="Times New Roman"/>
          <w:sz w:val="28"/>
          <w:szCs w:val="28"/>
          <w:lang w:val="uk-UA"/>
        </w:rPr>
        <w:t xml:space="preserve"> Основною одиницею лінгвокультурології є культурний концепт – багатовимірне смислове утворення, в якому виділяються ціннісний, образний і понятійний бік</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Суть зазначеного підходу полягає в тому,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що концепт визнається базовою одиницею культури, її концентратом у мові</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50</w:t>
      </w:r>
      <w:r w:rsidRPr="00947217">
        <w:rPr>
          <w:rFonts w:ascii="Times New Roman" w:hAnsi="Times New Roman" w:cs="Times New Roman"/>
          <w:sz w:val="28"/>
          <w:szCs w:val="28"/>
          <w:lang w:val="uk-UA"/>
        </w:rPr>
        <w:t>, с. 93</w:t>
      </w:r>
      <w:r w:rsidR="00607F23" w:rsidRPr="00947217">
        <w:rPr>
          <w:rFonts w:ascii="Times New Roman" w:hAnsi="Times New Roman" w:cs="Times New Roman"/>
          <w:sz w:val="28"/>
          <w:szCs w:val="28"/>
          <w:lang w:val="uk-UA"/>
        </w:rPr>
        <w:t>]. Культурний концепт моделюється мовними засобами.</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Згідно лінгвокультурологічного підходу (якого ми будемо дотримуватися в подальшому дослідженні), </w:t>
      </w:r>
      <w:r w:rsidRPr="00947217">
        <w:rPr>
          <w:rFonts w:ascii="Times New Roman" w:hAnsi="Times New Roman" w:cs="Times New Roman"/>
          <w:b/>
          <w:i/>
          <w:sz w:val="28"/>
          <w:szCs w:val="28"/>
          <w:lang w:val="uk-UA"/>
        </w:rPr>
        <w:t>концепт</w:t>
      </w:r>
      <w:r w:rsidRPr="00947217">
        <w:rPr>
          <w:rFonts w:ascii="Times New Roman" w:hAnsi="Times New Roman" w:cs="Times New Roman"/>
          <w:sz w:val="28"/>
          <w:szCs w:val="28"/>
          <w:lang w:val="uk-UA"/>
        </w:rPr>
        <w:t xml:space="preserve"> характеризується можливістю виражатися одиницями різного мовного рівня: словом, його семантичними компонентами; парадигмами словоформ; фразеологізмами; структурною схемою речення і навіть текстом. Мовні одиниці, які виступають засобом доступу до змісту концепту і дають змогу включити до </w:t>
      </w:r>
      <w:r w:rsidRPr="00947217">
        <w:rPr>
          <w:rFonts w:ascii="Times New Roman" w:hAnsi="Times New Roman" w:cs="Times New Roman"/>
          <w:sz w:val="28"/>
          <w:szCs w:val="28"/>
          <w:lang w:val="uk-UA"/>
        </w:rPr>
        <w:lastRenderedPageBreak/>
        <w:t>мисленнєвого процесу інші концептуальні ознаки, у лінгвістиці називають мовними репрезентантами концепту.</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Концепт, на думку Ю. Нідзельської, – основний осередок культури в ментальному світі людини [</w:t>
      </w:r>
      <w:r w:rsidR="00761C66">
        <w:rPr>
          <w:rFonts w:ascii="Times New Roman" w:hAnsi="Times New Roman" w:cs="Times New Roman"/>
          <w:sz w:val="28"/>
          <w:szCs w:val="28"/>
          <w:lang w:val="uk-UA"/>
        </w:rPr>
        <w:t>46</w:t>
      </w:r>
      <w:r w:rsidR="00761C66" w:rsidRPr="00947217">
        <w:rPr>
          <w:rFonts w:ascii="Times New Roman" w:hAnsi="Times New Roman" w:cs="Times New Roman"/>
          <w:sz w:val="28"/>
          <w:szCs w:val="28"/>
          <w:lang w:val="uk-UA"/>
        </w:rPr>
        <w:t>, с. 169</w:t>
      </w:r>
      <w:r w:rsidRPr="00947217">
        <w:rPr>
          <w:rFonts w:ascii="Times New Roman" w:hAnsi="Times New Roman" w:cs="Times New Roman"/>
          <w:sz w:val="28"/>
          <w:szCs w:val="28"/>
          <w:lang w:val="uk-UA"/>
        </w:rPr>
        <w:t xml:space="preserve">]. Культурними концептами стають тільки ті колективні уявлення про явища дійсності, які актуальні й цінні для певної культури, мають велику кількість мовних одиниць для своєї фіксації і зберігаються в духовній пам'яті народу. В. Кононенко розглядає культуру як сукупність концептів: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сукупність концептів і відносин між ними, що виражаються на різних мовних рівнях; треба тільки пам'ятати, що немає 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чисто духовних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чисто матеріальних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рівнів</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761C66">
        <w:rPr>
          <w:rFonts w:ascii="Times New Roman" w:hAnsi="Times New Roman" w:cs="Times New Roman"/>
          <w:sz w:val="28"/>
          <w:szCs w:val="28"/>
          <w:lang w:val="uk-UA"/>
        </w:rPr>
        <w:t>33</w:t>
      </w:r>
      <w:r w:rsidRPr="00947217">
        <w:rPr>
          <w:rFonts w:ascii="Times New Roman" w:hAnsi="Times New Roman" w:cs="Times New Roman"/>
          <w:sz w:val="28"/>
          <w:szCs w:val="28"/>
          <w:lang w:val="uk-UA"/>
        </w:rPr>
        <w:t>, с. 40]. Вчений розглядає сам концепт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Концепт – це наче згусток культури у свідомості людини; концепт – основний осередок культури в ментальному світі людини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761C66">
        <w:rPr>
          <w:rFonts w:ascii="Times New Roman" w:hAnsi="Times New Roman" w:cs="Times New Roman"/>
          <w:sz w:val="28"/>
          <w:szCs w:val="28"/>
          <w:lang w:val="uk-UA"/>
        </w:rPr>
        <w:t>33</w:t>
      </w:r>
      <w:r w:rsidRPr="00947217">
        <w:rPr>
          <w:rFonts w:ascii="Times New Roman" w:hAnsi="Times New Roman" w:cs="Times New Roman"/>
          <w:sz w:val="28"/>
          <w:szCs w:val="28"/>
          <w:lang w:val="uk-UA"/>
        </w:rPr>
        <w:t xml:space="preserve">, с. 43]) і його будову в тісному зв'язку з культурним середовищем: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Концепт має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шарову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будову, і різні верстви його є результатом,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осадом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культурного життя різних епох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761C66">
        <w:rPr>
          <w:rFonts w:ascii="Times New Roman" w:hAnsi="Times New Roman" w:cs="Times New Roman"/>
          <w:sz w:val="28"/>
          <w:szCs w:val="28"/>
          <w:lang w:val="uk-UA"/>
        </w:rPr>
        <w:t>33</w:t>
      </w:r>
      <w:r w:rsidRPr="00947217">
        <w:rPr>
          <w:rFonts w:ascii="Times New Roman" w:hAnsi="Times New Roman" w:cs="Times New Roman"/>
          <w:sz w:val="28"/>
          <w:szCs w:val="28"/>
          <w:lang w:val="uk-UA"/>
        </w:rPr>
        <w:t xml:space="preserve">, с. 49]. </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Вагомим для розуміння природи концепту є виявлення ключових розбіжностей між концептом і поняттям у плані їх формування та сприйняття. Можна погодитися з В.М. Манакіним, який у своїй полемічній статті, частково присвяченій і питанням когнітивної лінгвістики, стверджує, що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термінологічне розмежування концепту і власне поняття лишається не до кінця зрозумілим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1373EF">
        <w:rPr>
          <w:rFonts w:ascii="Times New Roman" w:hAnsi="Times New Roman" w:cs="Times New Roman"/>
          <w:sz w:val="28"/>
          <w:szCs w:val="28"/>
          <w:lang w:val="uk-UA"/>
        </w:rPr>
        <w:t>39</w:t>
      </w:r>
      <w:r w:rsidR="001373EF" w:rsidRPr="00947217">
        <w:rPr>
          <w:rFonts w:ascii="Times New Roman" w:hAnsi="Times New Roman" w:cs="Times New Roman"/>
          <w:sz w:val="28"/>
          <w:szCs w:val="28"/>
          <w:lang w:val="uk-UA"/>
        </w:rPr>
        <w:t>, с. 69</w:t>
      </w:r>
      <w:r w:rsidRPr="00947217">
        <w:rPr>
          <w:rFonts w:ascii="Times New Roman" w:hAnsi="Times New Roman" w:cs="Times New Roman"/>
          <w:sz w:val="28"/>
          <w:szCs w:val="28"/>
          <w:lang w:val="uk-UA"/>
        </w:rPr>
        <w:t xml:space="preserve">]. Безперечно, багатьох деталей цього розмежування ми ще не знаємо, проте головне відомо: вирішальними є вектор нашої розумової-інтерпретаційної діяльності та різниця у способі інтеріоризації концептів і понять. Як зазначає А. Мартинюк,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концепт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зачаткова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істина), на відміну від поняття, яке конструюється, реконструюється. Про поняття домовляються, концепти існують самі по собі: їх реконструюють з різною мірою (не)впевненості − звідси дифузність, гіпотетичність, розмитість таких реконструкцій</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1373EF">
        <w:rPr>
          <w:rFonts w:ascii="Times New Roman" w:hAnsi="Times New Roman" w:cs="Times New Roman"/>
          <w:sz w:val="28"/>
          <w:szCs w:val="28"/>
          <w:lang w:val="uk-UA"/>
        </w:rPr>
        <w:t>42</w:t>
      </w:r>
      <w:r w:rsidR="001373EF" w:rsidRPr="00947217">
        <w:rPr>
          <w:rFonts w:ascii="Times New Roman" w:hAnsi="Times New Roman" w:cs="Times New Roman"/>
          <w:sz w:val="28"/>
          <w:szCs w:val="28"/>
          <w:lang w:val="uk-UA"/>
        </w:rPr>
        <w:t>, с. 10</w:t>
      </w:r>
      <w:r w:rsidRPr="00947217">
        <w:rPr>
          <w:rFonts w:ascii="Times New Roman" w:hAnsi="Times New Roman" w:cs="Times New Roman"/>
          <w:sz w:val="28"/>
          <w:szCs w:val="28"/>
          <w:lang w:val="uk-UA"/>
        </w:rPr>
        <w:t xml:space="preserve">]. Крім того, на думку О. Селіванової, концепт, на відміну від поняття, хоча і фіксує загальні і специфічні властивості сущого, проте не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визначається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а </w:t>
      </w:r>
      <w:r w:rsidR="001B3C2B">
        <w:rPr>
          <w:rFonts w:ascii="Times New Roman" w:hAnsi="Times New Roman" w:cs="Times New Roman"/>
          <w:sz w:val="28"/>
          <w:szCs w:val="28"/>
          <w:lang w:val="uk-UA"/>
        </w:rPr>
        <w:lastRenderedPageBreak/>
        <w:t>«</w:t>
      </w:r>
      <w:r w:rsidRPr="00947217">
        <w:rPr>
          <w:rFonts w:ascii="Times New Roman" w:hAnsi="Times New Roman" w:cs="Times New Roman"/>
          <w:sz w:val="28"/>
          <w:szCs w:val="28"/>
          <w:lang w:val="uk-UA"/>
        </w:rPr>
        <w:t>переживається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тобто містить яскраві ознаки емоційності [</w:t>
      </w:r>
      <w:r w:rsidR="001373EF">
        <w:rPr>
          <w:rFonts w:ascii="Times New Roman" w:hAnsi="Times New Roman" w:cs="Times New Roman"/>
          <w:sz w:val="28"/>
          <w:szCs w:val="28"/>
          <w:lang w:val="uk-UA"/>
        </w:rPr>
        <w:t>59</w:t>
      </w:r>
      <w:r w:rsidR="001373EF" w:rsidRPr="00947217">
        <w:rPr>
          <w:rFonts w:ascii="Times New Roman" w:hAnsi="Times New Roman" w:cs="Times New Roman"/>
          <w:sz w:val="28"/>
          <w:szCs w:val="28"/>
          <w:lang w:val="uk-UA"/>
        </w:rPr>
        <w:t>, с. 200</w:t>
      </w:r>
      <w:r w:rsidRPr="00947217">
        <w:rPr>
          <w:rFonts w:ascii="Times New Roman" w:hAnsi="Times New Roman" w:cs="Times New Roman"/>
          <w:sz w:val="28"/>
          <w:szCs w:val="28"/>
          <w:lang w:val="uk-UA"/>
        </w:rPr>
        <w:t xml:space="preserve">]. Загалом, вагомість явища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переживання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яке втілює нерозривність когнітивних і емоційних процесів, залишається недооціненою нашими когнітологами. Саме переживання є одним із способів осягнення концептів (і не лише у сфері художньої комунікації), які можуть бути безпосередньо названі притаманним їм іменем, маніфестовані шляхом зображення, вираження чи опису, в тому числі художнього, або імпліковані, коли вони фактично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занурюються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у текст чи дискурс, виходячи на поверхню завдяки певним натякам, асоціаціям, іменам інших, споріднених концептів, що сукупно формують своєрідну ідіограму ключового текстового та/або художнього концепту.</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Детальне, узагальнююче визначення концепту представлено А. </w:t>
      </w:r>
      <w:bookmarkStart w:id="0" w:name="Приходьк"/>
      <w:r w:rsidRPr="00FE6836">
        <w:rPr>
          <w:rFonts w:ascii="Times New Roman" w:hAnsi="Times New Roman" w:cs="Times New Roman"/>
          <w:sz w:val="28"/>
          <w:szCs w:val="28"/>
          <w:lang w:val="uk-UA"/>
        </w:rPr>
        <w:t>Приходьк</w:t>
      </w:r>
      <w:bookmarkEnd w:id="0"/>
      <w:r w:rsidRPr="00FE6836">
        <w:rPr>
          <w:rFonts w:ascii="Times New Roman" w:hAnsi="Times New Roman" w:cs="Times New Roman"/>
          <w:sz w:val="28"/>
          <w:szCs w:val="28"/>
          <w:lang w:val="uk-UA"/>
        </w:rPr>
        <w:t>о</w:t>
      </w:r>
      <w:r w:rsidRPr="00947217">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Концепт – це змістовна сторона словесного знака (значення – одне або якийсь комплекс найближче пов'язаних значень), за знаком стоїть поняття (ідея, яка фіксує суттєві  властивості реалій і явищ, а також відносини між ними), належить до розумової, духовної або життєво важливої матеріальної сфери існування людини, вироблене і закріплене громадським досвідом народу, що має в його житті історичні корені, соціально і суб'єктивтно осмислюється і – через щабель такого осмислення – співвідносне з іншими поняттями, найближче з ним пов'язаними або, в багатьох випадках, йому протиставляється. Поняття, що лежить в основі концепту, має свій власний потенціал, воно здатне диференціюватися: елементарне відображення цієї здатності словники показують як тенденцію до утворення різноманітних словесних відтінків і переносів</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D37F9C">
        <w:rPr>
          <w:rFonts w:ascii="Times New Roman" w:hAnsi="Times New Roman" w:cs="Times New Roman"/>
          <w:sz w:val="28"/>
          <w:szCs w:val="28"/>
          <w:lang w:val="uk-UA"/>
        </w:rPr>
        <w:t>55</w:t>
      </w:r>
      <w:r w:rsidR="00D37F9C" w:rsidRPr="00947217">
        <w:rPr>
          <w:rFonts w:ascii="Times New Roman" w:hAnsi="Times New Roman" w:cs="Times New Roman"/>
          <w:sz w:val="28"/>
          <w:szCs w:val="28"/>
          <w:lang w:val="uk-UA"/>
        </w:rPr>
        <w:t>, с. 63</w:t>
      </w:r>
      <w:r w:rsidRPr="00947217">
        <w:rPr>
          <w:rFonts w:ascii="Times New Roman" w:hAnsi="Times New Roman" w:cs="Times New Roman"/>
          <w:sz w:val="28"/>
          <w:szCs w:val="28"/>
          <w:lang w:val="uk-UA"/>
        </w:rPr>
        <w:t xml:space="preserve">]. </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Узагальнюючи різні підходи до опису концепту, розуміємо цей феномен таким чином: у будь-якому випадку, концепт, як правило, співвідноситься більш ніж з однією лексичною одиницею, і логічним завершенням подібного підходу є його співвіднесення з планом вираження всієї сукупності різнорідних синонімічних (власне лексичних, фразеологічних і афористичних) єдностей, що описують його в мові; </w:t>
      </w:r>
      <w:r w:rsidRPr="00947217">
        <w:rPr>
          <w:rFonts w:ascii="Times New Roman" w:hAnsi="Times New Roman" w:cs="Times New Roman"/>
          <w:sz w:val="28"/>
          <w:szCs w:val="28"/>
          <w:lang w:val="uk-UA"/>
        </w:rPr>
        <w:lastRenderedPageBreak/>
        <w:t xml:space="preserve">концепт співвідносимо з планом вираження, лексико-семантичною парадигмою. </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Отже, вагомим здобутком концептології можна вважати побудову типологій концептів, які різняться вихідними критеріями класифікації. Якщо звернутися до певних узагальнень, ключовими критеріями систематизації концептів виступатимуть такі: середовище існування та/або актуалізації, зміст концепту, його універсальність чи специфічність, місце в ієрархії або питома вага в концептосистемі, ступінь варіативності, формат актуалізації та інші. Набір критеріїв і список класів концептів є відкритим до поповнення і деталізації. </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Тематичний інвентар концептів видається найбільш відкритим до поповнення і деталізації. За місцем в ієрархії, передовсім, текстовій, розрізнюють мега-, макро- гіпер-, мезо-, катаконцепти та їхні складники; за питомою вагою в концептосистемі − метахтони, автохтони й алохтони, які мають різну ступінь дискурсної системотвірності і варіативності; за ступенем змінності − константи, переважно культурні, що є стійкими і постійними на певному відрізку часу, та варіативні концепти. </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Таким чином, з одного боку, концепт існує в певній ідіосфері й розширює значення слова, виникаючи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відгук на попередній мовний досвід людини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42674D">
        <w:rPr>
          <w:rFonts w:ascii="Times New Roman" w:hAnsi="Times New Roman" w:cs="Times New Roman"/>
          <w:sz w:val="28"/>
          <w:szCs w:val="28"/>
          <w:lang w:val="uk-UA"/>
        </w:rPr>
        <w:t>35</w:t>
      </w:r>
      <w:r w:rsidR="0042674D" w:rsidRPr="004E53F3">
        <w:rPr>
          <w:rFonts w:ascii="Times New Roman" w:hAnsi="Times New Roman" w:cs="Times New Roman"/>
          <w:sz w:val="28"/>
          <w:szCs w:val="28"/>
          <w:lang w:val="uk-UA"/>
        </w:rPr>
        <w:t>, с. 282</w:t>
      </w:r>
      <w:r w:rsidRPr="00947217">
        <w:rPr>
          <w:rFonts w:ascii="Times New Roman" w:hAnsi="Times New Roman" w:cs="Times New Roman"/>
          <w:sz w:val="28"/>
          <w:szCs w:val="28"/>
          <w:lang w:val="uk-UA"/>
        </w:rPr>
        <w:t>] – історичний, географічний, життєвий, чуттєвий, освітній, соціальний, набутий нею в процесі пізнання навколишнього світу, а з іншого – він зв’язаний із суспільною свідомістю, оскільки людина є представником того чи іншого класу, тієї чи іншої історичної епохи, культури, етносу, професії тощо.</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Ще одним серйозним здобутком концептології є вироблення алгоритму моделювання концептів за двома типами моделей: капсульною (ідея лінгвістичного застосування якої до опису граматичних і текстових структур належить Е.Я. Мороховській) та шаровою, палімпсестною, на кшталт китайської кульки (з ядром і периферією або без подібної диференціації), котрі широко застосовуються в різних модифікаціях. В </w:t>
      </w:r>
      <w:r w:rsidRPr="00947217">
        <w:rPr>
          <w:rFonts w:ascii="Times New Roman" w:hAnsi="Times New Roman" w:cs="Times New Roman"/>
          <w:sz w:val="28"/>
          <w:szCs w:val="28"/>
          <w:lang w:val="uk-UA"/>
        </w:rPr>
        <w:lastRenderedPageBreak/>
        <w:t xml:space="preserve">одному із своїх варіантів капсульну модель було ускладнено до моделі ментально-психонетичного комплексу (за О.О. Селівановою), який включає вербалізований компонент мислення (знання в мові і знання про мову), невербалізований компонент мислення (досвідні знання, знання культури тощо), вербальні і невербальні образи-гештальти, психічні функції, які корелюють з мисленням, та архетипи. </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Доцільність пошарового опису концептів обґрунтована тим, що оскільки концепт має шарову будову і різні шари є результатом, осадом культурного життя різних епох, з самого початку слід припустити, що і метод вивчення виявиться не одним, а сукупністю декількох різних методів (або, можна сказати, методик, − проте ця розбіжність у словах не є істотною). </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Таким чином, алгоритм аналізу концептів включає кілька послідовних етапів. Традиційно це такі: 1) визначення способів і засобів входження чи-то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входу в концепт</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(термін А.М. Приходька) з мовленнєвої, дискурсної чи текстової тканини; 2) метамовне (вербальне) титулування (термін А.М. Приходька) концепту; 3) етимологічний та/або компонентний аналізи; 4) поняттєвий аналіз за довідковими та енциклопедичними джерелами; 5) побудова синонімічних або семіотичних рядів; 6) реконструкція (перцептивно-)образного шару концепту за допомогою концептуальних тропів; 7) визначення ціннісного (волюнтативного) складника концепту; 8) встановлення асоціативних зв'язків між концептами шляхом побудови мережі концептів у концептуальній / художній картині світу, включаючи індивідуально-авторську, у тексті/дискурсі або на їх окремих ділянках.</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Характерною особливістю концепту є процесуальність та динамічність, які певною мірою зумовлені його багатошаровою структурою, до якої належить все те, що належить будові поняття, і те, що робить його фактом культури: вихідна форма (етимологія); стиснута до основних ознак змісту історія; сучасні асоціації; оцінки тощо. Завдяки поєднанню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активного</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й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пасивного</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шарів концепт постійно функціонує, вступає в </w:t>
      </w:r>
      <w:r w:rsidRPr="00947217">
        <w:rPr>
          <w:rFonts w:ascii="Times New Roman" w:hAnsi="Times New Roman" w:cs="Times New Roman"/>
          <w:sz w:val="28"/>
          <w:szCs w:val="28"/>
          <w:lang w:val="uk-UA"/>
        </w:rPr>
        <w:lastRenderedPageBreak/>
        <w:t xml:space="preserve">парадигматичні, синтагматичні, епідигматичні зв’язки з іншими концептами. У цьому плані він не має чітких меж, відзначається принциповою незавершеністю й багаторівневою відкритістю, постаючи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подією, а не сутністю і не річчю</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42674D">
        <w:rPr>
          <w:rFonts w:ascii="Times New Roman" w:hAnsi="Times New Roman" w:cs="Times New Roman"/>
          <w:sz w:val="28"/>
          <w:szCs w:val="28"/>
          <w:shd w:val="clear" w:color="auto" w:fill="FFFFFF"/>
          <w:lang w:val="uk-UA"/>
        </w:rPr>
        <w:t>15</w:t>
      </w:r>
      <w:r w:rsidR="0042674D" w:rsidRPr="00947217">
        <w:rPr>
          <w:rFonts w:ascii="Times New Roman" w:hAnsi="Times New Roman" w:cs="Times New Roman"/>
          <w:sz w:val="28"/>
          <w:szCs w:val="28"/>
          <w:lang w:val="uk-UA"/>
        </w:rPr>
        <w:t>, с. 32</w:t>
      </w:r>
      <w:r w:rsidRPr="00947217">
        <w:rPr>
          <w:rFonts w:ascii="Times New Roman" w:hAnsi="Times New Roman" w:cs="Times New Roman"/>
          <w:sz w:val="28"/>
          <w:szCs w:val="28"/>
          <w:lang w:val="uk-UA"/>
        </w:rPr>
        <w:t xml:space="preserve">]. Тому опис концепту проводиться шляхом перерахування когнітивних ознак, що становлять собою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згорнуті знання і / чи уявлення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виокремлювані за допомогою логічних операцій. Когнітивні ознаки належать базовим структурним компонентам і розподіляються за польовими зонами (ядро, ближня, дальня і крайня периферії). Відмінність між репрезентацією тих чи інших концептів у різних мовах виражається зазвичай не в наявності чи відсутності певних ознак, а в їх частотності та специфічній комбінаториці.</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Концепти, які належать спільному ментальному простору носіїв тієї чи іншої лінгвокультури, утворюють національну концептосферу, ключем до розуміння якої є проблема їх типологічної диференціації. Розв’язання цієї проблеми залежить від обраного дослідником підходу до упорядкування концептокорпусу мови.</w:t>
      </w:r>
      <w:r w:rsidRPr="00947217">
        <w:rPr>
          <w:lang w:val="uk-UA"/>
        </w:rPr>
        <w:t xml:space="preserve"> </w:t>
      </w:r>
      <w:r w:rsidRPr="00947217">
        <w:rPr>
          <w:rFonts w:ascii="Times New Roman" w:hAnsi="Times New Roman" w:cs="Times New Roman"/>
          <w:sz w:val="28"/>
          <w:szCs w:val="28"/>
          <w:lang w:val="uk-UA"/>
        </w:rPr>
        <w:t>Серед численних типологізацій, які існують на сьогоднішній день, найбільш переконливою, на наш погляд, є типологізація, запропонована А.М. Приходьком [</w:t>
      </w:r>
      <w:r w:rsidR="0042674D">
        <w:rPr>
          <w:rFonts w:ascii="Times New Roman" w:hAnsi="Times New Roman" w:cs="Times New Roman"/>
          <w:sz w:val="28"/>
          <w:szCs w:val="28"/>
          <w:lang w:val="uk-UA"/>
        </w:rPr>
        <w:t>55</w:t>
      </w:r>
      <w:r w:rsidRPr="00947217">
        <w:rPr>
          <w:rFonts w:ascii="Times New Roman" w:hAnsi="Times New Roman" w:cs="Times New Roman"/>
          <w:sz w:val="28"/>
          <w:szCs w:val="28"/>
          <w:lang w:val="uk-UA"/>
        </w:rPr>
        <w:t xml:space="preserve">]. Узагальнивши попередній досвід наукових пошуків, лінгвіст диференціює концепти зі структурно- семантичного погляду на параметричні, семантика яких містить кількісні чи якісні показники, і непараметричні, ті, до яких важко застосувати критерії міри, і перші, і другі можуть виражатися як одним словом, так і словосполученням, виступати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семантичні дублети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(ЩАСТЯ–БЛАЖЕНСТВО, ПРАВДА–СПРАВЕДЛИВІСТЬ, ПРАВДА–ІСТИНА, СВОБОДА–ВОЛЯ, ЛЮБОВ–МИЛІСТЬ), антонімічні пари (ЩАСТЯ–НЕЩАСТЯ, НАДІЯ–ВІДЧАЙ, ПРАВДА–НЕПРАВДА) або як тріади (ВІРА–НАДІЯ–ЛЮБОВ); з точки зору когнітивної семантики – на універсальні, відомі всьому людству й репрезентовані в різних мовах, та специфічні, що функціонують у межах певної національної картини світу; за комунікативно- прагматичними характеристиками – на регулятивні, орієнтовані на певну </w:t>
      </w:r>
      <w:r w:rsidRPr="00947217">
        <w:rPr>
          <w:rFonts w:ascii="Times New Roman" w:hAnsi="Times New Roman" w:cs="Times New Roman"/>
          <w:sz w:val="28"/>
          <w:szCs w:val="28"/>
          <w:lang w:val="uk-UA"/>
        </w:rPr>
        <w:lastRenderedPageBreak/>
        <w:t>норму, що визначає культурні домінанти поведінки в соціумі, й нерегулятивні ментальні утворення, позбавлені прямих прескриптивних інтенцій.</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У межах цих типів виокремлюються: 1) логіко-філософські, які виступають у двох основних іпостасях – категоріальній (ПРОСТІР, КІЛЬКІСТЬ, ПРИЧИНА, ЧАС тощо) та теософській (ВІРА, БОГ, ВІЧНІСТЬ, ГРІХ, ДУША та ін.); 2) морально-етичні, які відображають загальні уявлення людства про морально-етичні цінності і приписують норми поведінки у світі й суспільстві (ПРАВДА, СОВІСТЬ, ЧЕСТЬ, ОБОВ’ЯЗОК, БЛАГО, ДОБРО і ЗЛО, ВОЛЯ, ГОРДІСТЬ та ін.). При цьому вони ніби задають загальну канву такої поведінки, в результаті якої кожна людина виявляється наділеною правом мати своє власне уявлення про морально належне та морально цінне, приймаючи або не приймаючи їх за еталонні. Тому, незважаючи на свою універсальність, морально-етичні концепти можуть мати індивідуально-суб’єктивне й відповідно національно- специфічне втілення; 3) телеономні, що поділяються на власне телеономні (ЗДОРОВ’Я, ПРАВДА, СПРАВЕДЛИВІСТЬ, УСПІХ, ДРУЖБА, ВОЛЯ тощо) та емоційно-телеономні (РАДІСТЬ, ЛЮБОВ, ЩАСТЯ, ПОДЯКА та ін.); 4) антропоморфні, серед яких розрізняють емоційні, фізіологічні, біовітальні, сімейні, біосоціальні, етноантропоморфні, етносоціономні; 5) етно-психо-культурні, до них належать артефактні, ритуальні, конфесійні, артефактні/реїстичні (іконічні), концепти-символи, міфологічні [</w:t>
      </w:r>
      <w:r w:rsidR="001D5F1C">
        <w:rPr>
          <w:rFonts w:ascii="Times New Roman" w:hAnsi="Times New Roman" w:cs="Times New Roman"/>
          <w:sz w:val="28"/>
          <w:szCs w:val="28"/>
          <w:lang w:val="uk-UA"/>
        </w:rPr>
        <w:t>55, с. 45–</w:t>
      </w:r>
      <w:r w:rsidR="001D5F1C" w:rsidRPr="00947217">
        <w:rPr>
          <w:rFonts w:ascii="Times New Roman" w:hAnsi="Times New Roman" w:cs="Times New Roman"/>
          <w:sz w:val="28"/>
          <w:szCs w:val="28"/>
          <w:lang w:val="uk-UA"/>
        </w:rPr>
        <w:t>58</w:t>
      </w:r>
      <w:r w:rsidRPr="00947217">
        <w:rPr>
          <w:rFonts w:ascii="Times New Roman" w:hAnsi="Times New Roman" w:cs="Times New Roman"/>
          <w:sz w:val="28"/>
          <w:szCs w:val="28"/>
          <w:lang w:val="uk-UA"/>
        </w:rPr>
        <w:t xml:space="preserve">]. </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Універсальні морально-етичні концепти є мисленнєвими сутностями з прихованою етноспецифікою та альтернативним варіантом вираження в різних мовах світу. У кожному варіанті універсального морально-етичного концепту міститься індивідуальне, властиве мисленню окремого індивіда, групове, характерне для картини світу певної субкультури – соціальної, професійної, конфесійної тощо, національне, пов’язане з ментальною й культурною специфікою певного народу (етносу), і загальнолюдське </w:t>
      </w:r>
      <w:r w:rsidRPr="00947217">
        <w:rPr>
          <w:rFonts w:ascii="Times New Roman" w:hAnsi="Times New Roman" w:cs="Times New Roman"/>
          <w:sz w:val="28"/>
          <w:szCs w:val="28"/>
          <w:lang w:val="uk-UA"/>
        </w:rPr>
        <w:lastRenderedPageBreak/>
        <w:t>водночас. Тому сам поділ концептів на універсальні й національні є певною мірою умовний, а пошук універсального й специфічного в національних концептосистемах не такий простий, як це видається на перший погляд.</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Національна концептосфера формується концептами, які завдяки своїй пріоритетності та неповторній взаємоорганізації створюють самобутність етнічної культури. Вивчення способів вербалізації концептів, ступінь їх словникової (культурної) та словотвірної розробленості, частотність вживання, повторюваність в емоційній або етичній мовних сферах засобами мови (чим значиміший концепт, тим більш детально він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картований</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є критерієм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культурної завантаженості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концепту і віднесення його до слів-концептів, що мають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ключовий</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характер для духовності певного лінгвокультурного ареалу [</w:t>
      </w:r>
      <w:r w:rsidR="001D5F1C">
        <w:rPr>
          <w:rFonts w:ascii="Times New Roman" w:hAnsi="Times New Roman" w:cs="Times New Roman"/>
          <w:sz w:val="28"/>
          <w:szCs w:val="28"/>
          <w:lang w:val="uk-UA"/>
        </w:rPr>
        <w:t>28</w:t>
      </w:r>
      <w:r w:rsidRPr="00947217">
        <w:rPr>
          <w:rFonts w:ascii="Times New Roman" w:hAnsi="Times New Roman" w:cs="Times New Roman"/>
          <w:sz w:val="28"/>
          <w:szCs w:val="28"/>
          <w:lang w:val="uk-UA"/>
        </w:rPr>
        <w:t>]. Це стає можливим за умови набуття концептом ціннісної складової, релевантної як для окремої мовної особистості, так і для лінгвокультурної спільноти в цілому [</w:t>
      </w:r>
      <w:r w:rsidR="001D5F1C">
        <w:rPr>
          <w:rFonts w:ascii="Times New Roman" w:hAnsi="Times New Roman" w:cs="Times New Roman"/>
          <w:sz w:val="28"/>
          <w:szCs w:val="28"/>
          <w:lang w:val="uk-UA"/>
        </w:rPr>
        <w:t>12</w:t>
      </w:r>
      <w:r w:rsidRPr="00947217">
        <w:rPr>
          <w:rFonts w:ascii="Times New Roman" w:hAnsi="Times New Roman" w:cs="Times New Roman"/>
          <w:sz w:val="28"/>
          <w:szCs w:val="28"/>
          <w:lang w:val="uk-UA"/>
        </w:rPr>
        <w:t>].</w:t>
      </w:r>
    </w:p>
    <w:p w:rsidR="00607F23" w:rsidRPr="00947217" w:rsidRDefault="00607F23" w:rsidP="00607F23">
      <w:pPr>
        <w:pStyle w:val="a3"/>
        <w:spacing w:after="0" w:line="360" w:lineRule="auto"/>
        <w:ind w:left="57"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Ціннісні орієнтири культури, закріплені в системі семіотичних знаків, що одержують статус ключових, значною мірою впливають на семантичні та функціонально-стилістичні відмінності в словниковому складі мов, поведінку носіїв відповідної лінгвокультури, їх самооцінку та оцінки з боку інших. Ключові концепти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концепти-коди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відображають специфічну логіку, властиву носіям певної лінгвокультури, і в будь-якій мові їх значно більше, ніж може видатися на перший погляд [</w:t>
      </w:r>
      <w:r w:rsidR="00F7194B" w:rsidRPr="00DC24C4">
        <w:rPr>
          <w:rFonts w:ascii="Times New Roman" w:hAnsi="Times New Roman" w:cs="Times New Roman"/>
          <w:sz w:val="28"/>
          <w:szCs w:val="28"/>
          <w:lang w:val="uk-UA"/>
        </w:rPr>
        <w:t>28</w:t>
      </w:r>
      <w:r w:rsidRPr="00947217">
        <w:rPr>
          <w:rFonts w:ascii="Times New Roman" w:hAnsi="Times New Roman" w:cs="Times New Roman"/>
          <w:sz w:val="28"/>
          <w:szCs w:val="28"/>
          <w:lang w:val="uk-UA"/>
        </w:rPr>
        <w:t>, с. 114]. За В. Жайворонок, ключові концепти – це лінгвоспецифічні конфігурації домінантних ідей, що повторюються в значеннях низки слів [</w:t>
      </w:r>
      <w:r w:rsidR="00F7194B">
        <w:rPr>
          <w:rFonts w:ascii="Times New Roman" w:hAnsi="Times New Roman" w:cs="Times New Roman"/>
          <w:sz w:val="28"/>
          <w:szCs w:val="28"/>
          <w:lang w:val="uk-UA"/>
        </w:rPr>
        <w:t>21</w:t>
      </w:r>
      <w:r w:rsidRPr="00947217">
        <w:rPr>
          <w:rFonts w:ascii="Times New Roman" w:hAnsi="Times New Roman" w:cs="Times New Roman"/>
          <w:sz w:val="28"/>
          <w:szCs w:val="28"/>
          <w:lang w:val="uk-UA"/>
        </w:rPr>
        <w:t>, с. 196]. Слова такого типу не становлять замкненої остаточної множини, їх кількість певною мірою визначається ступенем актуалізації або деактуалізації ціннісної складової, відображеної у їх змісті, у процесі історичного розвитку й теоретичною позицією дослідника.</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Об’єктом нашого дослідження обрано ключовий концепт ПАТРІОТИЗМ, який буде проаналізовано у наступному параграфі. </w:t>
      </w:r>
    </w:p>
    <w:p w:rsidR="00607F23" w:rsidRPr="00947217" w:rsidRDefault="00607F23" w:rsidP="00607F23">
      <w:pPr>
        <w:spacing w:after="0"/>
        <w:jc w:val="center"/>
        <w:rPr>
          <w:rFonts w:ascii="Times New Roman" w:hAnsi="Times New Roman" w:cs="Times New Roman"/>
          <w:b/>
          <w:sz w:val="28"/>
          <w:szCs w:val="28"/>
          <w:lang w:val="uk-UA"/>
        </w:rPr>
      </w:pPr>
    </w:p>
    <w:p w:rsidR="00607F23" w:rsidRPr="00947217" w:rsidRDefault="00E74881" w:rsidP="00607F2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1.2</w:t>
      </w:r>
      <w:r w:rsidR="00607F23" w:rsidRPr="00947217">
        <w:rPr>
          <w:rFonts w:ascii="Times New Roman" w:hAnsi="Times New Roman" w:cs="Times New Roman"/>
          <w:b/>
          <w:sz w:val="28"/>
          <w:szCs w:val="28"/>
          <w:lang w:val="uk-UA"/>
        </w:rPr>
        <w:t xml:space="preserve">. </w:t>
      </w:r>
      <w:r w:rsidR="006D3B31" w:rsidRPr="006D3B31">
        <w:rPr>
          <w:rFonts w:ascii="Times New Roman" w:hAnsi="Times New Roman" w:cs="Times New Roman"/>
          <w:b/>
          <w:bCs/>
          <w:sz w:val="28"/>
          <w:szCs w:val="28"/>
          <w:lang w:val="uk-UA"/>
        </w:rPr>
        <w:t>Концепт «патріотизм» в контексті сучасної наукової парадигми</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сучасних політичних умовах для українців гостро постало питання мовно-культурної ідентифікації. Зараз кожен українець прагне збагнути сутність національної свідомості, намагається усвідомити себе часткою певної національної (етнічної) спільноти і оцінити себе як носія національних (етнічних) цінностей, які складалися в процесі тривалого історичного розвитку українського етносу, усвідомити свою значущість у якості суб’єкта соціальної дійсності. Ці ментально-когнітивні процеси безпосередньо пов’язані з патріотичними почуттями. На міжособистісному рівні ці явища реалізуються через певні мовні маркери, які складають концептуальне поле феномена патріотизм. Концепт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є одним із базових концептів у різних лінгвокультурах, але в кожній мовно-національній картині світу він маркується різними мовними засобами. </w:t>
      </w:r>
    </w:p>
    <w:p w:rsidR="00E30C53" w:rsidRDefault="00E30C5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Українські науковці-філологи описують вербалізацію концепту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переважно в публіцистиці: С. Гузенко визначає специфіку мовної репрезентації цього концепту в українському публіцистичному дискурсі 2014 року [</w:t>
      </w:r>
      <w:r>
        <w:rPr>
          <w:rFonts w:ascii="Times New Roman" w:hAnsi="Times New Roman" w:cs="Times New Roman"/>
          <w:sz w:val="28"/>
          <w:szCs w:val="28"/>
          <w:lang w:val="uk-UA"/>
        </w:rPr>
        <w:t>16</w:t>
      </w:r>
      <w:r w:rsidRPr="00947217">
        <w:rPr>
          <w:rFonts w:ascii="Times New Roman" w:hAnsi="Times New Roman" w:cs="Times New Roman"/>
          <w:sz w:val="28"/>
          <w:szCs w:val="28"/>
          <w:lang w:val="uk-UA"/>
        </w:rPr>
        <w:t>], Л. Писаренко – в українських медіатекстах 2014–2019 років [</w:t>
      </w:r>
      <w:r>
        <w:rPr>
          <w:rFonts w:ascii="Times New Roman" w:hAnsi="Times New Roman" w:cs="Times New Roman"/>
          <w:sz w:val="28"/>
          <w:szCs w:val="28"/>
          <w:lang w:val="uk-UA"/>
        </w:rPr>
        <w:t>51</w:t>
      </w:r>
      <w:r w:rsidRPr="00947217">
        <w:rPr>
          <w:rFonts w:ascii="Times New Roman" w:hAnsi="Times New Roman" w:cs="Times New Roman"/>
          <w:sz w:val="28"/>
          <w:szCs w:val="28"/>
          <w:lang w:val="uk-UA"/>
        </w:rPr>
        <w:t>]. О. Маркова – у мові друкованих ЗМІ України XXI століття [</w:t>
      </w:r>
      <w:r>
        <w:rPr>
          <w:rFonts w:ascii="Times New Roman" w:hAnsi="Times New Roman" w:cs="Times New Roman"/>
          <w:sz w:val="28"/>
          <w:szCs w:val="28"/>
          <w:lang w:val="uk-UA"/>
        </w:rPr>
        <w:t>40</w:t>
      </w:r>
      <w:r w:rsidRPr="00947217">
        <w:rPr>
          <w:rFonts w:ascii="Times New Roman" w:hAnsi="Times New Roman" w:cs="Times New Roman"/>
          <w:sz w:val="28"/>
          <w:szCs w:val="28"/>
          <w:lang w:val="uk-UA"/>
        </w:rPr>
        <w:t>]; Г. Яценко – у публіцистиці Івана Франка [</w:t>
      </w:r>
      <w:r>
        <w:rPr>
          <w:rFonts w:ascii="Times New Roman" w:hAnsi="Times New Roman" w:cs="Times New Roman"/>
          <w:sz w:val="28"/>
          <w:szCs w:val="28"/>
          <w:lang w:val="uk-UA"/>
        </w:rPr>
        <w:t>81</w:t>
      </w:r>
      <w:r w:rsidRPr="00947217">
        <w:rPr>
          <w:rFonts w:ascii="Times New Roman" w:hAnsi="Times New Roman" w:cs="Times New Roman"/>
          <w:sz w:val="28"/>
          <w:szCs w:val="28"/>
          <w:lang w:val="uk-UA"/>
        </w:rPr>
        <w:t xml:space="preserve">]; К. Близнюк подає опис лексико-семантичного поля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у порівняльному аспекті на матеріалі української, польської та англійської мов [</w:t>
      </w:r>
      <w:r>
        <w:rPr>
          <w:rFonts w:ascii="Times New Roman" w:hAnsi="Times New Roman" w:cs="Times New Roman"/>
          <w:sz w:val="28"/>
          <w:szCs w:val="28"/>
          <w:lang w:val="uk-UA"/>
        </w:rPr>
        <w:t>7</w:t>
      </w:r>
      <w:r w:rsidRPr="00947217">
        <w:rPr>
          <w:rFonts w:ascii="Times New Roman" w:hAnsi="Times New Roman" w:cs="Times New Roman"/>
          <w:sz w:val="28"/>
          <w:szCs w:val="28"/>
          <w:lang w:val="uk-UA"/>
        </w:rPr>
        <w:t xml:space="preserve">]. За своєю семантикою концепт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безпосередньо пов</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язаний з історико-соціальним контекстом, тому його мовне вираження постійно змінюється та оновлюється, і через те проявляє ступінь і собливості його усвідомлення носіями мови, представниками лінгвокультури. Тож структура і засоби експлікації цього концепту потребують подальшого аналізу.</w:t>
      </w:r>
      <w:r>
        <w:rPr>
          <w:rFonts w:ascii="Times New Roman" w:hAnsi="Times New Roman" w:cs="Times New Roman"/>
          <w:sz w:val="28"/>
          <w:szCs w:val="28"/>
          <w:lang w:val="uk-UA"/>
        </w:rPr>
        <w:t xml:space="preserve">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Аналізуючи концепт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ми виходимо з такої аксіоми когнітивної лінгвістики: мова, з одного боку, пов'язана з ментально-когнітивним простором носія мови, з іншого боку, – з ментально-когнітивною культурною базою, до якої належить той чи інший носій мови. </w:t>
      </w:r>
      <w:r w:rsidRPr="00947217">
        <w:rPr>
          <w:rFonts w:ascii="Times New Roman" w:hAnsi="Times New Roman" w:cs="Times New Roman"/>
          <w:sz w:val="28"/>
          <w:szCs w:val="28"/>
          <w:lang w:val="uk-UA"/>
        </w:rPr>
        <w:lastRenderedPageBreak/>
        <w:t>Переведення поняття в певну категорію мислення чи мовлення відбувається в момент мовленнєвого акту, в результаті чого повний смисл визначається одночасно понятійним вираженням і контекстом мовлення, що робить процес формування смислу зумовленим культурно-історичними, ідеологічними, психологічними уявленнями певного часу. Структурними мовно-когнітивними одиницями, своєрідними квантами фіксування ментально-когнітивного простору визнано концепти. Мисленнєва діяльність людини пов</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язана з кодуванням і розкодуванням концептів.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Їхня парадигматика виливається у синтагматичні вияви у мовленнєвій діяльності, а впорядкована сукупність концептів у людській свідомості утворює концептосферу свідомості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326C7">
        <w:rPr>
          <w:rFonts w:ascii="Times New Roman" w:hAnsi="Times New Roman" w:cs="Times New Roman"/>
          <w:sz w:val="28"/>
          <w:szCs w:val="28"/>
          <w:lang w:val="uk-UA"/>
        </w:rPr>
        <w:t>19</w:t>
      </w:r>
      <w:r w:rsidR="002326C7" w:rsidRPr="00947217">
        <w:rPr>
          <w:rFonts w:ascii="Times New Roman" w:hAnsi="Times New Roman" w:cs="Times New Roman"/>
          <w:sz w:val="28"/>
          <w:szCs w:val="28"/>
          <w:lang w:val="uk-UA"/>
        </w:rPr>
        <w:t>, с. 12</w:t>
      </w:r>
      <w:r w:rsidRPr="00947217">
        <w:rPr>
          <w:rFonts w:ascii="Times New Roman" w:hAnsi="Times New Roman" w:cs="Times New Roman"/>
          <w:sz w:val="28"/>
          <w:szCs w:val="28"/>
          <w:lang w:val="uk-UA"/>
        </w:rPr>
        <w:t xml:space="preserve">]. Концепти також мають особистісний аспект. За спостереженнями науковців, концепт, на відміну від поняття, хоча і фіксує загальні і специфічні властивості реальності, проте не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визначається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переживається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тобто містить яскраві ознаки емоційного і побутового. Тож загальновизнаною є національна, соціальна, групова та індивідуальна контекстність змісту і структури концептів.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сучасній філології концепт розглядають у співвідношенні мови, свідомості та культури науковцями таких галузей мовознавства: когнітивної лінгвістики, лінгвокультурології, соціолінгвістики, етнопсихолінгвістики, компаративної лінгвістики. Разом з В. Кононенко ми розглядатимемо концепт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складну структуру, виражену різними групами ознак, що реалізуються різноманітними мовними засобами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F1695C">
        <w:rPr>
          <w:rFonts w:ascii="Times New Roman" w:hAnsi="Times New Roman" w:cs="Times New Roman"/>
          <w:sz w:val="28"/>
          <w:szCs w:val="28"/>
          <w:lang w:val="uk-UA"/>
        </w:rPr>
        <w:t>28</w:t>
      </w:r>
      <w:r w:rsidRPr="00947217">
        <w:rPr>
          <w:rFonts w:ascii="Times New Roman" w:hAnsi="Times New Roman" w:cs="Times New Roman"/>
          <w:sz w:val="28"/>
          <w:szCs w:val="28"/>
        </w:rPr>
        <w:t>, с. 10</w:t>
      </w:r>
      <w:r w:rsidRPr="00947217">
        <w:rPr>
          <w:rFonts w:ascii="Times New Roman" w:hAnsi="Times New Roman" w:cs="Times New Roman"/>
          <w:sz w:val="28"/>
          <w:szCs w:val="28"/>
          <w:lang w:val="uk-UA"/>
        </w:rPr>
        <w:t xml:space="preserve">]. Концептуальні ознаки об'єктивуються в закріпленій або вільній формі поєднань відповідних мовних одиниць – репрезентантів концепту. Концепт відображає категорійні та ціннісні характеристики знань про певні фрагменти світу. У структурі концепту відображаються ознаки, функційно значущі для відповідної культури. Комплексний опис того чи іншого концепту, важливого для певної культури, можливий лише в разі дослідження найбільш повного набору мовних засобів його вираження.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Засобами вираження концептів можуть бути номінанти, атрибутиви, деривативи, фразеологічні одиниці (також </w:t>
      </w:r>
      <w:r w:rsidRPr="00947217">
        <w:rPr>
          <w:rFonts w:ascii="Times New Roman" w:hAnsi="Times New Roman" w:cs="Times New Roman"/>
          <w:sz w:val="28"/>
          <w:szCs w:val="28"/>
          <w:lang w:val="uk-UA"/>
        </w:rPr>
        <w:lastRenderedPageBreak/>
        <w:t>паремії), афоризми, ситуативні діалогічні єдності, фрагменти дискурсів</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6756AE">
        <w:rPr>
          <w:rFonts w:ascii="Times New Roman" w:hAnsi="Times New Roman" w:cs="Times New Roman"/>
          <w:color w:val="000000"/>
          <w:sz w:val="28"/>
          <w:szCs w:val="28"/>
          <w:lang w:val="uk-UA"/>
        </w:rPr>
        <w:t>88</w:t>
      </w:r>
      <w:r w:rsidRPr="00FE6836">
        <w:rPr>
          <w:rFonts w:ascii="Times New Roman" w:hAnsi="Times New Roman" w:cs="Times New Roman"/>
          <w:sz w:val="28"/>
          <w:szCs w:val="28"/>
          <w:lang w:val="uk-UA"/>
        </w:rPr>
        <w:t>, с.</w:t>
      </w:r>
      <w:r w:rsidRPr="00947217">
        <w:rPr>
          <w:rFonts w:ascii="Times New Roman" w:hAnsi="Times New Roman" w:cs="Times New Roman"/>
          <w:sz w:val="28"/>
          <w:szCs w:val="28"/>
        </w:rPr>
        <w:t> </w:t>
      </w:r>
      <w:r w:rsidRPr="00947217">
        <w:rPr>
          <w:rFonts w:ascii="Times New Roman" w:hAnsi="Times New Roman" w:cs="Times New Roman"/>
          <w:sz w:val="28"/>
          <w:szCs w:val="28"/>
          <w:lang w:val="uk-UA"/>
        </w:rPr>
        <w:t>4</w:t>
      </w:r>
      <w:r w:rsidRPr="00FE6836">
        <w:rPr>
          <w:rFonts w:ascii="Times New Roman" w:hAnsi="Times New Roman" w:cs="Times New Roman"/>
          <w:sz w:val="28"/>
          <w:szCs w:val="28"/>
          <w:lang w:val="uk-UA"/>
        </w:rPr>
        <w:t>0</w:t>
      </w:r>
      <w:r w:rsidRPr="00947217">
        <w:rPr>
          <w:rFonts w:ascii="Times New Roman" w:hAnsi="Times New Roman" w:cs="Times New Roman"/>
          <w:sz w:val="28"/>
          <w:szCs w:val="28"/>
          <w:lang w:val="uk-UA"/>
        </w:rPr>
        <w:t xml:space="preserve">2].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 акті мовлення вербалізується комунікативно релевантна частина концепту. Дослідження семантики мовних одиниць, що вербалізують концепт, – це шлях до опису лінгво-когнітивного рівня концепту. Наявність великої кількості номінацій того чи іншого концепту свідчить про номінативну щільність даної ділянки мовної системи, що відображає актуальність вербального концепту для свідомості народу. Якщо зростає частотність мовних одиниць, які вербалізують концепт, це свідчить про підвищення комунікативної релевантності концепту, тобто про те, що його активно використовують у суспільстві, і про посилення значущості концепту як компонента національної концептосфери. Наразі одним із таких комунікативно-релевантних концептів для українців є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Концепт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наявний у всіх сучасних культурах і мовах світу. Водночас кожен народ має своє сприйняття, розуміння, тлумачення і специфічну вербалізацію цього концепту. В українському науковому просторі знаходимо немало визначень цього феномена.</w:t>
      </w:r>
    </w:p>
    <w:p w:rsidR="00607F23" w:rsidRPr="00947217" w:rsidRDefault="00A02149"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Академічному словнику української мови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тлумачиться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любов до своєї батьківщини, відданість своєму народові, готовність для них на жертви й подвиги [</w:t>
      </w:r>
      <w:r>
        <w:rPr>
          <w:rFonts w:ascii="Times New Roman" w:hAnsi="Times New Roman" w:cs="Times New Roman"/>
          <w:sz w:val="28"/>
          <w:szCs w:val="28"/>
          <w:lang w:val="uk-UA"/>
        </w:rPr>
        <w:t>63</w:t>
      </w:r>
      <w:r w:rsidRPr="00947217">
        <w:rPr>
          <w:rFonts w:ascii="Times New Roman" w:hAnsi="Times New Roman" w:cs="Times New Roman"/>
          <w:sz w:val="28"/>
          <w:szCs w:val="28"/>
          <w:lang w:val="uk-UA"/>
        </w:rPr>
        <w:t xml:space="preserve">, с. 97]; за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Універсальним словником-енциклопедією</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це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позиція, яка поєднує відданість і любов до батьківщини, солідарність із власним народом та повагу до інших народів і пошану до їхніх суверенних прав</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72</w:t>
      </w:r>
      <w:r w:rsidRPr="00947217">
        <w:rPr>
          <w:rFonts w:ascii="Times New Roman" w:hAnsi="Times New Roman" w:cs="Times New Roman"/>
          <w:sz w:val="28"/>
          <w:szCs w:val="28"/>
          <w:lang w:val="uk-UA"/>
        </w:rPr>
        <w:t xml:space="preserve">, с. 1032];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Енциклопедія політичної думки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визначає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любов до батьківщини, що містить готовність постати на її захист та діяти в її інтересах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19</w:t>
      </w:r>
      <w:r w:rsidRPr="00947217">
        <w:rPr>
          <w:rFonts w:ascii="Times New Roman" w:hAnsi="Times New Roman" w:cs="Times New Roman"/>
          <w:sz w:val="28"/>
          <w:szCs w:val="28"/>
          <w:lang w:val="uk-UA"/>
        </w:rPr>
        <w:t xml:space="preserve">, с. 270].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 часто плутають з націоналізмом, але патріотизм є давнішим поняттям і несе менше теоретичне навантаження. Це швидше почуття, аніж політична ідея, але таке почуття, яке може бути поставлене на службу різного роду переконанням, особливо в часи війни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19</w:t>
      </w:r>
      <w:r w:rsidRPr="00947217">
        <w:rPr>
          <w:rFonts w:ascii="Times New Roman" w:hAnsi="Times New Roman" w:cs="Times New Roman"/>
          <w:sz w:val="28"/>
          <w:szCs w:val="28"/>
          <w:lang w:val="uk-UA"/>
        </w:rPr>
        <w:t>, с. 271].</w:t>
      </w:r>
      <w:r w:rsidR="00607F23" w:rsidRPr="00947217">
        <w:rPr>
          <w:rFonts w:ascii="Times New Roman" w:hAnsi="Times New Roman" w:cs="Times New Roman"/>
          <w:sz w:val="28"/>
          <w:szCs w:val="28"/>
          <w:lang w:val="uk-UA"/>
        </w:rPr>
        <w:t xml:space="preserve"> </w:t>
      </w:r>
    </w:p>
    <w:p w:rsidR="00607F23" w:rsidRPr="00947217" w:rsidRDefault="00607F23" w:rsidP="005F063E">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lastRenderedPageBreak/>
        <w:t xml:space="preserve">Отже, як бачимо з наведених дефініцій, концепт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містить рівнозначне співвідношення категорійного (осмислення особистості як частини рідної країни), емоційного (любов до батьківщини) і дієвого (вчинки пов</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язані причинно-наслідковим з</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вязком із двома попередніми аспектами) компонентів. На нашу думку, така структурна схема ментального рівня концепту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є універсальною, а мовна експлікація покаже національно і культурно специфічну наповненість останнього компонента,</w:t>
      </w:r>
      <w:r w:rsidR="005F063E">
        <w:rPr>
          <w:rFonts w:ascii="Times New Roman" w:hAnsi="Times New Roman" w:cs="Times New Roman"/>
          <w:sz w:val="28"/>
          <w:szCs w:val="28"/>
          <w:lang w:val="uk-UA"/>
        </w:rPr>
        <w:t xml:space="preserve"> який ми називаємо </w:t>
      </w:r>
      <w:r w:rsidR="001B3C2B">
        <w:rPr>
          <w:rFonts w:ascii="Times New Roman" w:hAnsi="Times New Roman" w:cs="Times New Roman"/>
          <w:sz w:val="28"/>
          <w:szCs w:val="28"/>
          <w:lang w:val="uk-UA"/>
        </w:rPr>
        <w:t>«</w:t>
      </w:r>
      <w:r w:rsidR="005F063E">
        <w:rPr>
          <w:rFonts w:ascii="Times New Roman" w:hAnsi="Times New Roman" w:cs="Times New Roman"/>
          <w:sz w:val="28"/>
          <w:szCs w:val="28"/>
          <w:lang w:val="uk-UA"/>
        </w:rPr>
        <w:t>дієвим</w:t>
      </w:r>
      <w:r w:rsidR="001B3C2B">
        <w:rPr>
          <w:rFonts w:ascii="Times New Roman" w:hAnsi="Times New Roman" w:cs="Times New Roman"/>
          <w:sz w:val="28"/>
          <w:szCs w:val="28"/>
          <w:lang w:val="uk-UA"/>
        </w:rPr>
        <w:t>»</w:t>
      </w:r>
      <w:r w:rsidR="005F063E">
        <w:rPr>
          <w:rFonts w:ascii="Times New Roman" w:hAnsi="Times New Roman" w:cs="Times New Roman"/>
          <w:sz w:val="28"/>
          <w:szCs w:val="28"/>
          <w:lang w:val="uk-UA"/>
        </w:rPr>
        <w:t xml:space="preserve">.  </w:t>
      </w:r>
      <w:r w:rsidRPr="00947217">
        <w:rPr>
          <w:rFonts w:ascii="Times New Roman" w:hAnsi="Times New Roman" w:cs="Times New Roman"/>
          <w:sz w:val="28"/>
          <w:szCs w:val="28"/>
          <w:lang w:val="uk-UA"/>
        </w:rPr>
        <w:t xml:space="preserve">Відбір і аналіз національно-культурних маркерів вербалізації цього концепту дозволить виявити його українські смисли в діахронії та синхронії.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Історичні події в Україні першої чверті ХХІ століття спричинили бурхливий сплеск народної уваги до концепту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що вербалізувалося у великій кількості мовних репрезентантів і підвищило його семантичну щільність. В результаті аналізу статей, що описують мовні репрезентатнти </w:t>
      </w:r>
      <w:r w:rsidRPr="00947217">
        <w:rPr>
          <w:rFonts w:ascii="Times New Roman" w:hAnsi="Times New Roman" w:cs="Times New Roman"/>
          <w:i/>
          <w:sz w:val="28"/>
          <w:szCs w:val="28"/>
          <w:lang w:val="uk-UA"/>
        </w:rPr>
        <w:t>патріотизму</w:t>
      </w:r>
      <w:r w:rsidRPr="00947217">
        <w:rPr>
          <w:rFonts w:ascii="Times New Roman" w:hAnsi="Times New Roman" w:cs="Times New Roman"/>
          <w:sz w:val="28"/>
          <w:szCs w:val="28"/>
          <w:lang w:val="uk-UA"/>
        </w:rPr>
        <w:t xml:space="preserve"> в українській публіцистиці, ми дійшли висновку, що в сучасній Україні склалося два підходи до тлумачення цього феномена, які ми пропонуємо назвати </w:t>
      </w:r>
      <w:r w:rsidRPr="00947217">
        <w:rPr>
          <w:rFonts w:ascii="Times New Roman" w:hAnsi="Times New Roman" w:cs="Times New Roman"/>
          <w:b/>
          <w:i/>
          <w:sz w:val="28"/>
          <w:szCs w:val="28"/>
          <w:lang w:val="uk-UA"/>
        </w:rPr>
        <w:t>національно-орієнтованим</w:t>
      </w:r>
      <w:r w:rsidRPr="00947217">
        <w:rPr>
          <w:rFonts w:ascii="Times New Roman" w:hAnsi="Times New Roman" w:cs="Times New Roman"/>
          <w:sz w:val="28"/>
          <w:szCs w:val="28"/>
          <w:lang w:val="uk-UA"/>
        </w:rPr>
        <w:t xml:space="preserve"> і </w:t>
      </w:r>
      <w:r w:rsidRPr="00947217">
        <w:rPr>
          <w:rFonts w:ascii="Times New Roman" w:hAnsi="Times New Roman" w:cs="Times New Roman"/>
          <w:b/>
          <w:i/>
          <w:sz w:val="28"/>
          <w:szCs w:val="28"/>
          <w:lang w:val="uk-UA"/>
        </w:rPr>
        <w:t>загальнодержавним</w:t>
      </w:r>
      <w:r w:rsidRPr="00947217">
        <w:rPr>
          <w:rFonts w:ascii="Times New Roman" w:hAnsi="Times New Roman" w:cs="Times New Roman"/>
          <w:sz w:val="28"/>
          <w:szCs w:val="28"/>
          <w:lang w:val="uk-UA"/>
        </w:rPr>
        <w:t xml:space="preserve">.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Прихильники </w:t>
      </w:r>
      <w:r w:rsidRPr="00947217">
        <w:rPr>
          <w:rFonts w:ascii="Times New Roman" w:hAnsi="Times New Roman" w:cs="Times New Roman"/>
          <w:b/>
          <w:i/>
          <w:sz w:val="28"/>
          <w:szCs w:val="28"/>
          <w:lang w:val="uk-UA"/>
        </w:rPr>
        <w:t>національно-орієнтованого</w:t>
      </w:r>
      <w:r w:rsidRPr="00947217">
        <w:rPr>
          <w:rFonts w:ascii="Times New Roman" w:hAnsi="Times New Roman" w:cs="Times New Roman"/>
          <w:sz w:val="28"/>
          <w:szCs w:val="28"/>
          <w:lang w:val="uk-UA"/>
        </w:rPr>
        <w:t xml:space="preserve"> розуміння </w:t>
      </w:r>
      <w:r w:rsidRPr="00947217">
        <w:rPr>
          <w:rFonts w:ascii="Times New Roman" w:hAnsi="Times New Roman" w:cs="Times New Roman"/>
          <w:i/>
          <w:sz w:val="28"/>
          <w:szCs w:val="28"/>
          <w:lang w:val="uk-UA"/>
        </w:rPr>
        <w:t>патріотизму</w:t>
      </w:r>
      <w:r w:rsidRPr="00947217">
        <w:rPr>
          <w:rFonts w:ascii="Times New Roman" w:hAnsi="Times New Roman" w:cs="Times New Roman"/>
          <w:sz w:val="28"/>
          <w:szCs w:val="28"/>
          <w:lang w:val="uk-UA"/>
        </w:rPr>
        <w:t xml:space="preserve"> зосереджені на емоційному складнику: любові до рідного краю, тобто території де людина народилася і зростала, де вона могла б займатися своєю справою. За такими ознаками виокремлюють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конституційний 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коли люди пишаються досягненнями своєї країни (наприклад, українці пишаються розбудовою вільної, демократичної держави);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регіональний 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любов людей до свого регіону як батьківщини, місця, де народився і проживає твій рід;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помісний 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любов до свого міста;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побутовий 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любов до рідної домівки, оселі, вулиці, подвір</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я тощо;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екологічний 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бережливе ставлення до рідної природи, збереження ресурсів своєї країни [</w:t>
      </w:r>
      <w:r w:rsidR="00D02AE7">
        <w:rPr>
          <w:rFonts w:ascii="Times New Roman" w:hAnsi="Times New Roman" w:cs="Times New Roman"/>
          <w:sz w:val="28"/>
          <w:szCs w:val="28"/>
          <w:lang w:val="uk-UA"/>
        </w:rPr>
        <w:t>75</w:t>
      </w:r>
      <w:r w:rsidRPr="00947217">
        <w:rPr>
          <w:rFonts w:ascii="Times New Roman" w:hAnsi="Times New Roman" w:cs="Times New Roman"/>
          <w:sz w:val="28"/>
          <w:szCs w:val="28"/>
          <w:lang w:val="uk-UA"/>
        </w:rPr>
        <w:t xml:space="preserve">, с. 10]. У психологічній та дієвій площині концепт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розгортається як комплекс ментальних </w:t>
      </w:r>
      <w:r w:rsidRPr="00947217">
        <w:rPr>
          <w:rFonts w:ascii="Times New Roman" w:hAnsi="Times New Roman" w:cs="Times New Roman"/>
          <w:sz w:val="28"/>
          <w:szCs w:val="28"/>
          <w:lang w:val="uk-UA"/>
        </w:rPr>
        <w:lastRenderedPageBreak/>
        <w:t xml:space="preserve">характеристик і суб’єктивних почуттів до Батьківщини, які є значущими для кожної окремої особистості. Серед них можна виділити світогляд, цінності, переконання, готовність людини до практичних дій заради своєї Батьківщини, що має реалізовуватися у її поведінці, вчинках.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Національно-орієнтований патріотизм є характерним у період утворення національних держав. Бути патріотом означає, перш за все, говорити мовою своєї етнічної спільноти, сповідувати її релігію і традиції. В наш час цей вид патріотизму має амбівалентний зміст: здатен мобілізовувати і консолідувати етнос, структуруючи і організуючи його на масштабні соціальні дії, але по відношенню до багатоетнічних держав (якою є і Україна) може виступати в якості руйнівної сили, відчуженні членів однієї етнічної групи від інших, сприяти виникненню міжетнічних конфліктів </w:t>
      </w:r>
      <w:r w:rsidRPr="00FE6836">
        <w:rPr>
          <w:rFonts w:ascii="Times New Roman" w:hAnsi="Times New Roman" w:cs="Times New Roman"/>
          <w:sz w:val="28"/>
          <w:szCs w:val="28"/>
          <w:lang w:val="uk-UA"/>
        </w:rPr>
        <w:t>[</w:t>
      </w:r>
      <w:r w:rsidR="00CD0E4C">
        <w:rPr>
          <w:rFonts w:ascii="Times New Roman" w:hAnsi="Times New Roman" w:cs="Times New Roman"/>
          <w:sz w:val="28"/>
          <w:szCs w:val="28"/>
          <w:lang w:val="uk-UA"/>
        </w:rPr>
        <w:t>20</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Тож науковці також звертають увагу на міжособистісний аспект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на ставлення людей до інших етнічних груп, народів, до їхніх традицій, вірувань, культури, і до того, наскільки людина може бути вірною своїй спільноті. Такі ставлення один до одного базуються на архаїчних ментальних опозиціях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свій – чужий</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друг – ворог</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У цьому контексті Н.І. Череповська виділила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загальнонаціональний 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на сьогодні в Україні цей вид патріотизму є актуальним і передбачає толерування всіх громадян нашої держави [</w:t>
      </w:r>
      <w:r w:rsidR="00CD0E4C">
        <w:rPr>
          <w:rFonts w:ascii="Times New Roman" w:hAnsi="Times New Roman" w:cs="Times New Roman"/>
          <w:sz w:val="28"/>
          <w:szCs w:val="28"/>
          <w:lang w:val="uk-UA"/>
        </w:rPr>
        <w:t>75</w:t>
      </w:r>
      <w:r w:rsidR="00CD0E4C" w:rsidRPr="00947217">
        <w:rPr>
          <w:rFonts w:ascii="Times New Roman" w:hAnsi="Times New Roman" w:cs="Times New Roman"/>
          <w:sz w:val="28"/>
          <w:szCs w:val="28"/>
          <w:lang w:val="uk-UA"/>
        </w:rPr>
        <w:t>, с. 11</w:t>
      </w:r>
      <w:r w:rsidRPr="00947217">
        <w:rPr>
          <w:rFonts w:ascii="Times New Roman" w:hAnsi="Times New Roman" w:cs="Times New Roman"/>
          <w:sz w:val="28"/>
          <w:szCs w:val="28"/>
          <w:lang w:val="uk-UA"/>
        </w:rPr>
        <w:t xml:space="preserve">]. На нашу думку, такий різновид </w:t>
      </w:r>
      <w:r w:rsidRPr="00947217">
        <w:rPr>
          <w:rFonts w:ascii="Times New Roman" w:hAnsi="Times New Roman" w:cs="Times New Roman"/>
          <w:i/>
          <w:sz w:val="28"/>
          <w:szCs w:val="28"/>
          <w:lang w:val="uk-UA"/>
        </w:rPr>
        <w:t>патріотизму</w:t>
      </w:r>
      <w:r w:rsidRPr="00947217">
        <w:rPr>
          <w:rFonts w:ascii="Times New Roman" w:hAnsi="Times New Roman" w:cs="Times New Roman"/>
          <w:sz w:val="28"/>
          <w:szCs w:val="28"/>
          <w:lang w:val="uk-UA"/>
        </w:rPr>
        <w:t xml:space="preserve"> доцільно назвати </w:t>
      </w:r>
      <w:r w:rsidRPr="00947217">
        <w:rPr>
          <w:rFonts w:ascii="Times New Roman" w:hAnsi="Times New Roman" w:cs="Times New Roman"/>
          <w:b/>
          <w:i/>
          <w:sz w:val="28"/>
          <w:szCs w:val="28"/>
          <w:lang w:val="uk-UA"/>
        </w:rPr>
        <w:t>загальнодержавним</w:t>
      </w:r>
      <w:r w:rsidRPr="00947217">
        <w:rPr>
          <w:rFonts w:ascii="Times New Roman" w:hAnsi="Times New Roman" w:cs="Times New Roman"/>
          <w:sz w:val="28"/>
          <w:szCs w:val="28"/>
          <w:lang w:val="uk-UA"/>
        </w:rPr>
        <w:t xml:space="preserve">, як було зазначено вище, тому що у великих державах, на зразок України, проживають представники різних національностей.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b/>
          <w:i/>
          <w:sz w:val="28"/>
          <w:szCs w:val="28"/>
          <w:lang w:val="uk-UA"/>
        </w:rPr>
        <w:t>Загальнодержавний</w:t>
      </w:r>
      <w:r w:rsidRPr="00947217">
        <w:rPr>
          <w:rFonts w:ascii="Times New Roman" w:hAnsi="Times New Roman" w:cs="Times New Roman"/>
          <w:sz w:val="28"/>
          <w:szCs w:val="28"/>
          <w:lang w:val="uk-UA"/>
        </w:rPr>
        <w:t xml:space="preserve">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закономірно формується на базі національно-орієнтованого патріотизму після створення окремим народом національної держави. Такий різновид патріотизму базується на громадянській ідентичності (єднання націй за принципом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землі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Pr="00FE6836">
        <w:rPr>
          <w:rFonts w:ascii="Times New Roman" w:hAnsi="Times New Roman" w:cs="Times New Roman"/>
          <w:sz w:val="28"/>
          <w:szCs w:val="28"/>
        </w:rPr>
        <w:t>[</w:t>
      </w:r>
      <w:r w:rsidR="00CD0E4C">
        <w:rPr>
          <w:rFonts w:ascii="Times New Roman" w:hAnsi="Times New Roman" w:cs="Times New Roman"/>
          <w:sz w:val="28"/>
          <w:szCs w:val="28"/>
          <w:lang w:val="uk-UA"/>
        </w:rPr>
        <w:t>20</w:t>
      </w:r>
      <w:r w:rsidRPr="00FE6836">
        <w:rPr>
          <w:rFonts w:ascii="Times New Roman" w:hAnsi="Times New Roman" w:cs="Times New Roman"/>
          <w:sz w:val="28"/>
          <w:szCs w:val="28"/>
        </w:rPr>
        <w:t>]</w:t>
      </w:r>
      <w:r w:rsidRPr="00947217">
        <w:rPr>
          <w:rFonts w:ascii="Times New Roman" w:hAnsi="Times New Roman" w:cs="Times New Roman"/>
          <w:sz w:val="28"/>
          <w:szCs w:val="28"/>
          <w:lang w:val="uk-UA"/>
        </w:rPr>
        <w:t xml:space="preserve">). Дієвий компонент такого різновиду патріотизму полягає в активній громадянській позиції, дотримувані вимог державних законів, виконанні </w:t>
      </w:r>
      <w:r w:rsidRPr="00947217">
        <w:rPr>
          <w:rFonts w:ascii="Times New Roman" w:hAnsi="Times New Roman" w:cs="Times New Roman"/>
          <w:sz w:val="28"/>
          <w:szCs w:val="28"/>
          <w:lang w:val="uk-UA"/>
        </w:rPr>
        <w:lastRenderedPageBreak/>
        <w:t xml:space="preserve">свого конституційного обов’язку, відповідальності за політичну і соціальну стабільність, міжетнічну згоду та міжконфесійне взаєморозуміння.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сучасних західних країнах, які перебувають у процесі демократизації і глобалізації світової спільноти, домінуючою тенденцією виявляється загальнодержавний патріотизм, що передбачає усвідомлення етнокультурних і етноконфесійних відмінностей населення країни. Основоположною умовою формування такого патріотизму є домінування державних політико-культурних цінностей над етнокультурними і етноконфесійними </w:t>
      </w:r>
      <w:r w:rsidRPr="00FE6836">
        <w:rPr>
          <w:rFonts w:ascii="Times New Roman" w:hAnsi="Times New Roman" w:cs="Times New Roman"/>
          <w:sz w:val="28"/>
          <w:szCs w:val="28"/>
        </w:rPr>
        <w:t>[</w:t>
      </w:r>
      <w:r w:rsidR="00CD0E4C">
        <w:rPr>
          <w:rFonts w:ascii="Times New Roman" w:hAnsi="Times New Roman" w:cs="Times New Roman"/>
          <w:sz w:val="28"/>
          <w:szCs w:val="28"/>
          <w:lang w:val="uk-UA"/>
        </w:rPr>
        <w:t>20</w:t>
      </w:r>
      <w:r w:rsidRPr="00FE6836">
        <w:rPr>
          <w:rFonts w:ascii="Times New Roman" w:hAnsi="Times New Roman" w:cs="Times New Roman"/>
          <w:sz w:val="28"/>
          <w:szCs w:val="28"/>
        </w:rPr>
        <w:t>]</w:t>
      </w:r>
      <w:r w:rsidRPr="00947217">
        <w:rPr>
          <w:rFonts w:ascii="Times New Roman" w:hAnsi="Times New Roman" w:cs="Times New Roman"/>
          <w:sz w:val="28"/>
          <w:szCs w:val="28"/>
          <w:lang w:val="uk-UA"/>
        </w:rPr>
        <w:t>.</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Так, Ю. Габермас представив ідеї загальнодержавного патріотизму у своїй нормативній моделі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конституційного патріотизму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 якому громадяни держави пов’язані між собою через прийняття демократичних цінностей і прав людини, тобто громадянська вірність заснована не на спільності етнічного походження, а на нормах, цінностях і процедурах демократичної конституції. Процеси та принципи такого різновиду патріотизму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передбачають умови спільного життя і комунікації між різними життєвими формами, що співіснують на рівних правах…Національним традиціям відповідають колективні ідентичності, що частково співпадають між собою, але які вже не вимагають центральної точки, де вони фіксуються та інтегруються в національну ідентичність. Замість цього абстрактна ідея демократії і прав людини утворюють твердий матеріал, поруч з яким тепер пробиваються проміння національних традицій – мови, літератури та історій власної нації</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Pr="00FE6836">
        <w:rPr>
          <w:rFonts w:ascii="Times New Roman" w:hAnsi="Times New Roman" w:cs="Times New Roman"/>
          <w:sz w:val="28"/>
          <w:szCs w:val="28"/>
          <w:lang w:val="uk-UA"/>
        </w:rPr>
        <w:t>[</w:t>
      </w:r>
      <w:r w:rsidR="00CD0E4C">
        <w:rPr>
          <w:rFonts w:ascii="Times New Roman" w:hAnsi="Times New Roman" w:cs="Times New Roman"/>
          <w:sz w:val="28"/>
          <w:szCs w:val="28"/>
          <w:lang w:val="uk-UA"/>
        </w:rPr>
        <w:t>12</w:t>
      </w:r>
      <w:r w:rsidR="00CD0E4C" w:rsidRPr="00947217">
        <w:rPr>
          <w:rFonts w:ascii="Times New Roman" w:hAnsi="Times New Roman" w:cs="Times New Roman"/>
          <w:sz w:val="28"/>
          <w:szCs w:val="28"/>
          <w:lang w:val="uk-UA"/>
        </w:rPr>
        <w:t>, с. 130</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Очевидно, що модель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конституційного патріотизму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Ю. Габермаса має певний консолідуючий і мобілізаційний потенціал на загальнодержавному рівні, основоположною умовою формування якого є наявність високої політико-правової культури.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На думку деяких науковців,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дискурс українського патріотизму в лоні націоналізму, що зараз має певні інтенції в політичному та інтелектуальному полях України, вступає в суперечність з такими ціннісними установками сучасного світового розвитку, як глобалізація, демократизація, інформатизація та мультикультуралізм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Pr="00FE6836">
        <w:rPr>
          <w:rFonts w:ascii="Times New Roman" w:hAnsi="Times New Roman" w:cs="Times New Roman"/>
          <w:sz w:val="28"/>
          <w:szCs w:val="28"/>
          <w:lang w:val="uk-UA"/>
        </w:rPr>
        <w:t>[</w:t>
      </w:r>
      <w:r w:rsidR="00CD0E4C">
        <w:rPr>
          <w:rFonts w:ascii="Times New Roman" w:hAnsi="Times New Roman" w:cs="Times New Roman"/>
          <w:sz w:val="28"/>
          <w:szCs w:val="28"/>
          <w:lang w:val="uk-UA"/>
        </w:rPr>
        <w:t>20</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Але, на нашу думку, такої </w:t>
      </w:r>
      <w:r w:rsidRPr="00947217">
        <w:rPr>
          <w:rFonts w:ascii="Times New Roman" w:hAnsi="Times New Roman" w:cs="Times New Roman"/>
          <w:sz w:val="28"/>
          <w:szCs w:val="28"/>
          <w:lang w:val="uk-UA"/>
        </w:rPr>
        <w:lastRenderedPageBreak/>
        <w:t xml:space="preserve">суперечності не існує. Як ми вже зазначали вище, загальнодержавний патріотизм можливо сформувати тільки за умови сформованого концепту національно-орієнтованого патріотизму. Особливістю сучасного соціокультурного контексту українського патріотизму є те, що концепт національно-орієнтованого патріотизму і досі ще не сформований за зрозумілих причин. Тож цілком закономірно, що в умовах воєнного конфлікту з РФ, який триває з 2014 року, і лінгвоментальної війни, яка триває протягом століть, моделювання та поширення національно-орієнтованого патріотизму зараз є актуалізованим. Наразі в Україні активізувалися лінгвокультурні та лінгвоментальні практики формування національної держави.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Усі зазначені вище змістові характеристики концепту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реалізовані на лінгвальному рівні через різні мовні одиниці (слово, словосполучення, речення, синтаксичне ціле, і навіть текст), систематизацію яких подано в подальшому описі. У спостереженні вербальної експлікації концепту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ґрунтуємося  на методиці, яка полягає в одночасному охопленні складникового елементу аналізу сполучуваності і контекстуального аналізу лексем, що реалізують концепт у мові. Така методика допомагає окреслити семантичне поле концепту, яке складається з ядерної зони та ближньої і дальньої периферій. В якості джерельної бази емпіричного матеріалу нашого дослідження використано лінгвістичний портал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Корпус української мови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CD0E4C">
        <w:rPr>
          <w:rFonts w:ascii="Times New Roman" w:hAnsi="Times New Roman" w:cs="Times New Roman"/>
          <w:sz w:val="28"/>
          <w:szCs w:val="28"/>
          <w:lang w:val="uk-UA"/>
        </w:rPr>
        <w:t>31</w:t>
      </w:r>
      <w:r w:rsidRPr="00947217">
        <w:rPr>
          <w:rFonts w:ascii="Times New Roman" w:hAnsi="Times New Roman" w:cs="Times New Roman"/>
          <w:sz w:val="28"/>
          <w:szCs w:val="28"/>
          <w:lang w:val="uk-UA"/>
        </w:rPr>
        <w:t xml:space="preserve">].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Ядерними лексемами номінативного поля досліджуваного концепту визначено слова </w:t>
      </w:r>
      <w:r w:rsidRPr="00947217">
        <w:rPr>
          <w:rFonts w:ascii="Times New Roman" w:hAnsi="Times New Roman" w:cs="Times New Roman"/>
          <w:i/>
          <w:sz w:val="28"/>
          <w:szCs w:val="28"/>
          <w:lang w:val="uk-UA"/>
        </w:rPr>
        <w:t xml:space="preserve">патріотизм, патріот, патріотичний, патріотично </w:t>
      </w:r>
      <w:r w:rsidRPr="00947217">
        <w:rPr>
          <w:rFonts w:ascii="Times New Roman" w:hAnsi="Times New Roman" w:cs="Times New Roman"/>
          <w:sz w:val="28"/>
          <w:szCs w:val="28"/>
          <w:lang w:val="uk-UA"/>
        </w:rPr>
        <w:t xml:space="preserve">у різноманітних поєднаннях, які додають як позитивні, так і негативні конотації: </w:t>
      </w:r>
      <w:r w:rsidRPr="00947217">
        <w:rPr>
          <w:rFonts w:ascii="Times New Roman" w:hAnsi="Times New Roman" w:cs="Times New Roman"/>
          <w:i/>
          <w:sz w:val="28"/>
          <w:szCs w:val="28"/>
          <w:lang w:val="uk-UA"/>
        </w:rPr>
        <w:t xml:space="preserve">вдаваний патріот, </w:t>
      </w:r>
      <w:r w:rsidRPr="00FE6836">
        <w:rPr>
          <w:rFonts w:ascii="Times New Roman" w:hAnsi="Times New Roman" w:cs="Times New Roman"/>
          <w:i/>
          <w:color w:val="212529"/>
          <w:sz w:val="28"/>
          <w:szCs w:val="28"/>
          <w:lang w:val="uk-UA"/>
        </w:rPr>
        <w:t>відчайдушніший</w:t>
      </w:r>
      <w:r w:rsidRPr="00947217">
        <w:rPr>
          <w:rFonts w:ascii="Times New Roman" w:hAnsi="Times New Roman" w:cs="Times New Roman"/>
          <w:i/>
          <w:color w:val="212529"/>
          <w:sz w:val="28"/>
          <w:szCs w:val="28"/>
          <w:lang w:val="uk-UA"/>
        </w:rPr>
        <w:t xml:space="preserve"> </w:t>
      </w:r>
      <w:r w:rsidRPr="00947217">
        <w:rPr>
          <w:rFonts w:ascii="Times New Roman" w:hAnsi="Times New Roman" w:cs="Times New Roman"/>
          <w:i/>
          <w:sz w:val="28"/>
          <w:szCs w:val="28"/>
          <w:lang w:val="uk-UA"/>
        </w:rPr>
        <w:t>патріот, доморощений патріот, живий патріот, справжній патріот, український патріот</w:t>
      </w:r>
      <w:r w:rsidRPr="00947217">
        <w:rPr>
          <w:rFonts w:ascii="Times New Roman" w:hAnsi="Times New Roman" w:cs="Times New Roman"/>
          <w:sz w:val="28"/>
          <w:szCs w:val="28"/>
          <w:lang w:val="uk-UA"/>
        </w:rPr>
        <w:t xml:space="preserve"> тощо</w:t>
      </w:r>
      <w:r w:rsidRPr="00947217">
        <w:rPr>
          <w:rFonts w:ascii="Times New Roman" w:hAnsi="Times New Roman" w:cs="Times New Roman"/>
          <w:i/>
          <w:sz w:val="28"/>
          <w:szCs w:val="28"/>
          <w:lang w:val="uk-UA"/>
        </w:rPr>
        <w:t>; патріотичний акт, бойовик, електорат, лідер, напис,  підйом,  рух, флешмоб, фотопроєкт, фронт</w:t>
      </w:r>
      <w:r w:rsidRPr="00947217">
        <w:rPr>
          <w:rFonts w:ascii="Times New Roman" w:hAnsi="Times New Roman" w:cs="Times New Roman"/>
          <w:sz w:val="28"/>
          <w:szCs w:val="28"/>
          <w:lang w:val="uk-UA"/>
        </w:rPr>
        <w:t xml:space="preserve"> тощо.</w:t>
      </w:r>
      <w:r w:rsidRPr="00947217">
        <w:rPr>
          <w:rFonts w:ascii="Times New Roman" w:hAnsi="Times New Roman" w:cs="Times New Roman"/>
          <w:i/>
          <w:sz w:val="28"/>
          <w:szCs w:val="28"/>
          <w:lang w:val="uk-UA"/>
        </w:rPr>
        <w:t xml:space="preserve"> </w:t>
      </w:r>
      <w:r w:rsidRPr="00947217">
        <w:rPr>
          <w:rFonts w:ascii="Times New Roman" w:hAnsi="Times New Roman" w:cs="Times New Roman"/>
          <w:sz w:val="28"/>
          <w:szCs w:val="28"/>
          <w:lang w:val="uk-UA"/>
        </w:rPr>
        <w:t>Ядерні лексеми концепту зазвичай виражають загальнокультурні сенси.</w:t>
      </w:r>
    </w:p>
    <w:p w:rsidR="00607F23" w:rsidRPr="002A6BD3" w:rsidRDefault="00607F23" w:rsidP="002A6BD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lastRenderedPageBreak/>
        <w:t>Мовні одиниці, які ми відносимо до ближньої периферії, мають яскраву національну специфіку. Наведемо приклади з дослідження поетичних творів початку ХХІ століття О. Щепки [</w:t>
      </w:r>
      <w:r w:rsidR="004A6B0D">
        <w:rPr>
          <w:rFonts w:ascii="Times New Roman" w:hAnsi="Times New Roman" w:cs="Times New Roman"/>
          <w:sz w:val="28"/>
          <w:szCs w:val="28"/>
          <w:lang w:val="uk-UA"/>
        </w:rPr>
        <w:t>79</w:t>
      </w:r>
      <w:r w:rsidR="004A6B0D" w:rsidRPr="00947217">
        <w:rPr>
          <w:rFonts w:ascii="Times New Roman" w:hAnsi="Times New Roman" w:cs="Times New Roman"/>
          <w:sz w:val="28"/>
          <w:szCs w:val="28"/>
          <w:lang w:val="uk-UA"/>
        </w:rPr>
        <w:t>, с. 71–72</w:t>
      </w:r>
      <w:r w:rsidRPr="00947217">
        <w:rPr>
          <w:rFonts w:ascii="Times New Roman" w:hAnsi="Times New Roman" w:cs="Times New Roman"/>
          <w:sz w:val="28"/>
          <w:szCs w:val="28"/>
          <w:lang w:val="uk-UA"/>
        </w:rPr>
        <w:t xml:space="preserve">]: </w:t>
      </w:r>
      <w:r w:rsidR="002A6BD3">
        <w:rPr>
          <w:rFonts w:ascii="Times New Roman" w:hAnsi="Times New Roman" w:cs="Times New Roman"/>
          <w:i/>
          <w:sz w:val="28"/>
          <w:szCs w:val="28"/>
          <w:lang w:val="uk-UA"/>
        </w:rPr>
        <w:t>майдан, небесна сотня</w:t>
      </w:r>
      <w:r w:rsidR="002A6BD3" w:rsidRPr="002A6BD3">
        <w:rPr>
          <w:rFonts w:ascii="Times New Roman" w:hAnsi="Times New Roman" w:cs="Times New Roman"/>
          <w:i/>
          <w:sz w:val="28"/>
          <w:szCs w:val="28"/>
          <w:lang w:val="uk-UA"/>
        </w:rPr>
        <w:t>;</w:t>
      </w:r>
      <w:r w:rsidR="002A6BD3" w:rsidRPr="002A6BD3">
        <w:rPr>
          <w:rFonts w:ascii="Times New Roman" w:hAnsi="Times New Roman" w:cs="Times New Roman"/>
          <w:sz w:val="28"/>
          <w:szCs w:val="28"/>
          <w:lang w:val="uk-UA"/>
        </w:rPr>
        <w:t xml:space="preserve"> </w:t>
      </w:r>
      <w:r w:rsidRPr="002A6BD3">
        <w:rPr>
          <w:rFonts w:ascii="Times New Roman" w:hAnsi="Times New Roman" w:cs="Times New Roman"/>
          <w:i/>
          <w:sz w:val="28"/>
          <w:szCs w:val="28"/>
          <w:lang w:val="uk-UA"/>
        </w:rPr>
        <w:t>воєнний конфлікт на Донбасі</w:t>
      </w:r>
      <w:r w:rsidR="002A6BD3" w:rsidRPr="002A6BD3">
        <w:rPr>
          <w:rFonts w:ascii="Times New Roman" w:hAnsi="Times New Roman" w:cs="Times New Roman"/>
          <w:sz w:val="28"/>
          <w:szCs w:val="28"/>
          <w:lang w:val="uk-UA"/>
        </w:rPr>
        <w:t xml:space="preserve">; </w:t>
      </w:r>
      <w:r w:rsidRPr="002A6BD3">
        <w:rPr>
          <w:rFonts w:ascii="Times New Roman" w:hAnsi="Times New Roman" w:cs="Times New Roman"/>
          <w:i/>
          <w:sz w:val="28"/>
          <w:szCs w:val="28"/>
          <w:lang w:val="uk-UA"/>
        </w:rPr>
        <w:t>кіборг, доброволець, солдат</w:t>
      </w:r>
      <w:r w:rsidR="002A6BD3" w:rsidRPr="002A6BD3">
        <w:rPr>
          <w:rFonts w:ascii="Times New Roman" w:hAnsi="Times New Roman" w:cs="Times New Roman"/>
          <w:sz w:val="28"/>
          <w:szCs w:val="28"/>
          <w:lang w:val="uk-UA"/>
        </w:rPr>
        <w:t>;</w:t>
      </w:r>
      <w:r w:rsidRPr="002A6BD3">
        <w:rPr>
          <w:rFonts w:ascii="Times New Roman" w:hAnsi="Times New Roman" w:cs="Times New Roman"/>
          <w:sz w:val="28"/>
          <w:szCs w:val="28"/>
          <w:lang w:val="uk-UA"/>
        </w:rPr>
        <w:t xml:space="preserve"> </w:t>
      </w:r>
      <w:r w:rsidRPr="002A6BD3">
        <w:rPr>
          <w:rFonts w:ascii="Times New Roman" w:hAnsi="Times New Roman" w:cs="Times New Roman"/>
          <w:i/>
          <w:sz w:val="28"/>
          <w:szCs w:val="28"/>
          <w:lang w:val="uk-UA"/>
        </w:rPr>
        <w:t>матрьошка, кремль, москалі, колишні брати</w:t>
      </w:r>
      <w:r w:rsidR="002A6BD3" w:rsidRPr="002A6BD3">
        <w:rPr>
          <w:rFonts w:ascii="Times New Roman" w:hAnsi="Times New Roman" w:cs="Times New Roman"/>
          <w:sz w:val="28"/>
          <w:szCs w:val="28"/>
          <w:lang w:val="uk-UA"/>
        </w:rPr>
        <w:t xml:space="preserve">; </w:t>
      </w:r>
      <w:r w:rsidR="002A6BD3" w:rsidRPr="002A6BD3">
        <w:rPr>
          <w:rFonts w:ascii="Times New Roman" w:hAnsi="Times New Roman" w:cs="Times New Roman"/>
          <w:i/>
          <w:sz w:val="28"/>
          <w:szCs w:val="28"/>
          <w:lang w:val="uk-UA"/>
        </w:rPr>
        <w:t>Слава Україні!;</w:t>
      </w:r>
      <w:r w:rsidR="002A6BD3" w:rsidRPr="002A6BD3">
        <w:rPr>
          <w:rFonts w:ascii="Times New Roman" w:hAnsi="Times New Roman" w:cs="Times New Roman"/>
          <w:sz w:val="28"/>
          <w:szCs w:val="28"/>
          <w:lang w:val="uk-UA"/>
        </w:rPr>
        <w:t xml:space="preserve"> </w:t>
      </w:r>
      <w:r w:rsidRPr="002A6BD3">
        <w:rPr>
          <w:rFonts w:ascii="Times New Roman" w:hAnsi="Times New Roman" w:cs="Times New Roman"/>
          <w:i/>
          <w:sz w:val="28"/>
          <w:szCs w:val="28"/>
          <w:lang w:val="uk-UA"/>
        </w:rPr>
        <w:t>єдина країна</w:t>
      </w:r>
      <w:r w:rsidR="002A6BD3" w:rsidRPr="002A6BD3">
        <w:rPr>
          <w:rFonts w:ascii="Times New Roman" w:hAnsi="Times New Roman" w:cs="Times New Roman"/>
          <w:sz w:val="28"/>
          <w:szCs w:val="28"/>
          <w:lang w:val="uk-UA"/>
        </w:rPr>
        <w:t xml:space="preserve">; </w:t>
      </w:r>
      <w:r w:rsidR="002A6BD3" w:rsidRPr="002A6BD3">
        <w:rPr>
          <w:rFonts w:ascii="Times New Roman" w:hAnsi="Times New Roman" w:cs="Times New Roman"/>
          <w:i/>
          <w:sz w:val="28"/>
          <w:szCs w:val="28"/>
          <w:lang w:val="uk-UA"/>
        </w:rPr>
        <w:t>власна хата, рідна домівка;</w:t>
      </w:r>
      <w:r w:rsidRPr="002A6BD3">
        <w:rPr>
          <w:rFonts w:ascii="Times New Roman" w:hAnsi="Times New Roman" w:cs="Times New Roman"/>
          <w:sz w:val="28"/>
          <w:szCs w:val="28"/>
          <w:lang w:val="uk-UA"/>
        </w:rPr>
        <w:t xml:space="preserve"> </w:t>
      </w:r>
      <w:r w:rsidR="002A6BD3" w:rsidRPr="002A6BD3">
        <w:rPr>
          <w:rFonts w:ascii="Times New Roman" w:hAnsi="Times New Roman" w:cs="Times New Roman"/>
          <w:i/>
          <w:sz w:val="28"/>
          <w:szCs w:val="28"/>
          <w:lang w:val="uk-UA"/>
        </w:rPr>
        <w:t>вишиванка;</w:t>
      </w:r>
      <w:r w:rsidRPr="002A6BD3">
        <w:rPr>
          <w:rFonts w:ascii="Times New Roman" w:hAnsi="Times New Roman" w:cs="Times New Roman"/>
          <w:sz w:val="28"/>
          <w:szCs w:val="28"/>
          <w:lang w:val="uk-UA"/>
        </w:rPr>
        <w:t xml:space="preserve"> </w:t>
      </w:r>
      <w:r w:rsidR="002A6BD3" w:rsidRPr="002A6BD3">
        <w:rPr>
          <w:rFonts w:ascii="Times New Roman" w:hAnsi="Times New Roman" w:cs="Times New Roman"/>
          <w:i/>
          <w:sz w:val="28"/>
          <w:szCs w:val="28"/>
          <w:lang w:val="uk-UA"/>
        </w:rPr>
        <w:t>мова; безумовна любов до країни;</w:t>
      </w:r>
      <w:r w:rsidR="002A6BD3" w:rsidRPr="002A6BD3">
        <w:rPr>
          <w:rFonts w:ascii="Times New Roman" w:hAnsi="Times New Roman" w:cs="Times New Roman"/>
          <w:sz w:val="28"/>
          <w:szCs w:val="28"/>
          <w:lang w:val="uk-UA"/>
        </w:rPr>
        <w:t xml:space="preserve"> </w:t>
      </w:r>
      <w:r w:rsidRPr="002A6BD3">
        <w:rPr>
          <w:rFonts w:ascii="Times New Roman" w:hAnsi="Times New Roman" w:cs="Times New Roman"/>
          <w:i/>
          <w:sz w:val="28"/>
          <w:szCs w:val="28"/>
          <w:lang w:val="uk-UA"/>
        </w:rPr>
        <w:t>готовність до боротьби, жага</w:t>
      </w:r>
      <w:r w:rsidR="002A6BD3" w:rsidRPr="002A6BD3">
        <w:rPr>
          <w:rFonts w:ascii="Times New Roman" w:hAnsi="Times New Roman" w:cs="Times New Roman"/>
          <w:i/>
          <w:sz w:val="28"/>
          <w:szCs w:val="28"/>
          <w:lang w:val="uk-UA"/>
        </w:rPr>
        <w:t xml:space="preserve"> волі, готовність віддати життя; </w:t>
      </w:r>
      <w:r w:rsidRPr="002A6BD3">
        <w:rPr>
          <w:rFonts w:ascii="Times New Roman" w:hAnsi="Times New Roman" w:cs="Times New Roman"/>
          <w:i/>
          <w:sz w:val="28"/>
          <w:szCs w:val="28"/>
          <w:lang w:val="uk-UA"/>
        </w:rPr>
        <w:t>національна пам’ять</w:t>
      </w:r>
      <w:r w:rsidR="002A6BD3" w:rsidRPr="002A6BD3">
        <w:rPr>
          <w:rFonts w:ascii="Times New Roman" w:hAnsi="Times New Roman" w:cs="Times New Roman"/>
          <w:sz w:val="28"/>
          <w:szCs w:val="28"/>
          <w:lang w:val="uk-UA"/>
        </w:rPr>
        <w:t xml:space="preserve">; </w:t>
      </w:r>
      <w:r w:rsidRPr="002A6BD3">
        <w:rPr>
          <w:rFonts w:ascii="Times New Roman" w:hAnsi="Times New Roman" w:cs="Times New Roman"/>
          <w:i/>
          <w:sz w:val="28"/>
          <w:szCs w:val="28"/>
          <w:lang w:val="uk-UA"/>
        </w:rPr>
        <w:t>генетичний код нації</w:t>
      </w:r>
      <w:r w:rsidRPr="002A6BD3">
        <w:rPr>
          <w:rFonts w:ascii="Times New Roman" w:hAnsi="Times New Roman" w:cs="Times New Roman"/>
          <w:color w:val="444444"/>
          <w:sz w:val="28"/>
          <w:szCs w:val="28"/>
          <w:shd w:val="clear" w:color="auto" w:fill="FFFFFF"/>
          <w:lang w:val="uk-UA"/>
        </w:rPr>
        <w:t>.</w:t>
      </w:r>
    </w:p>
    <w:p w:rsidR="00607F23"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Як бачимо на прикладі сучасної поезії, ближня периферійна зона вербалізації концепту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має яскраве національно-специфічне вираження, а конотативні ознаки трансформуються залежно від історичного контексту і колективної національної ідентифікації. Особливо важливо у цьому сенсі описати дальню периферійну зону вербалізації концепту, яку можна буде дослідити у великих художніх текстах. </w:t>
      </w:r>
    </w:p>
    <w:p w:rsidR="00F76CC2" w:rsidRDefault="00F76CC2" w:rsidP="00607F23">
      <w:pPr>
        <w:spacing w:after="0" w:line="360" w:lineRule="auto"/>
        <w:ind w:firstLine="709"/>
        <w:jc w:val="both"/>
        <w:rPr>
          <w:rFonts w:ascii="Times New Roman" w:hAnsi="Times New Roman" w:cs="Times New Roman"/>
          <w:sz w:val="28"/>
          <w:szCs w:val="28"/>
          <w:lang w:val="uk-UA"/>
        </w:rPr>
      </w:pPr>
    </w:p>
    <w:p w:rsidR="00F76CC2" w:rsidRPr="00027712" w:rsidRDefault="00F76CC2" w:rsidP="00027712">
      <w:pPr>
        <w:spacing w:after="0" w:line="360" w:lineRule="auto"/>
        <w:jc w:val="both"/>
        <w:rPr>
          <w:rFonts w:ascii="Times New Roman" w:hAnsi="Times New Roman" w:cs="Times New Roman"/>
          <w:b/>
          <w:bCs/>
          <w:sz w:val="28"/>
          <w:szCs w:val="28"/>
          <w:lang w:val="uk-UA"/>
        </w:rPr>
      </w:pPr>
      <w:r>
        <w:rPr>
          <w:rFonts w:ascii="Times New Roman" w:hAnsi="Times New Roman" w:cs="Times New Roman"/>
          <w:b/>
          <w:sz w:val="28"/>
          <w:szCs w:val="28"/>
          <w:lang w:val="uk-UA"/>
        </w:rPr>
        <w:t>1</w:t>
      </w:r>
      <w:r w:rsidRPr="00947217">
        <w:rPr>
          <w:rFonts w:ascii="Times New Roman" w:hAnsi="Times New Roman" w:cs="Times New Roman"/>
          <w:b/>
          <w:sz w:val="28"/>
          <w:szCs w:val="28"/>
          <w:lang w:val="uk-UA"/>
        </w:rPr>
        <w:t>.</w:t>
      </w:r>
      <w:r>
        <w:rPr>
          <w:rFonts w:ascii="Times New Roman" w:hAnsi="Times New Roman" w:cs="Times New Roman"/>
          <w:b/>
          <w:sz w:val="28"/>
          <w:szCs w:val="28"/>
          <w:lang w:val="uk-UA"/>
        </w:rPr>
        <w:t>3</w:t>
      </w:r>
      <w:r w:rsidRPr="00947217">
        <w:rPr>
          <w:rFonts w:ascii="Times New Roman" w:hAnsi="Times New Roman" w:cs="Times New Roman"/>
          <w:b/>
          <w:sz w:val="28"/>
          <w:szCs w:val="28"/>
          <w:lang w:val="uk-UA"/>
        </w:rPr>
        <w:t xml:space="preserve">. </w:t>
      </w:r>
      <w:r w:rsidR="00027712" w:rsidRPr="00027712">
        <w:rPr>
          <w:rFonts w:ascii="Times New Roman" w:hAnsi="Times New Roman" w:cs="Times New Roman"/>
          <w:b/>
          <w:bCs/>
          <w:sz w:val="28"/>
          <w:szCs w:val="28"/>
          <w:lang w:val="uk-UA"/>
        </w:rPr>
        <w:t>Загальні засади аналізу концепту «патріотизм»</w:t>
      </w:r>
      <w:r w:rsidR="00027712">
        <w:rPr>
          <w:rFonts w:ascii="Times New Roman" w:hAnsi="Times New Roman" w:cs="Times New Roman"/>
          <w:b/>
          <w:bCs/>
          <w:sz w:val="28"/>
          <w:szCs w:val="28"/>
          <w:lang w:val="uk-UA"/>
        </w:rPr>
        <w:t xml:space="preserve"> </w:t>
      </w:r>
      <w:r w:rsidR="00027712" w:rsidRPr="00027712">
        <w:rPr>
          <w:rFonts w:ascii="Times New Roman" w:hAnsi="Times New Roman" w:cs="Times New Roman"/>
          <w:b/>
          <w:bCs/>
          <w:sz w:val="28"/>
          <w:szCs w:val="28"/>
          <w:lang w:val="uk-UA"/>
        </w:rPr>
        <w:t>у творчості Василя Шкляра</w:t>
      </w:r>
      <w:r w:rsidR="00027712">
        <w:rPr>
          <w:rFonts w:ascii="Times New Roman" w:hAnsi="Times New Roman" w:cs="Times New Roman"/>
          <w:b/>
          <w:bCs/>
          <w:sz w:val="28"/>
          <w:szCs w:val="28"/>
          <w:lang w:val="uk-UA"/>
        </w:rPr>
        <w:t>.</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дослідженні будь-якого концепту одним із важливих є аспект його вербалізації, тому що, з одного боку саме мова є одночасно і зовнішньою формою, і контекстом його функціювання, через що можна здійснити найбільш повний доступ до сутності. Вихідною позицією аналізу концепту є визначення його внутрішньої форми, тобто встановлення того внутрішнього семантично-формального складника, на якому будується номен концепту. Як було з’ясовано в першому розділі цієї роботи, структура концепту складається з базових компонентів різної когнітивної природи – чуттєвий образ, інформаційний зміст та інтерпретаційне поле. Зміст упорядковано за польовим принципом – ядро, ближня й дальня периферії.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Метою дослідження концепту в художньо-літературному творі є не лише виявлення сукупності слів, словосполучень у його змісті, а важливими є висновки, зроблені в ході аналізу – когнітивної інтерпретації. Це </w:t>
      </w:r>
      <w:r w:rsidRPr="00947217">
        <w:rPr>
          <w:rFonts w:ascii="Times New Roman" w:hAnsi="Times New Roman" w:cs="Times New Roman"/>
          <w:sz w:val="28"/>
          <w:szCs w:val="28"/>
          <w:lang w:val="uk-UA"/>
        </w:rPr>
        <w:lastRenderedPageBreak/>
        <w:t xml:space="preserve">мисленнєве узагальнення на більш високому рівні абстракції результатів опису значень тих мовленнєвих одиниць, які номінують концепт з метою виявлення й словесного формулювання когнітивних ознак, що репрезентовані тими чи іншими значеннями або семантичними компонентами цих мовленнєвих одиниць із подальшим підсумковим моделюванням змісту концепту. Знакова природа концепту передбачає його закріпленість за певними вербальними засобами реалізації, сукупність яких становить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план вираження відповідного лексико-семантичного поля, побудованого навколо домінанти (ядра), представленої ім’ям концепту</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59</w:t>
      </w:r>
      <w:r w:rsidRPr="00947217">
        <w:rPr>
          <w:rFonts w:ascii="Times New Roman" w:hAnsi="Times New Roman" w:cs="Times New Roman"/>
          <w:sz w:val="28"/>
          <w:szCs w:val="28"/>
          <w:lang w:val="uk-UA"/>
        </w:rPr>
        <w:t xml:space="preserve">, с. 50]. Наприклад, концепт ПАТРІОТИЗМ сформований різним когнітивним наповненням, оскільки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в пам’яті людини позначення предмета, ознаки, дії зберігаються як окремі одиниці, кожна зі своїм значенням</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67</w:t>
      </w:r>
      <w:r w:rsidRPr="00947217">
        <w:rPr>
          <w:rFonts w:ascii="Times New Roman" w:hAnsi="Times New Roman" w:cs="Times New Roman"/>
          <w:sz w:val="28"/>
          <w:szCs w:val="28"/>
          <w:lang w:val="uk-UA"/>
        </w:rPr>
        <w:t xml:space="preserve">, с. 107]. Когнітивне наповнення концепту здійснюється шляхом уживання мовних одиниць, які вербалізують той чи інший концепт у певних комунікативних сферах, тобто в різних дискурсах. Тож важливим для завдання нашого дослідження є також і визначення поняття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дискурс</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Протягом усієї історії свого формування термін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дискурс</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вживався для позначення багатьох лінгвістичних понять. Ним позначали мову та мовлення взагалі (французька лінгвістична традиція, 60-ті роки ХХ ст.). Перші спроби розмежування  понять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текст</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дискурс</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зробили наприкінці 70-х – на початку 80-х років ХХ ст. Під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текстом</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розуміли статичну, графічно закріплену мовну одиницю, а під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дискурсом</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спосіб її актуалізації у певних ментальних та прагматичних умовах (Т. ван Дейк) і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мовлення, невід'ємне від того, хто говорить</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або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мовлення плюс той, хто говорить</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(Е. Бенвеніст).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Проаналізуємо дихотомію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текст – дискурс</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Текст – завершене повідомлення певного змісту, яке організоване за моделлю функціонального стилю і характеризується своїми ознаками. Його природа подвійна: це стан спокою і руху одночасно. За певної послідовності дискретних одиниць текст перебуває у стані спокою. Однак у процесі свого </w:t>
      </w:r>
      <w:r w:rsidRPr="00947217">
        <w:rPr>
          <w:rFonts w:ascii="Times New Roman" w:hAnsi="Times New Roman" w:cs="Times New Roman"/>
          <w:sz w:val="28"/>
          <w:szCs w:val="28"/>
          <w:lang w:val="uk-UA"/>
        </w:rPr>
        <w:lastRenderedPageBreak/>
        <w:t xml:space="preserve">творення і подальшого відтворювання він переходить у стан руху, в якому ознаки спокою виявляються імпліцитно. Текст – це явище не тільки лінгвістичне, а й екстралінгвістичне. Це фактично елементарна (базова, мінімальна й основна) наочна одиниця дискурсу. Із погляду сучасної лінгвістики тексту, яка враховує лінгвістичні аспекти його породження i сприйняття, текст є продуктом, який має мовну специфіку та адресований мовній особистості. Відносна оформленість чи неоформленість тексту залежить здебільшого від характеристик мовної особистості.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Як зазначає К.С. Серажим </w:t>
      </w:r>
      <w:r w:rsidRPr="00FE6836">
        <w:rPr>
          <w:rFonts w:ascii="Times New Roman" w:hAnsi="Times New Roman" w:cs="Times New Roman"/>
          <w:sz w:val="28"/>
          <w:szCs w:val="28"/>
          <w:lang w:val="uk-UA"/>
        </w:rPr>
        <w:t>[</w:t>
      </w:r>
      <w:r>
        <w:rPr>
          <w:rFonts w:ascii="Times New Roman" w:hAnsi="Times New Roman" w:cs="Times New Roman"/>
          <w:sz w:val="28"/>
          <w:szCs w:val="28"/>
          <w:lang w:val="uk-UA"/>
        </w:rPr>
        <w:t xml:space="preserve">61, </w:t>
      </w:r>
      <w:r w:rsidRPr="00947217">
        <w:rPr>
          <w:rFonts w:ascii="Times New Roman" w:hAnsi="Times New Roman" w:cs="Times New Roman"/>
          <w:sz w:val="28"/>
          <w:szCs w:val="28"/>
          <w:lang w:val="uk-UA"/>
        </w:rPr>
        <w:t>с.</w:t>
      </w:r>
      <w:r>
        <w:rPr>
          <w:rFonts w:ascii="Times New Roman" w:hAnsi="Times New Roman" w:cs="Times New Roman"/>
          <w:sz w:val="28"/>
          <w:szCs w:val="28"/>
          <w:lang w:val="uk-UA"/>
        </w:rPr>
        <w:t> </w:t>
      </w:r>
      <w:r w:rsidRPr="00947217">
        <w:rPr>
          <w:rFonts w:ascii="Times New Roman" w:hAnsi="Times New Roman" w:cs="Times New Roman"/>
          <w:sz w:val="28"/>
          <w:szCs w:val="28"/>
          <w:lang w:val="uk-UA"/>
        </w:rPr>
        <w:t>66</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загалом підхід до тексту з позиції процесу комунікації дає змогу виокремити такі основні засади:</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 текст є породженням (продуктом) і відображенням ситуації;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текст – це вербально виражена і знаково зафіксована реакція на ситуацію;</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як фрагмент екстралінгвістичної і власне лінгвістичної реальності текст має низку формальних і змістових категорій;</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як найбільша мовно-мовленнєва одиниця текст живе в комунікації: у</w:t>
      </w:r>
    </w:p>
    <w:p w:rsidR="00F76CC2" w:rsidRPr="00947217" w:rsidRDefault="00F76CC2" w:rsidP="00F76CC2">
      <w:pPr>
        <w:spacing w:after="0" w:line="360" w:lineRule="auto"/>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момент породження і в момент сприйняття;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 як створений людиною продукт текст пов'язаний з особливостями людської свідомості та мислення.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Текст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ґрунтується на ситуації</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він спричинений нею та її відображає. Але відбувається це не безпосередньо, а через сприйняття цієї ситуації автором тексту і через її відображення у свідомості автора. Тож саме ситуація створює мотив для породження тексту і викликає певну інтенцію, а інтенція, мотив і концепт становлять основу будь-якого тексту.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Ставши своєрідною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точкою вибуху</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що викликає текст до життя, концепт є, з одного боку, відправним моментом породження тексту, а з іншого кінцевою метою його сприйняття</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Pr="00FE6836">
        <w:rPr>
          <w:rFonts w:ascii="Times New Roman" w:hAnsi="Times New Roman" w:cs="Times New Roman"/>
          <w:sz w:val="28"/>
          <w:szCs w:val="28"/>
        </w:rPr>
        <w:t>[</w:t>
      </w:r>
      <w:r>
        <w:rPr>
          <w:rFonts w:ascii="Times New Roman" w:hAnsi="Times New Roman" w:cs="Times New Roman"/>
          <w:sz w:val="28"/>
          <w:szCs w:val="28"/>
          <w:lang w:val="uk-UA"/>
        </w:rPr>
        <w:t>61</w:t>
      </w:r>
      <w:r w:rsidRPr="00947217">
        <w:rPr>
          <w:rFonts w:ascii="Times New Roman" w:hAnsi="Times New Roman" w:cs="Times New Roman"/>
          <w:sz w:val="28"/>
          <w:szCs w:val="28"/>
          <w:lang w:val="uk-UA"/>
        </w:rPr>
        <w:t>, с.</w:t>
      </w:r>
      <w:r>
        <w:rPr>
          <w:rFonts w:ascii="Times New Roman" w:hAnsi="Times New Roman" w:cs="Times New Roman"/>
          <w:sz w:val="28"/>
          <w:szCs w:val="28"/>
          <w:lang w:val="uk-UA"/>
        </w:rPr>
        <w:t> </w:t>
      </w:r>
      <w:r w:rsidRPr="00947217">
        <w:rPr>
          <w:rFonts w:ascii="Times New Roman" w:hAnsi="Times New Roman" w:cs="Times New Roman"/>
          <w:sz w:val="28"/>
          <w:szCs w:val="28"/>
          <w:lang w:val="uk-UA"/>
        </w:rPr>
        <w:t>67</w:t>
      </w:r>
      <w:r w:rsidRPr="00FE6836">
        <w:rPr>
          <w:rFonts w:ascii="Times New Roman" w:hAnsi="Times New Roman" w:cs="Times New Roman"/>
          <w:sz w:val="28"/>
          <w:szCs w:val="28"/>
        </w:rPr>
        <w:t>]</w:t>
      </w:r>
      <w:r w:rsidRPr="00947217">
        <w:rPr>
          <w:rFonts w:ascii="Times New Roman" w:hAnsi="Times New Roman" w:cs="Times New Roman"/>
          <w:sz w:val="28"/>
          <w:szCs w:val="28"/>
          <w:lang w:val="uk-UA"/>
        </w:rPr>
        <w:t xml:space="preserve">. Створюючи текст, автор проводить селекцію знакових форм і відбирає ті з них, які, по-перше, максимально повно й адекватно відображатимуть і виражатимуть задум, а по-друге, максимально будуть відповідати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типу</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реципієнта, входити в його знакову </w:t>
      </w:r>
      <w:r w:rsidRPr="00947217">
        <w:rPr>
          <w:rFonts w:ascii="Times New Roman" w:hAnsi="Times New Roman" w:cs="Times New Roman"/>
          <w:sz w:val="28"/>
          <w:szCs w:val="28"/>
          <w:lang w:val="uk-UA"/>
        </w:rPr>
        <w:lastRenderedPageBreak/>
        <w:t>систему і змістовий код, що й дозволяє останньому сприймати і розуміти текст.</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На відміну від ідеї тексту як результату мовотворчого процесу, якому властива формальна завершеність, домінантна ідея дискурсу полягає в розвитку, розгортанні. Окрім ідеї розгортання, до найважливіших характеристик дискурсу належить зумовленість екстралінгвальними чинниками та соціальна орієнтованість. Дискурс ніби вплетений у спільну комунікативно-практичну діяльність людей, у процеси міжособистісного спілкування. Текст, навпаки, є насамперед носієм інформації, засобом її накопичення і, якщо текст художній, – генератором змістів.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Необхідність забезпечити під час сприйняття тексту дискурсію шляхом компенсації незбіжних параметрів комунікативної ситуації: розриву в часі та просторі між автором і читачем, неповного взаємонакладання їхніх прагматичних настанов, соціальних позицій тощо – у кінцевому підсумку означає, що текст є складнішим від дискурсу, бо він становить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упаковану</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комунікацію, яка включає у згорненому вигляді не тільки всі елементи комунікативного акту, а й сигнали для їх дешифрування</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Pr="00FE6836">
        <w:rPr>
          <w:rFonts w:ascii="Times New Roman" w:hAnsi="Times New Roman" w:cs="Times New Roman"/>
          <w:sz w:val="28"/>
          <w:szCs w:val="28"/>
          <w:lang w:val="uk-UA"/>
        </w:rPr>
        <w:t>[</w:t>
      </w:r>
      <w:r>
        <w:rPr>
          <w:rFonts w:ascii="Times New Roman" w:hAnsi="Times New Roman" w:cs="Times New Roman"/>
          <w:sz w:val="28"/>
          <w:szCs w:val="28"/>
          <w:lang w:val="uk-UA"/>
        </w:rPr>
        <w:t>61</w:t>
      </w:r>
      <w:r w:rsidRPr="00947217">
        <w:rPr>
          <w:rFonts w:ascii="Times New Roman" w:hAnsi="Times New Roman" w:cs="Times New Roman"/>
          <w:sz w:val="28"/>
          <w:szCs w:val="28"/>
          <w:lang w:val="uk-UA"/>
        </w:rPr>
        <w:t>, с.</w:t>
      </w:r>
      <w:r>
        <w:rPr>
          <w:rFonts w:ascii="Times New Roman" w:hAnsi="Times New Roman" w:cs="Times New Roman"/>
          <w:sz w:val="28"/>
          <w:szCs w:val="28"/>
          <w:lang w:val="uk-UA"/>
        </w:rPr>
        <w:t> </w:t>
      </w:r>
      <w:r w:rsidRPr="00947217">
        <w:rPr>
          <w:rFonts w:ascii="Times New Roman" w:hAnsi="Times New Roman" w:cs="Times New Roman"/>
          <w:sz w:val="28"/>
          <w:szCs w:val="28"/>
          <w:lang w:val="uk-UA"/>
        </w:rPr>
        <w:t>67</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Однак це не означає, що текст є дискурсом. Дискурс у філогенезі передує тексту подібно до того, як діалог передує монологу, а мовлення – мовній системі.</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Дискурс своєрідне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віддзеркалення</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тексту у свідомості конкретного індивіда в конкретній ситуації в конкретний момент часу. На відміну від тексту дискурс має ознаку процесуальності і не може існувати поза реальним фізичним часом, в якому він відбувається. Ще одна відмінність між цими поняттями полягає в тому, що дискурс не здатний нагромаджувати і множити інформацію, а є лише способом її передавання, дискурс не є носієм інформації.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Дискурс як інтегративне явище – це фрагмент комунікативної діяльності, за Ф. Бацевичем, мовленнєвий потік, що має різні форми вияву (усну або писемну), відбувається в межах конкретного каналу спілкування, регулюється стратегіями і тактиками учасників спілкування; синтез </w:t>
      </w:r>
      <w:r w:rsidRPr="00947217">
        <w:rPr>
          <w:rFonts w:ascii="Times New Roman" w:hAnsi="Times New Roman" w:cs="Times New Roman"/>
          <w:sz w:val="28"/>
          <w:szCs w:val="28"/>
          <w:lang w:val="uk-UA"/>
        </w:rPr>
        <w:lastRenderedPageBreak/>
        <w:t xml:space="preserve">когнітивних, мовних і позамовних (психічних, соціальних тощо) чинників, які визначаються конкретним колом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форм життя</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залежних від тематики спілкування; продукт комунікативної діяльності </w:t>
      </w:r>
      <w:r w:rsidRPr="00FE6836">
        <w:rPr>
          <w:rFonts w:ascii="Times New Roman" w:hAnsi="Times New Roman" w:cs="Times New Roman"/>
          <w:sz w:val="28"/>
          <w:szCs w:val="28"/>
          <w:lang w:val="uk-UA"/>
        </w:rPr>
        <w:t>[</w:t>
      </w:r>
      <w:r>
        <w:rPr>
          <w:rFonts w:ascii="Times New Roman" w:hAnsi="Times New Roman" w:cs="Times New Roman"/>
          <w:sz w:val="28"/>
          <w:szCs w:val="28"/>
          <w:lang w:val="uk-UA"/>
        </w:rPr>
        <w:t>3</w:t>
      </w:r>
      <w:r w:rsidRPr="00947217">
        <w:rPr>
          <w:rFonts w:ascii="Times New Roman" w:hAnsi="Times New Roman" w:cs="Times New Roman"/>
          <w:sz w:val="28"/>
          <w:szCs w:val="28"/>
          <w:lang w:val="uk-UA"/>
        </w:rPr>
        <w:t>, 2007</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І. Сусов зазначає: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Структури дискурсу співвіднесені зі структурами діяльності і структурами свідомості</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які, безперечно, зумовлені екстралінгвальними чинниками. Дискурс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уплетений</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у спільну практичну діяльність людей, у процеси міжособистісного спілкування. І прагмалінгвістика, що вивчає використання мови в дискурсі, зосереджує свою увагу саме на особистості, на особових чинниках мовного спілкування, на відображенні цих чинників у мовних структурах (дискурсі).</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Проведений нами аналіз досліджень феномена дискурсу </w:t>
      </w:r>
      <w:r w:rsidRPr="00FE6836">
        <w:rPr>
          <w:rFonts w:ascii="Times New Roman" w:hAnsi="Times New Roman" w:cs="Times New Roman"/>
          <w:sz w:val="28"/>
          <w:szCs w:val="28"/>
          <w:lang w:val="uk-UA"/>
        </w:rPr>
        <w:t>[</w:t>
      </w:r>
      <w:r>
        <w:rPr>
          <w:rFonts w:ascii="Times New Roman" w:hAnsi="Times New Roman" w:cs="Times New Roman"/>
          <w:sz w:val="28"/>
          <w:szCs w:val="28"/>
          <w:lang w:val="uk-UA"/>
        </w:rPr>
        <w:t>82</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83</w:t>
      </w:r>
      <w:r w:rsidRPr="00947217">
        <w:rPr>
          <w:rFonts w:ascii="Times New Roman" w:hAnsi="Times New Roman" w:cs="Times New Roman"/>
          <w:sz w:val="28"/>
          <w:szCs w:val="28"/>
          <w:lang w:val="uk-UA"/>
        </w:rPr>
        <w:t xml:space="preserve">; 5; </w:t>
      </w:r>
      <w:r>
        <w:rPr>
          <w:rFonts w:ascii="Times New Roman" w:hAnsi="Times New Roman" w:cs="Times New Roman"/>
          <w:color w:val="222222"/>
          <w:sz w:val="28"/>
          <w:szCs w:val="28"/>
          <w:shd w:val="clear" w:color="auto" w:fill="FFFFFF"/>
          <w:lang w:val="uk-UA"/>
        </w:rPr>
        <w:t>86</w:t>
      </w:r>
      <w:r w:rsidRPr="00947217">
        <w:rPr>
          <w:rFonts w:ascii="Times New Roman" w:hAnsi="Times New Roman" w:cs="Times New Roman"/>
          <w:color w:val="222222"/>
          <w:sz w:val="28"/>
          <w:szCs w:val="28"/>
          <w:shd w:val="clear" w:color="auto" w:fill="FFFFFF"/>
          <w:lang w:val="uk-UA"/>
        </w:rPr>
        <w:t xml:space="preserve">; </w:t>
      </w:r>
      <w:r>
        <w:rPr>
          <w:rStyle w:val="authors"/>
          <w:rFonts w:ascii="Times New Roman" w:hAnsi="Times New Roman"/>
          <w:sz w:val="28"/>
          <w:szCs w:val="28"/>
          <w:shd w:val="clear" w:color="auto" w:fill="FFFFFF"/>
          <w:lang w:val="uk-UA"/>
        </w:rPr>
        <w:t>87</w:t>
      </w:r>
      <w:r w:rsidRPr="00FE6836">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показав, що цей мовно-мовленнєвий продукт є найбільш відповідним реальному вживанню мови в реальних комунікативних ситуаціях. У здійснених науковцями тлумаченнях та описах дискурсу можна помітити таку закономірність: поняття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дискурс</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виникає тоді, коли досліджують зв'язок мовленнєвих продуктів, які втілюються у мовних формах, із суб’єктами та лінгво-когнітивними і функційно-прагматичними компонентами комунікативної події як діалогічного (в широкому розумінні) явища. Нині загальновизнаним є трактування дискурсу як структурованого комунікативного явища, складниками якого є текст та екстралінгвальні чинники (фонові знання, погляди, настанови, цілі адресата). Тож термін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дискурс</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ми використовуємо для називання всього комплексу дискурсних текстів, дискурсних висловлювань, дискурсних ситуацій спілкування і комунікативних актів у певній комунікативній сфері. За нашими спостереженнями, цей феномен комплексний (синтезувальна мовно-позамовна форма) і відтворює всі параметри комунікативної ситуації посередництвом мовних засобів. Найменшими мовними елементами дискурсу є фразові висловлення, найбільшими – тексти, а позамовними складовими – події, з якими ці висловлення й тексти пов’язані, учасники цих комунікативних подій і обставини, що супроводжують їх.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lastRenderedPageBreak/>
        <w:t>Науковці пов'язують мовлення, текст і дискурс у єдину складну систему відносин додатковості, в якій текст – це мета та результат дії мов, вища одиниця, форма мови. Усі одиниці, категорії мови знаходять справжнє життя саме у текстах, існують оформлення текстів. Тож ми будемо розглядати дискурс художньої літератури, або художньо-літературний дискурс як сукупність художньо-літературних текстів у зв’язку з екстралінгвістичними – прагматичними, соціокультурними, психолінгвістичними та іншими факторами, як цілеспрямовану соціально-комунікативну дію, як компонент, що бере участь у взаємовідносинах людей та механізмах їхньої свідомості (когнітивних процесах); і також як вищий мовний рівень реалізації концептів.</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Своєрідність художнього дискурсного тексту як комунікативно спрямованого вербального твору, що має естетичну цінність, полягає в його антропоцентричності, культурологічній значущості та здатності втілювати в образній формі модельовану автором особливу художню картину світу. В цьому сенсі художній дискурс постає як продукт одного з найскладніших видів комунікації – художньо-літературної, суб'єктами якої стають як автор і читач, а й персонажі. Тому реалізація антропоцентричного принципу під час аналізу художнього дискурсу відкриває нові можливості за умови, що об'єктом дослідження виявляється персонаж як специфічна мовна особистість, що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стоїть за текстом</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На нашу думку, фіксованим фрагментом художньо-літературного дискурсу є текст, який ми будемо називати дискурсним текстом і будемо інтерпретувати його методом дискурсаналізу.</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Дискурсивний аналіз використовують у низці гуманітарних наук, предмет яких прямо чи опосередковано передбачає вивчення функціювання мови – лінгвістики, літературознавства, семіотики, соціології, філософії, етнології та антропології.  Дискурсаналіз спрямований на виявлення знання, яке репрезентується та передається мовними формами, у тому числі і головним чином дискурсним текстом, у процесі комунікації [</w:t>
      </w:r>
      <w:r>
        <w:rPr>
          <w:rFonts w:ascii="Times New Roman" w:hAnsi="Times New Roman" w:cs="Times New Roman"/>
          <w:sz w:val="28"/>
          <w:szCs w:val="28"/>
          <w:lang w:val="uk-UA"/>
        </w:rPr>
        <w:t>59</w:t>
      </w:r>
      <w:r w:rsidRPr="00947217">
        <w:rPr>
          <w:rFonts w:ascii="Times New Roman" w:hAnsi="Times New Roman" w:cs="Times New Roman"/>
          <w:sz w:val="28"/>
          <w:szCs w:val="28"/>
          <w:lang w:val="uk-UA"/>
        </w:rPr>
        <w:t xml:space="preserve">]. Велике </w:t>
      </w:r>
      <w:r w:rsidRPr="00947217">
        <w:rPr>
          <w:rFonts w:ascii="Times New Roman" w:hAnsi="Times New Roman" w:cs="Times New Roman"/>
          <w:sz w:val="28"/>
          <w:szCs w:val="28"/>
          <w:lang w:val="uk-UA"/>
        </w:rPr>
        <w:lastRenderedPageBreak/>
        <w:t>значення надається розмежуванню різних типів текстової інформації, зокрема: фактуальна, підтекстова та концептуальна [</w:t>
      </w:r>
      <w:r>
        <w:rPr>
          <w:rFonts w:ascii="Times New Roman" w:hAnsi="Times New Roman" w:cs="Times New Roman"/>
          <w:sz w:val="28"/>
          <w:szCs w:val="28"/>
          <w:lang w:val="uk-UA"/>
        </w:rPr>
        <w:t>58</w:t>
      </w:r>
      <w:r w:rsidRPr="00947217">
        <w:rPr>
          <w:rFonts w:ascii="Times New Roman" w:hAnsi="Times New Roman" w:cs="Times New Roman"/>
          <w:sz w:val="28"/>
          <w:szCs w:val="28"/>
          <w:lang w:val="uk-UA"/>
        </w:rPr>
        <w:t>]. Основною метою інтерпретації художнього дискурсного тексту є розкриття концептуальної інформації, що відображає індивідуально-авторську картину світу. Доцільним також видається поділ інформації на когнітивну та контекстуальну [</w:t>
      </w:r>
      <w:r>
        <w:rPr>
          <w:rFonts w:ascii="Times New Roman" w:hAnsi="Times New Roman" w:cs="Times New Roman"/>
          <w:sz w:val="28"/>
          <w:szCs w:val="28"/>
          <w:lang w:val="uk-UA"/>
        </w:rPr>
        <w:t>59</w:t>
      </w:r>
      <w:r w:rsidRPr="00947217">
        <w:rPr>
          <w:rFonts w:ascii="Times New Roman" w:hAnsi="Times New Roman" w:cs="Times New Roman"/>
          <w:sz w:val="28"/>
          <w:szCs w:val="28"/>
          <w:lang w:val="uk-UA"/>
        </w:rPr>
        <w:t>]. Відповідно до цієї концепції, когнітивна інформація включає знання, переконання, погляди, думки, ідеї. Контекстуальна інформація – це мовленнєві акти, ситуації спілкування.</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Іншими словами, сприйняття дискурсу, його розуміння та інтерпретація – це складний когнітивний процес, когнітивна обробка текстової інформації, що передбачає концептуалізацію та категоризацію відображеної в тексті інформації про світ. У процесі інтерпретації дискурсу адресат на основі текстових даних, а також власних знань про світ і власного досвіду здійснює унікальну інтерпретацію і робить свої висновки. У цьому полягає процес концептуалізації як один із найважливіших процесів пізнавальної діяльності людини. Цей процес, пов'язаний зі структуризацією знань на основі мінімальних концептуальних смислів. У процесі концептуалізації задіяні меха</w:t>
      </w:r>
      <w:r>
        <w:rPr>
          <w:rFonts w:ascii="Times New Roman" w:hAnsi="Times New Roman" w:cs="Times New Roman"/>
          <w:sz w:val="28"/>
          <w:szCs w:val="28"/>
          <w:lang w:val="uk-UA"/>
        </w:rPr>
        <w:t>нізми інференції, отримання нов</w:t>
      </w:r>
      <w:r w:rsidRPr="00947217">
        <w:rPr>
          <w:rFonts w:ascii="Times New Roman" w:hAnsi="Times New Roman" w:cs="Times New Roman"/>
          <w:sz w:val="28"/>
          <w:szCs w:val="28"/>
          <w:lang w:val="uk-UA"/>
        </w:rPr>
        <w:t xml:space="preserve">их знань, висновків, виявлення прихованої інформації.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когнітивістиці дискурс може розглядатися одночасно як сукупність апеляцій до концептів та як концепт, що існує у свідомості носіїв мови. У зв’язку із тим, що концепт – це одночасно індивідуальне уявлення і спільність, таке розуміння концепту зближує його з художнім твором, що поєднує в собі загальні та конкретно-чуттєві моменти. Смислове коливання між понятійним і чуттєвим, образним полюсами робить концепт гнучкою, універсальною структурою, здатною реалізовуватись у дискурсах різного типу.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Аналізуючи накопичені в лінгвістичній концептології наукові розвідки, можна запропонувати такі підходи до вивчення різних видів інституційного та персонального дискурсу, зокрема художньо-літературного [</w:t>
      </w:r>
      <w:r w:rsidRPr="008D6D7F">
        <w:rPr>
          <w:rStyle w:val="a6"/>
          <w:rFonts w:ascii="Times New Roman" w:hAnsi="Times New Roman"/>
          <w:bCs/>
          <w:i w:val="0"/>
          <w:sz w:val="28"/>
          <w:szCs w:val="28"/>
          <w:shd w:val="clear" w:color="auto" w:fill="FFFFFF"/>
          <w:lang w:val="uk-UA"/>
        </w:rPr>
        <w:t>28</w:t>
      </w:r>
      <w:r w:rsidRPr="00947217">
        <w:rPr>
          <w:rFonts w:ascii="Times New Roman" w:hAnsi="Times New Roman" w:cs="Times New Roman"/>
          <w:sz w:val="28"/>
          <w:szCs w:val="28"/>
          <w:lang w:val="uk-UA"/>
        </w:rPr>
        <w:t>]:</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lastRenderedPageBreak/>
        <w:t>а) аналіз існуючого у колективній свідомості лінгвокультурного концепту даного виду дискурсу;</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б) розгляд дискурсу як сукупності апеляцій до певних концептів;</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 порівняльний аналіз дискурсивних категорій та відповідних їм концептів.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Джерелом формування концепту того чи іншого дискурсу може бути власний комунікативний досвід або вторинне джерело (навчальний посібник, художня література, оповідання інших осіб тощо). Кожному дискурсу притаманні певні імпліцитні категорії, паралельно яким у дискурсі існують концепти, що частково відповідають цим категоріям, але які мають більшу експліцитність. У нашому дослідженні важливий той факт, що теорія дискурсу відкриває можливість моделювати типові комунікативні ситуації та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сценарії</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репрезентації знань у художньому тексті, тому що саме в межах тексту цей процес означає вираз сенсу у вигляді заповненого екземпляра складеного заздалегідь кадру. Метою нашого дослідження є виявлення особливостей реалізації концепту ПАТРІОТИЗМ у художньо-літературному дискурсі, який за своєю природою одночасно є інституційним і персональним.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Проведений нами в першому розділі цієї роботи аналіз мовних репрезентацій концепту показав, що концепт поєднує мовні, когнітивні та культурні параметри. Художній текст займає специфічне місце у системі мовних реалізацій концепту, тому що він є фіксованим варіантом сукупності елементів індивідуально-авторського концепту, який задає межі когнітивно-комунікативної концептосфери художнього твору. Таким чином, як бачимо, концепт, реалізований або створений у художньо-літературному дискурсивному тексті має також індивідуально-авторські параметри.</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Слід зазначити, що культурна інформація, що міститься в художньому тексті, має градуальний характер і по-різному представлена в різних типах тексту. Найбільш важливі тексти, які відображають інтелектуальну та духовну сфери людської діяльності, в яких об'єктивні показники тісно </w:t>
      </w:r>
      <w:r w:rsidRPr="00947217">
        <w:rPr>
          <w:rFonts w:ascii="Times New Roman" w:hAnsi="Times New Roman" w:cs="Times New Roman"/>
          <w:sz w:val="28"/>
          <w:szCs w:val="28"/>
          <w:lang w:val="uk-UA"/>
        </w:rPr>
        <w:lastRenderedPageBreak/>
        <w:t xml:space="preserve">переплітаються з авторськими судженнями, поглядами та оцінками. Інтерпретація таких текстів вимагає культурологічної компетенції читача, знань національних культурних цінностей та пріоритетів.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Художній дискурсний текст відбиває широкий спектр концептуальних смислів агальнолюдського, національно-специфічного та індивідуально-особистісного характеру.  Художній текст є частиною концептуальної картини світу, фіксує семантичні модифікації концепту, але концепт може реалізовуватись у тексті і без спеціального словесного позначення, тобто може бути виражений імпліцитно. У проведених нами дослідженнях архітектоніка концептосфери художнього тексту розглядається як єдність смислового та формального рівнів. Художній твір є сукупністю художніх концептів. У нашому дослідженні розглядається концептосфера художнього твору як частина національної концептосфери. Вивчення способів вербалізації художнього концепту виявляє те, що концепт може бути представлений у художньому тексті без спеціального словесного позначення, реалізовуватися через низку ситуативних (контекстуальних) характеристик, що розкривають його суть [</w:t>
      </w:r>
      <w:r>
        <w:rPr>
          <w:rFonts w:ascii="Times New Roman" w:hAnsi="Times New Roman" w:cs="Times New Roman"/>
          <w:sz w:val="28"/>
          <w:szCs w:val="28"/>
          <w:lang w:val="uk-UA"/>
        </w:rPr>
        <w:t>2; 8; 64</w:t>
      </w:r>
      <w:r w:rsidRPr="00947217">
        <w:rPr>
          <w:rFonts w:ascii="Times New Roman" w:hAnsi="Times New Roman" w:cs="Times New Roman"/>
          <w:sz w:val="28"/>
          <w:szCs w:val="28"/>
          <w:lang w:val="uk-UA"/>
        </w:rPr>
        <w:t>].</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Для українців протягом усієї української історії завжди гостро стоїть проблема виборювання або збереження незалежності. У цьому контексті ключову роль відіграє концептуалізований феномен патріотизму. Цей концепт детально розкривається в художній літературі, зокрема в історичних романах В. Шкляра. Письменник одним із перших художньо переосмислив і переповів найгероїчніші події повстанської війни українців проти окупаційної більшовицької влади 1918–1921 рр. Історична правда про героїчних патріотів-воїнів холодноярської та галицької повстанських армій є найбільш замовчуваною в українській історії. Василь Шкляр – український письменник і політичний діяч, один із найбільш читаних і популярних авторів сучасного літературного процесу – реконструював несфальсифіковану історію, відновив замовчувані в СРСР історичні факти антибільшовицького повстанського опору 20-х рр. XX ст. у своїх історичних </w:t>
      </w:r>
      <w:r w:rsidRPr="00947217">
        <w:rPr>
          <w:rFonts w:ascii="Times New Roman" w:hAnsi="Times New Roman" w:cs="Times New Roman"/>
          <w:sz w:val="28"/>
          <w:szCs w:val="28"/>
          <w:lang w:val="uk-UA"/>
        </w:rPr>
        <w:lastRenderedPageBreak/>
        <w:t xml:space="preserve">романах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Очевидно, що обидва романи виникли внаслідок соціальної необхідності, й це не поодинокий випадок, коли українські письменники виступають не лише як художники слова, але і в ролі духовних наставників нації</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53</w:t>
      </w:r>
      <w:r w:rsidRPr="00947217">
        <w:rPr>
          <w:rFonts w:ascii="Times New Roman" w:hAnsi="Times New Roman" w:cs="Times New Roman"/>
          <w:sz w:val="28"/>
          <w:szCs w:val="28"/>
          <w:lang w:val="uk-UA"/>
        </w:rPr>
        <w:t>, с.</w:t>
      </w:r>
      <w:r>
        <w:rPr>
          <w:rFonts w:ascii="Times New Roman" w:hAnsi="Times New Roman" w:cs="Times New Roman"/>
          <w:sz w:val="28"/>
          <w:szCs w:val="28"/>
          <w:lang w:val="uk-UA"/>
        </w:rPr>
        <w:t> </w:t>
      </w:r>
      <w:r w:rsidRPr="00947217">
        <w:rPr>
          <w:rFonts w:ascii="Times New Roman" w:hAnsi="Times New Roman" w:cs="Times New Roman"/>
          <w:sz w:val="28"/>
          <w:szCs w:val="28"/>
          <w:lang w:val="uk-UA"/>
        </w:rPr>
        <w:t xml:space="preserve">3]. У своїй науковій розвідці ми звертаємося до цих двох романів як до художньолітературного дискурсивного простору реалізації концепту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Романи В. Шкляра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викликали неабиякий суспільний інтерес.</w:t>
      </w:r>
      <w:r w:rsidRPr="00947217">
        <w:rPr>
          <w:rFonts w:ascii="Times New Roman" w:hAnsi="Times New Roman" w:cs="Times New Roman"/>
          <w:b/>
          <w:sz w:val="28"/>
          <w:szCs w:val="28"/>
          <w:lang w:val="uk-UA"/>
        </w:rPr>
        <w:t xml:space="preserve"> </w:t>
      </w:r>
      <w:r w:rsidRPr="00947217">
        <w:rPr>
          <w:rFonts w:ascii="Times New Roman" w:hAnsi="Times New Roman" w:cs="Times New Roman"/>
          <w:sz w:val="28"/>
          <w:szCs w:val="28"/>
          <w:lang w:val="uk-UA"/>
        </w:rPr>
        <w:t>Творчості присвячено наукові розвідки</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947217">
        <w:rPr>
          <w:rFonts w:ascii="Times New Roman" w:hAnsi="Times New Roman" w:cs="Times New Roman"/>
          <w:sz w:val="28"/>
          <w:szCs w:val="28"/>
          <w:lang w:val="uk-UA"/>
        </w:rPr>
        <w:t>. </w:t>
      </w:r>
      <w:r>
        <w:rPr>
          <w:rFonts w:ascii="Times New Roman" w:hAnsi="Times New Roman" w:cs="Times New Roman"/>
          <w:sz w:val="28"/>
          <w:szCs w:val="28"/>
          <w:lang w:val="uk-UA"/>
        </w:rPr>
        <w:t xml:space="preserve">Борисенко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9</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947217">
        <w:rPr>
          <w:rFonts w:ascii="Times New Roman" w:hAnsi="Times New Roman" w:cs="Times New Roman"/>
          <w:sz w:val="28"/>
          <w:szCs w:val="28"/>
          <w:lang w:val="uk-UA"/>
        </w:rPr>
        <w:t>. </w:t>
      </w:r>
      <w:r>
        <w:rPr>
          <w:rFonts w:ascii="Times New Roman" w:hAnsi="Times New Roman" w:cs="Times New Roman"/>
          <w:sz w:val="28"/>
          <w:szCs w:val="28"/>
          <w:lang w:val="uk-UA"/>
        </w:rPr>
        <w:t xml:space="preserve">Жила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22</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947217">
        <w:rPr>
          <w:rFonts w:ascii="Times New Roman" w:hAnsi="Times New Roman" w:cs="Times New Roman"/>
          <w:sz w:val="28"/>
          <w:szCs w:val="28"/>
          <w:lang w:val="uk-UA"/>
        </w:rPr>
        <w:t>. </w:t>
      </w:r>
      <w:r>
        <w:rPr>
          <w:rFonts w:ascii="Times New Roman" w:hAnsi="Times New Roman" w:cs="Times New Roman"/>
          <w:sz w:val="28"/>
          <w:szCs w:val="28"/>
          <w:lang w:val="uk-UA"/>
        </w:rPr>
        <w:t xml:space="preserve">Зорева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24</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 Лілік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38</w:t>
      </w:r>
      <w:r w:rsidRPr="00947217">
        <w:rPr>
          <w:rFonts w:ascii="Times New Roman" w:hAnsi="Times New Roman" w:cs="Times New Roman"/>
          <w:sz w:val="28"/>
          <w:szCs w:val="28"/>
          <w:lang w:val="uk-UA"/>
        </w:rPr>
        <w:t>]</w:t>
      </w:r>
      <w:r>
        <w:rPr>
          <w:rFonts w:ascii="Times New Roman" w:hAnsi="Times New Roman" w:cs="Times New Roman"/>
          <w:sz w:val="28"/>
          <w:szCs w:val="28"/>
          <w:lang w:val="uk-UA"/>
        </w:rPr>
        <w:t xml:space="preserve">, Г. Насмінчук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43</w:t>
      </w:r>
      <w:r w:rsidRPr="0094721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47217">
        <w:rPr>
          <w:rFonts w:ascii="Times New Roman" w:hAnsi="Times New Roman" w:cs="Times New Roman"/>
          <w:sz w:val="28"/>
          <w:szCs w:val="28"/>
          <w:lang w:val="uk-UA"/>
        </w:rPr>
        <w:t>А. Новикова</w:t>
      </w:r>
      <w:r>
        <w:rPr>
          <w:rFonts w:ascii="Times New Roman" w:hAnsi="Times New Roman" w:cs="Times New Roman"/>
          <w:sz w:val="28"/>
          <w:szCs w:val="28"/>
          <w:lang w:val="uk-UA"/>
        </w:rPr>
        <w:t xml:space="preserve">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47</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 Пухонська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56</w:t>
      </w:r>
      <w:r w:rsidRPr="00947217">
        <w:rPr>
          <w:rFonts w:ascii="Times New Roman" w:hAnsi="Times New Roman" w:cs="Times New Roman"/>
          <w:sz w:val="28"/>
          <w:szCs w:val="28"/>
          <w:lang w:val="uk-UA"/>
        </w:rPr>
        <w:t>]</w:t>
      </w:r>
      <w:r>
        <w:rPr>
          <w:rFonts w:ascii="Times New Roman" w:hAnsi="Times New Roman" w:cs="Times New Roman"/>
          <w:sz w:val="28"/>
          <w:szCs w:val="28"/>
          <w:lang w:val="uk-UA"/>
        </w:rPr>
        <w:t xml:space="preserve">, О. Стадніченко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65</w:t>
      </w:r>
      <w:r w:rsidRPr="0094721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47217">
        <w:rPr>
          <w:rFonts w:ascii="Times New Roman" w:hAnsi="Times New Roman" w:cs="Times New Roman"/>
          <w:sz w:val="28"/>
          <w:szCs w:val="28"/>
          <w:lang w:val="uk-UA"/>
        </w:rPr>
        <w:t>Л. Старовойт</w:t>
      </w:r>
      <w:r>
        <w:rPr>
          <w:rFonts w:ascii="Times New Roman" w:hAnsi="Times New Roman" w:cs="Times New Roman"/>
          <w:sz w:val="28"/>
          <w:szCs w:val="28"/>
          <w:lang w:val="uk-UA"/>
        </w:rPr>
        <w:t xml:space="preserve">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66</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947217">
        <w:rPr>
          <w:rFonts w:ascii="Times New Roman" w:hAnsi="Times New Roman" w:cs="Times New Roman"/>
          <w:sz w:val="28"/>
          <w:szCs w:val="28"/>
          <w:lang w:val="uk-UA"/>
        </w:rPr>
        <w:t>. </w:t>
      </w:r>
      <w:r>
        <w:rPr>
          <w:rFonts w:ascii="Times New Roman" w:hAnsi="Times New Roman" w:cs="Times New Roman"/>
          <w:sz w:val="28"/>
          <w:szCs w:val="28"/>
          <w:lang w:val="uk-UA"/>
        </w:rPr>
        <w:t xml:space="preserve">Ушневич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73</w:t>
      </w:r>
      <w:r w:rsidRPr="00947217">
        <w:rPr>
          <w:rFonts w:ascii="Times New Roman" w:hAnsi="Times New Roman" w:cs="Times New Roman"/>
          <w:sz w:val="28"/>
          <w:szCs w:val="28"/>
          <w:lang w:val="uk-UA"/>
        </w:rPr>
        <w:t>]</w:t>
      </w:r>
      <w:r>
        <w:rPr>
          <w:rFonts w:ascii="Times New Roman" w:hAnsi="Times New Roman" w:cs="Times New Roman"/>
          <w:sz w:val="28"/>
          <w:szCs w:val="28"/>
          <w:lang w:val="uk-UA"/>
        </w:rPr>
        <w:t xml:space="preserve">, В. Фесенко </w:t>
      </w:r>
      <w:r w:rsidRPr="00947217">
        <w:rPr>
          <w:rFonts w:ascii="Times New Roman" w:hAnsi="Times New Roman" w:cs="Times New Roman"/>
          <w:sz w:val="28"/>
          <w:szCs w:val="28"/>
          <w:lang w:val="uk-UA"/>
        </w:rPr>
        <w:t>[</w:t>
      </w:r>
      <w:r>
        <w:rPr>
          <w:rFonts w:ascii="Times New Roman" w:hAnsi="Times New Roman" w:cs="Times New Roman"/>
          <w:sz w:val="28"/>
          <w:szCs w:val="28"/>
          <w:lang w:val="uk-UA"/>
        </w:rPr>
        <w:t>74</w:t>
      </w:r>
      <w:r w:rsidRPr="00947217">
        <w:rPr>
          <w:rFonts w:ascii="Times New Roman" w:hAnsi="Times New Roman" w:cs="Times New Roman"/>
          <w:sz w:val="28"/>
          <w:szCs w:val="28"/>
          <w:lang w:val="uk-UA"/>
        </w:rPr>
        <w:t xml:space="preserve">] та ін., у яких визначено окремі аспекти жанрової специфіки романів, проблематику, описано систему образів, досліджено архетипи. Однак розкриття в текстах романів концепту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ще не було предметом окремої наукової розвідки. </w:t>
      </w:r>
    </w:p>
    <w:p w:rsidR="00F76CC2" w:rsidRPr="00947217" w:rsidRDefault="00F76CC2" w:rsidP="00F76CC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Мата наступних параграфів цієї роботи полягає в аналізі експлікації концепту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 літературно-художньому дискурсивному тексті на матеріалі історичних романів В. Шкляра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 Залишенець</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Pr>
          <w:rFonts w:ascii="Times New Roman" w:hAnsi="Times New Roman" w:cs="Times New Roman"/>
          <w:sz w:val="28"/>
          <w:szCs w:val="28"/>
          <w:lang w:val="uk-UA"/>
        </w:rPr>
        <w:t>»</w:t>
      </w:r>
      <w:r w:rsidRPr="00947217">
        <w:rPr>
          <w:rFonts w:ascii="Times New Roman" w:hAnsi="Times New Roman" w:cs="Times New Roman"/>
          <w:sz w:val="28"/>
          <w:szCs w:val="28"/>
          <w:lang w:val="uk-UA"/>
        </w:rPr>
        <w:t>.</w:t>
      </w:r>
    </w:p>
    <w:p w:rsidR="00F76CC2" w:rsidRPr="00947217" w:rsidRDefault="00F76CC2" w:rsidP="00607F23">
      <w:pPr>
        <w:spacing w:after="0" w:line="360" w:lineRule="auto"/>
        <w:ind w:firstLine="709"/>
        <w:jc w:val="both"/>
        <w:rPr>
          <w:rFonts w:ascii="Times New Roman" w:hAnsi="Times New Roman" w:cs="Times New Roman"/>
          <w:sz w:val="28"/>
          <w:szCs w:val="28"/>
          <w:lang w:val="uk-UA"/>
        </w:rPr>
      </w:pPr>
    </w:p>
    <w:p w:rsidR="00607F23" w:rsidRPr="00E27B01" w:rsidRDefault="00951502" w:rsidP="00951502">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до розділу </w:t>
      </w:r>
      <w:r w:rsidR="006D3B31">
        <w:rPr>
          <w:rFonts w:ascii="Times New Roman" w:hAnsi="Times New Roman" w:cs="Times New Roman"/>
          <w:b/>
          <w:sz w:val="28"/>
          <w:szCs w:val="28"/>
          <w:lang w:val="en-US"/>
        </w:rPr>
        <w:t>I</w:t>
      </w:r>
    </w:p>
    <w:p w:rsidR="00607F23" w:rsidRPr="00947217" w:rsidRDefault="00607F23" w:rsidP="00607F23">
      <w:pPr>
        <w:spacing w:after="0" w:line="360" w:lineRule="auto"/>
        <w:ind w:firstLine="709"/>
        <w:jc w:val="both"/>
        <w:rPr>
          <w:rFonts w:ascii="Times New Roman" w:hAnsi="Times New Roman" w:cs="Times New Roman"/>
          <w:sz w:val="28"/>
          <w:szCs w:val="28"/>
          <w:shd w:val="clear" w:color="auto" w:fill="FFFFFF"/>
          <w:lang w:val="uk-UA"/>
        </w:rPr>
      </w:pPr>
      <w:r w:rsidRPr="00947217">
        <w:rPr>
          <w:rFonts w:ascii="Times New Roman" w:hAnsi="Times New Roman" w:cs="Times New Roman"/>
          <w:sz w:val="28"/>
          <w:szCs w:val="28"/>
          <w:shd w:val="clear" w:color="auto" w:fill="FFFFFF"/>
          <w:lang w:val="uk-UA"/>
        </w:rPr>
        <w:t xml:space="preserve">У розділі окреслено теоретичне підґрунтя подальшого аналізу вербалізації концепту </w:t>
      </w:r>
      <w:r w:rsidR="001B3C2B">
        <w:rPr>
          <w:rFonts w:ascii="Times New Roman" w:hAnsi="Times New Roman" w:cs="Times New Roman"/>
          <w:sz w:val="28"/>
          <w:szCs w:val="28"/>
          <w:shd w:val="clear" w:color="auto" w:fill="FFFFFF"/>
          <w:lang w:val="uk-UA"/>
        </w:rPr>
        <w:t>«</w:t>
      </w:r>
      <w:r w:rsidRPr="00947217">
        <w:rPr>
          <w:rFonts w:ascii="Times New Roman" w:hAnsi="Times New Roman" w:cs="Times New Roman"/>
          <w:sz w:val="28"/>
          <w:szCs w:val="28"/>
          <w:shd w:val="clear" w:color="auto" w:fill="FFFFFF"/>
          <w:lang w:val="uk-UA"/>
        </w:rPr>
        <w:t>ПАТРІОТИЗМ</w:t>
      </w:r>
      <w:r w:rsidR="001B3C2B">
        <w:rPr>
          <w:rFonts w:ascii="Times New Roman" w:hAnsi="Times New Roman" w:cs="Times New Roman"/>
          <w:sz w:val="28"/>
          <w:szCs w:val="28"/>
          <w:shd w:val="clear" w:color="auto" w:fill="FFFFFF"/>
          <w:lang w:val="uk-UA"/>
        </w:rPr>
        <w:t>»</w:t>
      </w:r>
      <w:r w:rsidRPr="00947217">
        <w:rPr>
          <w:rFonts w:ascii="Times New Roman" w:hAnsi="Times New Roman" w:cs="Times New Roman"/>
          <w:sz w:val="28"/>
          <w:szCs w:val="28"/>
          <w:shd w:val="clear" w:color="auto" w:fill="FFFFFF"/>
          <w:lang w:val="uk-UA"/>
        </w:rPr>
        <w:t>, що дало підстави для таких висновків:</w:t>
      </w:r>
    </w:p>
    <w:p w:rsidR="00607F23" w:rsidRPr="000836D2" w:rsidRDefault="008A58D7" w:rsidP="000836D2">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w:t>
      </w:r>
      <w:r w:rsidR="00607F23" w:rsidRPr="000836D2">
        <w:rPr>
          <w:rFonts w:ascii="Times New Roman" w:hAnsi="Times New Roman" w:cs="Times New Roman"/>
          <w:sz w:val="28"/>
          <w:szCs w:val="28"/>
          <w:shd w:val="clear" w:color="auto" w:fill="FFFFFF"/>
          <w:lang w:val="uk-UA"/>
        </w:rPr>
        <w:t xml:space="preserve">роведеного аналізу визначень концепту в якості ключової для нашого дослідження було обрано таку дефініцію: це змістовна одиниця </w:t>
      </w:r>
      <w:r w:rsidR="004366C2">
        <w:rPr>
          <w:rFonts w:ascii="Times New Roman" w:hAnsi="Times New Roman" w:cs="Times New Roman"/>
          <w:sz w:val="28"/>
          <w:szCs w:val="28"/>
          <w:shd w:val="clear" w:color="auto" w:fill="FFFFFF"/>
          <w:lang w:val="uk-UA"/>
        </w:rPr>
        <w:t>мовної картини світу</w:t>
      </w:r>
      <w:r w:rsidR="00607F23" w:rsidRPr="000836D2">
        <w:rPr>
          <w:rFonts w:ascii="Times New Roman" w:hAnsi="Times New Roman" w:cs="Times New Roman"/>
          <w:sz w:val="28"/>
          <w:szCs w:val="28"/>
          <w:shd w:val="clear" w:color="auto" w:fill="FFFFFF"/>
          <w:lang w:val="uk-UA"/>
        </w:rPr>
        <w:t xml:space="preserve">, яка має шарову семантичну будову та властивість до асоціативного й емоційного конструювання значення. Сукупність усіх потенційних ознак, властивих певному концепту, складає його структуру. </w:t>
      </w:r>
    </w:p>
    <w:p w:rsidR="00607F23" w:rsidRPr="00947217" w:rsidRDefault="00607F23" w:rsidP="000836D2">
      <w:pPr>
        <w:pStyle w:val="a4"/>
        <w:shd w:val="clear" w:color="auto" w:fill="FFFFFF"/>
        <w:spacing w:before="0" w:beforeAutospacing="0" w:after="0" w:afterAutospacing="0" w:line="360" w:lineRule="auto"/>
        <w:ind w:firstLine="709"/>
        <w:jc w:val="both"/>
        <w:rPr>
          <w:sz w:val="28"/>
          <w:szCs w:val="28"/>
          <w:lang w:val="uk-UA"/>
        </w:rPr>
      </w:pPr>
      <w:r w:rsidRPr="00947217">
        <w:rPr>
          <w:sz w:val="28"/>
          <w:szCs w:val="28"/>
          <w:lang w:val="uk-UA"/>
        </w:rPr>
        <w:t xml:space="preserve">У визначенні та описі концепту доцільно дотримуватися інтегративного лінгвокультурологічного підходу. Під концептом  будемо </w:t>
      </w:r>
      <w:r w:rsidRPr="00947217">
        <w:rPr>
          <w:sz w:val="28"/>
          <w:szCs w:val="28"/>
          <w:lang w:val="uk-UA"/>
        </w:rPr>
        <w:lastRenderedPageBreak/>
        <w:t>розуміти комплексну одиницю людського мислення, мови та культури, утворену різними способами формування знань про певний об’єкт зі світу реального чи ідеального. Відповідно, концепт ПАТРІОТИЗМ – фрагмент української національної МКС, артефакт української культури.</w:t>
      </w:r>
    </w:p>
    <w:p w:rsidR="00607F23" w:rsidRPr="000836D2" w:rsidRDefault="00607F23" w:rsidP="000836D2">
      <w:pPr>
        <w:spacing w:after="0" w:line="360" w:lineRule="auto"/>
        <w:ind w:firstLine="709"/>
        <w:jc w:val="both"/>
        <w:rPr>
          <w:rFonts w:ascii="Times New Roman" w:hAnsi="Times New Roman" w:cs="Times New Roman"/>
          <w:sz w:val="28"/>
          <w:szCs w:val="28"/>
          <w:shd w:val="clear" w:color="auto" w:fill="FFFFFF"/>
          <w:lang w:val="uk-UA"/>
        </w:rPr>
      </w:pPr>
      <w:r w:rsidRPr="000836D2">
        <w:rPr>
          <w:rFonts w:ascii="Times New Roman" w:eastAsia="TimesNewRoman" w:hAnsi="Times New Roman" w:cs="Times New Roman"/>
          <w:sz w:val="28"/>
          <w:szCs w:val="28"/>
          <w:lang w:val="uk-UA"/>
        </w:rPr>
        <w:t xml:space="preserve">Концепт </w:t>
      </w:r>
      <w:r w:rsidRPr="000836D2">
        <w:rPr>
          <w:rFonts w:ascii="Times New Roman" w:hAnsi="Times New Roman" w:cs="Times New Roman"/>
          <w:sz w:val="28"/>
          <w:szCs w:val="28"/>
          <w:lang w:val="uk-UA"/>
        </w:rPr>
        <w:t xml:space="preserve">ПАТРІОТИЗМ </w:t>
      </w:r>
      <w:r w:rsidRPr="000836D2">
        <w:rPr>
          <w:rFonts w:ascii="Times New Roman" w:eastAsia="TimesNewRoman" w:hAnsi="Times New Roman" w:cs="Times New Roman"/>
          <w:sz w:val="28"/>
          <w:szCs w:val="28"/>
          <w:lang w:val="uk-UA"/>
        </w:rPr>
        <w:t xml:space="preserve">можна віднести до загальнолюдських, універсальних концептів, оскільки він існує у переважній більшості лінгвокультур світу, а також до ключових концептів українського лінгвоментального простору, оскільки він посідає центральне місце в українській лінгвокультурі. </w:t>
      </w:r>
    </w:p>
    <w:p w:rsidR="00607F23" w:rsidRDefault="00607F23" w:rsidP="000836D2">
      <w:pPr>
        <w:spacing w:after="0" w:line="360" w:lineRule="auto"/>
        <w:ind w:firstLine="709"/>
        <w:jc w:val="both"/>
        <w:rPr>
          <w:rFonts w:ascii="Times New Roman" w:hAnsi="Times New Roman" w:cs="Times New Roman"/>
          <w:i/>
          <w:sz w:val="28"/>
          <w:szCs w:val="28"/>
          <w:lang w:val="uk-UA"/>
        </w:rPr>
      </w:pPr>
      <w:r w:rsidRPr="000836D2">
        <w:rPr>
          <w:rFonts w:ascii="Times New Roman" w:hAnsi="Times New Roman" w:cs="Times New Roman"/>
          <w:sz w:val="28"/>
          <w:szCs w:val="28"/>
          <w:lang w:val="uk-UA"/>
        </w:rPr>
        <w:t xml:space="preserve">Один із базових у різних лінгвокультурах концепт ПАТРІОТИЗМ проявляє національну специфіку на рівні мовних засобів його експлікації. Аналіз змістових особливостей цього концепту виявив ментально-когнітивний, емоційний і дієвий рівні. Розмірковування над національними особливостями його семантики показали, що наразі всі виокремлені змістові рівні мають національно-орієнтовану специфіку, яка вербалізується у мовних одиницях різного рівня. Існуючі наукові дослідження описують мовну експлікацію ядерної і ближньої периферійної зони концепту </w:t>
      </w:r>
      <w:r w:rsidRPr="000836D2">
        <w:rPr>
          <w:rFonts w:ascii="Times New Roman" w:hAnsi="Times New Roman" w:cs="Times New Roman"/>
          <w:i/>
          <w:sz w:val="28"/>
          <w:szCs w:val="28"/>
          <w:lang w:val="uk-UA"/>
        </w:rPr>
        <w:t xml:space="preserve">патріотизм. </w:t>
      </w:r>
    </w:p>
    <w:p w:rsidR="003320B9" w:rsidRPr="00947217" w:rsidRDefault="003320B9" w:rsidP="003320B9">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Концепт, реалізований або створений у художньо-літературному дискурсивному тексті, має мовні, когнітивні, культурні, індивідуально-авторські параметри. Також за своєю семантикою концепт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безпосередньо пов’язаний з історико-соціальним контекстом, зокрема детально реконструйованим в історичних романах В. Шкляра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Pr>
          <w:rFonts w:ascii="Times New Roman" w:hAnsi="Times New Roman" w:cs="Times New Roman"/>
          <w:sz w:val="28"/>
          <w:szCs w:val="28"/>
          <w:lang w:val="uk-UA"/>
        </w:rPr>
        <w:t>»</w:t>
      </w:r>
      <w:r w:rsidRPr="00947217">
        <w:rPr>
          <w:rFonts w:ascii="Times New Roman" w:hAnsi="Times New Roman" w:cs="Times New Roman"/>
          <w:sz w:val="28"/>
          <w:szCs w:val="28"/>
          <w:lang w:val="uk-UA"/>
        </w:rPr>
        <w:t>.</w:t>
      </w:r>
    </w:p>
    <w:p w:rsidR="003320B9" w:rsidRPr="003320B9" w:rsidRDefault="003320B9" w:rsidP="000836D2">
      <w:pPr>
        <w:spacing w:after="0" w:line="360" w:lineRule="auto"/>
        <w:ind w:firstLine="709"/>
        <w:jc w:val="both"/>
        <w:rPr>
          <w:rFonts w:ascii="Times New Roman" w:hAnsi="Times New Roman" w:cs="Times New Roman"/>
          <w:iCs/>
          <w:sz w:val="28"/>
          <w:szCs w:val="28"/>
          <w:shd w:val="clear" w:color="auto" w:fill="FFFFFF"/>
          <w:lang w:val="uk-UA"/>
        </w:rPr>
      </w:pPr>
    </w:p>
    <w:p w:rsidR="0084065A" w:rsidRDefault="0084065A" w:rsidP="0084065A">
      <w:pPr>
        <w:spacing w:after="0"/>
        <w:rPr>
          <w:rFonts w:ascii="Times New Roman" w:hAnsi="Times New Roman" w:cs="Times New Roman"/>
          <w:sz w:val="28"/>
          <w:szCs w:val="28"/>
          <w:lang w:val="uk-UA"/>
        </w:rPr>
      </w:pPr>
    </w:p>
    <w:p w:rsidR="0084065A" w:rsidRDefault="0084065A" w:rsidP="0084065A">
      <w:pPr>
        <w:spacing w:after="0"/>
        <w:jc w:val="center"/>
        <w:rPr>
          <w:rFonts w:ascii="Times New Roman" w:hAnsi="Times New Roman" w:cs="Times New Roman"/>
          <w:sz w:val="28"/>
          <w:szCs w:val="28"/>
          <w:lang w:val="uk-UA"/>
        </w:rPr>
      </w:pPr>
    </w:p>
    <w:p w:rsidR="0084065A" w:rsidRDefault="0084065A" w:rsidP="0084065A">
      <w:pPr>
        <w:spacing w:after="0"/>
        <w:jc w:val="center"/>
        <w:rPr>
          <w:rFonts w:ascii="Times New Roman" w:hAnsi="Times New Roman" w:cs="Times New Roman"/>
          <w:sz w:val="28"/>
          <w:szCs w:val="28"/>
          <w:lang w:val="uk-UA"/>
        </w:rPr>
      </w:pPr>
    </w:p>
    <w:p w:rsidR="00FB009D" w:rsidRDefault="00FB009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07F23" w:rsidRPr="0084065A" w:rsidRDefault="00607F23" w:rsidP="0084065A">
      <w:pPr>
        <w:spacing w:after="0"/>
        <w:jc w:val="center"/>
        <w:rPr>
          <w:rFonts w:ascii="Times New Roman" w:hAnsi="Times New Roman" w:cs="Times New Roman"/>
          <w:sz w:val="28"/>
          <w:szCs w:val="28"/>
          <w:lang w:val="uk-UA"/>
        </w:rPr>
      </w:pPr>
      <w:r w:rsidRPr="00947217">
        <w:rPr>
          <w:rFonts w:ascii="Times New Roman" w:hAnsi="Times New Roman" w:cs="Times New Roman"/>
          <w:b/>
          <w:sz w:val="28"/>
          <w:szCs w:val="28"/>
          <w:lang w:val="uk-UA"/>
        </w:rPr>
        <w:lastRenderedPageBreak/>
        <w:t>РОЗДІЛ  ІІ</w:t>
      </w:r>
    </w:p>
    <w:p w:rsidR="00607F23" w:rsidRPr="00947217" w:rsidRDefault="00607F23" w:rsidP="00607F23">
      <w:pPr>
        <w:spacing w:after="0" w:line="360" w:lineRule="auto"/>
        <w:jc w:val="center"/>
        <w:rPr>
          <w:rFonts w:ascii="Times New Roman" w:hAnsi="Times New Roman" w:cs="Times New Roman"/>
          <w:b/>
          <w:sz w:val="28"/>
          <w:szCs w:val="28"/>
          <w:lang w:val="uk-UA"/>
        </w:rPr>
      </w:pPr>
      <w:r w:rsidRPr="00947217">
        <w:rPr>
          <w:rFonts w:ascii="Times New Roman" w:hAnsi="Times New Roman" w:cs="Times New Roman"/>
          <w:b/>
          <w:sz w:val="28"/>
          <w:szCs w:val="28"/>
          <w:lang w:val="uk-UA"/>
        </w:rPr>
        <w:t xml:space="preserve">ЛІТЕРАТУРОЗНАВЧИЙ АНАЛІЗ КОНЦЕПТУ </w:t>
      </w:r>
      <w:r w:rsidR="001B3C2B">
        <w:rPr>
          <w:rFonts w:ascii="Times New Roman" w:hAnsi="Times New Roman" w:cs="Times New Roman"/>
          <w:b/>
          <w:sz w:val="28"/>
          <w:szCs w:val="28"/>
          <w:lang w:val="uk-UA"/>
        </w:rPr>
        <w:t>«</w:t>
      </w:r>
      <w:r w:rsidRPr="00947217">
        <w:rPr>
          <w:rFonts w:ascii="Times New Roman" w:hAnsi="Times New Roman" w:cs="Times New Roman"/>
          <w:b/>
          <w:sz w:val="28"/>
          <w:szCs w:val="28"/>
          <w:lang w:val="uk-UA"/>
        </w:rPr>
        <w:t>ПАТРІОТИЗМ</w:t>
      </w:r>
      <w:r w:rsidR="001B3C2B">
        <w:rPr>
          <w:rFonts w:ascii="Times New Roman" w:hAnsi="Times New Roman" w:cs="Times New Roman"/>
          <w:b/>
          <w:sz w:val="28"/>
          <w:szCs w:val="28"/>
          <w:lang w:val="uk-UA"/>
        </w:rPr>
        <w:t>»</w:t>
      </w:r>
    </w:p>
    <w:p w:rsidR="00607F23" w:rsidRPr="00947217" w:rsidRDefault="00607F23" w:rsidP="00607F23">
      <w:pPr>
        <w:spacing w:after="0" w:line="360" w:lineRule="auto"/>
        <w:jc w:val="center"/>
        <w:rPr>
          <w:rFonts w:ascii="Times New Roman" w:hAnsi="Times New Roman" w:cs="Times New Roman"/>
          <w:b/>
          <w:sz w:val="28"/>
          <w:szCs w:val="28"/>
          <w:lang w:val="uk-UA"/>
        </w:rPr>
      </w:pPr>
    </w:p>
    <w:p w:rsidR="00607F23" w:rsidRPr="00947217" w:rsidRDefault="00607F23" w:rsidP="00607F23">
      <w:pPr>
        <w:spacing w:after="0" w:line="360" w:lineRule="auto"/>
        <w:jc w:val="both"/>
        <w:rPr>
          <w:rFonts w:ascii="Times New Roman" w:hAnsi="Times New Roman" w:cs="Times New Roman"/>
          <w:sz w:val="28"/>
          <w:szCs w:val="28"/>
          <w:lang w:val="uk-UA"/>
        </w:rPr>
      </w:pPr>
    </w:p>
    <w:p w:rsidR="00607F23" w:rsidRPr="009C5528" w:rsidRDefault="00607F23" w:rsidP="009C5528">
      <w:pPr>
        <w:spacing w:after="0" w:line="360" w:lineRule="auto"/>
        <w:jc w:val="both"/>
        <w:rPr>
          <w:rFonts w:ascii="Times New Roman" w:hAnsi="Times New Roman" w:cs="Times New Roman"/>
          <w:b/>
          <w:bCs/>
          <w:sz w:val="28"/>
          <w:szCs w:val="28"/>
          <w:lang w:val="uk-UA"/>
        </w:rPr>
      </w:pPr>
      <w:r w:rsidRPr="00947217">
        <w:rPr>
          <w:rFonts w:ascii="Times New Roman" w:hAnsi="Times New Roman" w:cs="Times New Roman"/>
          <w:b/>
          <w:sz w:val="28"/>
          <w:szCs w:val="28"/>
          <w:lang w:val="uk-UA"/>
        </w:rPr>
        <w:t>2.</w:t>
      </w:r>
      <w:r w:rsidR="00476A65">
        <w:rPr>
          <w:rFonts w:ascii="Times New Roman" w:hAnsi="Times New Roman" w:cs="Times New Roman"/>
          <w:b/>
          <w:sz w:val="28"/>
          <w:szCs w:val="28"/>
          <w:lang w:val="uk-UA"/>
        </w:rPr>
        <w:t>1</w:t>
      </w:r>
      <w:r w:rsidRPr="00947217">
        <w:rPr>
          <w:rFonts w:ascii="Times New Roman" w:hAnsi="Times New Roman" w:cs="Times New Roman"/>
          <w:b/>
          <w:sz w:val="28"/>
          <w:szCs w:val="28"/>
          <w:lang w:val="uk-UA"/>
        </w:rPr>
        <w:t xml:space="preserve">. </w:t>
      </w:r>
      <w:r w:rsidR="009C5528" w:rsidRPr="009C5528">
        <w:rPr>
          <w:rFonts w:ascii="Times New Roman" w:hAnsi="Times New Roman" w:cs="Times New Roman"/>
          <w:b/>
          <w:bCs/>
          <w:sz w:val="28"/>
          <w:szCs w:val="28"/>
          <w:lang w:val="uk-UA"/>
        </w:rPr>
        <w:t>Реалізація концепту «патріотизм»  в романі Василя Шкляра «Чорний Ворон</w:t>
      </w:r>
      <w:r w:rsidR="004F7223" w:rsidRPr="009C5528">
        <w:rPr>
          <w:rFonts w:ascii="Times New Roman" w:hAnsi="Times New Roman" w:cs="Times New Roman"/>
          <w:b/>
          <w:bCs/>
          <w:sz w:val="28"/>
          <w:szCs w:val="28"/>
          <w:shd w:val="clear" w:color="auto" w:fill="FFFFFF"/>
          <w:lang w:val="uk-UA"/>
        </w:rPr>
        <w:t>»</w:t>
      </w:r>
      <w:r w:rsidRPr="009C5528">
        <w:rPr>
          <w:rFonts w:ascii="Times New Roman" w:hAnsi="Times New Roman" w:cs="Times New Roman"/>
          <w:b/>
          <w:bCs/>
          <w:sz w:val="28"/>
          <w:szCs w:val="28"/>
          <w:lang w:val="uk-UA"/>
        </w:rPr>
        <w:t xml:space="preserve">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За своєю семантикою концепт </w:t>
      </w:r>
      <w:r w:rsidRPr="00947217">
        <w:rPr>
          <w:rFonts w:ascii="Times New Roman" w:hAnsi="Times New Roman" w:cs="Times New Roman"/>
          <w:i/>
          <w:sz w:val="28"/>
          <w:szCs w:val="28"/>
          <w:lang w:val="uk-UA"/>
        </w:rPr>
        <w:t>патріотизм</w:t>
      </w:r>
      <w:r w:rsidRPr="00947217">
        <w:rPr>
          <w:rFonts w:ascii="Times New Roman" w:hAnsi="Times New Roman" w:cs="Times New Roman"/>
          <w:sz w:val="28"/>
          <w:szCs w:val="28"/>
          <w:lang w:val="uk-UA"/>
        </w:rPr>
        <w:t xml:space="preserve"> безпосередньо пов’язаний з історико-соціальним контекстом, зокрема детально реконструйованим в історичних романах В. Шкляра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У цих романах автор майстерно поєднав документально-історичну правду з художнім домислом, використовуючи літературні прийоми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зв’язки часів</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(синкретизм віддалених часових пластів, актуалізацію ідеї єдності минулого й сучасного, історичну пам’ять, циклічність та історичну тяглість). Письменник відтворює в художній формі період національно-визвольної війни 1918–1921 рр., який є одним з найгероїчніших в українській історії, зберігаючи високий ступінь документальності подій; реальність визначних постатей, і зараз живих у пам’яті поколінь.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Шляхом реконструювання біографій народних месників на основі документальних та архівних матеріалів, В. Шкляр утворив своєрідний авторський міф про повстанців – борців за волю України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C73B3C">
        <w:rPr>
          <w:rFonts w:ascii="Times New Roman" w:hAnsi="Times New Roman" w:cs="Times New Roman"/>
          <w:sz w:val="28"/>
          <w:szCs w:val="28"/>
          <w:lang w:val="uk-UA"/>
        </w:rPr>
        <w:t>52</w:t>
      </w:r>
      <w:r w:rsidR="00C73B3C" w:rsidRPr="00947217">
        <w:rPr>
          <w:rFonts w:ascii="Times New Roman" w:hAnsi="Times New Roman" w:cs="Times New Roman"/>
          <w:sz w:val="28"/>
          <w:szCs w:val="28"/>
          <w:lang w:val="uk-UA"/>
        </w:rPr>
        <w:t>, с.</w:t>
      </w:r>
      <w:r w:rsidR="00C73B3C">
        <w:rPr>
          <w:rFonts w:ascii="Times New Roman" w:hAnsi="Times New Roman" w:cs="Times New Roman"/>
          <w:sz w:val="28"/>
          <w:szCs w:val="28"/>
          <w:lang w:val="uk-UA"/>
        </w:rPr>
        <w:t> 77</w:t>
      </w:r>
      <w:r w:rsidRPr="00947217">
        <w:rPr>
          <w:rFonts w:ascii="Times New Roman" w:hAnsi="Times New Roman" w:cs="Times New Roman"/>
          <w:sz w:val="28"/>
          <w:szCs w:val="28"/>
          <w:lang w:val="uk-UA"/>
        </w:rPr>
        <w:t xml:space="preserve">].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2011 році виходить у світ найвідоміший роман Василя Шкляра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 (Залишенець)</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Саме за цей твір у 2011 році Василеві Шкляру було присуджено Шевченківську премію. У героїчних образах воїнів Холодноярської республіки синтезовано збірні та індивідуальні риси. На сторінках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Залишенець. 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письменник відтворив історичні події, що відбувалися на українських землях сто років тому. У цей час українці мали надію на перемогу і вільне життя. Прибічники української армії мусіли тікати і переховуватися у лісах. Такі люди називалися повстанцями, оскільки воювали проти загарбників. Ці події, відзначаючись неабиякою героїчністю, стали трагічними для українського народу. </w:t>
      </w:r>
      <w:r w:rsidRPr="00947217">
        <w:rPr>
          <w:rFonts w:ascii="Times New Roman" w:hAnsi="Times New Roman" w:cs="Times New Roman"/>
          <w:sz w:val="28"/>
          <w:szCs w:val="28"/>
          <w:lang w:val="uk-UA"/>
        </w:rPr>
        <w:lastRenderedPageBreak/>
        <w:t>Головними героями роману є останні повстанці Холодного Яру, що були під керівництвом славного отамана – Чорного Ворона. Відважні герої змушені вести бойові дії проти Радянської влади та боронити свій рідний край.</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Сюжет роману розгортається у 1921 – 1924 роках із фінальною проєкцією на 1964 рік. Громадянська війна ХХ століття в Україні – малодосліджена та важлива тема в українській історії. Біля Мотронинського монастиря протягом 1918 – 1922 рр. утворюється повстанське військо. У селі Мельники селяни почали створювати особистий загін для захисту своїх земель після революції. Керівником став Олекса Чучупака. Метою боротьби було збереження монастиря від ворогів. Згодом загін, який складався з двох десятків людей, почав розширюватися, і утворився полк. Через такі непрості історичні умови сілький вчитель Василь Чучупака змушений був стати полковником. Згодом цей полк брав участь у вигнанні війська Денікіна з Черкас. Територія, де переховувалися повстанці, називалася Холодноярською республікою. Українські вояки контролювали близько 30 навколишніх сіл та налічували 15 тисяч чоловік. Хоча достовірної інформації на сьогодні не існує, та все ж можемо вважати, що, можливо, їхній вплив був поширений на ще більшу частину сіл. 15 За достовірними історичними даними повстанський рух було знищено в 1923 році, в результаті хитрого плану чекістів. Знайшовши одного отамана, вони запевнили його в існуванні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Чорноморської повстанської групи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 змогли неправдою заманити на смерть головних очільників повстанського війська. У центрі роману – історичні постаті, за долею яких цікаво спостерігати, радіючи їхнім перемогам та співпереживаючи поразкам і втратам.</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Спираючись на історичні дослідження, спогади учасників, архівні документи, у романі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 Залишенець</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 Шкляр відтворив мислення, переконання повстанців, особливості їхнього побуту, тактику дій, розкрив труднощі їхнього становища. На тлі батальних сцен українські воїни постають легендарними характерниками, козацькими нащадками. Показуючи повстанців у боях, побуті, міжособистісному спілкуванні, розкриваючи їхній </w:t>
      </w:r>
      <w:r w:rsidRPr="00947217">
        <w:rPr>
          <w:rFonts w:ascii="Times New Roman" w:hAnsi="Times New Roman" w:cs="Times New Roman"/>
          <w:sz w:val="28"/>
          <w:szCs w:val="28"/>
          <w:lang w:val="uk-UA"/>
        </w:rPr>
        <w:lastRenderedPageBreak/>
        <w:t xml:space="preserve">внутрішній світ, характери, письменник увиразнює такі їхні риси, як сміливість, відчайдушність, стійкість, винахідливість, почуття гумору. Шляхом відтворення внутрішнього мовлення героїв, показу їх у різних ситуаціях, а також крізь призму сприйняття й розуміння головного героя письменник відтворив складний психологічний стан, коли вони усвідомлювали приреченість їхньої війни, але готові були вмирати для майбутніх поколінь.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 Шкляр намалював збірний образ отамана, якого йменували Чорний Ворон, як утілення патріотизму й мужності. Він акумулює в собі найкращі риси: патріотизм, відвагу, вірність ідеї збереження незалежної України та готовність віддати за неї життя. Що є найвищим проявом патріотизму.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Автор завдяки документальній та художній лініям скористався не лише двоплановою композицією, але запропонував читачам дві історії руху – історії життя двох отаманів: Веремія та Чорного Ворона.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за структурою складається із чотирьох частин. До першої частини входять п’ять розділів, другої – чотири, третьої – чотири, до четвертої – п’ять. У романі присутні дві площини оповіді. У першій – художній, подано історії славетних отаманів Веремія та Чорного Ворона. Другою є документальна площина, яка містить реальні факти з документів, у яких розкривається історична основа розповіді автора на сторінках різних розділів роману. Уривки з документів у романі подаються не в хронологічній послідовності, їхня форма вільна. Автор використовує документи інколи після художньої версії даної історії чи факту, які описані в творі, а інколи – після тексту із документу розміщено художню версію цієї події.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Частини з історією Чорного Ворона представлені детальніше, але не в хронологічному порядку. Історія Веремія пересікається із Чорним Вороном, але дуже заплутана, і читачам доводиться складати справжній пазл з коротких історій у творі, щоб зрозуміти усю історію життєвого шляху отамана. Уже в середині роману ми дізнаємося потрібну інформацію із життя Веремія та його сім’ї: про непросту долю батьків та маленького сина, який </w:t>
      </w:r>
      <w:r w:rsidRPr="00947217">
        <w:rPr>
          <w:rFonts w:ascii="Times New Roman" w:hAnsi="Times New Roman" w:cs="Times New Roman"/>
          <w:sz w:val="28"/>
          <w:szCs w:val="28"/>
          <w:lang w:val="uk-UA"/>
        </w:rPr>
        <w:lastRenderedPageBreak/>
        <w:t xml:space="preserve">залишився сиротою через підступні дії ворогів. Долі двох отаманів поєднує син Веремія, якого рятує Чорний Ворон після загибелі матері.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Розпочинається роман похороном отамана Веремія. Автор у своєму пролозі підводить підсумки і погоджується з тим, що чотирилітню війну українським військом було програно. Трагізм присутній не тільки наприкінці роману. З перших сторінок твору це можна дуже добре відчути.  Герої роману мають спільну мету – вільну державу. Усі їхні дії спрямовані на досягнення цього ідеалу. Зважаючи на важкі умови та нерівні сили з ворогом, досягнути цієї мети їм не вдається. У цьому і ховається весь трагізм роману. Зображені події гноблення українського народу є трагічними. За жанровими та стильовими особливостями роман є неповторним через виражені автором героїчні події, патріотичний дух і трагічний пафос. </w:t>
      </w:r>
    </w:p>
    <w:p w:rsidR="00607F23" w:rsidRPr="00947217" w:rsidRDefault="00564911" w:rsidP="00607F23">
      <w:pPr>
        <w:spacing w:after="0" w:line="360" w:lineRule="auto"/>
        <w:ind w:firstLine="709"/>
        <w:jc w:val="both"/>
        <w:rPr>
          <w:rFonts w:ascii="Times New Roman" w:hAnsi="Times New Roman" w:cs="Times New Roman"/>
          <w:sz w:val="28"/>
          <w:szCs w:val="28"/>
          <w:lang w:val="uk-UA"/>
        </w:rPr>
      </w:pPr>
      <w:r w:rsidRPr="00C73B3C">
        <w:rPr>
          <w:rFonts w:ascii="Times New Roman" w:hAnsi="Times New Roman" w:cs="Times New Roman"/>
          <w:sz w:val="28"/>
          <w:szCs w:val="28"/>
          <w:lang w:val="uk-UA"/>
        </w:rPr>
        <w:t>В</w:t>
      </w:r>
      <w:r w:rsidR="00E74881">
        <w:rPr>
          <w:rFonts w:ascii="Times New Roman" w:hAnsi="Times New Roman" w:cs="Times New Roman"/>
          <w:sz w:val="28"/>
          <w:szCs w:val="28"/>
          <w:lang w:val="uk-UA"/>
        </w:rPr>
        <w:t xml:space="preserve"> романі </w:t>
      </w:r>
      <w:r w:rsidR="001B3C2B">
        <w:rPr>
          <w:rFonts w:ascii="Times New Roman" w:hAnsi="Times New Roman" w:cs="Times New Roman"/>
          <w:sz w:val="28"/>
          <w:szCs w:val="28"/>
          <w:lang w:val="uk-UA"/>
        </w:rPr>
        <w:t>«</w:t>
      </w:r>
      <w:r w:rsidR="00CF5FB3">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00607F23" w:rsidRPr="00C73B3C">
        <w:rPr>
          <w:rFonts w:ascii="Times New Roman" w:hAnsi="Times New Roman" w:cs="Times New Roman"/>
          <w:sz w:val="28"/>
          <w:szCs w:val="28"/>
          <w:lang w:val="uk-UA"/>
        </w:rPr>
        <w:t xml:space="preserve"> </w:t>
      </w:r>
      <w:r w:rsidRPr="00C73B3C">
        <w:rPr>
          <w:rFonts w:ascii="Times New Roman" w:hAnsi="Times New Roman" w:cs="Times New Roman"/>
          <w:sz w:val="28"/>
          <w:szCs w:val="28"/>
          <w:lang w:val="uk-UA"/>
        </w:rPr>
        <w:t>художнє усвідомлення національно-визвольної боротьби українського народу пов’язане</w:t>
      </w:r>
      <w:r w:rsidR="00607F23" w:rsidRPr="00C73B3C">
        <w:rPr>
          <w:rFonts w:ascii="Times New Roman" w:hAnsi="Times New Roman" w:cs="Times New Roman"/>
          <w:sz w:val="28"/>
          <w:szCs w:val="28"/>
          <w:lang w:val="uk-UA"/>
        </w:rPr>
        <w:t xml:space="preserve"> з мотивами </w:t>
      </w:r>
      <w:r w:rsidRPr="00C73B3C">
        <w:rPr>
          <w:rFonts w:ascii="Times New Roman" w:hAnsi="Times New Roman" w:cs="Times New Roman"/>
          <w:sz w:val="28"/>
          <w:szCs w:val="28"/>
          <w:lang w:val="uk-UA"/>
        </w:rPr>
        <w:t xml:space="preserve">усної народної творчості, </w:t>
      </w:r>
      <w:r w:rsidR="00B41C47" w:rsidRPr="00C73B3C">
        <w:rPr>
          <w:rFonts w:ascii="Times New Roman" w:hAnsi="Times New Roman" w:cs="Times New Roman"/>
          <w:sz w:val="28"/>
          <w:szCs w:val="28"/>
          <w:lang w:val="uk-UA"/>
        </w:rPr>
        <w:t xml:space="preserve">зокрема, </w:t>
      </w:r>
      <w:r w:rsidRPr="00C73B3C">
        <w:rPr>
          <w:rFonts w:ascii="Times New Roman" w:hAnsi="Times New Roman" w:cs="Times New Roman"/>
          <w:sz w:val="28"/>
          <w:szCs w:val="28"/>
          <w:lang w:val="uk-UA"/>
        </w:rPr>
        <w:t>казок, – двобій</w:t>
      </w:r>
      <w:r w:rsidR="00607F23" w:rsidRPr="00C73B3C">
        <w:rPr>
          <w:rFonts w:ascii="Times New Roman" w:hAnsi="Times New Roman" w:cs="Times New Roman"/>
          <w:sz w:val="28"/>
          <w:szCs w:val="28"/>
          <w:lang w:val="uk-UA"/>
        </w:rPr>
        <w:t xml:space="preserve"> добра зі злом, </w:t>
      </w:r>
      <w:r w:rsidRPr="00C73B3C">
        <w:rPr>
          <w:rFonts w:ascii="Times New Roman" w:hAnsi="Times New Roman" w:cs="Times New Roman"/>
          <w:sz w:val="28"/>
          <w:szCs w:val="28"/>
          <w:lang w:val="uk-UA"/>
        </w:rPr>
        <w:t>персоніфікацією</w:t>
      </w:r>
      <w:r w:rsidR="00607F23" w:rsidRPr="00C73B3C">
        <w:rPr>
          <w:rFonts w:ascii="Times New Roman" w:hAnsi="Times New Roman" w:cs="Times New Roman"/>
          <w:sz w:val="28"/>
          <w:szCs w:val="28"/>
          <w:lang w:val="uk-UA"/>
        </w:rPr>
        <w:t xml:space="preserve"> якого </w:t>
      </w:r>
      <w:r w:rsidRPr="00C73B3C">
        <w:rPr>
          <w:rFonts w:ascii="Times New Roman" w:hAnsi="Times New Roman" w:cs="Times New Roman"/>
          <w:sz w:val="28"/>
          <w:szCs w:val="28"/>
          <w:lang w:val="uk-UA"/>
        </w:rPr>
        <w:t>у творі</w:t>
      </w:r>
      <w:r w:rsidR="00B41C47" w:rsidRPr="00C73B3C">
        <w:rPr>
          <w:rFonts w:ascii="Times New Roman" w:hAnsi="Times New Roman" w:cs="Times New Roman"/>
          <w:sz w:val="28"/>
          <w:szCs w:val="28"/>
          <w:lang w:val="uk-UA"/>
        </w:rPr>
        <w:t xml:space="preserve"> виступають </w:t>
      </w:r>
      <w:r w:rsidR="00607F23" w:rsidRPr="00C73B3C">
        <w:rPr>
          <w:rFonts w:ascii="Times New Roman" w:hAnsi="Times New Roman" w:cs="Times New Roman"/>
          <w:sz w:val="28"/>
          <w:szCs w:val="28"/>
          <w:lang w:val="uk-UA"/>
        </w:rPr>
        <w:t>окупанти</w:t>
      </w:r>
      <w:r w:rsidR="00B41C47" w:rsidRPr="00C73B3C">
        <w:rPr>
          <w:rFonts w:ascii="Times New Roman" w:hAnsi="Times New Roman" w:cs="Times New Roman"/>
          <w:sz w:val="28"/>
          <w:szCs w:val="28"/>
          <w:lang w:val="uk-UA"/>
        </w:rPr>
        <w:t>-більшовики</w:t>
      </w:r>
      <w:r w:rsidR="00607F23" w:rsidRPr="00C73B3C">
        <w:rPr>
          <w:rFonts w:ascii="Times New Roman" w:hAnsi="Times New Roman" w:cs="Times New Roman"/>
          <w:sz w:val="28"/>
          <w:szCs w:val="28"/>
          <w:lang w:val="uk-UA"/>
        </w:rPr>
        <w:t xml:space="preserve">. </w:t>
      </w:r>
      <w:r w:rsidR="00B41C47" w:rsidRPr="00C73B3C">
        <w:rPr>
          <w:rFonts w:ascii="Times New Roman" w:hAnsi="Times New Roman" w:cs="Times New Roman"/>
          <w:sz w:val="28"/>
          <w:szCs w:val="28"/>
          <w:lang w:val="uk-UA"/>
        </w:rPr>
        <w:t xml:space="preserve">Тому опозиційне поняття </w:t>
      </w:r>
      <w:r w:rsidR="001B3C2B">
        <w:rPr>
          <w:rFonts w:ascii="Times New Roman" w:hAnsi="Times New Roman" w:cs="Times New Roman"/>
          <w:sz w:val="28"/>
          <w:szCs w:val="28"/>
          <w:lang w:val="uk-UA"/>
        </w:rPr>
        <w:t>«</w:t>
      </w:r>
      <w:r w:rsidR="00B41C47" w:rsidRPr="00C73B3C">
        <w:rPr>
          <w:rFonts w:ascii="Times New Roman" w:hAnsi="Times New Roman" w:cs="Times New Roman"/>
          <w:sz w:val="28"/>
          <w:szCs w:val="28"/>
          <w:lang w:val="uk-UA"/>
        </w:rPr>
        <w:t>свої-чужі</w:t>
      </w:r>
      <w:r w:rsidR="001B3C2B">
        <w:rPr>
          <w:rFonts w:ascii="Times New Roman" w:hAnsi="Times New Roman" w:cs="Times New Roman"/>
          <w:sz w:val="28"/>
          <w:szCs w:val="28"/>
          <w:lang w:val="uk-UA"/>
        </w:rPr>
        <w:t>»</w:t>
      </w:r>
      <w:r w:rsidR="00B41C47" w:rsidRPr="00C73B3C">
        <w:rPr>
          <w:rFonts w:ascii="Times New Roman" w:hAnsi="Times New Roman" w:cs="Times New Roman"/>
          <w:sz w:val="28"/>
          <w:szCs w:val="28"/>
          <w:lang w:val="uk-UA"/>
        </w:rPr>
        <w:t xml:space="preserve"> здобуває етносакрального</w:t>
      </w:r>
      <w:r w:rsidR="00607F23" w:rsidRPr="00C73B3C">
        <w:rPr>
          <w:rFonts w:ascii="Times New Roman" w:hAnsi="Times New Roman" w:cs="Times New Roman"/>
          <w:sz w:val="28"/>
          <w:szCs w:val="28"/>
          <w:lang w:val="uk-UA"/>
        </w:rPr>
        <w:t xml:space="preserve"> змісту. </w:t>
      </w:r>
      <w:r w:rsidR="001B3C2B">
        <w:rPr>
          <w:rFonts w:ascii="Times New Roman" w:hAnsi="Times New Roman" w:cs="Times New Roman"/>
          <w:sz w:val="28"/>
          <w:szCs w:val="28"/>
          <w:lang w:val="uk-UA"/>
        </w:rPr>
        <w:t>«</w:t>
      </w:r>
      <w:r w:rsidR="00607F23" w:rsidRPr="00C73B3C">
        <w:rPr>
          <w:rFonts w:ascii="Times New Roman" w:hAnsi="Times New Roman" w:cs="Times New Roman"/>
          <w:sz w:val="28"/>
          <w:szCs w:val="28"/>
          <w:lang w:val="uk-UA"/>
        </w:rPr>
        <w:t xml:space="preserve">Універсальний характер взаємодії цієї амбівалентної пари виявляється у тісному взаємозв’язку з такими опозиційними поняттями, як добро/зло, влада/свобода, ворог/герой, вірність/зрада, сакральне/профанне, порядок/хаос, благородство/продажність тощо. Топоси </w:t>
      </w:r>
      <w:r w:rsidR="001B3C2B">
        <w:rPr>
          <w:rFonts w:ascii="Times New Roman" w:hAnsi="Times New Roman" w:cs="Times New Roman"/>
          <w:sz w:val="28"/>
          <w:szCs w:val="28"/>
          <w:lang w:val="uk-UA"/>
        </w:rPr>
        <w:t>«</w:t>
      </w:r>
      <w:r w:rsidR="00607F23" w:rsidRPr="00C73B3C">
        <w:rPr>
          <w:rFonts w:ascii="Times New Roman" w:hAnsi="Times New Roman" w:cs="Times New Roman"/>
          <w:sz w:val="28"/>
          <w:szCs w:val="28"/>
          <w:lang w:val="uk-UA"/>
        </w:rPr>
        <w:t>свого</w:t>
      </w:r>
      <w:r w:rsidR="001B3C2B">
        <w:rPr>
          <w:rFonts w:ascii="Times New Roman" w:hAnsi="Times New Roman" w:cs="Times New Roman"/>
          <w:sz w:val="28"/>
          <w:szCs w:val="28"/>
          <w:lang w:val="uk-UA"/>
        </w:rPr>
        <w:t>»</w:t>
      </w:r>
      <w:r w:rsidR="00607F23" w:rsidRPr="00C73B3C">
        <w:rPr>
          <w:rFonts w:ascii="Times New Roman" w:hAnsi="Times New Roman" w:cs="Times New Roman"/>
          <w:sz w:val="28"/>
          <w:szCs w:val="28"/>
          <w:lang w:val="uk-UA"/>
        </w:rPr>
        <w:t xml:space="preserve"> і </w:t>
      </w:r>
      <w:r w:rsidR="001B3C2B">
        <w:rPr>
          <w:rFonts w:ascii="Times New Roman" w:hAnsi="Times New Roman" w:cs="Times New Roman"/>
          <w:sz w:val="28"/>
          <w:szCs w:val="28"/>
          <w:lang w:val="uk-UA"/>
        </w:rPr>
        <w:t>«</w:t>
      </w:r>
      <w:r w:rsidR="00607F23" w:rsidRPr="00C73B3C">
        <w:rPr>
          <w:rFonts w:ascii="Times New Roman" w:hAnsi="Times New Roman" w:cs="Times New Roman"/>
          <w:sz w:val="28"/>
          <w:szCs w:val="28"/>
          <w:lang w:val="uk-UA"/>
        </w:rPr>
        <w:t>чужого</w:t>
      </w:r>
      <w:r w:rsidR="001B3C2B">
        <w:rPr>
          <w:rFonts w:ascii="Times New Roman" w:hAnsi="Times New Roman" w:cs="Times New Roman"/>
          <w:sz w:val="28"/>
          <w:szCs w:val="28"/>
          <w:lang w:val="uk-UA"/>
        </w:rPr>
        <w:t>»</w:t>
      </w:r>
      <w:r w:rsidR="00607F23" w:rsidRPr="00C73B3C">
        <w:rPr>
          <w:rFonts w:ascii="Times New Roman" w:hAnsi="Times New Roman" w:cs="Times New Roman"/>
          <w:sz w:val="28"/>
          <w:szCs w:val="28"/>
          <w:lang w:val="uk-UA"/>
        </w:rPr>
        <w:t xml:space="preserve"> інтерпретовано у романі крізь призму віднайдення самототожності, в етнонаціональному, гендерному, психологічному вимірах</w:t>
      </w:r>
      <w:r w:rsidR="001B3C2B">
        <w:rPr>
          <w:rFonts w:ascii="Times New Roman" w:hAnsi="Times New Roman" w:cs="Times New Roman"/>
          <w:sz w:val="28"/>
          <w:szCs w:val="28"/>
          <w:lang w:val="uk-UA"/>
        </w:rPr>
        <w:t>»</w:t>
      </w:r>
      <w:r w:rsidR="00607F23" w:rsidRPr="00C73B3C">
        <w:rPr>
          <w:rFonts w:ascii="Times New Roman" w:hAnsi="Times New Roman" w:cs="Times New Roman"/>
          <w:sz w:val="28"/>
          <w:szCs w:val="28"/>
          <w:lang w:val="uk-UA"/>
        </w:rPr>
        <w:t xml:space="preserve"> [</w:t>
      </w:r>
      <w:r w:rsidR="00C73B3C">
        <w:rPr>
          <w:rFonts w:ascii="Times New Roman" w:hAnsi="Times New Roman" w:cs="Times New Roman"/>
          <w:sz w:val="28"/>
          <w:szCs w:val="28"/>
          <w:lang w:val="uk-UA"/>
        </w:rPr>
        <w:t>44</w:t>
      </w:r>
      <w:r w:rsidR="00C73B3C" w:rsidRPr="00947217">
        <w:rPr>
          <w:rFonts w:ascii="Times New Roman" w:hAnsi="Times New Roman" w:cs="Times New Roman"/>
          <w:sz w:val="28"/>
          <w:szCs w:val="28"/>
          <w:lang w:val="uk-UA"/>
        </w:rPr>
        <w:t>, с. 44</w:t>
      </w:r>
      <w:r w:rsidR="00607F23" w:rsidRPr="00C73B3C">
        <w:rPr>
          <w:rFonts w:ascii="Times New Roman" w:hAnsi="Times New Roman" w:cs="Times New Roman"/>
          <w:sz w:val="28"/>
          <w:szCs w:val="28"/>
          <w:lang w:val="uk-UA"/>
        </w:rPr>
        <w:t xml:space="preserve">]. </w:t>
      </w:r>
      <w:r w:rsidR="00B41C47" w:rsidRPr="00C73B3C">
        <w:rPr>
          <w:rFonts w:ascii="Times New Roman" w:hAnsi="Times New Roman" w:cs="Times New Roman"/>
          <w:sz w:val="28"/>
          <w:szCs w:val="28"/>
          <w:lang w:val="uk-UA"/>
        </w:rPr>
        <w:t>Хоча народних месників набагато</w:t>
      </w:r>
      <w:r w:rsidR="00607F23" w:rsidRPr="00C73B3C">
        <w:rPr>
          <w:rFonts w:ascii="Times New Roman" w:hAnsi="Times New Roman" w:cs="Times New Roman"/>
          <w:sz w:val="28"/>
          <w:szCs w:val="28"/>
          <w:lang w:val="uk-UA"/>
        </w:rPr>
        <w:t xml:space="preserve"> менше (в цьому </w:t>
      </w:r>
      <w:r w:rsidR="00B41C47" w:rsidRPr="00C73B3C">
        <w:rPr>
          <w:rFonts w:ascii="Times New Roman" w:hAnsi="Times New Roman" w:cs="Times New Roman"/>
          <w:sz w:val="28"/>
          <w:szCs w:val="28"/>
          <w:lang w:val="uk-UA"/>
        </w:rPr>
        <w:t>ми бачимо вплив канонів фольклору</w:t>
      </w:r>
      <w:r w:rsidR="00607F23" w:rsidRPr="00C73B3C">
        <w:rPr>
          <w:rFonts w:ascii="Times New Roman" w:hAnsi="Times New Roman" w:cs="Times New Roman"/>
          <w:sz w:val="28"/>
          <w:szCs w:val="28"/>
          <w:lang w:val="uk-UA"/>
        </w:rPr>
        <w:t xml:space="preserve">), вони </w:t>
      </w:r>
      <w:r w:rsidR="00B41C47" w:rsidRPr="00C73B3C">
        <w:rPr>
          <w:rFonts w:ascii="Times New Roman" w:hAnsi="Times New Roman" w:cs="Times New Roman"/>
          <w:sz w:val="28"/>
          <w:szCs w:val="28"/>
          <w:lang w:val="uk-UA"/>
        </w:rPr>
        <w:t>зображені</w:t>
      </w:r>
      <w:r w:rsidR="00607F23" w:rsidRPr="00C73B3C">
        <w:rPr>
          <w:rFonts w:ascii="Times New Roman" w:hAnsi="Times New Roman" w:cs="Times New Roman"/>
          <w:sz w:val="28"/>
          <w:szCs w:val="28"/>
          <w:lang w:val="uk-UA"/>
        </w:rPr>
        <w:t xml:space="preserve"> </w:t>
      </w:r>
      <w:r w:rsidR="00B41C47" w:rsidRPr="00C73B3C">
        <w:rPr>
          <w:rFonts w:ascii="Times New Roman" w:hAnsi="Times New Roman" w:cs="Times New Roman"/>
          <w:sz w:val="28"/>
          <w:szCs w:val="28"/>
          <w:lang w:val="uk-UA"/>
        </w:rPr>
        <w:t>героїчними лицарями,</w:t>
      </w:r>
      <w:r w:rsidR="00DF12E1" w:rsidRPr="00C73B3C">
        <w:rPr>
          <w:rFonts w:ascii="Times New Roman" w:hAnsi="Times New Roman" w:cs="Times New Roman"/>
          <w:sz w:val="28"/>
          <w:szCs w:val="28"/>
          <w:lang w:val="uk-UA"/>
        </w:rPr>
        <w:t xml:space="preserve"> що захищають рідний край</w:t>
      </w:r>
      <w:r w:rsidR="00607F23" w:rsidRPr="00C73B3C">
        <w:rPr>
          <w:rFonts w:ascii="Times New Roman" w:hAnsi="Times New Roman" w:cs="Times New Roman"/>
          <w:sz w:val="28"/>
          <w:szCs w:val="28"/>
          <w:lang w:val="uk-UA"/>
        </w:rPr>
        <w:t xml:space="preserve">, </w:t>
      </w:r>
      <w:r w:rsidR="00DF12E1" w:rsidRPr="00C73B3C">
        <w:rPr>
          <w:rFonts w:ascii="Times New Roman" w:hAnsi="Times New Roman" w:cs="Times New Roman"/>
          <w:sz w:val="28"/>
          <w:szCs w:val="28"/>
          <w:lang w:val="uk-UA"/>
        </w:rPr>
        <w:t>допомагають знедоленим та покривдженим людям</w:t>
      </w:r>
      <w:r w:rsidR="00607F23" w:rsidRPr="00C73B3C">
        <w:rPr>
          <w:rFonts w:ascii="Times New Roman" w:hAnsi="Times New Roman" w:cs="Times New Roman"/>
          <w:sz w:val="28"/>
          <w:szCs w:val="28"/>
          <w:lang w:val="uk-UA"/>
        </w:rPr>
        <w:t xml:space="preserve">. </w:t>
      </w:r>
      <w:r w:rsidR="00DF12E1" w:rsidRPr="00C73B3C">
        <w:rPr>
          <w:rFonts w:ascii="Times New Roman" w:hAnsi="Times New Roman" w:cs="Times New Roman"/>
          <w:sz w:val="28"/>
          <w:szCs w:val="28"/>
          <w:lang w:val="uk-UA"/>
        </w:rPr>
        <w:t>Історична</w:t>
      </w:r>
      <w:r w:rsidR="00607F23" w:rsidRPr="00C73B3C">
        <w:rPr>
          <w:rFonts w:ascii="Times New Roman" w:hAnsi="Times New Roman" w:cs="Times New Roman"/>
          <w:sz w:val="28"/>
          <w:szCs w:val="28"/>
          <w:lang w:val="uk-UA"/>
        </w:rPr>
        <w:t xml:space="preserve"> лінія </w:t>
      </w:r>
      <w:r w:rsidR="00DF12E1" w:rsidRPr="00C73B3C">
        <w:rPr>
          <w:rFonts w:ascii="Times New Roman" w:hAnsi="Times New Roman" w:cs="Times New Roman"/>
          <w:sz w:val="28"/>
          <w:szCs w:val="28"/>
          <w:lang w:val="uk-UA"/>
        </w:rPr>
        <w:t>твору</w:t>
      </w:r>
      <w:r w:rsidR="00607F23" w:rsidRPr="00C73B3C">
        <w:rPr>
          <w:rFonts w:ascii="Times New Roman" w:hAnsi="Times New Roman" w:cs="Times New Roman"/>
          <w:sz w:val="28"/>
          <w:szCs w:val="28"/>
          <w:lang w:val="uk-UA"/>
        </w:rPr>
        <w:t xml:space="preserve"> в цьому ж </w:t>
      </w:r>
      <w:r w:rsidR="00DF12E1" w:rsidRPr="00C73B3C">
        <w:rPr>
          <w:rFonts w:ascii="Times New Roman" w:hAnsi="Times New Roman" w:cs="Times New Roman"/>
          <w:sz w:val="28"/>
          <w:szCs w:val="28"/>
          <w:lang w:val="uk-UA"/>
        </w:rPr>
        <w:t>аспекті представляє образи</w:t>
      </w:r>
      <w:r w:rsidR="00607F23" w:rsidRPr="00C73B3C">
        <w:rPr>
          <w:rFonts w:ascii="Times New Roman" w:hAnsi="Times New Roman" w:cs="Times New Roman"/>
          <w:sz w:val="28"/>
          <w:szCs w:val="28"/>
          <w:lang w:val="uk-UA"/>
        </w:rPr>
        <w:t xml:space="preserve"> отаманів</w:t>
      </w:r>
      <w:r w:rsidR="00DF12E1" w:rsidRPr="00C73B3C">
        <w:rPr>
          <w:rFonts w:ascii="Times New Roman" w:hAnsi="Times New Roman" w:cs="Times New Roman"/>
          <w:sz w:val="28"/>
          <w:szCs w:val="28"/>
          <w:lang w:val="uk-UA"/>
        </w:rPr>
        <w:t xml:space="preserve"> повстанців</w:t>
      </w:r>
      <w:r w:rsidR="00607F23" w:rsidRPr="00C73B3C">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00607F23" w:rsidRPr="00DF12E1">
        <w:rPr>
          <w:rFonts w:ascii="Times New Roman" w:hAnsi="Times New Roman" w:cs="Times New Roman"/>
          <w:sz w:val="28"/>
          <w:szCs w:val="28"/>
          <w:lang w:val="uk-UA"/>
        </w:rPr>
        <w:t xml:space="preserve">Все они бывшие петлюровские офицеры, учителя, очень грамотные, есть даже члены царской охраны, которые, тем не менее, тоже всячески поддерживали идейность за </w:t>
      </w:r>
      <w:r w:rsidR="001B3C2B">
        <w:rPr>
          <w:rFonts w:ascii="Times New Roman" w:hAnsi="Times New Roman" w:cs="Times New Roman"/>
          <w:sz w:val="28"/>
          <w:szCs w:val="28"/>
          <w:lang w:val="uk-UA"/>
        </w:rPr>
        <w:t>«</w:t>
      </w:r>
      <w:r w:rsidR="00607F23" w:rsidRPr="00DF12E1">
        <w:rPr>
          <w:rFonts w:ascii="Times New Roman" w:hAnsi="Times New Roman" w:cs="Times New Roman"/>
          <w:sz w:val="28"/>
          <w:szCs w:val="28"/>
          <w:lang w:val="uk-UA"/>
        </w:rPr>
        <w:t>рідну неньку</w:t>
      </w:r>
      <w:r w:rsidR="001B3C2B">
        <w:rPr>
          <w:rFonts w:ascii="Times New Roman" w:hAnsi="Times New Roman" w:cs="Times New Roman"/>
          <w:sz w:val="28"/>
          <w:szCs w:val="28"/>
          <w:lang w:val="uk-UA"/>
        </w:rPr>
        <w:t>»</w:t>
      </w:r>
      <w:r w:rsidR="00607F23" w:rsidRPr="00DF12E1">
        <w:rPr>
          <w:rFonts w:ascii="Times New Roman" w:hAnsi="Times New Roman" w:cs="Times New Roman"/>
          <w:sz w:val="28"/>
          <w:szCs w:val="28"/>
          <w:lang w:val="uk-UA"/>
        </w:rPr>
        <w:t xml:space="preserve"> [</w:t>
      </w:r>
      <w:r w:rsidR="00C73B3C">
        <w:rPr>
          <w:rFonts w:ascii="Times New Roman" w:hAnsi="Times New Roman" w:cs="Times New Roman"/>
          <w:sz w:val="28"/>
          <w:szCs w:val="28"/>
          <w:lang w:val="uk-UA"/>
        </w:rPr>
        <w:t>76</w:t>
      </w:r>
      <w:r w:rsidR="00C73B3C" w:rsidRPr="00947217">
        <w:rPr>
          <w:rFonts w:ascii="Times New Roman" w:hAnsi="Times New Roman" w:cs="Times New Roman"/>
          <w:sz w:val="28"/>
          <w:szCs w:val="28"/>
          <w:lang w:val="uk-UA"/>
        </w:rPr>
        <w:t>, с. 110–111</w:t>
      </w:r>
      <w:r w:rsidR="00607F23" w:rsidRPr="00DF12E1">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p>
    <w:p w:rsidR="00607F23" w:rsidRPr="00947217" w:rsidRDefault="00DF12E1" w:rsidP="00607F23">
      <w:pPr>
        <w:spacing w:after="0" w:line="360" w:lineRule="auto"/>
        <w:ind w:firstLine="709"/>
        <w:jc w:val="both"/>
        <w:rPr>
          <w:rFonts w:ascii="Times New Roman" w:hAnsi="Times New Roman" w:cs="Times New Roman"/>
          <w:sz w:val="28"/>
          <w:szCs w:val="28"/>
          <w:lang w:val="uk-UA"/>
        </w:rPr>
      </w:pPr>
      <w:r w:rsidRPr="00D27B61">
        <w:rPr>
          <w:rFonts w:ascii="Times New Roman" w:hAnsi="Times New Roman" w:cs="Times New Roman"/>
          <w:sz w:val="28"/>
          <w:szCs w:val="28"/>
          <w:lang w:val="uk-UA"/>
        </w:rPr>
        <w:lastRenderedPageBreak/>
        <w:t>З історії відомо, що у повстанській боротьбі брали участь п’ять братів</w:t>
      </w:r>
      <w:r w:rsidR="0013414E" w:rsidRPr="00D27B61">
        <w:rPr>
          <w:rFonts w:ascii="Times New Roman" w:hAnsi="Times New Roman" w:cs="Times New Roman"/>
          <w:sz w:val="28"/>
          <w:szCs w:val="28"/>
          <w:lang w:val="uk-UA"/>
        </w:rPr>
        <w:t xml:space="preserve"> Чучупак.</w:t>
      </w:r>
      <w:r w:rsidRPr="00D27B61">
        <w:rPr>
          <w:rFonts w:ascii="Times New Roman" w:hAnsi="Times New Roman" w:cs="Times New Roman"/>
          <w:sz w:val="28"/>
          <w:szCs w:val="28"/>
          <w:lang w:val="uk-UA"/>
        </w:rPr>
        <w:t xml:space="preserve"> </w:t>
      </w:r>
      <w:r w:rsidR="0013414E" w:rsidRPr="00D27B61">
        <w:rPr>
          <w:rFonts w:ascii="Times New Roman" w:hAnsi="Times New Roman" w:cs="Times New Roman"/>
          <w:sz w:val="28"/>
          <w:szCs w:val="28"/>
          <w:lang w:val="uk-UA"/>
        </w:rPr>
        <w:t>Найбільш відомим з братів</w:t>
      </w:r>
      <w:r w:rsidR="00607F23" w:rsidRPr="00D27B61">
        <w:rPr>
          <w:rFonts w:ascii="Times New Roman" w:hAnsi="Times New Roman" w:cs="Times New Roman"/>
          <w:sz w:val="28"/>
          <w:szCs w:val="28"/>
          <w:lang w:val="uk-UA"/>
        </w:rPr>
        <w:t xml:space="preserve"> є Василь Чучупака – 25-літній </w:t>
      </w:r>
      <w:r w:rsidR="0013414E" w:rsidRPr="00D27B61">
        <w:rPr>
          <w:rFonts w:ascii="Times New Roman" w:hAnsi="Times New Roman" w:cs="Times New Roman"/>
          <w:sz w:val="28"/>
          <w:szCs w:val="28"/>
          <w:lang w:val="uk-UA"/>
        </w:rPr>
        <w:t>парубок</w:t>
      </w:r>
      <w:r w:rsidR="00607F23" w:rsidRPr="00D27B61">
        <w:rPr>
          <w:rFonts w:ascii="Times New Roman" w:hAnsi="Times New Roman" w:cs="Times New Roman"/>
          <w:sz w:val="28"/>
          <w:szCs w:val="28"/>
          <w:lang w:val="uk-UA"/>
        </w:rPr>
        <w:t xml:space="preserve"> з села Мельники,</w:t>
      </w:r>
      <w:r w:rsidR="0013414E" w:rsidRPr="00D27B61">
        <w:rPr>
          <w:rFonts w:ascii="Times New Roman" w:hAnsi="Times New Roman" w:cs="Times New Roman"/>
          <w:sz w:val="28"/>
          <w:szCs w:val="28"/>
          <w:lang w:val="uk-UA"/>
        </w:rPr>
        <w:t xml:space="preserve"> Чегиринського повіту, який був першим</w:t>
      </w:r>
      <w:r w:rsidR="00607F23" w:rsidRPr="00D27B61">
        <w:rPr>
          <w:rFonts w:ascii="Times New Roman" w:hAnsi="Times New Roman" w:cs="Times New Roman"/>
          <w:sz w:val="28"/>
          <w:szCs w:val="28"/>
          <w:lang w:val="uk-UA"/>
        </w:rPr>
        <w:t xml:space="preserve"> </w:t>
      </w:r>
      <w:r w:rsidR="0013414E" w:rsidRPr="00D27B61">
        <w:rPr>
          <w:rFonts w:ascii="Times New Roman" w:hAnsi="Times New Roman" w:cs="Times New Roman"/>
          <w:sz w:val="28"/>
          <w:szCs w:val="28"/>
          <w:lang w:val="uk-UA"/>
        </w:rPr>
        <w:t xml:space="preserve">керівниом і Головним </w:t>
      </w:r>
      <w:r w:rsidR="00607F23" w:rsidRPr="00D27B61">
        <w:rPr>
          <w:rFonts w:ascii="Times New Roman" w:hAnsi="Times New Roman" w:cs="Times New Roman"/>
          <w:sz w:val="28"/>
          <w:szCs w:val="28"/>
          <w:lang w:val="uk-UA"/>
        </w:rPr>
        <w:t>Отаман</w:t>
      </w:r>
      <w:r w:rsidR="0013414E" w:rsidRPr="00D27B61">
        <w:rPr>
          <w:rFonts w:ascii="Times New Roman" w:hAnsi="Times New Roman" w:cs="Times New Roman"/>
          <w:sz w:val="28"/>
          <w:szCs w:val="28"/>
          <w:lang w:val="uk-UA"/>
        </w:rPr>
        <w:t>ом</w:t>
      </w:r>
      <w:r w:rsidR="00607F23" w:rsidRPr="00D27B61">
        <w:rPr>
          <w:rFonts w:ascii="Times New Roman" w:hAnsi="Times New Roman" w:cs="Times New Roman"/>
          <w:sz w:val="28"/>
          <w:szCs w:val="28"/>
          <w:lang w:val="uk-UA"/>
        </w:rPr>
        <w:t xml:space="preserve"> </w:t>
      </w:r>
      <w:r w:rsidR="0013414E" w:rsidRPr="00D27B61">
        <w:rPr>
          <w:rFonts w:ascii="Times New Roman" w:hAnsi="Times New Roman" w:cs="Times New Roman"/>
          <w:sz w:val="28"/>
          <w:szCs w:val="28"/>
          <w:lang w:val="uk-UA"/>
        </w:rPr>
        <w:t>повстанського руху</w:t>
      </w:r>
      <w:r w:rsidR="00607F23" w:rsidRPr="00D27B61">
        <w:rPr>
          <w:rFonts w:ascii="Times New Roman" w:hAnsi="Times New Roman" w:cs="Times New Roman"/>
          <w:sz w:val="28"/>
          <w:szCs w:val="28"/>
          <w:lang w:val="uk-UA"/>
        </w:rPr>
        <w:t xml:space="preserve"> </w:t>
      </w:r>
      <w:r w:rsidR="00D27B61" w:rsidRPr="00D27B61">
        <w:rPr>
          <w:rFonts w:ascii="Times New Roman" w:hAnsi="Times New Roman" w:cs="Times New Roman"/>
          <w:sz w:val="28"/>
          <w:szCs w:val="28"/>
          <w:lang w:val="uk-UA"/>
        </w:rPr>
        <w:t>в</w:t>
      </w:r>
      <w:r w:rsidR="00607F23" w:rsidRPr="00D27B61">
        <w:rPr>
          <w:rFonts w:ascii="Times New Roman" w:hAnsi="Times New Roman" w:cs="Times New Roman"/>
          <w:sz w:val="28"/>
          <w:szCs w:val="28"/>
          <w:lang w:val="uk-UA"/>
        </w:rPr>
        <w:t xml:space="preserve">продовж 1919–1920-х рр. </w:t>
      </w:r>
      <w:r w:rsidR="0013414E" w:rsidRPr="00D27B61">
        <w:rPr>
          <w:rFonts w:ascii="Times New Roman" w:hAnsi="Times New Roman" w:cs="Times New Roman"/>
          <w:sz w:val="28"/>
          <w:szCs w:val="28"/>
          <w:lang w:val="uk-UA"/>
        </w:rPr>
        <w:t xml:space="preserve">У </w:t>
      </w:r>
      <w:r w:rsidR="00607F23" w:rsidRPr="00D27B61">
        <w:rPr>
          <w:rFonts w:ascii="Times New Roman" w:hAnsi="Times New Roman" w:cs="Times New Roman"/>
          <w:sz w:val="28"/>
          <w:szCs w:val="28"/>
          <w:lang w:val="uk-UA"/>
        </w:rPr>
        <w:t xml:space="preserve">романі </w:t>
      </w:r>
      <w:r w:rsidR="0013414E" w:rsidRPr="00D27B61">
        <w:rPr>
          <w:rFonts w:ascii="Times New Roman" w:hAnsi="Times New Roman" w:cs="Times New Roman"/>
          <w:sz w:val="28"/>
          <w:szCs w:val="28"/>
          <w:lang w:val="uk-UA"/>
        </w:rPr>
        <w:t>згадка про отамана Василя Чучупаку зустрічається у спогадах та роздумах</w:t>
      </w:r>
      <w:r w:rsidR="00607F23" w:rsidRPr="00D27B61">
        <w:rPr>
          <w:rFonts w:ascii="Times New Roman" w:hAnsi="Times New Roman" w:cs="Times New Roman"/>
          <w:sz w:val="28"/>
          <w:szCs w:val="28"/>
          <w:lang w:val="uk-UA"/>
        </w:rPr>
        <w:t xml:space="preserve"> героїв. </w:t>
      </w:r>
      <w:r w:rsidR="0013414E" w:rsidRPr="00D27B61">
        <w:rPr>
          <w:rFonts w:ascii="Times New Roman" w:hAnsi="Times New Roman" w:cs="Times New Roman"/>
          <w:sz w:val="28"/>
          <w:szCs w:val="28"/>
          <w:lang w:val="uk-UA"/>
        </w:rPr>
        <w:t xml:space="preserve">Отаман Чорний ворон потребував керівник та організатора, який би міг зібрати, </w:t>
      </w:r>
      <w:r w:rsidR="00D67050" w:rsidRPr="00D27B61">
        <w:rPr>
          <w:rFonts w:ascii="Times New Roman" w:hAnsi="Times New Roman" w:cs="Times New Roman"/>
          <w:sz w:val="28"/>
          <w:szCs w:val="28"/>
          <w:lang w:val="uk-UA"/>
        </w:rPr>
        <w:t>згуртувати та очолити повстанський рух, тому він плекає думку про Василя Чучупаку. Постать Василя Чучупаки увібрала</w:t>
      </w:r>
      <w:r w:rsidR="00607F23" w:rsidRPr="00D27B61">
        <w:rPr>
          <w:rFonts w:ascii="Times New Roman" w:hAnsi="Times New Roman" w:cs="Times New Roman"/>
          <w:sz w:val="28"/>
          <w:szCs w:val="28"/>
          <w:lang w:val="uk-UA"/>
        </w:rPr>
        <w:t xml:space="preserve"> </w:t>
      </w:r>
      <w:r w:rsidR="00D67050" w:rsidRPr="00D27B61">
        <w:rPr>
          <w:rFonts w:ascii="Times New Roman" w:hAnsi="Times New Roman" w:cs="Times New Roman"/>
          <w:sz w:val="28"/>
          <w:szCs w:val="28"/>
          <w:lang w:val="uk-UA"/>
        </w:rPr>
        <w:t xml:space="preserve">в себе </w:t>
      </w:r>
      <w:r w:rsidR="00607F23" w:rsidRPr="00D27B61">
        <w:rPr>
          <w:rFonts w:ascii="Times New Roman" w:hAnsi="Times New Roman" w:cs="Times New Roman"/>
          <w:sz w:val="28"/>
          <w:szCs w:val="28"/>
          <w:lang w:val="uk-UA"/>
        </w:rPr>
        <w:t xml:space="preserve">риси </w:t>
      </w:r>
      <w:r w:rsidR="00D67050" w:rsidRPr="00D27B61">
        <w:rPr>
          <w:rFonts w:ascii="Times New Roman" w:hAnsi="Times New Roman" w:cs="Times New Roman"/>
          <w:sz w:val="28"/>
          <w:szCs w:val="28"/>
          <w:lang w:val="uk-UA"/>
        </w:rPr>
        <w:t xml:space="preserve">відомих </w:t>
      </w:r>
      <w:r w:rsidR="00607F23" w:rsidRPr="00D27B61">
        <w:rPr>
          <w:rFonts w:ascii="Times New Roman" w:hAnsi="Times New Roman" w:cs="Times New Roman"/>
          <w:sz w:val="28"/>
          <w:szCs w:val="28"/>
          <w:lang w:val="uk-UA"/>
        </w:rPr>
        <w:t xml:space="preserve">українських </w:t>
      </w:r>
      <w:r w:rsidR="00D67050" w:rsidRPr="00D27B61">
        <w:rPr>
          <w:rFonts w:ascii="Times New Roman" w:hAnsi="Times New Roman" w:cs="Times New Roman"/>
          <w:sz w:val="28"/>
          <w:szCs w:val="28"/>
          <w:lang w:val="uk-UA"/>
        </w:rPr>
        <w:t>воєначальників</w:t>
      </w:r>
      <w:r w:rsidR="00607F23" w:rsidRPr="00D27B61">
        <w:rPr>
          <w:rFonts w:ascii="Times New Roman" w:hAnsi="Times New Roman" w:cs="Times New Roman"/>
          <w:sz w:val="28"/>
          <w:szCs w:val="28"/>
          <w:lang w:val="uk-UA"/>
        </w:rPr>
        <w:t xml:space="preserve">, зокрема П. Конашевича-Сагайдачного: </w:t>
      </w:r>
      <w:r w:rsidR="001B3C2B">
        <w:rPr>
          <w:rFonts w:ascii="Times New Roman" w:hAnsi="Times New Roman" w:cs="Times New Roman"/>
          <w:sz w:val="28"/>
          <w:szCs w:val="28"/>
          <w:lang w:val="uk-UA"/>
        </w:rPr>
        <w:t>«</w:t>
      </w:r>
      <w:r w:rsidR="00607F23" w:rsidRPr="00D67050">
        <w:rPr>
          <w:rFonts w:ascii="Times New Roman" w:hAnsi="Times New Roman" w:cs="Times New Roman"/>
          <w:sz w:val="28"/>
          <w:szCs w:val="28"/>
          <w:lang w:val="uk-UA"/>
        </w:rPr>
        <w:t>Та бракувало нам гетьмана, який придушив би анархію і самоправство. Бодай такого, як Василь Чучупака, – терпіти не міг балакунів, котрі мали язики довші за шаблю. [...] Любив</w:t>
      </w:r>
      <w:r w:rsidR="00D27B61">
        <w:rPr>
          <w:rFonts w:ascii="Times New Roman" w:hAnsi="Times New Roman" w:cs="Times New Roman"/>
          <w:sz w:val="28"/>
          <w:szCs w:val="28"/>
          <w:lang w:val="uk-UA"/>
        </w:rPr>
        <w:t xml:space="preserve"> порядок, послух і добрий тютюн</w:t>
      </w:r>
      <w:r w:rsidR="001B3C2B">
        <w:rPr>
          <w:rFonts w:ascii="Times New Roman" w:hAnsi="Times New Roman" w:cs="Times New Roman"/>
          <w:sz w:val="28"/>
          <w:szCs w:val="28"/>
          <w:lang w:val="uk-UA"/>
        </w:rPr>
        <w:t>»</w:t>
      </w:r>
      <w:r w:rsidR="00607F23" w:rsidRPr="00D67050">
        <w:rPr>
          <w:rFonts w:ascii="Times New Roman" w:hAnsi="Times New Roman" w:cs="Times New Roman"/>
          <w:sz w:val="28"/>
          <w:szCs w:val="28"/>
          <w:lang w:val="uk-UA"/>
        </w:rPr>
        <w:t xml:space="preserve"> [</w:t>
      </w:r>
      <w:r w:rsidR="00D27B61">
        <w:rPr>
          <w:rFonts w:ascii="Times New Roman" w:hAnsi="Times New Roman" w:cs="Times New Roman"/>
          <w:sz w:val="28"/>
          <w:szCs w:val="28"/>
          <w:lang w:val="uk-UA"/>
        </w:rPr>
        <w:t>76</w:t>
      </w:r>
      <w:r w:rsidR="00607F23" w:rsidRPr="00D67050">
        <w:rPr>
          <w:rFonts w:ascii="Times New Roman" w:hAnsi="Times New Roman" w:cs="Times New Roman"/>
          <w:sz w:val="28"/>
          <w:szCs w:val="28"/>
          <w:lang w:val="uk-UA"/>
        </w:rPr>
        <w:t>, с. 48].</w:t>
      </w:r>
      <w:r w:rsidR="00607F23" w:rsidRPr="00947217">
        <w:rPr>
          <w:rFonts w:ascii="Times New Roman" w:hAnsi="Times New Roman" w:cs="Times New Roman"/>
          <w:sz w:val="28"/>
          <w:szCs w:val="28"/>
          <w:lang w:val="uk-UA"/>
        </w:rPr>
        <w:t xml:space="preserve"> </w:t>
      </w:r>
    </w:p>
    <w:p w:rsidR="00607F23" w:rsidRPr="001B2084" w:rsidRDefault="00CD722C" w:rsidP="00607F23">
      <w:pPr>
        <w:spacing w:after="0" w:line="360" w:lineRule="auto"/>
        <w:ind w:firstLine="709"/>
        <w:jc w:val="both"/>
        <w:rPr>
          <w:rFonts w:ascii="Times New Roman" w:hAnsi="Times New Roman" w:cs="Times New Roman"/>
          <w:sz w:val="28"/>
          <w:szCs w:val="28"/>
          <w:highlight w:val="yellow"/>
          <w:lang w:val="uk-UA"/>
        </w:rPr>
      </w:pPr>
      <w:r w:rsidRPr="00C91519">
        <w:rPr>
          <w:rFonts w:ascii="Times New Roman" w:hAnsi="Times New Roman" w:cs="Times New Roman"/>
          <w:sz w:val="28"/>
          <w:szCs w:val="28"/>
          <w:lang w:val="uk-UA"/>
        </w:rPr>
        <w:t>У романі є незрима постать Веремії. Отаман</w:t>
      </w:r>
      <w:r w:rsidR="00607F23" w:rsidRPr="00C91519">
        <w:rPr>
          <w:rFonts w:ascii="Times New Roman" w:hAnsi="Times New Roman" w:cs="Times New Roman"/>
          <w:sz w:val="28"/>
          <w:szCs w:val="28"/>
          <w:lang w:val="uk-UA"/>
        </w:rPr>
        <w:t xml:space="preserve"> </w:t>
      </w:r>
      <w:r w:rsidRPr="00C91519">
        <w:rPr>
          <w:rFonts w:ascii="Times New Roman" w:hAnsi="Times New Roman" w:cs="Times New Roman"/>
          <w:sz w:val="28"/>
          <w:szCs w:val="28"/>
          <w:lang w:val="uk-UA"/>
        </w:rPr>
        <w:t xml:space="preserve">предстає містчним та загадковим персонажем. Таке уявлення про </w:t>
      </w:r>
      <w:r w:rsidR="00324E2F" w:rsidRPr="00C91519">
        <w:rPr>
          <w:rFonts w:ascii="Times New Roman" w:hAnsi="Times New Roman" w:cs="Times New Roman"/>
          <w:sz w:val="28"/>
          <w:szCs w:val="28"/>
          <w:lang w:val="uk-UA"/>
        </w:rPr>
        <w:t>Веремію</w:t>
      </w:r>
      <w:r w:rsidR="00607F23" w:rsidRPr="00C91519">
        <w:rPr>
          <w:rFonts w:ascii="Times New Roman" w:hAnsi="Times New Roman" w:cs="Times New Roman"/>
          <w:sz w:val="28"/>
          <w:szCs w:val="28"/>
          <w:lang w:val="uk-UA"/>
        </w:rPr>
        <w:t xml:space="preserve"> </w:t>
      </w:r>
      <w:r w:rsidR="00C91519" w:rsidRPr="00C91519">
        <w:rPr>
          <w:rFonts w:ascii="Times New Roman" w:hAnsi="Times New Roman" w:cs="Times New Roman"/>
          <w:sz w:val="28"/>
          <w:szCs w:val="28"/>
          <w:lang w:val="uk-UA"/>
        </w:rPr>
        <w:t>ґрунтується</w:t>
      </w:r>
      <w:r w:rsidRPr="00C91519">
        <w:rPr>
          <w:rFonts w:ascii="Times New Roman" w:hAnsi="Times New Roman" w:cs="Times New Roman"/>
          <w:sz w:val="28"/>
          <w:szCs w:val="28"/>
          <w:lang w:val="uk-UA"/>
        </w:rPr>
        <w:t xml:space="preserve"> </w:t>
      </w:r>
      <w:r w:rsidR="00607F23" w:rsidRPr="00C91519">
        <w:rPr>
          <w:rFonts w:ascii="Times New Roman" w:hAnsi="Times New Roman" w:cs="Times New Roman"/>
          <w:sz w:val="28"/>
          <w:szCs w:val="28"/>
          <w:lang w:val="uk-UA"/>
        </w:rPr>
        <w:t>на</w:t>
      </w:r>
      <w:r w:rsidRPr="00C91519">
        <w:rPr>
          <w:rFonts w:ascii="Times New Roman" w:hAnsi="Times New Roman" w:cs="Times New Roman"/>
          <w:sz w:val="28"/>
          <w:szCs w:val="28"/>
          <w:lang w:val="uk-UA"/>
        </w:rPr>
        <w:t xml:space="preserve"> його </w:t>
      </w:r>
      <w:r w:rsidR="00607F23" w:rsidRPr="00C91519">
        <w:rPr>
          <w:rFonts w:ascii="Times New Roman" w:hAnsi="Times New Roman" w:cs="Times New Roman"/>
          <w:sz w:val="28"/>
          <w:szCs w:val="28"/>
          <w:lang w:val="uk-UA"/>
        </w:rPr>
        <w:t>нев</w:t>
      </w:r>
      <w:r w:rsidRPr="00C91519">
        <w:rPr>
          <w:rFonts w:ascii="Times New Roman" w:hAnsi="Times New Roman" w:cs="Times New Roman"/>
          <w:sz w:val="28"/>
          <w:szCs w:val="28"/>
          <w:lang w:val="uk-UA"/>
        </w:rPr>
        <w:t>ловимост</w:t>
      </w:r>
      <w:r w:rsidR="00C91519" w:rsidRPr="00C91519">
        <w:rPr>
          <w:rFonts w:ascii="Times New Roman" w:hAnsi="Times New Roman" w:cs="Times New Roman"/>
          <w:sz w:val="28"/>
          <w:szCs w:val="28"/>
          <w:lang w:val="uk-UA"/>
        </w:rPr>
        <w:t>и</w:t>
      </w:r>
      <w:r w:rsidRPr="00C91519">
        <w:rPr>
          <w:rFonts w:ascii="Times New Roman" w:hAnsi="Times New Roman" w:cs="Times New Roman"/>
          <w:sz w:val="28"/>
          <w:szCs w:val="28"/>
          <w:lang w:val="uk-UA"/>
        </w:rPr>
        <w:t xml:space="preserve"> й невмирущост</w:t>
      </w:r>
      <w:r w:rsidR="00C91519" w:rsidRPr="00C91519">
        <w:rPr>
          <w:rFonts w:ascii="Times New Roman" w:hAnsi="Times New Roman" w:cs="Times New Roman"/>
          <w:sz w:val="28"/>
          <w:szCs w:val="28"/>
          <w:lang w:val="uk-UA"/>
        </w:rPr>
        <w:t>и</w:t>
      </w:r>
      <w:r w:rsidR="00324E2F" w:rsidRPr="00C91519">
        <w:rPr>
          <w:rFonts w:ascii="Times New Roman" w:hAnsi="Times New Roman" w:cs="Times New Roman"/>
          <w:sz w:val="28"/>
          <w:szCs w:val="28"/>
          <w:lang w:val="uk-UA"/>
        </w:rPr>
        <w:t xml:space="preserve"> (несправжні</w:t>
      </w:r>
      <w:r w:rsidR="00607F23" w:rsidRPr="00C91519">
        <w:rPr>
          <w:rFonts w:ascii="Times New Roman" w:hAnsi="Times New Roman" w:cs="Times New Roman"/>
          <w:sz w:val="28"/>
          <w:szCs w:val="28"/>
          <w:lang w:val="uk-UA"/>
        </w:rPr>
        <w:t xml:space="preserve"> похорони,</w:t>
      </w:r>
      <w:r w:rsidR="00324E2F" w:rsidRPr="00C91519">
        <w:rPr>
          <w:rFonts w:ascii="Times New Roman" w:hAnsi="Times New Roman" w:cs="Times New Roman"/>
          <w:sz w:val="28"/>
          <w:szCs w:val="28"/>
          <w:lang w:val="uk-UA"/>
        </w:rPr>
        <w:t xml:space="preserve"> порожні труни, які були розкопані в різних місцях</w:t>
      </w:r>
      <w:r w:rsidR="00607F23" w:rsidRPr="00C91519">
        <w:rPr>
          <w:rFonts w:ascii="Times New Roman" w:hAnsi="Times New Roman" w:cs="Times New Roman"/>
          <w:sz w:val="28"/>
          <w:szCs w:val="28"/>
          <w:lang w:val="uk-UA"/>
        </w:rPr>
        <w:t>,</w:t>
      </w:r>
      <w:r w:rsidR="00324E2F" w:rsidRPr="00C91519">
        <w:rPr>
          <w:rFonts w:ascii="Times New Roman" w:hAnsi="Times New Roman" w:cs="Times New Roman"/>
          <w:sz w:val="28"/>
          <w:szCs w:val="28"/>
          <w:lang w:val="uk-UA"/>
        </w:rPr>
        <w:t xml:space="preserve"> бо існувало декілька припущень про місце його поховання, а також впевненість родини та товаришів по зброї</w:t>
      </w:r>
      <w:r w:rsidR="00607F23" w:rsidRPr="00C91519">
        <w:rPr>
          <w:rFonts w:ascii="Times New Roman" w:hAnsi="Times New Roman" w:cs="Times New Roman"/>
          <w:sz w:val="28"/>
          <w:szCs w:val="28"/>
          <w:lang w:val="uk-UA"/>
        </w:rPr>
        <w:t xml:space="preserve"> у </w:t>
      </w:r>
      <w:r w:rsidR="00324E2F" w:rsidRPr="00C91519">
        <w:rPr>
          <w:rFonts w:ascii="Times New Roman" w:hAnsi="Times New Roman" w:cs="Times New Roman"/>
          <w:sz w:val="28"/>
          <w:szCs w:val="28"/>
          <w:lang w:val="uk-UA"/>
        </w:rPr>
        <w:t>те, що він врятувався</w:t>
      </w:r>
      <w:r w:rsidR="00607F23" w:rsidRPr="00C91519">
        <w:rPr>
          <w:rFonts w:ascii="Times New Roman" w:hAnsi="Times New Roman" w:cs="Times New Roman"/>
          <w:sz w:val="28"/>
          <w:szCs w:val="28"/>
          <w:lang w:val="uk-UA"/>
        </w:rPr>
        <w:t xml:space="preserve">). </w:t>
      </w:r>
      <w:r w:rsidR="00324E2F" w:rsidRPr="00C91519">
        <w:rPr>
          <w:rFonts w:ascii="Times New Roman" w:hAnsi="Times New Roman" w:cs="Times New Roman"/>
          <w:sz w:val="28"/>
          <w:szCs w:val="28"/>
          <w:lang w:val="uk-UA"/>
        </w:rPr>
        <w:t xml:space="preserve">Селяни, </w:t>
      </w:r>
      <w:r w:rsidR="009E4DB8" w:rsidRPr="00C91519">
        <w:rPr>
          <w:rFonts w:ascii="Times New Roman" w:hAnsi="Times New Roman" w:cs="Times New Roman"/>
          <w:sz w:val="28"/>
          <w:szCs w:val="28"/>
          <w:lang w:val="uk-UA"/>
        </w:rPr>
        <w:t>його товариші</w:t>
      </w:r>
      <w:r w:rsidR="00324E2F" w:rsidRPr="00C91519">
        <w:rPr>
          <w:rFonts w:ascii="Times New Roman" w:hAnsi="Times New Roman" w:cs="Times New Roman"/>
          <w:sz w:val="28"/>
          <w:szCs w:val="28"/>
          <w:lang w:val="uk-UA"/>
        </w:rPr>
        <w:t xml:space="preserve"> та більшовики не були впевнені у тому, що </w:t>
      </w:r>
      <w:r w:rsidR="009E4DB8" w:rsidRPr="00C91519">
        <w:rPr>
          <w:rFonts w:ascii="Times New Roman" w:hAnsi="Times New Roman" w:cs="Times New Roman"/>
          <w:sz w:val="28"/>
          <w:szCs w:val="28"/>
          <w:lang w:val="uk-UA"/>
        </w:rPr>
        <w:t>отаман</w:t>
      </w:r>
      <w:r w:rsidR="00324E2F" w:rsidRPr="00C91519">
        <w:rPr>
          <w:rFonts w:ascii="Times New Roman" w:hAnsi="Times New Roman" w:cs="Times New Roman"/>
          <w:sz w:val="28"/>
          <w:szCs w:val="28"/>
          <w:lang w:val="uk-UA"/>
        </w:rPr>
        <w:t xml:space="preserve"> мертвий, тому ця </w:t>
      </w:r>
      <w:r w:rsidR="009E4DB8" w:rsidRPr="00C91519">
        <w:rPr>
          <w:rFonts w:ascii="Times New Roman" w:hAnsi="Times New Roman" w:cs="Times New Roman"/>
          <w:sz w:val="28"/>
          <w:szCs w:val="28"/>
          <w:lang w:val="uk-UA"/>
        </w:rPr>
        <w:t>невпевненість</w:t>
      </w:r>
      <w:r w:rsidR="00324E2F" w:rsidRPr="00C91519">
        <w:rPr>
          <w:rFonts w:ascii="Times New Roman" w:hAnsi="Times New Roman" w:cs="Times New Roman"/>
          <w:sz w:val="28"/>
          <w:szCs w:val="28"/>
          <w:lang w:val="uk-UA"/>
        </w:rPr>
        <w:t xml:space="preserve"> поширювалася серед людей.</w:t>
      </w:r>
      <w:r w:rsidR="00607F23" w:rsidRPr="00C91519">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00607F23" w:rsidRPr="00C91519">
        <w:rPr>
          <w:rFonts w:ascii="Times New Roman" w:hAnsi="Times New Roman" w:cs="Times New Roman"/>
          <w:sz w:val="28"/>
          <w:szCs w:val="28"/>
          <w:lang w:val="uk-UA"/>
        </w:rPr>
        <w:t>[...] докотилась чутка, що загинув під Гунським лісом і там його поховали, а потім люди казали, що ні, то брехня, отаман не з тих, кого так легко убити, він тільки поранений і переховується в надійному місці, то він лише підманив так червоних, поклавши в труну іншого чоловіка у брилі й вишиванці, аби його більше не шукали й дали спокій жінці та матері</w:t>
      </w:r>
      <w:r w:rsidR="001B3C2B">
        <w:rPr>
          <w:rFonts w:ascii="Times New Roman" w:hAnsi="Times New Roman" w:cs="Times New Roman"/>
          <w:sz w:val="28"/>
          <w:szCs w:val="28"/>
          <w:lang w:val="uk-UA"/>
        </w:rPr>
        <w:t>»</w:t>
      </w:r>
      <w:r w:rsidR="00607F23" w:rsidRPr="00C91519">
        <w:rPr>
          <w:rFonts w:ascii="Times New Roman" w:hAnsi="Times New Roman" w:cs="Times New Roman"/>
          <w:sz w:val="28"/>
          <w:szCs w:val="28"/>
          <w:lang w:val="uk-UA"/>
        </w:rPr>
        <w:t xml:space="preserve"> [</w:t>
      </w:r>
      <w:r w:rsidR="00C91519">
        <w:rPr>
          <w:rFonts w:ascii="Times New Roman" w:hAnsi="Times New Roman" w:cs="Times New Roman"/>
          <w:sz w:val="28"/>
          <w:szCs w:val="28"/>
          <w:lang w:val="uk-UA"/>
        </w:rPr>
        <w:t>76</w:t>
      </w:r>
      <w:r w:rsidR="00607F23" w:rsidRPr="00C91519">
        <w:rPr>
          <w:rFonts w:ascii="Times New Roman" w:hAnsi="Times New Roman" w:cs="Times New Roman"/>
          <w:sz w:val="28"/>
          <w:szCs w:val="28"/>
          <w:lang w:val="uk-UA"/>
        </w:rPr>
        <w:t xml:space="preserve">, с. 23]. </w:t>
      </w:r>
      <w:r w:rsidR="009E4DB8" w:rsidRPr="00C91519">
        <w:rPr>
          <w:rFonts w:ascii="Times New Roman" w:hAnsi="Times New Roman" w:cs="Times New Roman"/>
          <w:sz w:val="28"/>
          <w:szCs w:val="28"/>
          <w:lang w:val="uk-UA"/>
        </w:rPr>
        <w:t>Однак чекісти реагували на це припущення</w:t>
      </w:r>
      <w:r w:rsidR="00607F23" w:rsidRPr="00C91519">
        <w:rPr>
          <w:rFonts w:ascii="Times New Roman" w:hAnsi="Times New Roman" w:cs="Times New Roman"/>
          <w:sz w:val="28"/>
          <w:szCs w:val="28"/>
          <w:lang w:val="uk-UA"/>
        </w:rPr>
        <w:t xml:space="preserve"> злістю й страхом: </w:t>
      </w:r>
      <w:r w:rsidR="001B3C2B">
        <w:rPr>
          <w:rFonts w:ascii="Times New Roman" w:hAnsi="Times New Roman" w:cs="Times New Roman"/>
          <w:sz w:val="28"/>
          <w:szCs w:val="28"/>
          <w:lang w:val="uk-UA"/>
        </w:rPr>
        <w:t>«</w:t>
      </w:r>
      <w:r w:rsidR="00607F23" w:rsidRPr="00C91519">
        <w:rPr>
          <w:rFonts w:ascii="Times New Roman" w:hAnsi="Times New Roman" w:cs="Times New Roman"/>
          <w:sz w:val="28"/>
          <w:szCs w:val="28"/>
          <w:lang w:val="uk-UA"/>
        </w:rPr>
        <w:t>[...] есть основание считать, что атаман Веремий не погиб и продолжает свое кровавое дело</w:t>
      </w:r>
      <w:r w:rsidR="001B3C2B">
        <w:rPr>
          <w:rFonts w:ascii="Times New Roman" w:hAnsi="Times New Roman" w:cs="Times New Roman"/>
          <w:sz w:val="28"/>
          <w:szCs w:val="28"/>
          <w:lang w:val="uk-UA"/>
        </w:rPr>
        <w:t>»</w:t>
      </w:r>
      <w:r w:rsidR="00607F23" w:rsidRPr="00C91519">
        <w:rPr>
          <w:rFonts w:ascii="Times New Roman" w:hAnsi="Times New Roman" w:cs="Times New Roman"/>
          <w:sz w:val="28"/>
          <w:szCs w:val="28"/>
          <w:lang w:val="uk-UA"/>
        </w:rPr>
        <w:t xml:space="preserve"> (із донесення уповноваженого кременчуцького губчека в Чигиринському повіті від 16 грудня 1921 року</w:t>
      </w:r>
      <w:r w:rsidR="009E4DB8" w:rsidRPr="00C91519">
        <w:rPr>
          <w:rFonts w:ascii="Times New Roman" w:hAnsi="Times New Roman" w:cs="Times New Roman"/>
          <w:sz w:val="28"/>
          <w:szCs w:val="28"/>
          <w:lang w:val="uk-UA"/>
        </w:rPr>
        <w:t>) [</w:t>
      </w:r>
      <w:r w:rsidR="00C91519">
        <w:rPr>
          <w:rFonts w:ascii="Times New Roman" w:hAnsi="Times New Roman" w:cs="Times New Roman"/>
          <w:sz w:val="28"/>
          <w:szCs w:val="28"/>
          <w:lang w:val="uk-UA"/>
        </w:rPr>
        <w:t>76</w:t>
      </w:r>
      <w:r w:rsidR="009E4DB8" w:rsidRPr="00C91519">
        <w:rPr>
          <w:rFonts w:ascii="Times New Roman" w:hAnsi="Times New Roman" w:cs="Times New Roman"/>
          <w:sz w:val="28"/>
          <w:szCs w:val="28"/>
          <w:lang w:val="uk-UA"/>
        </w:rPr>
        <w:t xml:space="preserve">, с. 22]. </w:t>
      </w:r>
      <w:r w:rsidR="00BC6633" w:rsidRPr="00C91519">
        <w:rPr>
          <w:rFonts w:ascii="Times New Roman" w:hAnsi="Times New Roman" w:cs="Times New Roman"/>
          <w:sz w:val="28"/>
          <w:szCs w:val="28"/>
          <w:lang w:val="uk-UA"/>
        </w:rPr>
        <w:t>Завдяки спогатам</w:t>
      </w:r>
      <w:r w:rsidR="009E4DB8" w:rsidRPr="00C91519">
        <w:rPr>
          <w:rFonts w:ascii="Times New Roman" w:hAnsi="Times New Roman" w:cs="Times New Roman"/>
          <w:sz w:val="28"/>
          <w:szCs w:val="28"/>
          <w:lang w:val="uk-UA"/>
        </w:rPr>
        <w:t xml:space="preserve"> дружини</w:t>
      </w:r>
      <w:r w:rsidR="00BC6633" w:rsidRPr="00C91519">
        <w:rPr>
          <w:rFonts w:ascii="Times New Roman" w:hAnsi="Times New Roman" w:cs="Times New Roman"/>
          <w:sz w:val="28"/>
          <w:szCs w:val="28"/>
          <w:lang w:val="uk-UA"/>
        </w:rPr>
        <w:t xml:space="preserve"> отамана Веремії</w:t>
      </w:r>
      <w:r w:rsidR="009E4DB8" w:rsidRPr="00C91519">
        <w:rPr>
          <w:rFonts w:ascii="Times New Roman" w:hAnsi="Times New Roman" w:cs="Times New Roman"/>
          <w:sz w:val="28"/>
          <w:szCs w:val="28"/>
          <w:lang w:val="uk-UA"/>
        </w:rPr>
        <w:t xml:space="preserve"> здебільшого відбувається формування</w:t>
      </w:r>
      <w:r w:rsidR="00607F23" w:rsidRPr="00C91519">
        <w:rPr>
          <w:rFonts w:ascii="Times New Roman" w:hAnsi="Times New Roman" w:cs="Times New Roman"/>
          <w:sz w:val="28"/>
          <w:szCs w:val="28"/>
          <w:lang w:val="uk-UA"/>
        </w:rPr>
        <w:t xml:space="preserve"> образу </w:t>
      </w:r>
      <w:r w:rsidR="00607F23" w:rsidRPr="00C91519">
        <w:rPr>
          <w:rFonts w:ascii="Times New Roman" w:hAnsi="Times New Roman" w:cs="Times New Roman"/>
          <w:sz w:val="28"/>
          <w:szCs w:val="28"/>
          <w:lang w:val="uk-UA"/>
        </w:rPr>
        <w:lastRenderedPageBreak/>
        <w:t>отамана</w:t>
      </w:r>
      <w:r w:rsidR="00BC6633" w:rsidRPr="00C91519">
        <w:rPr>
          <w:rFonts w:ascii="Times New Roman" w:hAnsi="Times New Roman" w:cs="Times New Roman"/>
          <w:sz w:val="28"/>
          <w:szCs w:val="28"/>
          <w:lang w:val="uk-UA"/>
        </w:rPr>
        <w:t>, через які</w:t>
      </w:r>
      <w:r w:rsidR="00607F23" w:rsidRPr="00C91519">
        <w:rPr>
          <w:rFonts w:ascii="Times New Roman" w:hAnsi="Times New Roman" w:cs="Times New Roman"/>
          <w:sz w:val="28"/>
          <w:szCs w:val="28"/>
          <w:lang w:val="uk-UA"/>
        </w:rPr>
        <w:t xml:space="preserve"> </w:t>
      </w:r>
      <w:r w:rsidR="00BC6633" w:rsidRPr="00C91519">
        <w:rPr>
          <w:rFonts w:ascii="Times New Roman" w:hAnsi="Times New Roman" w:cs="Times New Roman"/>
          <w:sz w:val="28"/>
          <w:szCs w:val="28"/>
          <w:lang w:val="uk-UA"/>
        </w:rPr>
        <w:t>ми дізнаємося, що отаман В</w:t>
      </w:r>
      <w:r w:rsidR="00E2633C" w:rsidRPr="00C91519">
        <w:rPr>
          <w:rFonts w:ascii="Times New Roman" w:hAnsi="Times New Roman" w:cs="Times New Roman"/>
          <w:sz w:val="28"/>
          <w:szCs w:val="28"/>
          <w:lang w:val="uk-UA"/>
        </w:rPr>
        <w:t>еремій</w:t>
      </w:r>
      <w:r w:rsidR="00BC6633" w:rsidRPr="00C91519">
        <w:rPr>
          <w:rFonts w:ascii="Times New Roman" w:hAnsi="Times New Roman" w:cs="Times New Roman"/>
          <w:sz w:val="28"/>
          <w:szCs w:val="28"/>
          <w:lang w:val="uk-UA"/>
        </w:rPr>
        <w:t xml:space="preserve">, до того, як став ватажком повстанців, воював на німецькому фронті у лавах армії УНР. Через свої переконання він не захотів перейти за Збруч разом з армією Петлюри, тому що для нього </w:t>
      </w:r>
      <w:r w:rsidR="001B3C2B">
        <w:rPr>
          <w:rFonts w:ascii="Times New Roman" w:hAnsi="Times New Roman" w:cs="Times New Roman"/>
          <w:sz w:val="28"/>
          <w:szCs w:val="28"/>
          <w:lang w:val="uk-UA"/>
        </w:rPr>
        <w:t>«</w:t>
      </w:r>
      <w:r w:rsidR="00607F23" w:rsidRPr="00C91519">
        <w:rPr>
          <w:rFonts w:ascii="Times New Roman" w:hAnsi="Times New Roman" w:cs="Times New Roman"/>
          <w:sz w:val="28"/>
          <w:szCs w:val="28"/>
          <w:lang w:val="uk-UA"/>
        </w:rPr>
        <w:t>краще пропасти, ніж іти з ганьбою на чужину</w:t>
      </w:r>
      <w:r w:rsidR="001B3C2B">
        <w:rPr>
          <w:rFonts w:ascii="Times New Roman" w:hAnsi="Times New Roman" w:cs="Times New Roman"/>
          <w:sz w:val="28"/>
          <w:szCs w:val="28"/>
          <w:lang w:val="uk-UA"/>
        </w:rPr>
        <w:t>»</w:t>
      </w:r>
      <w:r w:rsidR="00607F23" w:rsidRPr="00C91519">
        <w:rPr>
          <w:rFonts w:ascii="Times New Roman" w:hAnsi="Times New Roman" w:cs="Times New Roman"/>
          <w:sz w:val="28"/>
          <w:szCs w:val="28"/>
          <w:lang w:val="uk-UA"/>
        </w:rPr>
        <w:t xml:space="preserve"> [</w:t>
      </w:r>
      <w:r w:rsidR="00C91519">
        <w:rPr>
          <w:rFonts w:ascii="Times New Roman" w:hAnsi="Times New Roman" w:cs="Times New Roman"/>
          <w:sz w:val="28"/>
          <w:szCs w:val="28"/>
          <w:lang w:val="uk-UA"/>
        </w:rPr>
        <w:t>76</w:t>
      </w:r>
      <w:r w:rsidR="00607F23" w:rsidRPr="00C91519">
        <w:rPr>
          <w:rFonts w:ascii="Times New Roman" w:hAnsi="Times New Roman" w:cs="Times New Roman"/>
          <w:sz w:val="28"/>
          <w:szCs w:val="28"/>
          <w:lang w:val="uk-UA"/>
        </w:rPr>
        <w:t xml:space="preserve">, с. 46]. </w:t>
      </w:r>
    </w:p>
    <w:p w:rsidR="00607F23" w:rsidRPr="00F93252" w:rsidRDefault="00636B26" w:rsidP="00636B26">
      <w:pPr>
        <w:spacing w:after="0" w:line="360" w:lineRule="auto"/>
        <w:ind w:firstLine="709"/>
        <w:contextualSpacing/>
        <w:jc w:val="both"/>
        <w:rPr>
          <w:rFonts w:ascii="Times New Roman" w:hAnsi="Times New Roman" w:cs="Times New Roman"/>
          <w:sz w:val="28"/>
          <w:szCs w:val="28"/>
          <w:lang w:val="uk-UA"/>
        </w:rPr>
      </w:pPr>
      <w:r w:rsidRPr="000D5B66">
        <w:rPr>
          <w:rFonts w:ascii="Times New Roman" w:hAnsi="Times New Roman" w:cs="Times New Roman"/>
          <w:sz w:val="28"/>
          <w:szCs w:val="28"/>
          <w:lang w:val="uk-UA"/>
        </w:rPr>
        <w:t>Отамани Веремій та Чорний Ворон у житті ніколи не зустрічалися,</w:t>
      </w:r>
      <w:r w:rsidR="00607F23" w:rsidRPr="000D5B66">
        <w:rPr>
          <w:rFonts w:ascii="Times New Roman" w:hAnsi="Times New Roman" w:cs="Times New Roman"/>
          <w:sz w:val="28"/>
          <w:szCs w:val="28"/>
          <w:lang w:val="uk-UA"/>
        </w:rPr>
        <w:t xml:space="preserve"> </w:t>
      </w:r>
      <w:r w:rsidRPr="000D5B66">
        <w:rPr>
          <w:rFonts w:ascii="Times New Roman" w:hAnsi="Times New Roman" w:cs="Times New Roman"/>
          <w:sz w:val="28"/>
          <w:szCs w:val="28"/>
          <w:lang w:val="uk-UA"/>
        </w:rPr>
        <w:t>але їх</w:t>
      </w:r>
      <w:r w:rsidR="000D5B66" w:rsidRPr="000D5B66">
        <w:rPr>
          <w:rFonts w:ascii="Times New Roman" w:hAnsi="Times New Roman" w:cs="Times New Roman"/>
          <w:sz w:val="28"/>
          <w:szCs w:val="28"/>
          <w:lang w:val="uk-UA"/>
        </w:rPr>
        <w:t>ні</w:t>
      </w:r>
      <w:r w:rsidRPr="000D5B66">
        <w:rPr>
          <w:rFonts w:ascii="Times New Roman" w:hAnsi="Times New Roman" w:cs="Times New Roman"/>
          <w:sz w:val="28"/>
          <w:szCs w:val="28"/>
          <w:lang w:val="uk-UA"/>
        </w:rPr>
        <w:t xml:space="preserve"> життєві історії пере</w:t>
      </w:r>
      <w:r w:rsidR="000D5B66" w:rsidRPr="000D5B66">
        <w:rPr>
          <w:rFonts w:ascii="Times New Roman" w:hAnsi="Times New Roman" w:cs="Times New Roman"/>
          <w:sz w:val="28"/>
          <w:szCs w:val="28"/>
          <w:lang w:val="uk-UA"/>
        </w:rPr>
        <w:t>пліт</w:t>
      </w:r>
      <w:r w:rsidRPr="000D5B66">
        <w:rPr>
          <w:rFonts w:ascii="Times New Roman" w:hAnsi="Times New Roman" w:cs="Times New Roman"/>
          <w:sz w:val="28"/>
          <w:szCs w:val="28"/>
          <w:lang w:val="uk-UA"/>
        </w:rPr>
        <w:t xml:space="preserve">аються </w:t>
      </w:r>
      <w:r w:rsidR="000D5B66" w:rsidRPr="000D5B66">
        <w:rPr>
          <w:rFonts w:ascii="Times New Roman" w:hAnsi="Times New Roman" w:cs="Times New Roman"/>
          <w:sz w:val="28"/>
          <w:szCs w:val="28"/>
          <w:lang w:val="uk-UA"/>
        </w:rPr>
        <w:t>або</w:t>
      </w:r>
      <w:r w:rsidR="00607F23" w:rsidRPr="000D5B66">
        <w:rPr>
          <w:rFonts w:ascii="Times New Roman" w:hAnsi="Times New Roman" w:cs="Times New Roman"/>
          <w:sz w:val="28"/>
          <w:szCs w:val="28"/>
          <w:lang w:val="uk-UA"/>
        </w:rPr>
        <w:t xml:space="preserve"> розгортаються </w:t>
      </w:r>
      <w:r w:rsidRPr="000D5B66">
        <w:rPr>
          <w:rFonts w:ascii="Times New Roman" w:hAnsi="Times New Roman" w:cs="Times New Roman"/>
          <w:sz w:val="28"/>
          <w:szCs w:val="28"/>
          <w:lang w:val="uk-UA"/>
        </w:rPr>
        <w:t>паралельно. Це в значній мірі є базою художньої площини твору. Долі Чорного</w:t>
      </w:r>
      <w:r w:rsidR="00607F23" w:rsidRPr="000D5B66">
        <w:rPr>
          <w:rFonts w:ascii="Times New Roman" w:hAnsi="Times New Roman" w:cs="Times New Roman"/>
          <w:sz w:val="28"/>
          <w:szCs w:val="28"/>
          <w:lang w:val="uk-UA"/>
        </w:rPr>
        <w:t xml:space="preserve"> Ворон</w:t>
      </w:r>
      <w:r w:rsidR="00E2633C" w:rsidRPr="000D5B66">
        <w:rPr>
          <w:rFonts w:ascii="Times New Roman" w:hAnsi="Times New Roman" w:cs="Times New Roman"/>
          <w:sz w:val="28"/>
          <w:szCs w:val="28"/>
          <w:lang w:val="uk-UA"/>
        </w:rPr>
        <w:t>а</w:t>
      </w:r>
      <w:r w:rsidR="00607F23" w:rsidRPr="000D5B66">
        <w:rPr>
          <w:rFonts w:ascii="Times New Roman" w:hAnsi="Times New Roman" w:cs="Times New Roman"/>
          <w:sz w:val="28"/>
          <w:szCs w:val="28"/>
          <w:lang w:val="uk-UA"/>
        </w:rPr>
        <w:t xml:space="preserve"> </w:t>
      </w:r>
      <w:r w:rsidRPr="000D5B66">
        <w:rPr>
          <w:rFonts w:ascii="Times New Roman" w:hAnsi="Times New Roman" w:cs="Times New Roman"/>
          <w:sz w:val="28"/>
          <w:szCs w:val="28"/>
          <w:lang w:val="uk-UA"/>
        </w:rPr>
        <w:t>та В</w:t>
      </w:r>
      <w:r w:rsidR="00E2633C" w:rsidRPr="000D5B66">
        <w:rPr>
          <w:rFonts w:ascii="Times New Roman" w:hAnsi="Times New Roman" w:cs="Times New Roman"/>
          <w:sz w:val="28"/>
          <w:szCs w:val="28"/>
          <w:lang w:val="uk-UA"/>
        </w:rPr>
        <w:t>еремія</w:t>
      </w:r>
      <w:r w:rsidRPr="000D5B66">
        <w:rPr>
          <w:rFonts w:ascii="Times New Roman" w:hAnsi="Times New Roman" w:cs="Times New Roman"/>
          <w:sz w:val="28"/>
          <w:szCs w:val="28"/>
          <w:lang w:val="uk-UA"/>
        </w:rPr>
        <w:t xml:space="preserve"> виявилися поєднаними. С</w:t>
      </w:r>
      <w:r w:rsidR="00607F23" w:rsidRPr="000D5B66">
        <w:rPr>
          <w:rFonts w:ascii="Times New Roman" w:hAnsi="Times New Roman" w:cs="Times New Roman"/>
          <w:sz w:val="28"/>
          <w:szCs w:val="28"/>
          <w:lang w:val="uk-UA"/>
        </w:rPr>
        <w:t>ина Веремія</w:t>
      </w:r>
      <w:r w:rsidRPr="000D5B66">
        <w:rPr>
          <w:rFonts w:ascii="Times New Roman" w:hAnsi="Times New Roman" w:cs="Times New Roman"/>
          <w:sz w:val="28"/>
          <w:szCs w:val="28"/>
          <w:lang w:val="uk-UA"/>
        </w:rPr>
        <w:t xml:space="preserve"> було врятовано отаманом Ч</w:t>
      </w:r>
      <w:r w:rsidR="00E2633C" w:rsidRPr="000D5B66">
        <w:rPr>
          <w:rFonts w:ascii="Times New Roman" w:hAnsi="Times New Roman" w:cs="Times New Roman"/>
          <w:sz w:val="28"/>
          <w:szCs w:val="28"/>
          <w:lang w:val="uk-UA"/>
        </w:rPr>
        <w:t>орним</w:t>
      </w:r>
      <w:r w:rsidRPr="000D5B66">
        <w:rPr>
          <w:rFonts w:ascii="Times New Roman" w:hAnsi="Times New Roman" w:cs="Times New Roman"/>
          <w:sz w:val="28"/>
          <w:szCs w:val="28"/>
          <w:lang w:val="uk-UA"/>
        </w:rPr>
        <w:t xml:space="preserve"> Ворон</w:t>
      </w:r>
      <w:r w:rsidR="00E2633C" w:rsidRPr="000D5B66">
        <w:rPr>
          <w:rFonts w:ascii="Times New Roman" w:hAnsi="Times New Roman" w:cs="Times New Roman"/>
          <w:sz w:val="28"/>
          <w:szCs w:val="28"/>
          <w:lang w:val="uk-UA"/>
        </w:rPr>
        <w:t>ом</w:t>
      </w:r>
      <w:r w:rsidR="00607F23" w:rsidRPr="000D5B66">
        <w:rPr>
          <w:rFonts w:ascii="Times New Roman" w:hAnsi="Times New Roman" w:cs="Times New Roman"/>
          <w:sz w:val="28"/>
          <w:szCs w:val="28"/>
          <w:lang w:val="uk-UA"/>
        </w:rPr>
        <w:t xml:space="preserve">, </w:t>
      </w:r>
      <w:r w:rsidRPr="000D5B66">
        <w:rPr>
          <w:rFonts w:ascii="Times New Roman" w:hAnsi="Times New Roman" w:cs="Times New Roman"/>
          <w:sz w:val="28"/>
          <w:szCs w:val="28"/>
          <w:lang w:val="uk-UA"/>
        </w:rPr>
        <w:t>який переправив хлопця разом із Тіною за</w:t>
      </w:r>
      <w:r w:rsidR="00607F23" w:rsidRPr="000D5B66">
        <w:rPr>
          <w:rFonts w:ascii="Times New Roman" w:hAnsi="Times New Roman" w:cs="Times New Roman"/>
          <w:sz w:val="28"/>
          <w:szCs w:val="28"/>
          <w:lang w:val="uk-UA"/>
        </w:rPr>
        <w:t xml:space="preserve"> кордон. </w:t>
      </w:r>
      <w:r w:rsidRPr="000D5B66">
        <w:rPr>
          <w:rFonts w:ascii="Times New Roman" w:hAnsi="Times New Roman" w:cs="Times New Roman"/>
          <w:sz w:val="28"/>
          <w:szCs w:val="28"/>
          <w:lang w:val="uk-UA"/>
        </w:rPr>
        <w:t>Слід зазначити, що отаман</w:t>
      </w:r>
      <w:r w:rsidR="00E2633C" w:rsidRPr="000D5B66">
        <w:rPr>
          <w:rFonts w:ascii="Times New Roman" w:hAnsi="Times New Roman" w:cs="Times New Roman"/>
          <w:sz w:val="28"/>
          <w:szCs w:val="28"/>
          <w:lang w:val="uk-UA"/>
        </w:rPr>
        <w:t xml:space="preserve"> Веремій (живий або мертвий</w:t>
      </w:r>
      <w:r w:rsidR="00607F23" w:rsidRPr="000D5B66">
        <w:rPr>
          <w:rFonts w:ascii="Times New Roman" w:hAnsi="Times New Roman" w:cs="Times New Roman"/>
          <w:sz w:val="28"/>
          <w:szCs w:val="28"/>
          <w:lang w:val="uk-UA"/>
        </w:rPr>
        <w:t xml:space="preserve">) </w:t>
      </w:r>
      <w:r w:rsidR="00E2633C" w:rsidRPr="000D5B66">
        <w:rPr>
          <w:rFonts w:ascii="Times New Roman" w:hAnsi="Times New Roman" w:cs="Times New Roman"/>
          <w:sz w:val="28"/>
          <w:szCs w:val="28"/>
          <w:lang w:val="uk-UA"/>
        </w:rPr>
        <w:t>зустрічається</w:t>
      </w:r>
      <w:r w:rsidR="00607F23" w:rsidRPr="000D5B66">
        <w:rPr>
          <w:rFonts w:ascii="Times New Roman" w:hAnsi="Times New Roman" w:cs="Times New Roman"/>
          <w:sz w:val="28"/>
          <w:szCs w:val="28"/>
          <w:lang w:val="uk-UA"/>
        </w:rPr>
        <w:t xml:space="preserve"> </w:t>
      </w:r>
      <w:r w:rsidR="00E2633C" w:rsidRPr="000D5B66">
        <w:rPr>
          <w:rFonts w:ascii="Times New Roman" w:hAnsi="Times New Roman" w:cs="Times New Roman"/>
          <w:sz w:val="28"/>
          <w:szCs w:val="28"/>
          <w:lang w:val="uk-UA"/>
        </w:rPr>
        <w:t>у творі</w:t>
      </w:r>
      <w:r w:rsidR="00607F23" w:rsidRPr="000D5B66">
        <w:rPr>
          <w:rFonts w:ascii="Times New Roman" w:hAnsi="Times New Roman" w:cs="Times New Roman"/>
          <w:sz w:val="28"/>
          <w:szCs w:val="28"/>
          <w:lang w:val="uk-UA"/>
        </w:rPr>
        <w:t xml:space="preserve"> епізодично. </w:t>
      </w:r>
      <w:r w:rsidR="00E2633C" w:rsidRPr="000D5B66">
        <w:rPr>
          <w:rFonts w:ascii="Times New Roman" w:hAnsi="Times New Roman" w:cs="Times New Roman"/>
          <w:sz w:val="28"/>
          <w:szCs w:val="28"/>
          <w:lang w:val="uk-UA"/>
        </w:rPr>
        <w:t>О</w:t>
      </w:r>
      <w:r w:rsidR="00607F23" w:rsidRPr="000D5B66">
        <w:rPr>
          <w:rFonts w:ascii="Times New Roman" w:hAnsi="Times New Roman" w:cs="Times New Roman"/>
          <w:sz w:val="28"/>
          <w:szCs w:val="28"/>
          <w:lang w:val="uk-UA"/>
        </w:rPr>
        <w:t xml:space="preserve">браз </w:t>
      </w:r>
      <w:r w:rsidR="00E2633C" w:rsidRPr="000D5B66">
        <w:rPr>
          <w:rFonts w:ascii="Times New Roman" w:hAnsi="Times New Roman" w:cs="Times New Roman"/>
          <w:sz w:val="28"/>
          <w:szCs w:val="28"/>
          <w:lang w:val="uk-UA"/>
        </w:rPr>
        <w:t>живого, невловимого та</w:t>
      </w:r>
      <w:r w:rsidR="00607F23" w:rsidRPr="000D5B66">
        <w:rPr>
          <w:rFonts w:ascii="Times New Roman" w:hAnsi="Times New Roman" w:cs="Times New Roman"/>
          <w:sz w:val="28"/>
          <w:szCs w:val="28"/>
          <w:lang w:val="uk-UA"/>
        </w:rPr>
        <w:t xml:space="preserve"> всюди</w:t>
      </w:r>
      <w:r w:rsidR="000D5B66" w:rsidRPr="000D5B66">
        <w:rPr>
          <w:rFonts w:ascii="Times New Roman" w:hAnsi="Times New Roman" w:cs="Times New Roman"/>
          <w:sz w:val="28"/>
          <w:szCs w:val="28"/>
          <w:lang w:val="uk-UA"/>
        </w:rPr>
        <w:t xml:space="preserve"> присутнь</w:t>
      </w:r>
      <w:r w:rsidR="00607F23" w:rsidRPr="000D5B66">
        <w:rPr>
          <w:rFonts w:ascii="Times New Roman" w:hAnsi="Times New Roman" w:cs="Times New Roman"/>
          <w:sz w:val="28"/>
          <w:szCs w:val="28"/>
          <w:lang w:val="uk-UA"/>
        </w:rPr>
        <w:t>ого</w:t>
      </w:r>
      <w:r w:rsidR="00E2633C" w:rsidRPr="000D5B66">
        <w:rPr>
          <w:rFonts w:ascii="Times New Roman" w:hAnsi="Times New Roman" w:cs="Times New Roman"/>
          <w:sz w:val="28"/>
          <w:szCs w:val="28"/>
          <w:lang w:val="uk-UA"/>
        </w:rPr>
        <w:t xml:space="preserve"> ватажка</w:t>
      </w:r>
      <w:r w:rsidR="00607F23" w:rsidRPr="000D5B66">
        <w:rPr>
          <w:rFonts w:ascii="Times New Roman" w:hAnsi="Times New Roman" w:cs="Times New Roman"/>
          <w:sz w:val="28"/>
          <w:szCs w:val="28"/>
          <w:lang w:val="uk-UA"/>
        </w:rPr>
        <w:t>,</w:t>
      </w:r>
      <w:r w:rsidR="00E2633C" w:rsidRPr="000D5B66">
        <w:rPr>
          <w:rFonts w:ascii="Times New Roman" w:hAnsi="Times New Roman" w:cs="Times New Roman"/>
          <w:sz w:val="28"/>
          <w:szCs w:val="28"/>
          <w:lang w:val="uk-UA"/>
        </w:rPr>
        <w:t xml:space="preserve"> який непідвладний</w:t>
      </w:r>
      <w:r w:rsidR="00607F23" w:rsidRPr="000D5B66">
        <w:rPr>
          <w:rFonts w:ascii="Times New Roman" w:hAnsi="Times New Roman" w:cs="Times New Roman"/>
          <w:sz w:val="28"/>
          <w:szCs w:val="28"/>
          <w:lang w:val="uk-UA"/>
        </w:rPr>
        <w:t xml:space="preserve"> </w:t>
      </w:r>
      <w:r w:rsidR="00E2633C" w:rsidRPr="000D5B66">
        <w:rPr>
          <w:rFonts w:ascii="Times New Roman" w:hAnsi="Times New Roman" w:cs="Times New Roman"/>
          <w:sz w:val="28"/>
          <w:szCs w:val="28"/>
          <w:lang w:val="uk-UA"/>
        </w:rPr>
        <w:t>смерті й ворогам, формується завдяки поширенню чуток про те, що він не вмер, а живий</w:t>
      </w:r>
      <w:r w:rsidR="000D5B66">
        <w:rPr>
          <w:rFonts w:ascii="Times New Roman" w:hAnsi="Times New Roman" w:cs="Times New Roman"/>
          <w:sz w:val="28"/>
          <w:szCs w:val="28"/>
          <w:lang w:val="uk-UA"/>
        </w:rPr>
        <w:t xml:space="preserve">: </w:t>
      </w:r>
      <w:r w:rsidR="00607F23" w:rsidRPr="000D5B66">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то казали, що пораненого Веремія переправили лікуватися аж до Польщі, то пішов поголос, нібито він сидить у черкаському допрі, хтось божився, що бачив його в Онуфріївському монастирі перевдягнутого ченцем, інші запевняли, що отаман продовжує воювати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r w:rsidR="000D5B66">
        <w:rPr>
          <w:rFonts w:ascii="Times New Roman" w:hAnsi="Times New Roman" w:cs="Times New Roman"/>
          <w:sz w:val="28"/>
          <w:szCs w:val="28"/>
          <w:lang w:val="uk-UA"/>
        </w:rPr>
        <w:t>76</w:t>
      </w:r>
      <w:r w:rsidR="00607F23" w:rsidRPr="00947217">
        <w:rPr>
          <w:rFonts w:ascii="Times New Roman" w:hAnsi="Times New Roman" w:cs="Times New Roman"/>
          <w:sz w:val="28"/>
          <w:szCs w:val="28"/>
          <w:lang w:val="uk-UA"/>
        </w:rPr>
        <w:t xml:space="preserve">, с. 66]. </w:t>
      </w:r>
      <w:r w:rsidR="006F0933" w:rsidRPr="00F93252">
        <w:rPr>
          <w:rFonts w:ascii="Times New Roman" w:hAnsi="Times New Roman" w:cs="Times New Roman"/>
          <w:sz w:val="28"/>
          <w:szCs w:val="28"/>
          <w:lang w:val="uk-UA"/>
        </w:rPr>
        <w:t>Уявлення про н</w:t>
      </w:r>
      <w:r w:rsidR="00607F23" w:rsidRPr="00F93252">
        <w:rPr>
          <w:rFonts w:ascii="Times New Roman" w:hAnsi="Times New Roman" w:cs="Times New Roman"/>
          <w:sz w:val="28"/>
          <w:szCs w:val="28"/>
          <w:lang w:val="uk-UA"/>
        </w:rPr>
        <w:t>евмирущість отамана</w:t>
      </w:r>
      <w:r w:rsidR="006F0933" w:rsidRPr="00F93252">
        <w:rPr>
          <w:rFonts w:ascii="Times New Roman" w:hAnsi="Times New Roman" w:cs="Times New Roman"/>
          <w:sz w:val="28"/>
          <w:szCs w:val="28"/>
          <w:lang w:val="uk-UA"/>
        </w:rPr>
        <w:t xml:space="preserve"> </w:t>
      </w:r>
      <w:r w:rsidR="00B541D4" w:rsidRPr="00F93252">
        <w:rPr>
          <w:rFonts w:ascii="Times New Roman" w:hAnsi="Times New Roman" w:cs="Times New Roman"/>
          <w:sz w:val="28"/>
          <w:szCs w:val="28"/>
          <w:lang w:val="uk-UA"/>
        </w:rPr>
        <w:t xml:space="preserve">буде жити </w:t>
      </w:r>
      <w:r w:rsidR="006F0933" w:rsidRPr="00F93252">
        <w:rPr>
          <w:rFonts w:ascii="Times New Roman" w:hAnsi="Times New Roman" w:cs="Times New Roman"/>
          <w:sz w:val="28"/>
          <w:szCs w:val="28"/>
          <w:lang w:val="uk-UA"/>
        </w:rPr>
        <w:t>до тих пір</w:t>
      </w:r>
      <w:r w:rsidR="00B541D4" w:rsidRPr="00F93252">
        <w:rPr>
          <w:rFonts w:ascii="Times New Roman" w:hAnsi="Times New Roman" w:cs="Times New Roman"/>
          <w:sz w:val="28"/>
          <w:szCs w:val="28"/>
          <w:lang w:val="uk-UA"/>
        </w:rPr>
        <w:t>,</w:t>
      </w:r>
      <w:r w:rsidR="006F0933" w:rsidRPr="00F93252">
        <w:rPr>
          <w:rFonts w:ascii="Times New Roman" w:hAnsi="Times New Roman" w:cs="Times New Roman"/>
          <w:sz w:val="28"/>
          <w:szCs w:val="28"/>
          <w:lang w:val="uk-UA"/>
        </w:rPr>
        <w:t xml:space="preserve"> поки про людину пам’ятає народ, а її справа продовжується</w:t>
      </w:r>
      <w:r w:rsidR="00B541D4" w:rsidRPr="00F93252">
        <w:rPr>
          <w:rFonts w:ascii="Times New Roman" w:hAnsi="Times New Roman" w:cs="Times New Roman"/>
          <w:sz w:val="28"/>
          <w:szCs w:val="28"/>
          <w:lang w:val="uk-UA"/>
        </w:rPr>
        <w:t>.</w:t>
      </w:r>
      <w:r w:rsidR="006F0933" w:rsidRPr="00F93252">
        <w:rPr>
          <w:rFonts w:ascii="Times New Roman" w:hAnsi="Times New Roman" w:cs="Times New Roman"/>
          <w:sz w:val="28"/>
          <w:szCs w:val="28"/>
          <w:lang w:val="uk-UA"/>
        </w:rPr>
        <w:t xml:space="preserve"> </w:t>
      </w:r>
      <w:r w:rsidR="00B541D4" w:rsidRPr="00F93252">
        <w:rPr>
          <w:rFonts w:ascii="Times New Roman" w:hAnsi="Times New Roman" w:cs="Times New Roman"/>
          <w:sz w:val="28"/>
          <w:szCs w:val="28"/>
          <w:lang w:val="uk-UA"/>
        </w:rPr>
        <w:t>Отже</w:t>
      </w:r>
      <w:r w:rsidR="00F93252" w:rsidRPr="00F93252">
        <w:rPr>
          <w:rFonts w:ascii="Times New Roman" w:hAnsi="Times New Roman" w:cs="Times New Roman"/>
          <w:sz w:val="28"/>
          <w:szCs w:val="28"/>
          <w:lang w:val="uk-UA"/>
        </w:rPr>
        <w:t xml:space="preserve"> </w:t>
      </w:r>
      <w:r w:rsidR="00B541D4" w:rsidRPr="00F93252">
        <w:rPr>
          <w:rFonts w:ascii="Times New Roman" w:hAnsi="Times New Roman" w:cs="Times New Roman"/>
          <w:sz w:val="28"/>
          <w:szCs w:val="28"/>
          <w:lang w:val="uk-UA"/>
        </w:rPr>
        <w:t xml:space="preserve"> подвиги повстанців, їх</w:t>
      </w:r>
      <w:r w:rsidR="00F93252" w:rsidRPr="00F93252">
        <w:rPr>
          <w:rFonts w:ascii="Times New Roman" w:hAnsi="Times New Roman" w:cs="Times New Roman"/>
          <w:sz w:val="28"/>
          <w:szCs w:val="28"/>
          <w:lang w:val="uk-UA"/>
        </w:rPr>
        <w:t>ня</w:t>
      </w:r>
      <w:r w:rsidR="00B541D4" w:rsidRPr="00F93252">
        <w:rPr>
          <w:rFonts w:ascii="Times New Roman" w:hAnsi="Times New Roman" w:cs="Times New Roman"/>
          <w:sz w:val="28"/>
          <w:szCs w:val="28"/>
          <w:lang w:val="uk-UA"/>
        </w:rPr>
        <w:t xml:space="preserve"> боротьба за незалежність України під керівництвом</w:t>
      </w:r>
      <w:r w:rsidR="00607F23" w:rsidRPr="00F93252">
        <w:rPr>
          <w:rFonts w:ascii="Times New Roman" w:hAnsi="Times New Roman" w:cs="Times New Roman"/>
          <w:sz w:val="28"/>
          <w:szCs w:val="28"/>
          <w:lang w:val="uk-UA"/>
        </w:rPr>
        <w:t xml:space="preserve"> отаман</w:t>
      </w:r>
      <w:r w:rsidR="00B541D4" w:rsidRPr="00F93252">
        <w:rPr>
          <w:rFonts w:ascii="Times New Roman" w:hAnsi="Times New Roman" w:cs="Times New Roman"/>
          <w:sz w:val="28"/>
          <w:szCs w:val="28"/>
          <w:lang w:val="uk-UA"/>
        </w:rPr>
        <w:t>а Чорного</w:t>
      </w:r>
      <w:r w:rsidR="00607F23" w:rsidRPr="00F93252">
        <w:rPr>
          <w:rFonts w:ascii="Times New Roman" w:hAnsi="Times New Roman" w:cs="Times New Roman"/>
          <w:sz w:val="28"/>
          <w:szCs w:val="28"/>
          <w:lang w:val="uk-UA"/>
        </w:rPr>
        <w:t xml:space="preserve"> Ворон</w:t>
      </w:r>
      <w:r w:rsidR="00B541D4" w:rsidRPr="00F93252">
        <w:rPr>
          <w:rFonts w:ascii="Times New Roman" w:hAnsi="Times New Roman" w:cs="Times New Roman"/>
          <w:sz w:val="28"/>
          <w:szCs w:val="28"/>
          <w:lang w:val="uk-UA"/>
        </w:rPr>
        <w:t>а продовжують</w:t>
      </w:r>
      <w:r w:rsidR="00607F23" w:rsidRPr="00F93252">
        <w:rPr>
          <w:rFonts w:ascii="Times New Roman" w:hAnsi="Times New Roman" w:cs="Times New Roman"/>
          <w:sz w:val="28"/>
          <w:szCs w:val="28"/>
          <w:lang w:val="uk-UA"/>
        </w:rPr>
        <w:t xml:space="preserve"> справу </w:t>
      </w:r>
      <w:r w:rsidR="00B541D4" w:rsidRPr="00F93252">
        <w:rPr>
          <w:rFonts w:ascii="Times New Roman" w:hAnsi="Times New Roman" w:cs="Times New Roman"/>
          <w:sz w:val="28"/>
          <w:szCs w:val="28"/>
          <w:lang w:val="uk-UA"/>
        </w:rPr>
        <w:t>ватажка Веремії.</w:t>
      </w:r>
      <w:r w:rsidR="00607F23" w:rsidRPr="00F93252">
        <w:rPr>
          <w:rFonts w:ascii="Times New Roman" w:hAnsi="Times New Roman" w:cs="Times New Roman"/>
          <w:sz w:val="28"/>
          <w:szCs w:val="28"/>
          <w:lang w:val="uk-UA"/>
        </w:rPr>
        <w:t xml:space="preserve"> </w:t>
      </w:r>
    </w:p>
    <w:p w:rsidR="00607F23" w:rsidRPr="00F93252" w:rsidRDefault="00B541D4" w:rsidP="00607F23">
      <w:pPr>
        <w:spacing w:after="0" w:line="360" w:lineRule="auto"/>
        <w:ind w:firstLine="709"/>
        <w:jc w:val="both"/>
        <w:rPr>
          <w:rFonts w:ascii="Times New Roman" w:hAnsi="Times New Roman" w:cs="Times New Roman"/>
          <w:sz w:val="28"/>
          <w:szCs w:val="28"/>
          <w:lang w:val="uk-UA"/>
        </w:rPr>
      </w:pPr>
      <w:r w:rsidRPr="00F93252">
        <w:rPr>
          <w:rFonts w:ascii="Times New Roman" w:hAnsi="Times New Roman" w:cs="Times New Roman"/>
          <w:sz w:val="28"/>
          <w:szCs w:val="28"/>
          <w:lang w:val="uk-UA"/>
        </w:rPr>
        <w:t>Подібна</w:t>
      </w:r>
      <w:r w:rsidR="00607F23" w:rsidRPr="00F93252">
        <w:rPr>
          <w:rFonts w:ascii="Times New Roman" w:hAnsi="Times New Roman" w:cs="Times New Roman"/>
          <w:sz w:val="28"/>
          <w:szCs w:val="28"/>
          <w:lang w:val="uk-UA"/>
        </w:rPr>
        <w:t xml:space="preserve"> інтерпретація образу </w:t>
      </w:r>
      <w:r w:rsidRPr="00F93252">
        <w:rPr>
          <w:rFonts w:ascii="Times New Roman" w:hAnsi="Times New Roman" w:cs="Times New Roman"/>
          <w:sz w:val="28"/>
          <w:szCs w:val="28"/>
          <w:lang w:val="uk-UA"/>
        </w:rPr>
        <w:t xml:space="preserve">дає можливість </w:t>
      </w:r>
      <w:r w:rsidR="00606E8C" w:rsidRPr="00F93252">
        <w:rPr>
          <w:rFonts w:ascii="Times New Roman" w:hAnsi="Times New Roman" w:cs="Times New Roman"/>
          <w:sz w:val="28"/>
          <w:szCs w:val="28"/>
          <w:lang w:val="uk-UA"/>
        </w:rPr>
        <w:t>побачити</w:t>
      </w:r>
      <w:r w:rsidR="00607F23" w:rsidRPr="00F93252">
        <w:rPr>
          <w:rFonts w:ascii="Times New Roman" w:hAnsi="Times New Roman" w:cs="Times New Roman"/>
          <w:sz w:val="28"/>
          <w:szCs w:val="28"/>
          <w:lang w:val="uk-UA"/>
        </w:rPr>
        <w:t xml:space="preserve"> в ньому</w:t>
      </w:r>
      <w:r w:rsidRPr="00F93252">
        <w:rPr>
          <w:rFonts w:ascii="Times New Roman" w:hAnsi="Times New Roman" w:cs="Times New Roman"/>
          <w:sz w:val="28"/>
          <w:szCs w:val="28"/>
          <w:lang w:val="uk-UA"/>
        </w:rPr>
        <w:t xml:space="preserve"> натяк (</w:t>
      </w:r>
      <w:r w:rsidR="00607F23" w:rsidRPr="00F93252">
        <w:rPr>
          <w:rFonts w:ascii="Times New Roman" w:hAnsi="Times New Roman" w:cs="Times New Roman"/>
          <w:sz w:val="28"/>
          <w:szCs w:val="28"/>
          <w:lang w:val="uk-UA"/>
        </w:rPr>
        <w:t>алюзію</w:t>
      </w:r>
      <w:r w:rsidRPr="00F93252">
        <w:rPr>
          <w:rFonts w:ascii="Times New Roman" w:hAnsi="Times New Roman" w:cs="Times New Roman"/>
          <w:sz w:val="28"/>
          <w:szCs w:val="28"/>
          <w:lang w:val="uk-UA"/>
        </w:rPr>
        <w:t>)</w:t>
      </w:r>
      <w:r w:rsidR="00606E8C" w:rsidRPr="00F93252">
        <w:rPr>
          <w:rFonts w:ascii="Times New Roman" w:hAnsi="Times New Roman" w:cs="Times New Roman"/>
          <w:sz w:val="28"/>
          <w:szCs w:val="28"/>
          <w:lang w:val="uk-UA"/>
        </w:rPr>
        <w:t xml:space="preserve"> на</w:t>
      </w:r>
      <w:r w:rsidR="00607F23" w:rsidRPr="00F93252">
        <w:rPr>
          <w:rFonts w:ascii="Times New Roman" w:hAnsi="Times New Roman" w:cs="Times New Roman"/>
          <w:sz w:val="28"/>
          <w:szCs w:val="28"/>
          <w:lang w:val="uk-UA"/>
        </w:rPr>
        <w:t xml:space="preserve"> козака-характерника, </w:t>
      </w:r>
      <w:r w:rsidR="00606E8C" w:rsidRPr="00F93252">
        <w:rPr>
          <w:rFonts w:ascii="Times New Roman" w:hAnsi="Times New Roman" w:cs="Times New Roman"/>
          <w:sz w:val="28"/>
          <w:szCs w:val="28"/>
          <w:lang w:val="uk-UA"/>
        </w:rPr>
        <w:t>який є незнищеним й невмирущим носієм</w:t>
      </w:r>
      <w:r w:rsidR="00607F23" w:rsidRPr="00F93252">
        <w:rPr>
          <w:rFonts w:ascii="Times New Roman" w:hAnsi="Times New Roman" w:cs="Times New Roman"/>
          <w:sz w:val="28"/>
          <w:szCs w:val="28"/>
          <w:lang w:val="uk-UA"/>
        </w:rPr>
        <w:t xml:space="preserve"> етноментальних </w:t>
      </w:r>
      <w:r w:rsidR="00606E8C" w:rsidRPr="00F93252">
        <w:rPr>
          <w:rFonts w:ascii="Times New Roman" w:hAnsi="Times New Roman" w:cs="Times New Roman"/>
          <w:sz w:val="28"/>
          <w:szCs w:val="28"/>
          <w:lang w:val="uk-UA"/>
        </w:rPr>
        <w:t>рис</w:t>
      </w:r>
      <w:r w:rsidR="00607F23" w:rsidRPr="00F93252">
        <w:rPr>
          <w:rFonts w:ascii="Times New Roman" w:hAnsi="Times New Roman" w:cs="Times New Roman"/>
          <w:sz w:val="28"/>
          <w:szCs w:val="28"/>
          <w:lang w:val="uk-UA"/>
        </w:rPr>
        <w:t xml:space="preserve"> українців,</w:t>
      </w:r>
      <w:r w:rsidR="00606E8C" w:rsidRPr="00F93252">
        <w:rPr>
          <w:rFonts w:ascii="Times New Roman" w:hAnsi="Times New Roman" w:cs="Times New Roman"/>
          <w:sz w:val="28"/>
          <w:szCs w:val="28"/>
          <w:lang w:val="uk-UA"/>
        </w:rPr>
        <w:t xml:space="preserve"> які були представлені </w:t>
      </w:r>
      <w:r w:rsidR="00607F23" w:rsidRPr="00F93252">
        <w:rPr>
          <w:rFonts w:ascii="Times New Roman" w:hAnsi="Times New Roman" w:cs="Times New Roman"/>
          <w:sz w:val="28"/>
          <w:szCs w:val="28"/>
          <w:lang w:val="uk-UA"/>
        </w:rPr>
        <w:t xml:space="preserve">в </w:t>
      </w:r>
      <w:r w:rsidR="00606E8C" w:rsidRPr="00F93252">
        <w:rPr>
          <w:rFonts w:ascii="Times New Roman" w:hAnsi="Times New Roman" w:cs="Times New Roman"/>
          <w:sz w:val="28"/>
          <w:szCs w:val="28"/>
          <w:lang w:val="uk-UA"/>
        </w:rPr>
        <w:t>оповіданнях та романах</w:t>
      </w:r>
      <w:r w:rsidR="00607F23" w:rsidRPr="00F93252">
        <w:rPr>
          <w:rFonts w:ascii="Times New Roman" w:hAnsi="Times New Roman" w:cs="Times New Roman"/>
          <w:sz w:val="28"/>
          <w:szCs w:val="28"/>
          <w:lang w:val="uk-UA"/>
        </w:rPr>
        <w:t xml:space="preserve"> попередників. </w:t>
      </w:r>
    </w:p>
    <w:p w:rsidR="00607F23" w:rsidRPr="00F93252" w:rsidRDefault="00606E8C" w:rsidP="00607F23">
      <w:pPr>
        <w:spacing w:after="0" w:line="360" w:lineRule="auto"/>
        <w:ind w:firstLine="709"/>
        <w:jc w:val="both"/>
        <w:rPr>
          <w:rFonts w:ascii="Times New Roman" w:hAnsi="Times New Roman" w:cs="Times New Roman"/>
          <w:sz w:val="28"/>
          <w:szCs w:val="28"/>
          <w:lang w:val="uk-UA"/>
        </w:rPr>
      </w:pPr>
      <w:r w:rsidRPr="00F93252">
        <w:rPr>
          <w:rFonts w:ascii="Times New Roman" w:hAnsi="Times New Roman" w:cs="Times New Roman"/>
          <w:sz w:val="28"/>
          <w:szCs w:val="28"/>
          <w:lang w:val="uk-UA"/>
        </w:rPr>
        <w:t>В. Шкляр реалізував</w:t>
      </w:r>
      <w:r w:rsidR="00607F23" w:rsidRPr="00F93252">
        <w:rPr>
          <w:rFonts w:ascii="Times New Roman" w:hAnsi="Times New Roman" w:cs="Times New Roman"/>
          <w:sz w:val="28"/>
          <w:szCs w:val="28"/>
          <w:lang w:val="uk-UA"/>
        </w:rPr>
        <w:t xml:space="preserve"> у </w:t>
      </w:r>
      <w:r w:rsidRPr="00F93252">
        <w:rPr>
          <w:rFonts w:ascii="Times New Roman" w:hAnsi="Times New Roman" w:cs="Times New Roman"/>
          <w:sz w:val="28"/>
          <w:szCs w:val="28"/>
          <w:lang w:val="uk-UA"/>
        </w:rPr>
        <w:t>головному персонажі</w:t>
      </w:r>
      <w:r w:rsidR="00607F23" w:rsidRPr="00F93252">
        <w:rPr>
          <w:rFonts w:ascii="Times New Roman" w:hAnsi="Times New Roman" w:cs="Times New Roman"/>
          <w:sz w:val="28"/>
          <w:szCs w:val="28"/>
          <w:lang w:val="uk-UA"/>
        </w:rPr>
        <w:t xml:space="preserve"> </w:t>
      </w:r>
      <w:r w:rsidRPr="00F93252">
        <w:rPr>
          <w:rFonts w:ascii="Times New Roman" w:hAnsi="Times New Roman" w:cs="Times New Roman"/>
          <w:sz w:val="28"/>
          <w:szCs w:val="28"/>
          <w:lang w:val="uk-UA"/>
        </w:rPr>
        <w:t>твору – Чорному Вороні ідею свідомої та героїчної боротьби за незалежність України. І</w:t>
      </w:r>
      <w:r w:rsidR="00BA020E" w:rsidRPr="00F93252">
        <w:rPr>
          <w:rFonts w:ascii="Times New Roman" w:hAnsi="Times New Roman" w:cs="Times New Roman"/>
          <w:sz w:val="28"/>
          <w:szCs w:val="28"/>
          <w:lang w:val="uk-UA"/>
        </w:rPr>
        <w:t>сторичні документи засвідчують що</w:t>
      </w:r>
      <w:r w:rsidR="00607F23" w:rsidRPr="00F93252">
        <w:rPr>
          <w:rFonts w:ascii="Times New Roman" w:hAnsi="Times New Roman" w:cs="Times New Roman"/>
          <w:sz w:val="28"/>
          <w:szCs w:val="28"/>
          <w:lang w:val="uk-UA"/>
        </w:rPr>
        <w:t xml:space="preserve"> на території Холодного Яру </w:t>
      </w:r>
      <w:r w:rsidR="00BA020E" w:rsidRPr="00F93252">
        <w:rPr>
          <w:rFonts w:ascii="Times New Roman" w:hAnsi="Times New Roman" w:cs="Times New Roman"/>
          <w:sz w:val="28"/>
          <w:szCs w:val="28"/>
          <w:lang w:val="uk-UA"/>
        </w:rPr>
        <w:t>воювало</w:t>
      </w:r>
      <w:r w:rsidR="00607F23" w:rsidRPr="00F93252">
        <w:rPr>
          <w:rFonts w:ascii="Times New Roman" w:hAnsi="Times New Roman" w:cs="Times New Roman"/>
          <w:sz w:val="28"/>
          <w:szCs w:val="28"/>
          <w:lang w:val="uk-UA"/>
        </w:rPr>
        <w:t xml:space="preserve"> чотири отамани із псевдо</w:t>
      </w:r>
      <w:r w:rsidR="00BA020E" w:rsidRPr="00F93252">
        <w:rPr>
          <w:rFonts w:ascii="Times New Roman" w:hAnsi="Times New Roman" w:cs="Times New Roman"/>
          <w:sz w:val="28"/>
          <w:szCs w:val="28"/>
          <w:lang w:val="uk-UA"/>
        </w:rPr>
        <w:t>німом</w:t>
      </w:r>
      <w:r w:rsidR="00607F23" w:rsidRPr="00F93252">
        <w:rPr>
          <w:rFonts w:ascii="Times New Roman" w:hAnsi="Times New Roman" w:cs="Times New Roman"/>
          <w:sz w:val="28"/>
          <w:szCs w:val="28"/>
          <w:lang w:val="uk-UA"/>
        </w:rPr>
        <w:t xml:space="preserve"> Чорний Ворон. В. Шкляр створив</w:t>
      </w:r>
      <w:r w:rsidR="00BA020E" w:rsidRPr="00F93252">
        <w:rPr>
          <w:rFonts w:ascii="Times New Roman" w:hAnsi="Times New Roman" w:cs="Times New Roman"/>
          <w:sz w:val="28"/>
          <w:szCs w:val="28"/>
          <w:lang w:val="uk-UA"/>
        </w:rPr>
        <w:t>ши</w:t>
      </w:r>
      <w:r w:rsidR="00607F23" w:rsidRPr="00F93252">
        <w:rPr>
          <w:rFonts w:ascii="Times New Roman" w:hAnsi="Times New Roman" w:cs="Times New Roman"/>
          <w:sz w:val="28"/>
          <w:szCs w:val="28"/>
          <w:lang w:val="uk-UA"/>
        </w:rPr>
        <w:t xml:space="preserve"> збірний образ отамана</w:t>
      </w:r>
      <w:r w:rsidR="00BA020E" w:rsidRPr="00F93252">
        <w:rPr>
          <w:rFonts w:ascii="Times New Roman" w:hAnsi="Times New Roman" w:cs="Times New Roman"/>
          <w:sz w:val="28"/>
          <w:szCs w:val="28"/>
          <w:lang w:val="uk-UA"/>
        </w:rPr>
        <w:t>, спирався на факти, спогади, використовуючи інформацію із книг Ю. Горліса-Горського, І. Лютого-Лютенка, Р. Коваля.</w:t>
      </w:r>
      <w:r w:rsidR="00607F23" w:rsidRPr="00F93252">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00607F23" w:rsidRPr="00F93252">
        <w:rPr>
          <w:rFonts w:ascii="Times New Roman" w:hAnsi="Times New Roman" w:cs="Times New Roman"/>
          <w:sz w:val="28"/>
          <w:szCs w:val="28"/>
          <w:lang w:val="uk-UA"/>
        </w:rPr>
        <w:t xml:space="preserve">Життєві факти, риси </w:t>
      </w:r>
      <w:r w:rsidR="00607F23" w:rsidRPr="00F93252">
        <w:rPr>
          <w:rFonts w:ascii="Times New Roman" w:hAnsi="Times New Roman" w:cs="Times New Roman"/>
          <w:sz w:val="28"/>
          <w:szCs w:val="28"/>
          <w:lang w:val="uk-UA"/>
        </w:rPr>
        <w:lastRenderedPageBreak/>
        <w:t>характеру різних повстанських отаманів зливалися – і виник збірний образ, але це по суті реальна постать</w:t>
      </w:r>
      <w:r w:rsidR="001B3C2B">
        <w:rPr>
          <w:rFonts w:ascii="Times New Roman" w:hAnsi="Times New Roman" w:cs="Times New Roman"/>
          <w:sz w:val="28"/>
          <w:szCs w:val="28"/>
          <w:lang w:val="uk-UA"/>
        </w:rPr>
        <w:t>»</w:t>
      </w:r>
      <w:r w:rsidR="00607F23" w:rsidRPr="00F93252">
        <w:rPr>
          <w:rFonts w:ascii="Times New Roman" w:hAnsi="Times New Roman" w:cs="Times New Roman"/>
          <w:sz w:val="28"/>
          <w:szCs w:val="28"/>
          <w:lang w:val="uk-UA"/>
        </w:rPr>
        <w:t xml:space="preserve"> [</w:t>
      </w:r>
      <w:r w:rsidR="00F93252">
        <w:rPr>
          <w:rFonts w:ascii="Times New Roman" w:hAnsi="Times New Roman" w:cs="Times New Roman"/>
          <w:sz w:val="28"/>
          <w:szCs w:val="28"/>
          <w:lang w:val="uk-UA"/>
        </w:rPr>
        <w:t>78</w:t>
      </w:r>
      <w:r w:rsidR="00F93252" w:rsidRPr="00947217">
        <w:rPr>
          <w:rFonts w:ascii="Times New Roman" w:hAnsi="Times New Roman" w:cs="Times New Roman"/>
          <w:sz w:val="28"/>
          <w:szCs w:val="28"/>
          <w:lang w:val="uk-UA"/>
        </w:rPr>
        <w:t>, с.</w:t>
      </w:r>
      <w:r w:rsidR="00F93252">
        <w:rPr>
          <w:rFonts w:ascii="Times New Roman" w:hAnsi="Times New Roman" w:cs="Times New Roman"/>
          <w:sz w:val="28"/>
          <w:szCs w:val="28"/>
          <w:lang w:val="uk-UA"/>
        </w:rPr>
        <w:t> </w:t>
      </w:r>
      <w:r w:rsidR="00F93252" w:rsidRPr="00947217">
        <w:rPr>
          <w:rFonts w:ascii="Times New Roman" w:hAnsi="Times New Roman" w:cs="Times New Roman"/>
          <w:sz w:val="28"/>
          <w:szCs w:val="28"/>
          <w:lang w:val="uk-UA"/>
        </w:rPr>
        <w:t>121</w:t>
      </w:r>
      <w:r w:rsidR="00607F23" w:rsidRPr="00F93252">
        <w:rPr>
          <w:rFonts w:ascii="Times New Roman" w:hAnsi="Times New Roman" w:cs="Times New Roman"/>
          <w:sz w:val="28"/>
          <w:szCs w:val="28"/>
          <w:lang w:val="uk-UA"/>
        </w:rPr>
        <w:t>], –</w:t>
      </w:r>
      <w:r w:rsidR="00B07E32">
        <w:rPr>
          <w:rFonts w:ascii="Times New Roman" w:hAnsi="Times New Roman" w:cs="Times New Roman"/>
          <w:sz w:val="28"/>
          <w:szCs w:val="28"/>
          <w:lang w:val="uk-UA"/>
        </w:rPr>
        <w:t xml:space="preserve"> </w:t>
      </w:r>
      <w:r w:rsidR="00607F23" w:rsidRPr="00F93252">
        <w:rPr>
          <w:rFonts w:ascii="Times New Roman" w:hAnsi="Times New Roman" w:cs="Times New Roman"/>
          <w:sz w:val="28"/>
          <w:szCs w:val="28"/>
          <w:lang w:val="uk-UA"/>
        </w:rPr>
        <w:t>зазначав письменник</w:t>
      </w:r>
      <w:r w:rsidR="00B07E32">
        <w:rPr>
          <w:rFonts w:ascii="Times New Roman" w:hAnsi="Times New Roman" w:cs="Times New Roman"/>
          <w:sz w:val="28"/>
          <w:szCs w:val="28"/>
          <w:lang w:val="uk-UA"/>
        </w:rPr>
        <w:t xml:space="preserve"> у власному авторському коментарі</w:t>
      </w:r>
      <w:r w:rsidR="00607F23" w:rsidRPr="00F93252">
        <w:rPr>
          <w:rFonts w:ascii="Times New Roman" w:hAnsi="Times New Roman" w:cs="Times New Roman"/>
          <w:sz w:val="28"/>
          <w:szCs w:val="28"/>
          <w:lang w:val="uk-UA"/>
        </w:rPr>
        <w:t>.</w:t>
      </w:r>
    </w:p>
    <w:p w:rsidR="00607F23" w:rsidRPr="00947217" w:rsidRDefault="009F4AF7" w:rsidP="00607F23">
      <w:pPr>
        <w:spacing w:after="0" w:line="360" w:lineRule="auto"/>
        <w:ind w:firstLine="709"/>
        <w:jc w:val="both"/>
        <w:rPr>
          <w:rFonts w:ascii="Times New Roman" w:hAnsi="Times New Roman" w:cs="Times New Roman"/>
          <w:sz w:val="28"/>
          <w:szCs w:val="28"/>
          <w:lang w:val="uk-UA"/>
        </w:rPr>
      </w:pPr>
      <w:r w:rsidRPr="00F93252">
        <w:rPr>
          <w:rFonts w:ascii="Times New Roman" w:hAnsi="Times New Roman" w:cs="Times New Roman"/>
          <w:sz w:val="28"/>
          <w:szCs w:val="28"/>
          <w:lang w:val="uk-UA"/>
        </w:rPr>
        <w:t>Вперше повну п</w:t>
      </w:r>
      <w:r w:rsidR="00BA020E" w:rsidRPr="00F93252">
        <w:rPr>
          <w:rFonts w:ascii="Times New Roman" w:hAnsi="Times New Roman" w:cs="Times New Roman"/>
          <w:sz w:val="28"/>
          <w:szCs w:val="28"/>
          <w:lang w:val="uk-UA"/>
        </w:rPr>
        <w:t>ортретно-поведінкову характеристику</w:t>
      </w:r>
      <w:r w:rsidRPr="00F93252">
        <w:rPr>
          <w:rFonts w:ascii="Times New Roman" w:hAnsi="Times New Roman" w:cs="Times New Roman"/>
          <w:sz w:val="28"/>
          <w:szCs w:val="28"/>
          <w:lang w:val="uk-UA"/>
        </w:rPr>
        <w:t xml:space="preserve"> отамана Чорного </w:t>
      </w:r>
      <w:r w:rsidR="00BA020E" w:rsidRPr="00F93252">
        <w:rPr>
          <w:rFonts w:ascii="Times New Roman" w:hAnsi="Times New Roman" w:cs="Times New Roman"/>
          <w:sz w:val="28"/>
          <w:szCs w:val="28"/>
          <w:lang w:val="uk-UA"/>
        </w:rPr>
        <w:t>Воро</w:t>
      </w:r>
      <w:r w:rsidRPr="00F93252">
        <w:rPr>
          <w:rFonts w:ascii="Times New Roman" w:hAnsi="Times New Roman" w:cs="Times New Roman"/>
          <w:sz w:val="28"/>
          <w:szCs w:val="28"/>
          <w:lang w:val="uk-UA"/>
        </w:rPr>
        <w:t>на</w:t>
      </w:r>
      <w:r w:rsidR="00607F23" w:rsidRPr="00F93252">
        <w:rPr>
          <w:rFonts w:ascii="Times New Roman" w:hAnsi="Times New Roman" w:cs="Times New Roman"/>
          <w:sz w:val="28"/>
          <w:szCs w:val="28"/>
          <w:lang w:val="uk-UA"/>
        </w:rPr>
        <w:t xml:space="preserve"> </w:t>
      </w:r>
      <w:r w:rsidR="00BA020E" w:rsidRPr="00F93252">
        <w:rPr>
          <w:rFonts w:ascii="Times New Roman" w:hAnsi="Times New Roman" w:cs="Times New Roman"/>
          <w:sz w:val="28"/>
          <w:szCs w:val="28"/>
          <w:lang w:val="uk-UA"/>
        </w:rPr>
        <w:t>надано</w:t>
      </w:r>
      <w:r w:rsidRPr="00F93252">
        <w:rPr>
          <w:rFonts w:ascii="Times New Roman" w:hAnsi="Times New Roman" w:cs="Times New Roman"/>
          <w:sz w:val="28"/>
          <w:szCs w:val="28"/>
          <w:lang w:val="uk-UA"/>
        </w:rPr>
        <w:t xml:space="preserve"> у рапорті</w:t>
      </w:r>
      <w:r w:rsidR="00607F23" w:rsidRPr="00F93252">
        <w:rPr>
          <w:rFonts w:ascii="Times New Roman" w:hAnsi="Times New Roman" w:cs="Times New Roman"/>
          <w:sz w:val="28"/>
          <w:szCs w:val="28"/>
          <w:lang w:val="uk-UA"/>
        </w:rPr>
        <w:t xml:space="preserve"> уповноваженого Кременчуцького губчека в Чигиринському повіті від 4 листопада 1921 року:</w:t>
      </w:r>
      <w:r w:rsidR="00607F23" w:rsidRPr="00DF12E1">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Черный Ворон – непримиримо хитрый и упрямый враг. Возраста около тридцати лет. Высокого роста, черная борода, длинные черные волосы до плеч. Глубоко посаженные глаза тоже темные, взгляд тяжелый, медлительный, выражение лица суровое. Политически грамотен, бывший офицер царской, а потом петлюровской армии. Одет в защитное. Опоясан двумя портупеями, говорит, что с ними родился. Якобы мать ему рассказала, что когда он появился на свет, то был вот так накрест опутан пуповиной. Теперь имеет привычку постоянно закладывать руки за портупеи, так как очень неторопливый, почти неуклюжий в своих движениях. Даже странно, как при этом ему удается быть отличным наездником и метким стрелком</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00607F23" w:rsidRPr="00947217">
        <w:rPr>
          <w:rFonts w:ascii="Times New Roman" w:hAnsi="Times New Roman" w:cs="Times New Roman"/>
          <w:sz w:val="28"/>
          <w:szCs w:val="28"/>
          <w:lang w:val="uk-UA"/>
        </w:rPr>
        <w:t xml:space="preserve">, с. 11–12]; із донесення таємного агента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Непитай</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голові Черкаського повітового відділу ГПУ тов. Бергавінову (29 березня 1922 року):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рослый, угрюмый атаман, с черной бородой и длинными волосами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00607F23" w:rsidRPr="00947217">
        <w:rPr>
          <w:rFonts w:ascii="Times New Roman" w:hAnsi="Times New Roman" w:cs="Times New Roman"/>
          <w:sz w:val="28"/>
          <w:szCs w:val="28"/>
          <w:lang w:val="uk-UA"/>
        </w:rPr>
        <w:t xml:space="preserve">, с. 144]. Таке зображення героя на документальній основі крізь призму сприйняття ворога дозволяє авторові уникнути ідеалізації, а читачеві сформувати власне бачення. До того, як стати повстанським отаманом, Чорний Ворон (Черноусов) пройшов непростий шлях військової підготовки: у нього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за плечима вже була Омська школа прапорщиків, була війна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за царя і отєчество</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потім за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душку Керенського</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де він сам напросився до ударного батальйону смерті і не раз ходив попідручки з кістлявою свашкою. Першого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георгія</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отримав за те, що під обстрілом німців зняв з колючого дроту вже мертвих трьох юнкерів. І ось нагорода самої долі – перед Лютневою революцією він дістав призначення до Другої дивізії, яка дислокувалася тоді в Умані, за п’ятдесят верств од його батьківської домівки</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00607F23" w:rsidRPr="00947217">
        <w:rPr>
          <w:rFonts w:ascii="Times New Roman" w:hAnsi="Times New Roman" w:cs="Times New Roman"/>
          <w:sz w:val="28"/>
          <w:szCs w:val="28"/>
          <w:lang w:val="uk-UA"/>
        </w:rPr>
        <w:t xml:space="preserve">, с. 31]. Суспільно-політичні катаклізми, зміна </w:t>
      </w:r>
      <w:r w:rsidR="00607F23" w:rsidRPr="00947217">
        <w:rPr>
          <w:rFonts w:ascii="Times New Roman" w:hAnsi="Times New Roman" w:cs="Times New Roman"/>
          <w:sz w:val="28"/>
          <w:szCs w:val="28"/>
          <w:lang w:val="uk-UA"/>
        </w:rPr>
        <w:lastRenderedPageBreak/>
        <w:t xml:space="preserve">влади, наступ більшовиків позначилися на зміні життєвого шляху героя, зумовивши те, що він, офіцер царської армії, став отаманом повстанців. Образ Чорного Ворона є збірним й акумулює у собі найкращі риси повстанців – патріотизм, відвагу, вірність ідеї й готовність віддати за неї життя. Непохитність переконань, вірність обраному шляху увиразнюються таким епізодом: на пораду сестри покинути ліс і вояцтво Чорний Ворон, за його власним зізнанням, зреагував так: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 Витяг шаблю і хотів зарубати. Але ж... сестра все-таки</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00607F23" w:rsidRPr="00947217">
        <w:rPr>
          <w:rFonts w:ascii="Times New Roman" w:hAnsi="Times New Roman" w:cs="Times New Roman"/>
          <w:sz w:val="28"/>
          <w:szCs w:val="28"/>
          <w:lang w:val="uk-UA"/>
        </w:rPr>
        <w:t xml:space="preserve">, с. 14].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Внутрішнє мовлення протагоніста слугує розкриттям його стійкості та саможертовності. Чорний Ворон був переконаний, що боротьбу, незважаючи на втрати та безнадію, слід продовжувати: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Я ж вірив лише в одну легенду – ту, яку ми залишимо по собі нащадкам. Що довше протримаємося проти окупанта, то більша надія на майбутні сходи нашої боротьби. А якщо зараз складемо зброю – то це вже на віки вічні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48]. У розмові з Тіною, коли мова зайшла про можливий виїзд за кордон, Чорний Ворон категорично відкидає такий варіант. Адже він переконаний: треба боротися до кінця, в ситуації, в якій опинилася Україна, волю можна здобути лише кров’ю: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на моєму прапорі не було напису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Воля України або закордон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 Я люблю волю. А її можна вигодувати лише кров’ю</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152]. Тому, навіть маючи можливість перейти кордон разом з Тіною і сином Веремія, він, перевівши їх за Збруч, повертається до лісу з метою бути там доти, доки з ним буде хоч один повстанець: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Боротьба захлинулася, але хай там що, мусила мати продовження. З останніх сил, з останнього зубовного скреготу. Бо жодна катастрофа не ставить хрест на меті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Pr="00947217">
        <w:rPr>
          <w:rFonts w:ascii="Times New Roman" w:hAnsi="Times New Roman" w:cs="Times New Roman"/>
          <w:sz w:val="28"/>
          <w:szCs w:val="28"/>
          <w:lang w:val="uk-UA"/>
        </w:rPr>
        <w:t>, с. 222]. Герой переконаний, що навіть якщо боротьба буде програна, то залишиться помста.</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Використовуючи образотворчі засоби розкриття персонажа у дії, мовленні, відтворення його сприйняття іншими, письменник показав Чорного Ворона незалежним і безкомпромісним, стійким у власній позиції, мудрим у рішеннях: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Люди з тотемом Ворона – серйозні, суворі, відособлені. Вони не люблять підкорятися і здатні струсити з себе будь-яку опіку і будь-який гніт. </w:t>
      </w:r>
      <w:r w:rsidRPr="00947217">
        <w:rPr>
          <w:rFonts w:ascii="Times New Roman" w:hAnsi="Times New Roman" w:cs="Times New Roman"/>
          <w:sz w:val="28"/>
          <w:szCs w:val="28"/>
          <w:lang w:val="uk-UA"/>
        </w:rPr>
        <w:lastRenderedPageBreak/>
        <w:t xml:space="preserve">Як справжній отаман, Чорний Ворон далекоглядний й обережний у своїх рішеннях, він знає й розуміє настрої й характер кожного бійця. У складні й трагічні моменти Чорний Ворон знаходить потрібні слова, вміє підтримати й зміцнити переконання про доцільність подальшої боротьби. Навіть тоді, коли їх залишилося всього троє, Чорний Ворон знаходить потрібні слова підтримки й переконує продовжувати боротьбу: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Я сказав, що нас залишилось троє, однак трійка – це організація. Бойова ланка партизанів. Тож продовжимо боротьбу за Україну, за її волю, за честь нашої зброї</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366]. Морально-етичні засади світогляду Чорного Ворона проявляються у багатьох ситуаціях.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Письменник розкриває протагоніста в різноманітних ситуаціях, спілкуванні, дії та роздумах. Він постає всебічно розвиненою особистістю, наділеною патріотичними, морально-етичними, інтелектуальними якостями. Прикметно, що кривава боротьба з окупантом, постійний ризик, складні побутові обставини не позначилися на людських якостях отамана, його життєвих переконаннях та інтелектуальних зацікавленнях. Так, зимуючи з повстанцями в землянці, Чорний Ворон проводить час за книгами: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Він відклав убік томик Гамсуна, якого перечитував удруге, бо на цю зиму не встиг запастися книжками – окрім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Кобзаря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в його польовій бібліотечці була ще збірка драматичних творів Лесі Українки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297].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Історичні документи не дають остаточної відповіді на те, як насправді завершився життєвий шлях Чорного Ворона. Спираючись на скупі повідомлення архівних джерел, В. Шкляр розгортає авторську версію про те, що отаману вдалося вибратися з печер Мотронинського монастиря і навіть продовжити боротьбу. Залучаючи легендарний матеріал і вбачаючи в ньому життєву правду, письменник показує героя живим у 1964-му році ([</w:t>
      </w:r>
      <w:r w:rsidR="00AB62C8">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379]). Отже, в образі отамана Чорного Ворона синтезовано збірні та індивідуальні риси, що формують героїчний і романтичний характер героя, увиразнюють його містичність та символічність, що, в свою чергу, засвідчує </w:t>
      </w:r>
      <w:r w:rsidRPr="00947217">
        <w:rPr>
          <w:rFonts w:ascii="Times New Roman" w:hAnsi="Times New Roman" w:cs="Times New Roman"/>
          <w:sz w:val="28"/>
          <w:szCs w:val="28"/>
          <w:lang w:val="uk-UA"/>
        </w:rPr>
        <w:lastRenderedPageBreak/>
        <w:t xml:space="preserve">реалізацію в образному моделюванні синкретизму історичної та психологічної правди та авторського домислу і вимислу.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Додаткового романтичного пафосу та містичної наснаженості як загалом твору, так і безпосередньо постаті отамана Чорного Ворона додає образ-резонатор – птах, наділений людськими якостями: здатністю до мислення, спостережливістю, вмінням коментувати та робити висновки. Ворон – всюди</w:t>
      </w:r>
      <w:r w:rsidR="00AB62C8">
        <w:rPr>
          <w:rFonts w:ascii="Times New Roman" w:hAnsi="Times New Roman" w:cs="Times New Roman"/>
          <w:sz w:val="28"/>
          <w:szCs w:val="28"/>
          <w:lang w:val="uk-UA"/>
        </w:rPr>
        <w:t xml:space="preserve"> присутні</w:t>
      </w:r>
      <w:r w:rsidRPr="00947217">
        <w:rPr>
          <w:rFonts w:ascii="Times New Roman" w:hAnsi="Times New Roman" w:cs="Times New Roman"/>
          <w:sz w:val="28"/>
          <w:szCs w:val="28"/>
          <w:lang w:val="uk-UA"/>
        </w:rPr>
        <w:t>й і всезнаючий спостерігач і обсерватор перипетій людського життя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Він просто спостерігав зверху за людською метушнею, бо це було єдине, що його ще цікавило в цьому нескінченному житті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Pr="00947217">
        <w:rPr>
          <w:rFonts w:ascii="Times New Roman" w:hAnsi="Times New Roman" w:cs="Times New Roman"/>
          <w:sz w:val="28"/>
          <w:szCs w:val="28"/>
          <w:lang w:val="uk-UA"/>
        </w:rPr>
        <w:t>, с. 24]). Незважаючи на вік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Він прожив заледве не триста літ</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AB62C8">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163]), поганий слух й те, що був сліпим на одне око, ворон бачить все, навіть те, що не помічають інші, знає те, що приховано: [...] хоч був сліпий на одне око, бачив усе, що його цікавило.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Використовуючи такі образотворчі моделі, як олюднення та міфологізацію, письменник наділяє ворона-птаха здатністю бачити й чути те, що прагнуть приховати, властивістю з’являтися у тих місцях, де відбуваються важливі – трагічні чи таємничі – події: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На сусідньому дубі давно вже прокинувся старезний чорний ворон й одним оком сонно кліпав на це видовище (похорони отамана Веремія. – В. П.). Воронові було вже двісті сімдесят літ, проте він досі не стомився спостерігати за людськими дивацтвами і намагався ставитися до них з розумінням. [...] ворон, по правді сказати, був уже глухий як пень. Глухий і підсліпуватий, а проте добре бачив, що йому треба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8E2DD1">
        <w:rPr>
          <w:rFonts w:ascii="Times New Roman" w:hAnsi="Times New Roman" w:cs="Times New Roman"/>
          <w:sz w:val="28"/>
          <w:szCs w:val="28"/>
          <w:lang w:val="uk-UA"/>
        </w:rPr>
        <w:t>76</w:t>
      </w:r>
      <w:r w:rsidRPr="00947217">
        <w:rPr>
          <w:rFonts w:ascii="Times New Roman" w:hAnsi="Times New Roman" w:cs="Times New Roman"/>
          <w:sz w:val="28"/>
          <w:szCs w:val="28"/>
          <w:lang w:val="uk-UA"/>
        </w:rPr>
        <w:t>, с. 9].</w:t>
      </w:r>
    </w:p>
    <w:p w:rsidR="00607F23" w:rsidRPr="00947217" w:rsidRDefault="001B3C2B" w:rsidP="00607F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Новаторство В. Шкляра при моделюванні образу полягає в розкритті і його позитивної семантики, на відміну від узвичаєної асоціації </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ворон – зло</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(як це, зокрема, репрезентовано у творчості романтиків)</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r w:rsidR="008E2DD1">
        <w:rPr>
          <w:rFonts w:ascii="Times New Roman" w:hAnsi="Times New Roman" w:cs="Times New Roman"/>
          <w:sz w:val="28"/>
          <w:szCs w:val="28"/>
          <w:lang w:val="uk-UA"/>
        </w:rPr>
        <w:t>57</w:t>
      </w:r>
      <w:r w:rsidR="008E2DD1" w:rsidRPr="00947217">
        <w:rPr>
          <w:rFonts w:ascii="Times New Roman" w:hAnsi="Times New Roman" w:cs="Times New Roman"/>
          <w:sz w:val="28"/>
          <w:szCs w:val="28"/>
          <w:lang w:val="uk-UA"/>
        </w:rPr>
        <w:t>,</w:t>
      </w:r>
      <w:r w:rsidR="008E2DD1">
        <w:rPr>
          <w:rFonts w:ascii="Times New Roman" w:hAnsi="Times New Roman" w:cs="Times New Roman"/>
          <w:sz w:val="28"/>
          <w:szCs w:val="28"/>
          <w:lang w:val="uk-UA"/>
        </w:rPr>
        <w:t xml:space="preserve"> </w:t>
      </w:r>
      <w:r w:rsidR="008E2DD1" w:rsidRPr="00947217">
        <w:rPr>
          <w:rFonts w:ascii="Times New Roman" w:hAnsi="Times New Roman" w:cs="Times New Roman"/>
          <w:sz w:val="28"/>
          <w:szCs w:val="28"/>
          <w:lang w:val="uk-UA"/>
        </w:rPr>
        <w:t>с.</w:t>
      </w:r>
      <w:r w:rsidR="008E2DD1">
        <w:rPr>
          <w:rFonts w:ascii="Times New Roman" w:hAnsi="Times New Roman" w:cs="Times New Roman"/>
          <w:sz w:val="28"/>
          <w:szCs w:val="28"/>
          <w:lang w:val="uk-UA"/>
        </w:rPr>
        <w:t> 87</w:t>
      </w:r>
      <w:r w:rsidR="00607F23" w:rsidRPr="00947217">
        <w:rPr>
          <w:rFonts w:ascii="Times New Roman" w:hAnsi="Times New Roman" w:cs="Times New Roman"/>
          <w:sz w:val="28"/>
          <w:szCs w:val="28"/>
          <w:lang w:val="uk-UA"/>
        </w:rPr>
        <w:t xml:space="preserve">]. Ворон у романі постає символом історичної пам’яті: йому багато років, він бачив гайдамацьке повстання і тепер спостерігає за повторенням визвольної боротьби. В такому сенсі в образі ворона-птаха актуалізовано національно-визвольну ідею та олітературену до того Олегом Ольжичем концепцію </w:t>
      </w:r>
      <w:r w:rsidR="00607F23" w:rsidRPr="00947217">
        <w:rPr>
          <w:rFonts w:ascii="Times New Roman" w:hAnsi="Times New Roman" w:cs="Times New Roman"/>
          <w:sz w:val="28"/>
          <w:szCs w:val="28"/>
          <w:lang w:val="uk-UA"/>
        </w:rPr>
        <w:lastRenderedPageBreak/>
        <w:t xml:space="preserve">циклічності історії. Крізь призму сприйняття птаха чорного ворона репрезентується ніби сторонній, незацікавлений погляд на трагедію історичної долі України: </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скільки ворон себе пам’ятає, сюди лізуть та й лізуть якісь заволоки, а люди тутешні змушені покидати домівки і йти до лісу, щоб боронити свій край […]. Двісті літ тому [...] коїлось те саме, думав ворон, скрізь панували приблуди, тутешні сміливці святили в лісах ножі, тепер вони знов об’явилися, бо все вертає на коло своє і нічого нового немає під сонцем [...]</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r w:rsidR="008E2DD1">
        <w:rPr>
          <w:rFonts w:ascii="Times New Roman" w:hAnsi="Times New Roman" w:cs="Times New Roman"/>
          <w:sz w:val="28"/>
          <w:szCs w:val="28"/>
          <w:lang w:val="uk-UA"/>
        </w:rPr>
        <w:t>76</w:t>
      </w:r>
      <w:r w:rsidR="00607F23" w:rsidRPr="00947217">
        <w:rPr>
          <w:rFonts w:ascii="Times New Roman" w:hAnsi="Times New Roman" w:cs="Times New Roman"/>
          <w:sz w:val="28"/>
          <w:szCs w:val="28"/>
          <w:lang w:val="uk-UA"/>
        </w:rPr>
        <w:t xml:space="preserve">, с. 163–164].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Історизм роману вдало поєднано з авторською візією, з вимислом і домислом. Саме в цій площині змодельовано образи повстанців, в яких поєднано збірні та індивідуальні риси. Характери близького оточення отамана Чорного Ворона (Вовкулака, Ходя, Біжу, Невіруючий Хома, Цокало Ладим та ін.) – справжні герої, віддані патріотичній ідеї, безстрашні та відчайдушні</w:t>
      </w:r>
      <w:r w:rsidRPr="00947217">
        <w:rPr>
          <w:lang w:val="uk-UA"/>
        </w:rPr>
        <w:t>.</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Відповідно до історичної правди письменник акцентує на ситуації, в якій опинилися повстанці: вони вірили в те, що українська армія прибуде з-за кордону й разом вони подолають окупанта. У 20-му році повстанці ще були сповнені сил і надії на перемогу, адже їх було багато, а бої переважно були переможними. Проте сили швидко вичерпувалися, кількість повстанців зменшувалася (хтось поліг у боях, хтось повернувся до родин й намагався адаптуватися до життя, хтось покинув лави повстанців з вірою в амністію). Повстанці перебували в постійному напруженні, тривозі. Але 96 найстрашнішою була втрата надії: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Ніщо так не придушує чоловіка, як безнадія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8E2DD1">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48]. Безнадія виникала через втрату сподівань на перемогу, віри в те, що українська армія надійде з-за кордону. Деякий час повстанців ще підтримували закордонні делегати, які іноді з’являлися 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присягалися, що там, за Збручем, збирається на силі й формується нова наша армія, що незабаром пролунає загальне гасло – сигнал до всеукраїнського повстання. Це вони так підтримували наш дух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8E2DD1">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50]. Проте в дійсності ситуація була безнадійною, адже українська армія, на яку очікували повстанці, щоб </w:t>
      </w:r>
      <w:r w:rsidRPr="00947217">
        <w:rPr>
          <w:rFonts w:ascii="Times New Roman" w:hAnsi="Times New Roman" w:cs="Times New Roman"/>
          <w:sz w:val="28"/>
          <w:szCs w:val="28"/>
          <w:lang w:val="uk-UA"/>
        </w:rPr>
        <w:lastRenderedPageBreak/>
        <w:t>спільними силами вигнати окупанта з рідного краю, 1919 року перейшла за Збруч, де колишні союзники, поляки, фактично ув’язнили її в таборах.</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Значно ускладнила ситуацію зміна ставлення до повстанців більшості селян. Якщо на початку боротьби селяни підтримували їх, допомагали одягом, їжею, давали прихисток у домівках, то з часом страх за власне життя, родину (більшовики знищували селян за найменшої підозри у зв’язках із 98 повстанцями, брали у заручники), а також запровадження НЕПу, що тимчасово полегшувало становище селян, зумовило те, що багато хто відчужувався від повстанців, відвертався від них: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Ми почали втрачати найбільшу опору – селянина [...]. Ще зовсім недавно село зустрічало нас як своїх боронителів, мішками несло хліб, сало, курей, давало кращих своїх синів, а тепер – відвернулося.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Вибачайте, хлопці, – ховаючи очі, казали дядьки, – часи змінилися, пора б і вам братися до якогось діла, бо в лісі ви вже нічого не виходите</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8E2DD1">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69]. Шляхом відтворення внутрішнього мовлення героїв, показу їх у різних ситуаціях, а також крізь призму сприйняття й розуміння головного героя, письменник зображує складний психологічний стан, внутрішній світ повстанців, які втрачали надію, розчаровувалися в результатах і перспективі боротьби: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Страшно сказати, що робить із людьми безнадія. Говіркі стають мовчазними, веселі – зажуреними, хоробрі – боягузами, а певні – зрадниками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8E2DD1">
        <w:rPr>
          <w:rFonts w:ascii="Times New Roman" w:hAnsi="Times New Roman" w:cs="Times New Roman"/>
          <w:sz w:val="28"/>
          <w:szCs w:val="28"/>
          <w:lang w:val="uk-UA"/>
        </w:rPr>
        <w:t>76</w:t>
      </w:r>
      <w:r w:rsidRPr="00947217">
        <w:rPr>
          <w:rFonts w:ascii="Times New Roman" w:hAnsi="Times New Roman" w:cs="Times New Roman"/>
          <w:sz w:val="28"/>
          <w:szCs w:val="28"/>
          <w:lang w:val="uk-UA"/>
        </w:rPr>
        <w:t>, с. 70]. Число повстанців невблаганно зменшувалося (хтось поліг у боях з ворогом, дехто пропав безслідно, інші, повіривши в амністію, залишили загін, а хто й став зрадником). Сумнів в доцільності подальшої боротьби породжував тугу й нудьгу. Сумнів був найстрашнішим, адже він підривав віру й вже не залишав людину, в цьому переконується Чорний Ворон, спостерігаючи за повстанцями ([</w:t>
      </w:r>
      <w:r w:rsidR="00FC0C18">
        <w:rPr>
          <w:rFonts w:ascii="Times New Roman" w:hAnsi="Times New Roman" w:cs="Times New Roman"/>
          <w:sz w:val="28"/>
          <w:szCs w:val="28"/>
          <w:lang w:val="uk-UA"/>
        </w:rPr>
        <w:t>76</w:t>
      </w:r>
      <w:r w:rsidRPr="00947217">
        <w:rPr>
          <w:rFonts w:ascii="Times New Roman" w:hAnsi="Times New Roman" w:cs="Times New Roman"/>
          <w:sz w:val="28"/>
          <w:szCs w:val="28"/>
          <w:lang w:val="uk-UA"/>
        </w:rPr>
        <w:t>, с. 363]).</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Проте більшість змальованих повстанців – справжні герої, віддані, безстрашні й відчайдушні. Синтезуючи історичні й легендарні чинники образотворення, письменник зобразив повстанців у неоромантичній манері, особливо на тлі батальних сцен, як легендарних характерників, гідних </w:t>
      </w:r>
      <w:r w:rsidRPr="00947217">
        <w:rPr>
          <w:rFonts w:ascii="Times New Roman" w:hAnsi="Times New Roman" w:cs="Times New Roman"/>
          <w:sz w:val="28"/>
          <w:szCs w:val="28"/>
          <w:lang w:val="uk-UA"/>
        </w:rPr>
        <w:lastRenderedPageBreak/>
        <w:t xml:space="preserve">козацьких нащадків. Кожен із вірних побратимів Чорного Ворона наділений характерними прикметами, індивідуальними якостями. Наприклад, вірним і безстрашним побратимом Чорного Ворона був повстанець із прізвиськом Вовкулака, котре отримав через свою характерну зовнішність. Коли Чорновус (Чорний Ворон) формував свій загін, Вовкулака схотів бути саме в ньому. Прикметно, що повстанцем Вовкулака став під впливом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Кобзаря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 Шевченка [</w:t>
      </w:r>
      <w:r w:rsidR="00FC0C18">
        <w:rPr>
          <w:rFonts w:ascii="Times New Roman" w:hAnsi="Times New Roman" w:cs="Times New Roman"/>
          <w:sz w:val="28"/>
          <w:szCs w:val="28"/>
          <w:lang w:val="uk-UA"/>
        </w:rPr>
        <w:t>76</w:t>
      </w:r>
      <w:r w:rsidRPr="00947217">
        <w:rPr>
          <w:rFonts w:ascii="Times New Roman" w:hAnsi="Times New Roman" w:cs="Times New Roman"/>
          <w:sz w:val="28"/>
          <w:szCs w:val="28"/>
          <w:lang w:val="uk-UA"/>
        </w:rPr>
        <w:t>, с. 44]. Вірність та відданість Вовкулаки ідеї, за яку боровся, особливо яскраво увиразнена в історії про його молодшого брата Куземка, з яким вони воювали в загоні отамана Гризла (зрозумівши, що брат став зрадником, Вовкулака власноруч застрелив його). За відданість повстанській справі та вірність отаману Вовкулака був обраний бунчужним [</w:t>
      </w:r>
      <w:r w:rsidR="00FC0C18">
        <w:rPr>
          <w:rFonts w:ascii="Times New Roman" w:hAnsi="Times New Roman" w:cs="Times New Roman"/>
          <w:sz w:val="28"/>
          <w:szCs w:val="28"/>
          <w:lang w:val="uk-UA"/>
        </w:rPr>
        <w:t>76</w:t>
      </w:r>
      <w:r w:rsidRPr="00947217">
        <w:rPr>
          <w:rFonts w:ascii="Times New Roman" w:hAnsi="Times New Roman" w:cs="Times New Roman"/>
          <w:sz w:val="28"/>
          <w:szCs w:val="28"/>
          <w:lang w:val="uk-UA"/>
        </w:rPr>
        <w:t>, с. 335]. Суворість, нещадність до ворогів поєднані у Вовкулаки з почуттям гумору, його схильністю до жартів із окупантами і навіть із самою смертю. Таким він постає під час операції зі звільнення отамана Туза: перебравшись у стару бабусю, він влаштовує своєрідне лицедійство [</w:t>
      </w:r>
      <w:r w:rsidR="00FC0C18">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289].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Колоритним образом у романі є китаєць Ходя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ходя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тогочасна назва китайців). В. Шкляр надав уявленню про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червоних китайців</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індивідуально-авторського переосмислення. В документальній та художній літературі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червоні китайці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фігурували як спільники більшовиків, члени їхніх загонів. Повстанці знищували тих китайців, які воювали в більшовицьких загонах, й така ж доля чекала на Ходю, проте його врятувало те, що він не виказав страху перед стратою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жодної тіні страху не було в чорних шпаринах його очей, він дивився на мене з якоюсь тихою цікавістю і розумінням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FC0C18">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11]). Опинившись у загоні Чорного Ворона, Ходя став справжнім повстанцем, засвідчив свою вірність отаманові, кмітливість і винахідливість. Певна ідеалізація китайця Ході розкривається у зображенні його перейнятості ідеєю чужої національновизвольної боротьби й у показі того, як зі звичайного найманця у більшовицькому війську він перетворюється на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ад’ютанта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отамана Чорного Ворона і залишається йому вірним до смерті. Саме Ходя стає останнім із повстанців, хто залишається з </w:t>
      </w:r>
      <w:r w:rsidRPr="00947217">
        <w:rPr>
          <w:rFonts w:ascii="Times New Roman" w:hAnsi="Times New Roman" w:cs="Times New Roman"/>
          <w:sz w:val="28"/>
          <w:szCs w:val="28"/>
          <w:lang w:val="uk-UA"/>
        </w:rPr>
        <w:lastRenderedPageBreak/>
        <w:t xml:space="preserve">отаманом і гине як герой, намагаючись закрити собою від ворожих куль Чорного Ворона: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Він знав, що ніхто вже, крім нього, не прикриє отамана, і коли його вдарила перша куля, він тільки стріпнувся й пішов далі. А як ще одна куля увігналась в груди, Ходя заточився, та знову ступив уперед. Тоді третя куля пробила чоло, а він ще зробив крок уперед, постояв і впав горілиць</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FC0C18">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376]. Життєвий (та навіть екзистенційний) вибір китайця Ході контрастує з рішенням тих, хто залишив повстанський загін Чорного Ворона. Це свідчить про авторську настанову на актуалізацію морально-етичних якостей, цінність яких не визначається приналежністю до певної нації, хоча вони і є невіддільними від патріотичних переконань й відіграють вирішальну роль у життєвому виборі людини та свідомості взятого на себе обов’язку.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Чітке групування персонажів у романі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на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своїх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чужих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ідентифікація не за національною ознакою, а радше за переконаннями. Г. Насмінчук слушно вважає, що,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будучи одним із виявів авторського світобачення, дихотомія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свій-чужий</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може стати провідним засобом з’ясування проблеми індивідуальної та національної ідентичності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FC0C18">
        <w:rPr>
          <w:rFonts w:ascii="Times New Roman" w:hAnsi="Times New Roman" w:cs="Times New Roman"/>
          <w:sz w:val="28"/>
          <w:szCs w:val="28"/>
          <w:lang w:val="uk-UA"/>
        </w:rPr>
        <w:t>43</w:t>
      </w:r>
      <w:r w:rsidRPr="00947217">
        <w:rPr>
          <w:rFonts w:ascii="Times New Roman" w:hAnsi="Times New Roman" w:cs="Times New Roman"/>
          <w:sz w:val="28"/>
          <w:szCs w:val="28"/>
          <w:lang w:val="uk-UA"/>
        </w:rPr>
        <w:t xml:space="preserve">, с. 43–44]. Подекуди у тексті чіткі межі розмиваються: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свої</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стають зрадниками (наприклад, брат Вовкулаки), 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чужі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перевтілюються 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своїх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(сотник Завірюха та полковник Гамалій). Симптоматично долю повстанців вирішує і Чорний Ворон, який переконаний: краще самому вбити тих, хто пішов на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амнестію</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бо вони згодом служитимуть ворогам. В. Шкляр на прикладі долі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полковника Гамалії</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показує: зрадників ненавидять як ті, кого вони зрадили, так й інші, заради кого вони вдалися до зради: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Полковника Гамалія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Петра Трохименка – розстріляли у 37-му до 20-ї річниці Жовтневої революції за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петлюрівське минуле</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8601D4">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381]).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Власне, у назві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Залишенець</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закодована незламна віра у власні принципи, силу та перемогу.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Безпомильно впливає автор на читача, сугестуючи націєтворчу ідеологію роману, коли зображує повернення Ворона із-за кордону до лісових лицарів. Хоч він уже не має ніякої надії на </w:t>
      </w:r>
      <w:r w:rsidRPr="00947217">
        <w:rPr>
          <w:rFonts w:ascii="Times New Roman" w:hAnsi="Times New Roman" w:cs="Times New Roman"/>
          <w:sz w:val="28"/>
          <w:szCs w:val="28"/>
          <w:lang w:val="uk-UA"/>
        </w:rPr>
        <w:lastRenderedPageBreak/>
        <w:t>перемогу, пороте можливість боротьби ще залишається, тому й цей останній шанс він вирішує використати сповна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4807A0">
        <w:rPr>
          <w:rFonts w:ascii="Times New Roman" w:hAnsi="Times New Roman" w:cs="Times New Roman"/>
          <w:sz w:val="28"/>
          <w:szCs w:val="28"/>
          <w:lang w:val="uk-UA"/>
        </w:rPr>
        <w:t>48</w:t>
      </w:r>
      <w:r w:rsidR="004807A0" w:rsidRPr="00947217">
        <w:rPr>
          <w:rFonts w:ascii="Times New Roman" w:hAnsi="Times New Roman" w:cs="Times New Roman"/>
          <w:sz w:val="28"/>
          <w:szCs w:val="28"/>
          <w:lang w:val="uk-UA"/>
        </w:rPr>
        <w:t xml:space="preserve">, с. </w:t>
      </w:r>
      <w:r w:rsidR="004807A0">
        <w:rPr>
          <w:rFonts w:ascii="Times New Roman" w:hAnsi="Times New Roman" w:cs="Times New Roman"/>
          <w:sz w:val="28"/>
          <w:szCs w:val="28"/>
          <w:lang w:val="uk-UA"/>
        </w:rPr>
        <w:t>22</w:t>
      </w:r>
      <w:r w:rsidRPr="00947217">
        <w:rPr>
          <w:rFonts w:ascii="Times New Roman" w:hAnsi="Times New Roman" w:cs="Times New Roman"/>
          <w:sz w:val="28"/>
          <w:szCs w:val="28"/>
          <w:lang w:val="uk-UA"/>
        </w:rPr>
        <w:t>].</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Таким чином, Холодний Яр в очах і в уяві ворогів набуває містичного та незбагненного змісту: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Москалі казали, що Хальоднияр – це якась древня фортеця ще князя Долгорукого, де всі люди велетенські і довгорукі, чуваші та башкири вважали, що Хальоднияр – це ім’я якогось великого полководця, щось таке, як Чингізхан, котрий так розперезався, що не хоче визнавати комуну, китайці сподівалися, що це така закраїна, обгороджена високим муром, де хоч і холодно, зате повно рису і всілякого їдла, але тим їдлом не хочуть із ними ділитися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4807A0">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25–26]. Тобто, сприйняття ворогамизагарбниками Холодного Яру обумовлено певними їхніми ментальними уявленнями та асоціаціями з історичними постатями чи реаліями, що викликають у них страх або ж бажання завоювати/відібрати чуже.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 авторській концепції, спрямованій на відродження історичної пам’яті, Холодний Яр теж є містичним, легендарним, проте, насамперед, і святим місцем: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 ще раз нагадав хлопцям, у якому святому місці вони зупиняться […]. Здавалося, ця могутня тиша простягається на весь світ. Але Холодний Яр не спав</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4807A0">
        <w:rPr>
          <w:rFonts w:ascii="Times New Roman" w:hAnsi="Times New Roman" w:cs="Times New Roman"/>
          <w:sz w:val="28"/>
          <w:szCs w:val="28"/>
          <w:lang w:val="uk-UA"/>
        </w:rPr>
        <w:t>76</w:t>
      </w:r>
      <w:r w:rsidRPr="00947217">
        <w:rPr>
          <w:rFonts w:ascii="Times New Roman" w:hAnsi="Times New Roman" w:cs="Times New Roman"/>
          <w:sz w:val="28"/>
          <w:szCs w:val="28"/>
          <w:lang w:val="uk-UA"/>
        </w:rPr>
        <w:t xml:space="preserve">, с. 321, 329]. Тут зароджувалася козаччина, тут почалася і тут скінчилася коліївщина. Відтак, образ-локус Холодного Яру актуалізує національну проблематику твору: письменник акцентує на незгасному прагненні українців до свободи, на їхній любові до рідного краю й готовності боронити його ціною власного життя. Показово, що навіть вороги-загарбники визнавали нескореність, хоробрість й непохитність українського народу в національно-визвольній боротьбі.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Холодний Яр, Мотронинський монастир, Лебединський ліс постають місцями перетину історичних пластів, тим середовищем, в якому історія виявляє свою циклічність та неперервність. Тут у 20-х рр. ХХ ст. розгорілося запалене ще в у другій половині ХVІІІ ст. вогнище національно-визвольної боротьби й новітні гайдамаки, як і їхні предки, освятили свою зброю, </w:t>
      </w:r>
      <w:r w:rsidRPr="00947217">
        <w:rPr>
          <w:rFonts w:ascii="Times New Roman" w:hAnsi="Times New Roman" w:cs="Times New Roman"/>
          <w:sz w:val="28"/>
          <w:szCs w:val="28"/>
          <w:lang w:val="uk-UA"/>
        </w:rPr>
        <w:lastRenderedPageBreak/>
        <w:t>спрямовану проти загарбника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Поклавши перед собою рушниці, кулемети, пістолі, гранати, опустившись на праве коліно, а на лівому тримаючи оголені шаблі, ми присяглися вживати зброю тільки супроти ворога-супостата, і панотець Олексій, благословляючи нас, дужо й натхненно, мов булавою, змахнув кропилом, промовляючи: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Згинуть наші воріженьки, як роса на сонці!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4807A0">
        <w:rPr>
          <w:rFonts w:ascii="Times New Roman" w:hAnsi="Times New Roman" w:cs="Times New Roman"/>
          <w:sz w:val="28"/>
          <w:szCs w:val="28"/>
          <w:lang w:val="uk-UA"/>
        </w:rPr>
        <w:t>76</w:t>
      </w:r>
      <w:r w:rsidRPr="00947217">
        <w:rPr>
          <w:rFonts w:ascii="Times New Roman" w:hAnsi="Times New Roman" w:cs="Times New Roman"/>
          <w:sz w:val="28"/>
          <w:szCs w:val="28"/>
          <w:lang w:val="uk-UA"/>
        </w:rPr>
        <w:t>, с. 223].</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Опозиційн</w:t>
      </w:r>
      <w:r w:rsidR="004807A0">
        <w:rPr>
          <w:rFonts w:ascii="Times New Roman" w:hAnsi="Times New Roman" w:cs="Times New Roman"/>
          <w:sz w:val="28"/>
          <w:szCs w:val="28"/>
          <w:lang w:val="uk-UA"/>
        </w:rPr>
        <w:t>о</w:t>
      </w:r>
      <w:r w:rsidRPr="00947217">
        <w:rPr>
          <w:rFonts w:ascii="Times New Roman" w:hAnsi="Times New Roman" w:cs="Times New Roman"/>
          <w:sz w:val="28"/>
          <w:szCs w:val="28"/>
          <w:lang w:val="uk-UA"/>
        </w:rPr>
        <w:t>ю парою концепт</w:t>
      </w:r>
      <w:r w:rsidR="004807A0">
        <w:rPr>
          <w:rFonts w:ascii="Times New Roman" w:hAnsi="Times New Roman" w:cs="Times New Roman"/>
          <w:sz w:val="28"/>
          <w:szCs w:val="28"/>
          <w:lang w:val="uk-UA"/>
        </w:rPr>
        <w:t>у</w:t>
      </w:r>
      <w:r w:rsidRPr="00947217">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вважаємо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зрадництво</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Деякі українці-відступники мають родинний досвід поступової відмови від своєї української сутності, який починається з перейменовування: зі зміни українського прізвища на русифікований варіант. А потім ментальна зрада виливається у перехід на бік ворога. Прикладом такого непоодинокого в житті українців сценарію в романі В. Шкляра є образ чекіста на ймення Пьотр Птіцин, який мав би носити ім’я Петро Птах, але ще його батько змінив родинне прізвище, відірвавшись від свого українського роду.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Зрадники, на жаль, виявляються на різних верствах суспільства. Герої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полковники Петро Трохименко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Гамалія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та Юхим Терещенко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сотник Завірюха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колишні петлюрівці, завербовані чекістами, – втерлися в довіру до впливових отаманів, видаючи себе за посланців від УНР, і заманили воїнів-повстанців у пастку на загибель. Така зрада заради почестей і влади також у результаті позбавляє не тільки бажаної мети, але й життя. Інший сценарій відступництва, типовий не лише в українській історії: не зовсім усвідомлена зрада через кохання. Молодший брат воїна Вовкулаки – красень Куземко закохався у чекістку Цілю Борух і зрадив своїх побратимів.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Окрім індивідуальних характерів, концепт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також викристалізовується в художніх текстах В. Шкляра через узагальнений образ українського народу. Спочатку люди допомагали повстанцям, але з часом не витримали жорстокого натиску ворога, який прийшов на українські землі: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Селяни зробилися хитрими скнарами; знаючи нашу безвихідь, вони відмовлялися платити справжню ціну…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4807A0">
        <w:rPr>
          <w:rFonts w:ascii="Times New Roman" w:hAnsi="Times New Roman" w:cs="Times New Roman"/>
          <w:sz w:val="28"/>
          <w:szCs w:val="28"/>
          <w:lang w:val="uk-UA"/>
        </w:rPr>
        <w:t>76</w:t>
      </w:r>
      <w:r w:rsidRPr="00947217">
        <w:rPr>
          <w:rFonts w:ascii="Times New Roman" w:hAnsi="Times New Roman" w:cs="Times New Roman"/>
          <w:sz w:val="28"/>
          <w:szCs w:val="28"/>
          <w:lang w:val="uk-UA"/>
        </w:rPr>
        <w:t>, с. 324].</w:t>
      </w:r>
      <w:r w:rsidRPr="00947217">
        <w:rPr>
          <w:lang w:val="uk-UA"/>
        </w:rPr>
        <w:t xml:space="preserve"> </w:t>
      </w:r>
      <w:r w:rsidRPr="00947217">
        <w:rPr>
          <w:rFonts w:ascii="Times New Roman" w:hAnsi="Times New Roman" w:cs="Times New Roman"/>
          <w:sz w:val="28"/>
          <w:szCs w:val="28"/>
          <w:lang w:val="uk-UA"/>
        </w:rPr>
        <w:t xml:space="preserve">Але отаман шукає </w:t>
      </w:r>
      <w:r w:rsidRPr="00947217">
        <w:rPr>
          <w:rFonts w:ascii="Times New Roman" w:hAnsi="Times New Roman" w:cs="Times New Roman"/>
          <w:sz w:val="28"/>
          <w:szCs w:val="28"/>
          <w:lang w:val="uk-UA"/>
        </w:rPr>
        <w:lastRenderedPageBreak/>
        <w:t xml:space="preserve">виправдання такої поведінки українців: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відкрив у наших сільських людях одну цікаву рису … якась аж надмірна добрість, безхитрісна та безоглядна, оте запобігання перед гостем, навіть якщо цей гість випадковий і ще невідомо, з чим до тебе прийшов</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4807A0">
        <w:rPr>
          <w:rFonts w:ascii="Times New Roman" w:hAnsi="Times New Roman" w:cs="Times New Roman"/>
          <w:sz w:val="28"/>
          <w:szCs w:val="28"/>
          <w:lang w:val="uk-UA"/>
        </w:rPr>
        <w:t>76</w:t>
      </w:r>
      <w:r w:rsidRPr="00947217">
        <w:rPr>
          <w:rFonts w:ascii="Times New Roman" w:hAnsi="Times New Roman" w:cs="Times New Roman"/>
          <w:sz w:val="28"/>
          <w:szCs w:val="28"/>
          <w:lang w:val="uk-UA"/>
        </w:rPr>
        <w:t>, с. 231].</w:t>
      </w:r>
      <w:r w:rsidRPr="00FE6836">
        <w:rPr>
          <w:lang w:val="uk-UA"/>
        </w:rPr>
        <w:t xml:space="preserve"> </w:t>
      </w:r>
      <w:r w:rsidRPr="00947217">
        <w:rPr>
          <w:rFonts w:ascii="Times New Roman" w:hAnsi="Times New Roman" w:cs="Times New Roman"/>
          <w:sz w:val="28"/>
          <w:szCs w:val="28"/>
          <w:lang w:val="uk-UA"/>
        </w:rPr>
        <w:t xml:space="preserve">Тож спочатку українці завели ворога до своєї оселі, приймаючи його як гостя, а потім стали боятися того агресора й ката, піклуючись про життя своєї родини, </w:t>
      </w:r>
      <w:r w:rsidR="004807A0">
        <w:rPr>
          <w:rFonts w:ascii="Times New Roman" w:hAnsi="Times New Roman" w:cs="Times New Roman"/>
          <w:sz w:val="28"/>
          <w:szCs w:val="28"/>
          <w:lang w:val="uk-UA"/>
        </w:rPr>
        <w:t>по</w:t>
      </w:r>
      <w:r w:rsidRPr="00947217">
        <w:rPr>
          <w:rFonts w:ascii="Times New Roman" w:hAnsi="Times New Roman" w:cs="Times New Roman"/>
          <w:sz w:val="28"/>
          <w:szCs w:val="28"/>
          <w:lang w:val="uk-UA"/>
        </w:rPr>
        <w:t>бо</w:t>
      </w:r>
      <w:r w:rsidR="004807A0">
        <w:rPr>
          <w:rFonts w:ascii="Times New Roman" w:hAnsi="Times New Roman" w:cs="Times New Roman"/>
          <w:sz w:val="28"/>
          <w:szCs w:val="28"/>
          <w:lang w:val="uk-UA"/>
        </w:rPr>
        <w:t>юю</w:t>
      </w:r>
      <w:r w:rsidRPr="00947217">
        <w:rPr>
          <w:rFonts w:ascii="Times New Roman" w:hAnsi="Times New Roman" w:cs="Times New Roman"/>
          <w:sz w:val="28"/>
          <w:szCs w:val="28"/>
          <w:lang w:val="uk-UA"/>
        </w:rPr>
        <w:t>чись фізичного винищення. Такі були важкі часи, що висували перед кожною особистістю занадто важкий вибір.</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Таким чином, жанрова, сюжетно-композиційна, наративна, образна парадигми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викристалізовують ідею національного міфу через концепт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яку репрезентує у своєму творі В. Шкляр.</w:t>
      </w:r>
    </w:p>
    <w:p w:rsidR="00870325" w:rsidRDefault="00870325" w:rsidP="00607F23">
      <w:pPr>
        <w:spacing w:after="0" w:line="360" w:lineRule="auto"/>
        <w:ind w:firstLine="709"/>
        <w:jc w:val="both"/>
        <w:rPr>
          <w:rFonts w:ascii="Times New Roman" w:hAnsi="Times New Roman" w:cs="Times New Roman"/>
          <w:b/>
          <w:sz w:val="28"/>
          <w:szCs w:val="28"/>
          <w:lang w:val="uk-UA"/>
        </w:rPr>
      </w:pPr>
    </w:p>
    <w:p w:rsidR="001928B3" w:rsidRDefault="001928B3" w:rsidP="00607F23">
      <w:pPr>
        <w:spacing w:after="0" w:line="360" w:lineRule="auto"/>
        <w:ind w:firstLine="709"/>
        <w:jc w:val="both"/>
        <w:rPr>
          <w:rFonts w:ascii="Times New Roman" w:hAnsi="Times New Roman" w:cs="Times New Roman"/>
          <w:sz w:val="28"/>
          <w:szCs w:val="28"/>
          <w:lang w:val="uk-UA"/>
        </w:rPr>
      </w:pPr>
      <w:r w:rsidRPr="001928B3">
        <w:rPr>
          <w:rFonts w:ascii="Times New Roman" w:hAnsi="Times New Roman" w:cs="Times New Roman"/>
          <w:b/>
          <w:bCs/>
          <w:sz w:val="28"/>
          <w:szCs w:val="28"/>
          <w:lang w:val="uk-UA"/>
        </w:rPr>
        <w:t>2.2</w:t>
      </w:r>
      <w:r w:rsidR="009B13B5">
        <w:rPr>
          <w:rFonts w:ascii="Times New Roman" w:hAnsi="Times New Roman" w:cs="Times New Roman"/>
          <w:b/>
          <w:bCs/>
          <w:sz w:val="28"/>
          <w:szCs w:val="28"/>
          <w:lang w:val="uk-UA"/>
        </w:rPr>
        <w:t>.</w:t>
      </w:r>
      <w:r>
        <w:rPr>
          <w:rFonts w:ascii="Times New Roman" w:hAnsi="Times New Roman" w:cs="Times New Roman"/>
          <w:sz w:val="28"/>
          <w:szCs w:val="28"/>
          <w:lang w:val="uk-UA"/>
        </w:rPr>
        <w:t xml:space="preserve"> </w:t>
      </w:r>
      <w:r w:rsidRPr="001928B3">
        <w:rPr>
          <w:rFonts w:ascii="Times New Roman" w:hAnsi="Times New Roman" w:cs="Times New Roman"/>
          <w:b/>
          <w:bCs/>
          <w:sz w:val="28"/>
          <w:szCs w:val="28"/>
          <w:lang w:val="uk-UA"/>
        </w:rPr>
        <w:t>Дискурс концепту «патріотизм» в романі Василя Шкляра «Маруся»</w:t>
      </w:r>
      <w:r w:rsidR="006D1562">
        <w:rPr>
          <w:rFonts w:ascii="Times New Roman" w:hAnsi="Times New Roman" w:cs="Times New Roman"/>
          <w:b/>
          <w:bCs/>
          <w:sz w:val="28"/>
          <w:szCs w:val="28"/>
          <w:lang w:val="uk-UA"/>
        </w:rPr>
        <w:t>.</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період загрози суверенному існуванню України художні твори з потужним націоцентричним зарядом стають засобом об’єднання, джерелом сили до боротьби за волю, державність, націю, за відстоювання незалежності України в неоголошеній війні на Сході. Роман В. Шкляра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як і твір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у цьому сенсі є надзвичайно актуальним, адже ідейнохудожніми стратегіями він спрямований на пробудження в свідомості сучасних українців відчуття власних етноментальних джерел, розуміння трагічної й героїчної суті історії Батьківщини. Повстанська боротьба у 20-х рр. ХХ ст., що тривалий час висвітлювалася радянськими ідеологами як бандитизм й анархічно-диверсійний рух, під пером В. Шкляра набуває об’єктивного й незаангажованого висвітлення, втілюючись у динамічну сюжетну форму. Актуальність повстанської тематики, центральної в обох романах письменника, полягає насамперед у її нерозробленості в літературі та в об’єктивному висвітленні подієвої основи засобами художнього слова. Багаторічна праця В. Шкляра в цьому напрямі, втілена у романі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Чорний </w:t>
      </w:r>
      <w:r w:rsidRPr="00947217">
        <w:rPr>
          <w:rFonts w:ascii="Times New Roman" w:hAnsi="Times New Roman" w:cs="Times New Roman"/>
          <w:sz w:val="28"/>
          <w:szCs w:val="28"/>
          <w:lang w:val="uk-UA"/>
        </w:rPr>
        <w:lastRenderedPageBreak/>
        <w:t>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що відкриває донедавна заборонені сторінки історії України, знайшла своєрідне продовження у творі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w:t>
      </w:r>
    </w:p>
    <w:p w:rsidR="00607F23" w:rsidRPr="00947217" w:rsidRDefault="001B3C2B" w:rsidP="00607F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Показово, що з’явився він в українському белетристичному континуумі у 2014 р., коли загальнонаціональна тривога про прийдешнє та воєнні події на Сході й Півдні країни досягли свого трагічного пуанту. Пророчі авторські інтенції та циклічність історичних подій створюють навколо роману </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Маруся</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атмосферу самобутності та забезпечують йому широку читабельність. </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Маруся</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є насамперед історичним романом, в якому репрезентована авторська візія національно-визвольних змагань 1919–1920-х років. Історичні факти, на яких засновано твір, у поєднанні з художнім домислом і вимислом, формують художній простір національної енергії та містичної поліфонії.</w:t>
      </w:r>
      <w:r>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w:t>
      </w:r>
      <w:r w:rsidR="004807A0">
        <w:rPr>
          <w:rFonts w:ascii="Times New Roman" w:hAnsi="Times New Roman" w:cs="Times New Roman"/>
          <w:sz w:val="28"/>
          <w:szCs w:val="28"/>
          <w:lang w:val="uk-UA"/>
        </w:rPr>
        <w:t>53</w:t>
      </w:r>
      <w:r w:rsidR="004807A0" w:rsidRPr="00947217">
        <w:rPr>
          <w:rFonts w:ascii="Times New Roman" w:hAnsi="Times New Roman" w:cs="Times New Roman"/>
          <w:sz w:val="28"/>
          <w:szCs w:val="28"/>
          <w:lang w:val="uk-UA"/>
        </w:rPr>
        <w:t>, с. 1</w:t>
      </w:r>
      <w:r w:rsidR="004807A0">
        <w:rPr>
          <w:rFonts w:ascii="Times New Roman" w:hAnsi="Times New Roman" w:cs="Times New Roman"/>
          <w:sz w:val="28"/>
          <w:szCs w:val="28"/>
          <w:lang w:val="uk-UA"/>
        </w:rPr>
        <w:t>9</w:t>
      </w:r>
      <w:r w:rsidR="00607F23" w:rsidRPr="00947217">
        <w:rPr>
          <w:rFonts w:ascii="Times New Roman" w:hAnsi="Times New Roman" w:cs="Times New Roman"/>
          <w:sz w:val="28"/>
          <w:szCs w:val="28"/>
          <w:lang w:val="uk-UA"/>
        </w:rPr>
        <w:t>].</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 основі твору – художньо-документальна історія про національне подвижництво реальної родини Соколовських із Житомирщини, яка в 1917–1920-х років. брала участь у повстанському русі. Брати Соколовські, а потім їхня сестра, взяли на себе місію бути провідниками та ідейними натхненниками повстанського опору загарбницькій більшовицькій армії. Як і в романі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письменник послуговується численними документальними матеріалами (архівні документи, спогади, епістолярій тощо), що уможливило дотримання історичної правди про постать головної героїні, отаманші Марусі, та про події 1917–1920 років загалом. На основі документальних матеріалів у романі зображено боротьбу з більшовиками армій УНР та УГА, показано участь повстанських загонів у національно-визвольному русі, відтворено соціальний і політичний контекст означеного періоду. Відсутність організованої військової сили, сильної армії була однією з ключових причин трагічної поразки національно-визвольних змагань.</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Крізь призму сприйняття повстанців письменник реалістично відтворив трагізм ситуації України в 1920-му році: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На їхню землю сунули червоні, білі, німці, поляки, тепер, дивися, поперли ще й жовті – китайці, десь узялися мадяри, лотиші, калмики, башкири, посунули якісь покручі-інтербригади, і </w:t>
      </w:r>
      <w:r w:rsidRPr="00947217">
        <w:rPr>
          <w:rFonts w:ascii="Times New Roman" w:hAnsi="Times New Roman" w:cs="Times New Roman"/>
          <w:sz w:val="28"/>
          <w:szCs w:val="28"/>
          <w:lang w:val="uk-UA"/>
        </w:rPr>
        <w:lastRenderedPageBreak/>
        <w:t>не було їм ні ліку, ані зупину. Вся світова війна враз перекинулася в їхній Край, де начебто всі воюють проти всіх, а насправді точиться битва за Україну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с. 255]. Відповідно до історичної правди, крізь призму сприйняття Мирона Гірняка автор реалістично, з елементами натуралізму зобразив криваві наслідки перебування більшовиків у Києві, катівню чека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с. 119], відтворив трагедію українського селянства, що ставало жертвою окупантів: то більшовиків, то денікінців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Стражденне українське село... Воно й тут було зґвалтоване, потоптане та пограбоване</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с. 234]).</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Документальна площина твору сполучена з художньою вигадкою, історична лінія переплетена з любовною, що свідчить про дотримання ключової ознаки жанру історичного роману – єдності життєвої правди та 128 художнього домислу. Відтак текстова канва роману постає як своєрідне художнє оздоблення історичних подій: робота Соколовських на педагогічній ниві, почергове отаманство братів – Олекси, Дмитра, Василя, роль Олександри у популяризації повстанської боротьби.</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романі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найвищий ступінь патріотизму розкривається на прикладі цілої української родини Соколовських. У цьому романі повстанська боротьба 20-х рр. ХХ ст., яка радянськими ідеологами, а нині й російськими, завжди інтерпретується як бандитизм й анархічно-диверсійний рух, набула об’єктивного й незаангажованого висвітлення, втілившись у динамічну сюжетну форму. Пророчі авторські інтенції та циклічність історичних подій створюють навколо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атмосферу самобутності та забезпечують йому гостру актуальність.</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Важливу роль у репрезентації авторської візії історичної дійсності у романі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відіграє специфіка моделювання хронотопу. З метою увиразнення ідейного змісту твору, актуалізації історіософської проблематики, увиразнення образної парадигми В. Шкляр вдається до перемежування часових пластів. Так, роман розпочинається з події квітня 1937-го року, зокрема, з відтворення сповіді Явдохи (Ядвіги) Соколовської. Розмова Явдохи зі священиком, її спогади про синів-отаманів та доньку </w:t>
      </w:r>
      <w:r w:rsidRPr="00947217">
        <w:rPr>
          <w:rFonts w:ascii="Times New Roman" w:hAnsi="Times New Roman" w:cs="Times New Roman"/>
          <w:sz w:val="28"/>
          <w:szCs w:val="28"/>
          <w:lang w:val="uk-UA"/>
        </w:rPr>
        <w:lastRenderedPageBreak/>
        <w:t>Олександру (отаманшу Марусю) виконують роль своєрідного прологу до твору, знайомлячи читача з його головними героями. У цій частині актцентується і на такій рисі, яку надає автор образу головної героїні, отаманші Марусі, як міфологізованість: Явдоха чула версії про смерть Марусі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Одні казали, що її замучили большевики, другі шептали, начебто вбили свої. Бачили її могилу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7]), проте переконана в тому, що її донька жива: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Жива вона, – сказала Явдоха. – Синочків моїх... то вже й кісточки зотліли, а Сашуня... жива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8]. Наступні часові пласти розміщені по висхідній: події вересня 1964-го та грудня 1988-го рр., потім відтворюються події 1919-го року, які й складають основу сюжету роману. Події пізніших часів, зокрема доля Мирона Гірняка, Осипа Станіміра, розкриваються в авторській післямові до роману. Прикметно, що у всіх цих часових площинах акцентовано: Маруся не загинула в 1919 році, адже є лише версії її смерті. Так, візит працівників спецслужб до Євгена Соколовського, племінника Марусі, засвідчив –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і вони підозрюють, що Маруся могла залишитись живою. Якщо шукають її фотографії, зразки почерку, то, мабуть же, не для музею?</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11]. Версію про те, що, начебто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 спокійно дожила свого віку в Польщі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12], висловлює вже в грудні 1988-го року доньці Євгена Соколовського, Лізі, один із працівників спецслужб, що у вересні 1964-го року навідувався до її батька. Він же розповідає й про віднайдення Марусиної землянки, що поглиблює й увиразнює міфологізацію образу головної героїні роману В. Шкляра: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У лісі, недалеко від села Вереси, знайшли Марусину землянку. […] Там була скриня з жіночим одягом і прикрасами. Ну, всякі намиста, коралі, сережки, персні, вишивані сорочки, дзеркало... Словом, суто жіноча земляночка. Але особливого скарбу там не знайшли, хоча про Марусині схованки досі ходять легенди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13].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 образі головної героїні – отамана Марусі – втілено героїкопатріотичний пафос твору, сконцентровано його ідейний зміст: утвердження нескореності та непереможності українського народу в національновизвольній боротьбі, самовіддане відстоювання свободи рідної </w:t>
      </w:r>
      <w:r w:rsidRPr="00947217">
        <w:rPr>
          <w:rFonts w:ascii="Times New Roman" w:hAnsi="Times New Roman" w:cs="Times New Roman"/>
          <w:sz w:val="28"/>
          <w:szCs w:val="28"/>
          <w:lang w:val="uk-UA"/>
        </w:rPr>
        <w:lastRenderedPageBreak/>
        <w:t>землі. Образ Марусі розкривається у контексті родинного та повстанського середовищ, через показ її ставлення до рідних, повстанців, ворогів. Поліфонічний образ героїні базований на єдності документальних матеріалів та легендарних фактів, взаємодії реалістичних та містичних, фемінних і маскулінних чинників.</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Героїня усвідомлює своє нове призначення у повстанській боротьбі –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тримати Україну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і вже ніколи не сходить із цієї дороги. Усвідомлення обов’язку перед родиною, народом, Батьківщиною невіддільне від патріотичних переконань, гострого відчуття правди, прагнення справедливості, врешті, героїзму, що увиразнюється у словах Марусі на зібранні повстанських отаманів: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Ви думаєте, мені подобається проливати кров? Я вчителька. І брати мої були вчителями. Ми не збиралися убивати. Але прийшов завойовник, і тут уже є одна правда: або він тебе, або ти його. Інакше не буває. [...] ми повинні показати людям, передовсім нашим затурканим селянам, що ми сильні. Що ми взяли до рук зброю не для того, щоб стригти заблуканих овець</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175–176].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Письменник різнопланово розкриває внутрішні та зовнішні особливості Марусі. Поліфонічно-варіативною є портретна характеристика героїні: крізь призму сприйняття інших вона постає то отаманом та воїном, то гімназисткою-панянкою, то простою українською дівчиною, врешті легендарною месницею. Вперше у тексті роману вона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олітературена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крізь призму рецепції Мирона Гірняка саме як отаманша, тобто у своїй головній художньо-історичній ролі: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то була дівчина із золотою косою, що спадала на ліве плече з-під козацької смушевої шапки. Зодягнута була як парубок – полотняні штани, шевронові чобітки з острогами, туга домоткана сорочина, підперезана шкіряним паском, на якому щільно сиділа кобура з револьвером. За плечима у дівчини був короткий австрійський карабін, ремінець якого навхрест оперізував її спереду якраз поміж тими пругкими пагорками, які теж видавали її стать. З маківки сивої шапки конусом звисав червоний шлик, і коли кінь, ще гарячий від бігу, крутнувся на місці, дрібно </w:t>
      </w:r>
      <w:r w:rsidRPr="00947217">
        <w:rPr>
          <w:rFonts w:ascii="Times New Roman" w:hAnsi="Times New Roman" w:cs="Times New Roman"/>
          <w:sz w:val="28"/>
          <w:szCs w:val="28"/>
          <w:lang w:val="uk-UA"/>
        </w:rPr>
        <w:lastRenderedPageBreak/>
        <w:t xml:space="preserve">перебираючи стрункими ногами (чи, може, то вершниця навмисне так його розвернула), Мирон прочитав на шлику гасло, написане синім чорнилом: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СМЕРТЬ ВОРОГАМ УКРАЇНИ!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223E1B">
        <w:rPr>
          <w:rFonts w:ascii="Times New Roman" w:hAnsi="Times New Roman" w:cs="Times New Roman"/>
          <w:sz w:val="28"/>
          <w:szCs w:val="28"/>
          <w:lang w:val="uk-UA"/>
        </w:rPr>
        <w:t>77</w:t>
      </w:r>
      <w:r w:rsidRPr="00947217">
        <w:rPr>
          <w:rFonts w:ascii="Times New Roman" w:hAnsi="Times New Roman" w:cs="Times New Roman"/>
          <w:sz w:val="28"/>
          <w:szCs w:val="28"/>
          <w:lang w:val="uk-UA"/>
        </w:rPr>
        <w:t>, с. 21–22].</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Як повстанська провідниця й легендарна диво-козачка Олександра Соколовська тріумфально представлена в епізоді в’їзду на Бесарабський ринок: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До ринку повагом в’їхала на білому коні юна дівчина, зодягнута по-козацькому, – в папасі з червоним шликом, у зеленій чумарці, в чоботях з острогами. За спиною в неї стримів карабін, при поясі була кобура з револьвером, з-під папахи на плече спадала золота коса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с. 135]. Авторське міфологізування, захоплення героїнею виказують деталі зовнішнього опису, особливо означення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диво-козачка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135]), епітети, найвиразнішим із яких є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золота коса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Героїзація Марусі актуалізована через відтворення її сприйняттям оточуючими, для яких вона постає легендарною, українською Жанною Д’арк, саме так її сприймає й горбулівський купець – італієць Флоріан Ліва: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Це Орлеанська Діва, що колись також повстала проти загарбників, та була спалена на кострищі за відьомство і... носіння чоловічого одягу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 с. </w:t>
      </w:r>
      <w:r w:rsidRPr="00947217">
        <w:rPr>
          <w:rFonts w:ascii="Times New Roman" w:hAnsi="Times New Roman" w:cs="Times New Roman"/>
          <w:sz w:val="28"/>
          <w:szCs w:val="28"/>
          <w:lang w:val="uk-UA"/>
        </w:rPr>
        <w:t>180].</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Образ Марусі увиразнюється шляхом відтворення її сприйняття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своїми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так 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чужими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 інтегрованому в твір звіті чекіста Мезоліна про Марусю йдеться так: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 дуже грамотний і кмітливий ворог, [...] за освітою вона вчителька, банда має яскраво виражене політичне, петлюрівське спрямування. Маруся дуже обережна, приймає в свій загін тільки тих людей, в яких упевнена, оточила себе трьома відданими бандитами, через які дає розпорядження іншим членам шайки, поділеним на окремі дрібніші загони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247]. Міфологізація героїні проглядається крізь призму сприйняття її ворогами під час її останньої зустрічі з ними, що мало не закінчилася трагічно: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Один москалюга, вхопиши за шлик, зірвав з неї шапку [...] – золота коса затріпотіла в повітрі; вони полювали на цю косу, здобути її разом з головою було їхнім завданням, але ніхто не сподівався захопити отаманшу саме зараз, і тому, начувані страшних дивовиж про її </w:t>
      </w:r>
      <w:r w:rsidRPr="00947217">
        <w:rPr>
          <w:rFonts w:ascii="Times New Roman" w:hAnsi="Times New Roman" w:cs="Times New Roman"/>
          <w:sz w:val="28"/>
          <w:szCs w:val="28"/>
          <w:lang w:val="uk-UA"/>
        </w:rPr>
        <w:lastRenderedPageBreak/>
        <w:t>відьомську силу, вони від несподіванки більше злякалися, аніж зраділи. І навіть те, що побачили таку юну дівчину, кидало їх у моторош, адже лише справжнісінька відьма-карга могла перекинутися у юнку із золотою косою</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299].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Жіночий модус виявляється в показі Марусі як добре вихованої, освіченої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панії</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Сашуня взагалі була у них панією, їла тільки з ножем і виделкою [...]. Вона й розмовляла грамотніше за всіх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с. 25]), красивої юнки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побачили це зовсім юне обличчя – вилицювате, з легким ластовинням на прямому носі, з повними вустами, над кутиком яких темніла родимка-мушка. Її синьо-сірі очі мали східну подобу через широкі, виразно окреслені вилиці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с. 22–23]), ніжної дівчини, яка любила національне вбрання й в короткі періоди перепочинку носила його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Я все-таки дівчина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с. 73]) та спокусливої жінки, яка постає в образі старозавітної Євиспокусниці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Мирон поволі озирнувся і побачив, що вона гола, але Маруся не бачила ні своєї, ні його наготи, це була Єва, яка ще не вкусила забороненого плоду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93].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Нескореність, містична нездоланність героїні актуалізують неоромантичні домінанти твору, увиразнюють письменницьку візію постаті отаманші, формують уявлення про феномен збройного протистояння та його авторську інтерпретацію. Те, що Маруся була юного віку, мала авторитет і повагу серед повстанців, керувала значною кількістю козаків, передчувала розвиток подій, створювало навколо її постаті ореол загадковості, містичності, а тому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своїми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так і ворогами вона наділялася надприродними силами, постаючи чаклункою, а то й відьмою: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 її погляді промайнув такий дивний полиск, наче вона й сама була чаклункою. Міфологізація образу Марусі увиразнюється вплетеним у канву тексту народним повір’ям про те, що сила відьми у її волоссі: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[...]золота коса затріпотіла в повітрі; [...] начувані страшних дивовиж про її відьомську силу, вони від несподіванки більше злякалися, аніж зраділи. І навіть те, що побачили таку юну дівчину, кидало їх у моторош, адже тільки </w:t>
      </w:r>
      <w:r w:rsidRPr="00947217">
        <w:rPr>
          <w:rFonts w:ascii="Times New Roman" w:hAnsi="Times New Roman" w:cs="Times New Roman"/>
          <w:sz w:val="28"/>
          <w:szCs w:val="28"/>
          <w:lang w:val="uk-UA"/>
        </w:rPr>
        <w:lastRenderedPageBreak/>
        <w:t>справжнісінька відьма-карга могла перекинутись в юнку із золотою косою</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с. 299]. Москалі відтинають косу, вірячи, що сила відьми схована в її волоссі, в надії на те, що вона загине. Образ обстриженої, осоромленої, обеззброєної, з розірваною на грудях сорочкою, але непереможної Марусі символізує трагічно розшматовану, сплюндровану окупантом Україну.</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Багатогранність розкриття образу Марусі увиразнюється у поетиці контрасту: героїня зображується і як юна, ніжна, закохана дівчина і як провідник військового загону, смілива, рішуча, нещадна до ворогів. У дії, спілкуванні, роздумах розкриваються такі риси Марусі, як сміливість, цілеспрямованість, рішучість; їй не притаманне відчуття зневіри, вона не здатна опускати руки.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Боротьба не має кінця без осягнення мети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273], – переконана героїня навіть тоді, коли війна вже програна.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Крізь призму авторської візії Маруся постає мудрою отаманшею, раціональною та прагматичною у виборі вояків: вона приймала до свого загону лише тих, хто був упевнений у собі та у власних переконаннях, відповідно,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козачня у Марусі була добірна, особливо ця горбулівська сотня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62]), а головне тих, хто не боявся смерті: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Віднині Мирон Гірняк завжди дивуватиметься їхній веселості – ці хлопці воюватимуть мовби завиграшки, весело йтимуть до бою і навіть умиратимуть весело</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22]. Отаман Маруся стає тією людиною, яка здатна консолідувати простих селян, більшість із яких увійшли до її загону, до боротьби за національну ідею. Справжнім отаманом є Маруся і у ставленні до своїх бійців. Вона вірить у них, захоплюється їхньою сміливістю і вправністю: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Ви ще не знаєте нашу піхоту, – сказала Маруся. – Мої козаки, як роззуються, то біжать собачою риссю так само швидко, як коні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34]. Образ повстанців дещо гіперболічно метафоризований. Наприклад, Маруся своїм козакам дає таку характеристику (відчутним в ній є вплив поетики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Слова о полку Ігоревім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Мої козаки, як роззуються, то біжать собачою риссю так само швидко, як коні. А хто не встигає, той хапається за стремено верхівця і мчить поряд із ним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34]. У руслі неоромантичної поетики письменник вдається до </w:t>
      </w:r>
      <w:r w:rsidRPr="00947217">
        <w:rPr>
          <w:rFonts w:ascii="Times New Roman" w:hAnsi="Times New Roman" w:cs="Times New Roman"/>
          <w:sz w:val="28"/>
          <w:szCs w:val="28"/>
          <w:lang w:val="uk-UA"/>
        </w:rPr>
        <w:lastRenderedPageBreak/>
        <w:t xml:space="preserve">міфологізації повстанців, що через свою сміливість, вірність наділяються роллю народних героїв, вправних у боях, нескорених й нездоланних. Яскраво це увиразнено у відтворених фрагментах батальних сцен: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піші козаки хапалися за стремена кіннотників і бігли вперед так прудко, що страшно було дивитися. [...] вони не випускали стремен і так шпарко перебирали ногами, що тих ніг не було видно, наче козаки, не торкаючись землі, летіли в повітря наввипередки з кіньми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w:t>
      </w:r>
      <w:r w:rsidRPr="00947217">
        <w:rPr>
          <w:rFonts w:ascii="Times New Roman" w:hAnsi="Times New Roman" w:cs="Times New Roman"/>
          <w:sz w:val="28"/>
          <w:szCs w:val="28"/>
          <w:lang w:val="uk-UA"/>
        </w:rPr>
        <w:t>, с. 185].</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Психологізм образу Марусі, розкриття її власне людських якостей увиразнюються також у показі ставлення героїні до рідних. Як любляча донька, Маруся усвідомлювала глибину трагедії, що випала на долю її матері, яка поховала трьох синів і розлучилася з єдиною донькою, яка продовжила справу братів. Маруся страждала від того, що змушена завдавати хвилювань матері, що увиразнено її внутрішнім монологом-звертанням до матері: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Немає, матусю, могилок, щоб ви могли оплакати своїх синів, але у вас, моя рідна, вже й сліз немає, виплакали їх давно, і слів нема, бо слова тут нічого не важать [...]. Мамо, якщо ви раптом почуєте від когось, що мене вбито, – не вірте</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44BBD">
        <w:rPr>
          <w:rFonts w:ascii="Times New Roman" w:hAnsi="Times New Roman" w:cs="Times New Roman"/>
          <w:sz w:val="28"/>
          <w:szCs w:val="28"/>
          <w:lang w:val="uk-UA"/>
        </w:rPr>
        <w:t>77, с. </w:t>
      </w:r>
      <w:r w:rsidRPr="00947217">
        <w:rPr>
          <w:rFonts w:ascii="Times New Roman" w:hAnsi="Times New Roman" w:cs="Times New Roman"/>
          <w:sz w:val="28"/>
          <w:szCs w:val="28"/>
          <w:lang w:val="uk-UA"/>
        </w:rPr>
        <w:t xml:space="preserve">181, 195].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Відтак архетипний образ української поборниці волі зреалізований у новаторському варіанті – репрезентації маскулінного у фемінному. Міфологізація духовної сили отаманші Марусі, поєднання в її образі впізнаваних для колективної української свідомості рис української дівчини та надприродного протознання-всевідання витворює якісно новий рівень художнього конструювання образної парадигми у жанрі новітнього історичного роману. В образі-символі Марусі переплетені риси, що відтворюють міфологічну пам’ять українців та історичні реалії, а також акумульовані націоцентричні аспекти, концепт історичної пам’яті та ідея нездоланності України у боротьбі за свободу.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Смерть ворогам України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це гасло повстанської боротьби та основна ідея роману пульсують в образі-стрижневі, образі-символі отамана Марусі.  </w:t>
      </w:r>
    </w:p>
    <w:p w:rsidR="00607F23" w:rsidRPr="00947217" w:rsidRDefault="00607F23" w:rsidP="00607F23">
      <w:pPr>
        <w:spacing w:after="0" w:line="360" w:lineRule="auto"/>
        <w:ind w:firstLine="709"/>
        <w:jc w:val="both"/>
        <w:rPr>
          <w:lang w:val="uk-UA"/>
        </w:rPr>
      </w:pPr>
      <w:r w:rsidRPr="00947217">
        <w:rPr>
          <w:rFonts w:ascii="Times New Roman" w:hAnsi="Times New Roman" w:cs="Times New Roman"/>
          <w:sz w:val="28"/>
          <w:szCs w:val="28"/>
          <w:lang w:val="uk-UA"/>
        </w:rPr>
        <w:lastRenderedPageBreak/>
        <w:t xml:space="preserve">Розкриття у романі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концепту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відбувається через поєднання історичних фактів і художнього домислу й вимислу, реалістичного та міфологічного планів у відтворенні образів персонажів, контрастних прийомів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свої</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чужі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жінка / загарбницька війна, етноцид).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Письменницька героїко-трагедійна візія історичної дійсності втілена в образній системі роману й простежується через авторську модальність, психологізм, міфологізм, історіософізм, патріотизм, мотиви історичної пам’яті та зв’язку часів</w:t>
      </w:r>
      <w:r w:rsidR="001B3C2B">
        <w:rPr>
          <w:rFonts w:ascii="Times New Roman" w:hAnsi="Times New Roman" w:cs="Times New Roman"/>
          <w:sz w:val="28"/>
          <w:szCs w:val="28"/>
          <w:lang w:val="uk-UA"/>
        </w:rPr>
        <w:t>»</w:t>
      </w:r>
      <w:r w:rsidRPr="00947217">
        <w:rPr>
          <w:lang w:val="uk-UA"/>
        </w:rPr>
        <w:t xml:space="preserve"> </w:t>
      </w:r>
      <w:r w:rsidRPr="00947217">
        <w:rPr>
          <w:rFonts w:ascii="Times New Roman" w:hAnsi="Times New Roman" w:cs="Times New Roman"/>
          <w:sz w:val="28"/>
          <w:szCs w:val="28"/>
          <w:lang w:val="uk-UA"/>
        </w:rPr>
        <w:t>[</w:t>
      </w:r>
      <w:r w:rsidR="00044BBD">
        <w:rPr>
          <w:rFonts w:ascii="Times New Roman" w:hAnsi="Times New Roman" w:cs="Times New Roman"/>
          <w:sz w:val="28"/>
          <w:szCs w:val="28"/>
          <w:lang w:val="uk-UA"/>
        </w:rPr>
        <w:t>53</w:t>
      </w:r>
      <w:r w:rsidR="00044BBD" w:rsidRPr="00947217">
        <w:rPr>
          <w:rFonts w:ascii="Times New Roman" w:hAnsi="Times New Roman" w:cs="Times New Roman"/>
          <w:sz w:val="28"/>
          <w:szCs w:val="28"/>
          <w:lang w:val="uk-UA"/>
        </w:rPr>
        <w:t>, с.</w:t>
      </w:r>
      <w:r w:rsidR="00044BBD">
        <w:rPr>
          <w:rFonts w:ascii="Times New Roman" w:hAnsi="Times New Roman" w:cs="Times New Roman"/>
          <w:sz w:val="28"/>
          <w:szCs w:val="28"/>
          <w:lang w:val="uk-UA"/>
        </w:rPr>
        <w:t> </w:t>
      </w:r>
      <w:r w:rsidR="00044BBD" w:rsidRPr="00947217">
        <w:rPr>
          <w:rFonts w:ascii="Times New Roman" w:hAnsi="Times New Roman" w:cs="Times New Roman"/>
          <w:sz w:val="28"/>
          <w:szCs w:val="28"/>
          <w:lang w:val="uk-UA"/>
        </w:rPr>
        <w:t>13</w:t>
      </w:r>
      <w:r w:rsidRPr="00947217">
        <w:rPr>
          <w:rFonts w:ascii="Times New Roman" w:hAnsi="Times New Roman" w:cs="Times New Roman"/>
          <w:sz w:val="28"/>
          <w:szCs w:val="28"/>
          <w:lang w:val="uk-UA"/>
        </w:rPr>
        <w:t>]</w:t>
      </w:r>
      <w:r w:rsidRPr="00947217">
        <w:rPr>
          <w:lang w:val="uk-UA"/>
        </w:rPr>
        <w:t xml:space="preserve">.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У центрі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символічний образ – резонатор ідейного змісту, прототипом якого стала Олександра Соколовська, яка ввійшла в українську історію та народні легенди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отаманша 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w:t>
      </w:r>
      <w:r w:rsidRPr="00947217">
        <w:rPr>
          <w:lang w:val="uk-UA"/>
        </w:rPr>
        <w:t xml:space="preserve"> </w:t>
      </w:r>
      <w:r w:rsidRPr="00947217">
        <w:rPr>
          <w:rFonts w:ascii="Times New Roman" w:hAnsi="Times New Roman" w:cs="Times New Roman"/>
          <w:sz w:val="28"/>
          <w:szCs w:val="28"/>
          <w:lang w:val="uk-UA"/>
        </w:rPr>
        <w:t xml:space="preserve">Цей образ створено з особливим ліризмом і героїко-патріотичним пафосом, у ньому гіперболізовано ідею національної нездоланності.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Усвідомлення героїнею обов’язку перед родиною, народом, Батьківщиною реалізується в її стійких патріотичних переконаннях, поєднується з гострим відчуттям правди і прагненням до історичної справедливості.</w:t>
      </w:r>
      <w:r w:rsidRPr="00947217">
        <w:rPr>
          <w:lang w:val="uk-UA"/>
        </w:rPr>
        <w:t xml:space="preserve"> </w:t>
      </w:r>
      <w:r w:rsidRPr="00947217">
        <w:rPr>
          <w:rFonts w:ascii="Times New Roman" w:hAnsi="Times New Roman" w:cs="Times New Roman"/>
          <w:sz w:val="28"/>
          <w:szCs w:val="28"/>
          <w:lang w:val="uk-UA"/>
        </w:rPr>
        <w:t xml:space="preserve">Маруся втілила поєднання маскулінного та фемінного, дивовижність цього поєднання міфологізується і фольклоризується, увиразнюється через розкриття цього характеру з різних ракурсів: в родинному колі, в середовищі повстанців, у боях, під час перепочинку – і все крізь призму її сприйняття як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своїми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так 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чужими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w:t>
      </w:r>
      <w:r w:rsidRPr="00947217">
        <w:rPr>
          <w:lang w:val="uk-UA"/>
        </w:rPr>
        <w:t xml:space="preserve"> </w:t>
      </w:r>
      <w:r w:rsidRPr="00947217">
        <w:rPr>
          <w:rFonts w:ascii="Times New Roman" w:hAnsi="Times New Roman" w:cs="Times New Roman"/>
          <w:sz w:val="28"/>
          <w:szCs w:val="28"/>
          <w:lang w:val="uk-UA"/>
        </w:rPr>
        <w:t>Такий відчайдушний патріотизм центральної героїні роману виростає з глибокого родинного коріння. Розсип родинних персонажів – це джерело і носії духовності. Силу патріотизму представників родини Соколовських втілено через постаті братів Олекси, Василя, Дмитра, Степана, в образах батьків.</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Голова родини, Тимофій Соколовський, був православним сільським дяком, першим псаломщиком Свято-Миколаївської церкви села Горбулева. Під час отаманування сина Дмитра, у 67-му віці, він очолив повстанський штаб. У минулому Тимофій Соколовський –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мандрівний дякгайдамака, [...] що втік із Холодноярщини [...], приніс на своїх плечах увесь Холодний Яр з </w:t>
      </w:r>
      <w:r w:rsidRPr="00947217">
        <w:rPr>
          <w:rFonts w:ascii="Times New Roman" w:hAnsi="Times New Roman" w:cs="Times New Roman"/>
          <w:sz w:val="28"/>
          <w:szCs w:val="28"/>
          <w:lang w:val="uk-UA"/>
        </w:rPr>
        <w:lastRenderedPageBreak/>
        <w:t>його Мотрониним монастирем і гайдамацькими скарбами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0E0B52">
        <w:rPr>
          <w:rFonts w:ascii="Times New Roman" w:hAnsi="Times New Roman" w:cs="Times New Roman"/>
          <w:sz w:val="28"/>
          <w:szCs w:val="28"/>
          <w:lang w:val="uk-UA"/>
        </w:rPr>
        <w:t>77</w:t>
      </w:r>
      <w:r w:rsidRPr="00947217">
        <w:rPr>
          <w:rFonts w:ascii="Times New Roman" w:hAnsi="Times New Roman" w:cs="Times New Roman"/>
          <w:sz w:val="28"/>
          <w:szCs w:val="28"/>
          <w:lang w:val="uk-UA"/>
        </w:rPr>
        <w:t>, с. 191–193]. Тимофій Соколовський до самої своєї трагічної загибелі не полишав зв’язку з повстанцями. В його образі письменник утілив ідею єдності духовного й військового первнів, акцентував тезу про те, що служіння Богові є невіддільним від служіння своєму народові й землі.</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Тимофій Соколовський з ранніх літ уводив їх у контекст трагічної та героїчної історії України: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Їм ще молоко на губах не обсохло, а слухали про козаків, про Байду, Хмеля, Трясила, Залізняка... Їм би казочку про курочку Рябу чи Котигорошка, а він окаянний, бере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Кобзаря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і читає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Гайдамаків</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3B7B84">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191–192]. Підтримуючи своїх дітей на обраному ними шляху, Тимофій Соколовський був свідомий того, що їхній вибір правильний: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Ми самі так собі написали [...]. Бо як не ми, то хто?</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3B7B84">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181].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Відтак система родинних персонажів об’єднує носіїв духовності. Брати Соколовські, Василь і Дмитро, були вчителями, Степан – священиком. Зусиллями братів у Горбулеві на Радомильщині сільську школу було перетворено на українську гімназію, директором якої була дружина Дмитра Соколовського Надія (дівоче прізвище Круглецька).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Статечні вчителі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3B7B84">
        <w:rPr>
          <w:rFonts w:ascii="Times New Roman" w:hAnsi="Times New Roman" w:cs="Times New Roman"/>
          <w:sz w:val="28"/>
          <w:szCs w:val="28"/>
          <w:lang w:val="uk-UA"/>
        </w:rPr>
        <w:t>77, с. </w:t>
      </w:r>
      <w:r w:rsidRPr="00947217">
        <w:rPr>
          <w:rFonts w:ascii="Times New Roman" w:hAnsi="Times New Roman" w:cs="Times New Roman"/>
          <w:sz w:val="28"/>
          <w:szCs w:val="28"/>
          <w:lang w:val="uk-UA"/>
        </w:rPr>
        <w:t xml:space="preserve">25] Горбулівської гімназії, брати Соколовські, прагнучи справедливості, української державності, поклали собі за мету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держати Україну</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3B7B84">
        <w:rPr>
          <w:rFonts w:ascii="Times New Roman" w:hAnsi="Times New Roman" w:cs="Times New Roman"/>
          <w:sz w:val="28"/>
          <w:szCs w:val="28"/>
          <w:lang w:val="uk-UA"/>
        </w:rPr>
        <w:t>77</w:t>
      </w:r>
      <w:r w:rsidRPr="00947217">
        <w:rPr>
          <w:rFonts w:ascii="Times New Roman" w:hAnsi="Times New Roman" w:cs="Times New Roman"/>
          <w:sz w:val="28"/>
          <w:szCs w:val="28"/>
          <w:lang w:val="uk-UA"/>
        </w:rPr>
        <w:t xml:space="preserve">, с. 28]. А тому, коли виникла потреба захищати рідний край від окупанта, у братів Соколовських не було сумніву щодо своєї діяльності.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Таким чином, Василь Шкляр у своїх історичних романах вимальовує образи зрадників із різних верств українського суспільства, але всі вони однаково покарані – смертю. Мотиви відступництва таких типажів схожі зі сценаріями, що розгорталися в різні історичні періоди становлення української державності, не тільки у національно-визвольній війні 100 років тому.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Системи персонажів обох романів розподіляються відносно до однієї з базових етичних настанов – патріотизму. За слушною думкою А. Новикова,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у Шкляра немає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поганих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чи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гарних</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національностей; є борці за вільну </w:t>
      </w:r>
      <w:r w:rsidRPr="00947217">
        <w:rPr>
          <w:rFonts w:ascii="Times New Roman" w:hAnsi="Times New Roman" w:cs="Times New Roman"/>
          <w:sz w:val="28"/>
          <w:szCs w:val="28"/>
          <w:lang w:val="uk-UA"/>
        </w:rPr>
        <w:lastRenderedPageBreak/>
        <w:t>Україну – свої, і окупанти-більшовики – вороги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3B7B84">
        <w:rPr>
          <w:rFonts w:ascii="Times New Roman" w:hAnsi="Times New Roman" w:cs="Times New Roman"/>
          <w:sz w:val="28"/>
          <w:szCs w:val="28"/>
          <w:lang w:val="uk-UA"/>
        </w:rPr>
        <w:t>48</w:t>
      </w:r>
      <w:r w:rsidR="003B7B84" w:rsidRPr="00947217">
        <w:rPr>
          <w:rFonts w:ascii="Times New Roman" w:hAnsi="Times New Roman" w:cs="Times New Roman"/>
          <w:sz w:val="28"/>
          <w:szCs w:val="28"/>
          <w:lang w:val="uk-UA"/>
        </w:rPr>
        <w:t>, с. 21</w:t>
      </w:r>
      <w:r w:rsidRPr="00947217">
        <w:rPr>
          <w:rFonts w:ascii="Times New Roman" w:hAnsi="Times New Roman" w:cs="Times New Roman"/>
          <w:sz w:val="28"/>
          <w:szCs w:val="28"/>
          <w:lang w:val="uk-UA"/>
        </w:rPr>
        <w:t xml:space="preserve">]. А також є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перевертні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які не витримали тиску зовнішніх обставин, і зрадили святу боротьбу за незалежність Батьківщини, і сплатили високу ціну за своє відступництво. Перевіреною тисячоліттями є істина: той, хто поступився духовними цінностями заради матеріального блага, згодом втрачає все: і душу, і тіло.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Змістовий сенсопороджувальний рівень концепту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реалізується в літературно-художньому тексті через систему образів. Сенс патріотизму розкривається в горизонтальній площині через опозицію </w:t>
      </w:r>
      <w:r w:rsidRPr="00947217">
        <w:rPr>
          <w:rFonts w:ascii="Times New Roman" w:hAnsi="Times New Roman" w:cs="Times New Roman"/>
          <w:i/>
          <w:sz w:val="28"/>
          <w:szCs w:val="28"/>
          <w:lang w:val="uk-UA"/>
        </w:rPr>
        <w:t>патріотичний героїзм – зрада</w:t>
      </w:r>
      <w:r w:rsidRPr="00947217">
        <w:rPr>
          <w:rFonts w:ascii="Times New Roman" w:hAnsi="Times New Roman" w:cs="Times New Roman"/>
          <w:sz w:val="28"/>
          <w:szCs w:val="28"/>
          <w:lang w:val="uk-UA"/>
        </w:rPr>
        <w:t xml:space="preserve"> і у вертикалі через ментальне поєднання, закорінення, передавання від предків нащадкам або відповідальної любові до Батьківщини, або відступництва.</w:t>
      </w:r>
    </w:p>
    <w:p w:rsidR="00607F23" w:rsidRPr="00947217" w:rsidRDefault="00607F23" w:rsidP="00607F23">
      <w:pPr>
        <w:spacing w:after="0" w:line="360" w:lineRule="auto"/>
        <w:ind w:firstLine="709"/>
        <w:jc w:val="both"/>
        <w:rPr>
          <w:rFonts w:ascii="Times New Roman" w:hAnsi="Times New Roman" w:cs="Times New Roman"/>
          <w:b/>
          <w:sz w:val="28"/>
          <w:szCs w:val="28"/>
          <w:lang w:val="uk-UA"/>
        </w:rPr>
      </w:pPr>
    </w:p>
    <w:p w:rsidR="00607F23" w:rsidRPr="00947217" w:rsidRDefault="00607F23" w:rsidP="00607F23">
      <w:pPr>
        <w:spacing w:after="0" w:line="360" w:lineRule="auto"/>
        <w:ind w:firstLine="709"/>
        <w:jc w:val="center"/>
        <w:rPr>
          <w:rFonts w:ascii="Times New Roman" w:hAnsi="Times New Roman" w:cs="Times New Roman"/>
          <w:b/>
          <w:sz w:val="28"/>
          <w:szCs w:val="28"/>
          <w:lang w:val="uk-UA"/>
        </w:rPr>
      </w:pPr>
      <w:r w:rsidRPr="00947217">
        <w:rPr>
          <w:rFonts w:ascii="Times New Roman" w:hAnsi="Times New Roman" w:cs="Times New Roman"/>
          <w:b/>
          <w:sz w:val="28"/>
          <w:szCs w:val="28"/>
          <w:lang w:val="uk-UA"/>
        </w:rPr>
        <w:t xml:space="preserve">Висновки до розділу </w:t>
      </w:r>
      <w:r w:rsidR="00C96370" w:rsidRPr="00947217">
        <w:rPr>
          <w:rFonts w:ascii="Times New Roman" w:hAnsi="Times New Roman" w:cs="Times New Roman"/>
          <w:b/>
          <w:sz w:val="28"/>
          <w:szCs w:val="28"/>
          <w:lang w:val="uk-UA"/>
        </w:rPr>
        <w:t>ІІ</w:t>
      </w:r>
    </w:p>
    <w:p w:rsidR="00607F23" w:rsidRPr="00947217" w:rsidRDefault="00607F23" w:rsidP="00607F23">
      <w:pPr>
        <w:spacing w:after="0" w:line="360" w:lineRule="auto"/>
        <w:ind w:firstLine="709"/>
        <w:jc w:val="center"/>
        <w:rPr>
          <w:rFonts w:ascii="Times New Roman" w:hAnsi="Times New Roman" w:cs="Times New Roman"/>
          <w:b/>
          <w:sz w:val="28"/>
          <w:szCs w:val="28"/>
          <w:lang w:val="uk-UA"/>
        </w:rPr>
      </w:pP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Для українців протягом усієї української історії завжди гостро стоїть проблема виборювання або збереження незалежності. У цьому контексті ключову роль відіграє концептуалізований феномен патріотизму. Цей концепт детально розкривається в художній літературі, зокрема в історичних романах В. Шкляра. В. Шкляр майстерно експлікував у своїх творах актуальні теми української самоідентичності, відновлення історичної справедливості та інтерпретації замовчуваних або маловідомих сторінок української історії. Шляхом реконструювання документальних і архівних матеріалів, біографій народних месників, В. Шкляр сформував своєрідний авторський міф про борців за волю України, який концептуалізовано в понятті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 Шкляр намалював збірний образ отамана, якого йменували Чорний Ворон, як утілення патріотизму й мужності. Він акумулює в собі найкращі риси: патріотизм, відвагу, жертовність, стійкість, безкомпромісність, вірність </w:t>
      </w:r>
      <w:r w:rsidRPr="00947217">
        <w:rPr>
          <w:rFonts w:ascii="Times New Roman" w:hAnsi="Times New Roman" w:cs="Times New Roman"/>
          <w:sz w:val="28"/>
          <w:szCs w:val="28"/>
          <w:lang w:val="uk-UA"/>
        </w:rPr>
        <w:lastRenderedPageBreak/>
        <w:t xml:space="preserve">ідеї збереження незалежної України та готовність віддати за неї життя. Що є найвищим проявом патріотизму.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Жанрова, сюжетно-композиційна, наративна, образна парадигми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викристалізовують ідею національного міфу через концепт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яку репрезентує у своєму творі В. Шкляр.</w:t>
      </w:r>
    </w:p>
    <w:p w:rsidR="00607F23" w:rsidRPr="00947217" w:rsidRDefault="00973002" w:rsidP="00607F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07F23" w:rsidRPr="00947217">
        <w:rPr>
          <w:rFonts w:ascii="Times New Roman" w:hAnsi="Times New Roman" w:cs="Times New Roman"/>
          <w:sz w:val="28"/>
          <w:szCs w:val="28"/>
          <w:lang w:val="uk-UA"/>
        </w:rPr>
        <w:t xml:space="preserve">У центрі роману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 xml:space="preserve"> символічний образ – резонатор ідейного змісту, прототипом якого стала Олександра Соколовська, яка ввійшла в українську історію та народні легенди як </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отаманша Маруся</w:t>
      </w:r>
      <w:r w:rsidR="001B3C2B">
        <w:rPr>
          <w:rFonts w:ascii="Times New Roman" w:hAnsi="Times New Roman" w:cs="Times New Roman"/>
          <w:sz w:val="28"/>
          <w:szCs w:val="28"/>
          <w:lang w:val="uk-UA"/>
        </w:rPr>
        <w:t>»</w:t>
      </w:r>
      <w:r w:rsidR="00607F23" w:rsidRPr="00947217">
        <w:rPr>
          <w:rFonts w:ascii="Times New Roman" w:hAnsi="Times New Roman" w:cs="Times New Roman"/>
          <w:sz w:val="28"/>
          <w:szCs w:val="28"/>
          <w:lang w:val="uk-UA"/>
        </w:rPr>
        <w:t>.</w:t>
      </w:r>
      <w:r w:rsidR="00607F23" w:rsidRPr="00947217">
        <w:rPr>
          <w:lang w:val="uk-UA"/>
        </w:rPr>
        <w:t xml:space="preserve"> </w:t>
      </w:r>
      <w:r w:rsidR="00607F23" w:rsidRPr="00947217">
        <w:rPr>
          <w:rFonts w:ascii="Times New Roman" w:hAnsi="Times New Roman" w:cs="Times New Roman"/>
          <w:sz w:val="28"/>
          <w:szCs w:val="28"/>
          <w:lang w:val="uk-UA"/>
        </w:rPr>
        <w:t xml:space="preserve">Цей образ створено з особливим ліризмом і героїко-патріотичним пафосом, у ньому гіперболізовано ідею національної нездоланності.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Національно-визвольна, патріотична ідеї актуалізуються у контексті розкриття образів представників родини Соколовських (братів, батька, матері), отаманів, повстанців. Збірний образ Української Галицької армії репрезентований через моделювання постатей її представників: сотника Станіміра, Мирона Гірняка, рядових стрільців. </w:t>
      </w:r>
    </w:p>
    <w:p w:rsidR="00607F23" w:rsidRPr="00947217" w:rsidRDefault="00607F23" w:rsidP="00607F23">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Представлена у романі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парадигма патріотизму сформована на основі поєднання історичних фактів та художнього домислу й вимислу, реалістичного та міфологічного векторів у відтворенні образів персонажів, контрастної поетики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свої</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чужі</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жінка / ворожа агресія). Індивідуально-авторські аспекти концепту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реалізовані в образній системі роману й простежується через авторську модальність, психологіз</w:t>
      </w:r>
      <w:r w:rsidR="00D86067">
        <w:rPr>
          <w:rFonts w:ascii="Times New Roman" w:hAnsi="Times New Roman" w:cs="Times New Roman"/>
          <w:sz w:val="28"/>
          <w:szCs w:val="28"/>
          <w:lang w:val="uk-UA"/>
        </w:rPr>
        <w:t xml:space="preserve">м, міфологізм, історіософізм, </w:t>
      </w:r>
      <w:r w:rsidRPr="00947217">
        <w:rPr>
          <w:rFonts w:ascii="Times New Roman" w:hAnsi="Times New Roman" w:cs="Times New Roman"/>
          <w:sz w:val="28"/>
          <w:szCs w:val="28"/>
          <w:lang w:val="uk-UA"/>
        </w:rPr>
        <w:t xml:space="preserve">мотиви історичної пам’яті та зв’язку часів. </w:t>
      </w:r>
    </w:p>
    <w:p w:rsidR="00646626" w:rsidRDefault="00646626" w:rsidP="00E604EF">
      <w:pPr>
        <w:jc w:val="center"/>
        <w:rPr>
          <w:rFonts w:ascii="Times New Roman" w:hAnsi="Times New Roman" w:cs="Times New Roman"/>
          <w:b/>
          <w:sz w:val="28"/>
          <w:szCs w:val="28"/>
          <w:lang w:val="uk-UA"/>
        </w:rPr>
      </w:pPr>
    </w:p>
    <w:p w:rsidR="00646626" w:rsidRDefault="00646626" w:rsidP="00E604EF">
      <w:pPr>
        <w:jc w:val="center"/>
        <w:rPr>
          <w:rFonts w:ascii="Times New Roman" w:hAnsi="Times New Roman" w:cs="Times New Roman"/>
          <w:b/>
          <w:sz w:val="28"/>
          <w:szCs w:val="28"/>
          <w:lang w:val="uk-UA"/>
        </w:rPr>
      </w:pPr>
    </w:p>
    <w:p w:rsidR="00646626" w:rsidRDefault="00646626" w:rsidP="00E604EF">
      <w:pPr>
        <w:jc w:val="center"/>
        <w:rPr>
          <w:rFonts w:ascii="Times New Roman" w:hAnsi="Times New Roman" w:cs="Times New Roman"/>
          <w:b/>
          <w:sz w:val="28"/>
          <w:szCs w:val="28"/>
          <w:lang w:val="uk-UA"/>
        </w:rPr>
      </w:pPr>
    </w:p>
    <w:p w:rsidR="00646626" w:rsidRDefault="00646626" w:rsidP="00E604EF">
      <w:pPr>
        <w:jc w:val="center"/>
        <w:rPr>
          <w:rFonts w:ascii="Times New Roman" w:hAnsi="Times New Roman" w:cs="Times New Roman"/>
          <w:b/>
          <w:sz w:val="28"/>
          <w:szCs w:val="28"/>
          <w:lang w:val="uk-UA"/>
        </w:rPr>
      </w:pPr>
    </w:p>
    <w:p w:rsidR="00646626" w:rsidRDefault="00646626" w:rsidP="00E604EF">
      <w:pPr>
        <w:jc w:val="center"/>
        <w:rPr>
          <w:rFonts w:ascii="Times New Roman" w:hAnsi="Times New Roman" w:cs="Times New Roman"/>
          <w:b/>
          <w:sz w:val="28"/>
          <w:szCs w:val="28"/>
          <w:lang w:val="uk-UA"/>
        </w:rPr>
      </w:pPr>
    </w:p>
    <w:p w:rsidR="00646626" w:rsidRDefault="00646626" w:rsidP="00E604EF">
      <w:pPr>
        <w:jc w:val="center"/>
        <w:rPr>
          <w:rFonts w:ascii="Times New Roman" w:hAnsi="Times New Roman" w:cs="Times New Roman"/>
          <w:b/>
          <w:sz w:val="28"/>
          <w:szCs w:val="28"/>
          <w:lang w:val="uk-UA"/>
        </w:rPr>
      </w:pPr>
    </w:p>
    <w:p w:rsidR="00646626" w:rsidRDefault="00646626" w:rsidP="00E604EF">
      <w:pPr>
        <w:jc w:val="center"/>
        <w:rPr>
          <w:rFonts w:ascii="Times New Roman" w:hAnsi="Times New Roman" w:cs="Times New Roman"/>
          <w:b/>
          <w:sz w:val="28"/>
          <w:szCs w:val="28"/>
          <w:lang w:val="uk-UA"/>
        </w:rPr>
      </w:pPr>
    </w:p>
    <w:p w:rsidR="00646626" w:rsidRDefault="00646626" w:rsidP="00E604EF">
      <w:pPr>
        <w:jc w:val="center"/>
        <w:rPr>
          <w:rFonts w:ascii="Times New Roman" w:hAnsi="Times New Roman" w:cs="Times New Roman"/>
          <w:b/>
          <w:sz w:val="28"/>
          <w:szCs w:val="28"/>
          <w:lang w:val="uk-UA"/>
        </w:rPr>
      </w:pPr>
    </w:p>
    <w:p w:rsidR="009F2422" w:rsidRPr="00E604EF" w:rsidRDefault="009F2422" w:rsidP="00E604EF">
      <w:pPr>
        <w:jc w:val="center"/>
        <w:rPr>
          <w:rFonts w:ascii="Times New Roman" w:hAnsi="Times New Roman" w:cs="Times New Roman"/>
          <w:sz w:val="28"/>
          <w:szCs w:val="28"/>
          <w:lang w:val="uk-UA"/>
        </w:rPr>
      </w:pPr>
      <w:r w:rsidRPr="00947217">
        <w:rPr>
          <w:rFonts w:ascii="Times New Roman" w:hAnsi="Times New Roman" w:cs="Times New Roman"/>
          <w:b/>
          <w:sz w:val="28"/>
          <w:szCs w:val="28"/>
          <w:lang w:val="uk-UA"/>
        </w:rPr>
        <w:t>РОЗДІЛ  ІІІ</w:t>
      </w:r>
    </w:p>
    <w:p w:rsidR="009F2422" w:rsidRPr="00947217" w:rsidRDefault="00F65DAB" w:rsidP="00F65D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ВИВЧЕННЯ ТВОРЧОСТІ ВАСИЛЯ ШКЛЯРА В ЗАКЛАДАХ ЗАГАЛЬНОЇ СЕРЕДНЬОЇ ОСВІТИ</w:t>
      </w:r>
    </w:p>
    <w:p w:rsidR="009F2422" w:rsidRPr="00947217" w:rsidRDefault="009F2422" w:rsidP="009F2422">
      <w:pPr>
        <w:spacing w:after="0" w:line="360" w:lineRule="auto"/>
        <w:ind w:firstLine="709"/>
        <w:jc w:val="both"/>
        <w:rPr>
          <w:rFonts w:ascii="Times New Roman" w:hAnsi="Times New Roman" w:cs="Times New Roman"/>
          <w:b/>
          <w:sz w:val="28"/>
          <w:szCs w:val="28"/>
          <w:lang w:val="uk-UA"/>
        </w:rPr>
      </w:pPr>
    </w:p>
    <w:p w:rsidR="009F2422" w:rsidRPr="006462ED" w:rsidRDefault="009F2422" w:rsidP="006462ED">
      <w:pPr>
        <w:spacing w:after="0" w:line="360" w:lineRule="auto"/>
        <w:jc w:val="both"/>
        <w:rPr>
          <w:rFonts w:ascii="Times New Roman" w:hAnsi="Times New Roman" w:cs="Times New Roman"/>
          <w:b/>
          <w:bCs/>
          <w:sz w:val="28"/>
          <w:szCs w:val="28"/>
          <w:lang w:val="uk-UA"/>
        </w:rPr>
      </w:pPr>
      <w:r w:rsidRPr="00947217">
        <w:rPr>
          <w:rFonts w:ascii="Times New Roman" w:hAnsi="Times New Roman" w:cs="Times New Roman"/>
          <w:b/>
          <w:sz w:val="28"/>
          <w:szCs w:val="28"/>
          <w:lang w:val="uk-UA"/>
        </w:rPr>
        <w:t xml:space="preserve">3.1. </w:t>
      </w:r>
      <w:r w:rsidR="006462ED" w:rsidRPr="006462ED">
        <w:rPr>
          <w:rFonts w:ascii="Times New Roman" w:hAnsi="Times New Roman" w:cs="Times New Roman"/>
          <w:b/>
          <w:bCs/>
          <w:sz w:val="28"/>
          <w:szCs w:val="28"/>
          <w:lang w:val="uk-UA"/>
        </w:rPr>
        <w:t>Аналіз дидактичних матеріалів щодо вивчення сучасної художньої        літератури на історичну тематику</w:t>
      </w:r>
      <w:r w:rsidR="006462ED">
        <w:rPr>
          <w:rFonts w:ascii="Times New Roman" w:hAnsi="Times New Roman" w:cs="Times New Roman"/>
          <w:b/>
          <w:bCs/>
          <w:sz w:val="28"/>
          <w:szCs w:val="28"/>
          <w:lang w:val="uk-UA"/>
        </w:rPr>
        <w:t>.</w:t>
      </w:r>
    </w:p>
    <w:p w:rsidR="009F2422" w:rsidRPr="00947217" w:rsidRDefault="009F2422" w:rsidP="009F2422">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Програма навчальної дисципліни – це один із базових складників загальної освітньої системи. Кожна загальноприйнята програма повинна мати гриф Міністерства освіти й науки України. Програма є основою для створення календарно-тематичного й поурочного планів уроків з української мови й літератури. Наразі триває постійний процес переоцінки значущості літературних творів, перегляд проблем українського літературознавства дослідження вікових і психологічних особливостей сучасних поколінь. Тому міністерські програми з української літератури для українських шкіл часто оновлюють і змінюють. </w:t>
      </w:r>
    </w:p>
    <w:p w:rsidR="009F2422" w:rsidRPr="00947217" w:rsidRDefault="009F2422" w:rsidP="009F2422">
      <w:pPr>
        <w:spacing w:after="0" w:line="360" w:lineRule="auto"/>
        <w:ind w:firstLine="567"/>
        <w:jc w:val="both"/>
        <w:rPr>
          <w:rFonts w:ascii="Times New Roman" w:eastAsia="Times New Roman" w:hAnsi="Times New Roman" w:cs="Times New Roman"/>
          <w:sz w:val="28"/>
          <w:szCs w:val="28"/>
          <w:lang w:val="uk-UA" w:eastAsia="ru-RU"/>
        </w:rPr>
      </w:pPr>
      <w:r w:rsidRPr="00947217">
        <w:rPr>
          <w:rFonts w:ascii="Times New Roman" w:hAnsi="Times New Roman" w:cs="Times New Roman"/>
          <w:sz w:val="28"/>
          <w:szCs w:val="28"/>
          <w:lang w:val="uk-UA"/>
        </w:rPr>
        <w:t xml:space="preserve">Сучасну українську літературу вивчають у старшій школі (10–11 класи), а програми поділяють за академічним і профільним рівнями. Перший (академічний) рівень, за змістом та структурою, багато в чому схожий з навчальною програмою для рівня стандарту. Профільний рівень вирізняється поглибленим вивченням української літератури. Основним компонентом профільної та допрофільної підготовки у школі є курси за вибором і факультативи. На противагу академічному рівню, у профільному рівні налічується вдвічі більше годин для текстуального ознайомлення з художніми творами. Адже він пропонує не лише програмові тексти, а й значну кількість інших різножанрових творів. </w:t>
      </w:r>
      <w:r w:rsidRPr="00947217">
        <w:rPr>
          <w:rFonts w:ascii="Times New Roman" w:eastAsia="Times New Roman" w:hAnsi="Times New Roman" w:cs="Times New Roman"/>
          <w:bCs/>
          <w:color w:val="000000"/>
          <w:sz w:val="28"/>
          <w:szCs w:val="28"/>
          <w:lang w:val="uk-UA" w:eastAsia="ru-RU"/>
        </w:rPr>
        <w:t>Програми структуровано за окремими тематичними розділами й підрозділами</w:t>
      </w:r>
      <w:r w:rsidR="009D3891">
        <w:rPr>
          <w:rFonts w:ascii="Times New Roman" w:eastAsia="Times New Roman" w:hAnsi="Times New Roman" w:cs="Times New Roman"/>
          <w:bCs/>
          <w:color w:val="000000"/>
          <w:sz w:val="28"/>
          <w:szCs w:val="28"/>
          <w:lang w:val="uk-UA" w:eastAsia="ru-RU"/>
        </w:rPr>
        <w:t xml:space="preserve"> </w:t>
      </w:r>
      <w:r w:rsidR="009D3891" w:rsidRPr="00476E14">
        <w:rPr>
          <w:rFonts w:ascii="Times New Roman" w:eastAsia="Times New Roman" w:hAnsi="Times New Roman" w:cs="Times New Roman"/>
          <w:bCs/>
          <w:color w:val="000000"/>
          <w:sz w:val="28"/>
          <w:szCs w:val="28"/>
          <w:lang w:eastAsia="ru-RU"/>
        </w:rPr>
        <w:t>[</w:t>
      </w:r>
      <w:r w:rsidR="009D3891">
        <w:rPr>
          <w:rFonts w:ascii="Times New Roman" w:eastAsia="Times New Roman" w:hAnsi="Times New Roman" w:cs="Times New Roman"/>
          <w:bCs/>
          <w:color w:val="000000"/>
          <w:sz w:val="28"/>
          <w:szCs w:val="28"/>
          <w:lang w:val="uk-UA" w:eastAsia="ru-RU"/>
        </w:rPr>
        <w:t>29, 30, 71</w:t>
      </w:r>
      <w:r w:rsidR="009D3891" w:rsidRPr="00476E14">
        <w:rPr>
          <w:rFonts w:ascii="Times New Roman" w:eastAsia="Times New Roman" w:hAnsi="Times New Roman" w:cs="Times New Roman"/>
          <w:bCs/>
          <w:color w:val="000000"/>
          <w:sz w:val="28"/>
          <w:szCs w:val="28"/>
          <w:lang w:eastAsia="ru-RU"/>
        </w:rPr>
        <w:t>]</w:t>
      </w:r>
      <w:r w:rsidRPr="00947217">
        <w:rPr>
          <w:rFonts w:ascii="Times New Roman" w:eastAsia="Times New Roman" w:hAnsi="Times New Roman" w:cs="Times New Roman"/>
          <w:color w:val="000000"/>
          <w:sz w:val="28"/>
          <w:szCs w:val="28"/>
          <w:lang w:val="uk-UA" w:eastAsia="ru-RU"/>
        </w:rPr>
        <w:t>. </w:t>
      </w:r>
    </w:p>
    <w:p w:rsidR="009F2422" w:rsidRPr="00947217" w:rsidRDefault="009F2422" w:rsidP="009F2422">
      <w:pPr>
        <w:spacing w:after="0" w:line="360" w:lineRule="auto"/>
        <w:ind w:firstLine="567"/>
        <w:jc w:val="both"/>
        <w:rPr>
          <w:rFonts w:ascii="Times New Roman" w:eastAsia="Times New Roman" w:hAnsi="Times New Roman" w:cs="Times New Roman"/>
          <w:sz w:val="28"/>
          <w:szCs w:val="28"/>
          <w:lang w:val="uk-UA" w:eastAsia="ru-RU"/>
        </w:rPr>
      </w:pPr>
      <w:r w:rsidRPr="00947217">
        <w:rPr>
          <w:rFonts w:ascii="Times New Roman" w:eastAsia="Times New Roman" w:hAnsi="Times New Roman" w:cs="Times New Roman"/>
          <w:b/>
          <w:bCs/>
          <w:color w:val="000000"/>
          <w:sz w:val="28"/>
          <w:szCs w:val="28"/>
          <w:lang w:val="uk-UA" w:eastAsia="ru-RU"/>
        </w:rPr>
        <w:t>10 клас</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Реалістична українська проза</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Театр корифеїв</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Титан духу і думки</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Модерна українська проза</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Образне слово поетичного модернізму</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Загальнолюдське, національне, особисте</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w:t>
      </w:r>
    </w:p>
    <w:p w:rsidR="009F2422" w:rsidRPr="00947217" w:rsidRDefault="009F2422" w:rsidP="009F2422">
      <w:pPr>
        <w:spacing w:after="0" w:line="360" w:lineRule="auto"/>
        <w:ind w:firstLine="709"/>
        <w:jc w:val="both"/>
        <w:rPr>
          <w:rFonts w:ascii="Times New Roman" w:hAnsi="Times New Roman" w:cs="Times New Roman"/>
          <w:sz w:val="28"/>
          <w:szCs w:val="28"/>
          <w:lang w:val="uk-UA"/>
        </w:rPr>
      </w:pPr>
      <w:r w:rsidRPr="00947217">
        <w:rPr>
          <w:rFonts w:ascii="Times New Roman" w:eastAsia="Times New Roman" w:hAnsi="Times New Roman" w:cs="Times New Roman"/>
          <w:b/>
          <w:bCs/>
          <w:color w:val="000000"/>
          <w:sz w:val="28"/>
          <w:szCs w:val="28"/>
          <w:lang w:val="uk-UA" w:eastAsia="ru-RU"/>
        </w:rPr>
        <w:lastRenderedPageBreak/>
        <w:t>11 клас</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Розстріляне відродження</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Літературний авангард</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Поетичне самовираження</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Київські неокласики</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Прозове розмаїття</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Модерна драматургія</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Перлини західноукраїнської літератури</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Під чужим небом</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Воєнне лихоліття</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Літературне шістдесятництво</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Митець і суспільство</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Стоїчна українська поезія</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 xml:space="preserve">, </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Сучасна українська література</w:t>
      </w:r>
      <w:r w:rsidR="001B3C2B">
        <w:rPr>
          <w:rFonts w:ascii="Times New Roman" w:eastAsia="Times New Roman" w:hAnsi="Times New Roman" w:cs="Times New Roman"/>
          <w:color w:val="000000"/>
          <w:sz w:val="28"/>
          <w:szCs w:val="28"/>
          <w:lang w:val="uk-UA" w:eastAsia="ru-RU"/>
        </w:rPr>
        <w:t>»</w:t>
      </w:r>
      <w:r w:rsidRPr="00947217">
        <w:rPr>
          <w:rFonts w:ascii="Times New Roman" w:eastAsia="Times New Roman" w:hAnsi="Times New Roman" w:cs="Times New Roman"/>
          <w:color w:val="000000"/>
          <w:sz w:val="28"/>
          <w:szCs w:val="28"/>
          <w:lang w:val="uk-UA" w:eastAsia="ru-RU"/>
        </w:rPr>
        <w:t>.</w:t>
      </w:r>
    </w:p>
    <w:p w:rsidR="009F2422" w:rsidRPr="00947217" w:rsidRDefault="009F2422" w:rsidP="009F2422">
      <w:pPr>
        <w:pStyle w:val="a4"/>
        <w:shd w:val="clear" w:color="auto" w:fill="FFFFFF"/>
        <w:spacing w:before="0" w:beforeAutospacing="0" w:after="0" w:afterAutospacing="0" w:line="360" w:lineRule="auto"/>
        <w:ind w:firstLine="567"/>
        <w:jc w:val="both"/>
        <w:rPr>
          <w:sz w:val="28"/>
          <w:szCs w:val="28"/>
          <w:lang w:val="uk-UA"/>
        </w:rPr>
      </w:pPr>
      <w:r w:rsidRPr="00947217">
        <w:rPr>
          <w:color w:val="000000"/>
          <w:sz w:val="28"/>
          <w:szCs w:val="28"/>
          <w:lang w:val="uk-UA"/>
        </w:rPr>
        <w:t xml:space="preserve">Обидві програми базуються на тому, що навчальна дисципліна </w:t>
      </w:r>
      <w:r w:rsidR="001B3C2B">
        <w:rPr>
          <w:color w:val="000000"/>
          <w:sz w:val="28"/>
          <w:szCs w:val="28"/>
          <w:lang w:val="uk-UA"/>
        </w:rPr>
        <w:t>«</w:t>
      </w:r>
      <w:r w:rsidRPr="00947217">
        <w:rPr>
          <w:color w:val="000000"/>
          <w:sz w:val="28"/>
          <w:szCs w:val="28"/>
          <w:lang w:val="uk-UA"/>
        </w:rPr>
        <w:t>Українська література</w:t>
      </w:r>
      <w:r w:rsidR="001B3C2B">
        <w:rPr>
          <w:color w:val="000000"/>
          <w:sz w:val="28"/>
          <w:szCs w:val="28"/>
          <w:lang w:val="uk-UA"/>
        </w:rPr>
        <w:t>»</w:t>
      </w:r>
      <w:r w:rsidRPr="00947217">
        <w:rPr>
          <w:color w:val="000000"/>
          <w:sz w:val="28"/>
          <w:szCs w:val="28"/>
          <w:lang w:val="uk-UA"/>
        </w:rPr>
        <w:t xml:space="preserve"> в 11-річній загальноосвітній школі </w:t>
      </w:r>
      <w:r w:rsidR="001B3C2B">
        <w:rPr>
          <w:color w:val="000000"/>
          <w:sz w:val="28"/>
          <w:szCs w:val="28"/>
          <w:lang w:val="uk-UA"/>
        </w:rPr>
        <w:t>«</w:t>
      </w:r>
      <w:r w:rsidRPr="00947217">
        <w:rPr>
          <w:color w:val="000000"/>
          <w:sz w:val="28"/>
          <w:szCs w:val="28"/>
          <w:lang w:val="uk-UA"/>
        </w:rPr>
        <w:t>вивчає кращі зразки художньої літератури як мистецтва слова, допомагає формувати, збагачувати внутрішній світ молодої людини, позитивно впливати на її свідомість, морально-етичні цінності, розвивати інтелектуальні, творчі здібності, естетичні смаки, самостійність мислення й громадянський вибір. Усе це сприятиме самореалізації особистості в майбутньому</w:t>
      </w:r>
      <w:r w:rsidR="001B3C2B">
        <w:rPr>
          <w:color w:val="000000"/>
          <w:sz w:val="28"/>
          <w:szCs w:val="28"/>
          <w:lang w:val="uk-UA"/>
        </w:rPr>
        <w:t>»</w:t>
      </w:r>
      <w:r w:rsidRPr="00947217">
        <w:rPr>
          <w:color w:val="000000"/>
          <w:sz w:val="28"/>
          <w:szCs w:val="28"/>
          <w:lang w:val="uk-UA"/>
        </w:rPr>
        <w:t xml:space="preserve"> </w:t>
      </w:r>
      <w:r w:rsidRPr="00FE6836">
        <w:rPr>
          <w:color w:val="000000"/>
          <w:sz w:val="28"/>
          <w:szCs w:val="28"/>
          <w:lang w:val="uk-UA"/>
        </w:rPr>
        <w:t>[</w:t>
      </w:r>
      <w:r w:rsidR="009D3891">
        <w:rPr>
          <w:color w:val="000000"/>
          <w:sz w:val="28"/>
          <w:szCs w:val="28"/>
          <w:lang w:val="uk-UA"/>
        </w:rPr>
        <w:t>69</w:t>
      </w:r>
      <w:r w:rsidRPr="00FE6836">
        <w:rPr>
          <w:color w:val="000000"/>
          <w:sz w:val="28"/>
          <w:szCs w:val="28"/>
          <w:lang w:val="uk-UA"/>
        </w:rPr>
        <w:t>]</w:t>
      </w:r>
      <w:r w:rsidRPr="00947217">
        <w:rPr>
          <w:color w:val="000000"/>
          <w:sz w:val="28"/>
          <w:szCs w:val="28"/>
          <w:lang w:val="uk-UA"/>
        </w:rPr>
        <w:t xml:space="preserve">. </w:t>
      </w:r>
      <w:r w:rsidRPr="00947217">
        <w:rPr>
          <w:sz w:val="28"/>
          <w:szCs w:val="28"/>
          <w:lang w:val="uk-UA"/>
        </w:rPr>
        <w:t>У старшій школі (10–11 класи) переважає узагальнення та систематизація вивчення української літератури за історико-літературним принципом.</w:t>
      </w:r>
    </w:p>
    <w:p w:rsidR="009F2422" w:rsidRPr="00947217" w:rsidRDefault="009F2422" w:rsidP="009F2422">
      <w:pPr>
        <w:pStyle w:val="a4"/>
        <w:shd w:val="clear" w:color="auto" w:fill="FFFFFF"/>
        <w:spacing w:before="0" w:beforeAutospacing="0" w:after="0" w:afterAutospacing="0" w:line="360" w:lineRule="auto"/>
        <w:ind w:firstLine="567"/>
        <w:jc w:val="both"/>
        <w:rPr>
          <w:sz w:val="28"/>
          <w:szCs w:val="28"/>
          <w:lang w:val="uk-UA"/>
        </w:rPr>
      </w:pPr>
      <w:r w:rsidRPr="00947217">
        <w:rPr>
          <w:color w:val="000000"/>
          <w:sz w:val="28"/>
          <w:szCs w:val="28"/>
          <w:lang w:val="uk-UA"/>
        </w:rPr>
        <w:t xml:space="preserve">Автори програм, окрім навчального, виокремлюють також виховний і розвивальний складники комплексної мети </w:t>
      </w:r>
      <w:r w:rsidRPr="00947217">
        <w:rPr>
          <w:bCs/>
          <w:color w:val="000000"/>
          <w:sz w:val="28"/>
          <w:szCs w:val="28"/>
          <w:lang w:val="uk-UA"/>
        </w:rPr>
        <w:t xml:space="preserve">вивчення української літератури </w:t>
      </w:r>
      <w:r w:rsidRPr="00FE6836">
        <w:rPr>
          <w:color w:val="000000"/>
          <w:sz w:val="28"/>
          <w:szCs w:val="28"/>
        </w:rPr>
        <w:t>[</w:t>
      </w:r>
      <w:r w:rsidR="009D3891">
        <w:rPr>
          <w:color w:val="000000"/>
          <w:sz w:val="28"/>
          <w:szCs w:val="28"/>
          <w:lang w:val="uk-UA"/>
        </w:rPr>
        <w:t>70</w:t>
      </w:r>
      <w:r w:rsidRPr="00FE6836">
        <w:rPr>
          <w:color w:val="000000"/>
          <w:sz w:val="28"/>
          <w:szCs w:val="28"/>
        </w:rPr>
        <w:t>]</w:t>
      </w:r>
      <w:r w:rsidRPr="00947217">
        <w:rPr>
          <w:bCs/>
          <w:color w:val="000000"/>
          <w:sz w:val="28"/>
          <w:szCs w:val="28"/>
          <w:lang w:val="uk-UA"/>
        </w:rPr>
        <w:t>:</w:t>
      </w:r>
      <w:r w:rsidRPr="00947217">
        <w:rPr>
          <w:b/>
          <w:bCs/>
          <w:color w:val="000000"/>
          <w:sz w:val="28"/>
          <w:szCs w:val="28"/>
          <w:lang w:val="uk-UA"/>
        </w:rPr>
        <w:t> </w:t>
      </w:r>
    </w:p>
    <w:p w:rsidR="009F2422" w:rsidRPr="00947217" w:rsidRDefault="009F2422" w:rsidP="00076C09">
      <w:pPr>
        <w:pStyle w:val="a4"/>
        <w:shd w:val="clear" w:color="auto" w:fill="FFFFFF"/>
        <w:spacing w:before="0" w:beforeAutospacing="0" w:after="0" w:afterAutospacing="0" w:line="360" w:lineRule="auto"/>
        <w:ind w:firstLine="709"/>
        <w:jc w:val="both"/>
        <w:rPr>
          <w:sz w:val="28"/>
          <w:szCs w:val="28"/>
          <w:lang w:val="uk-UA"/>
        </w:rPr>
      </w:pPr>
      <w:r w:rsidRPr="00947217">
        <w:rPr>
          <w:color w:val="000000"/>
          <w:sz w:val="28"/>
          <w:szCs w:val="28"/>
          <w:lang w:val="uk-UA"/>
        </w:rPr>
        <w:t>– формування гуманістичного світогляду старшокласників, долучення їх засобами художньої літератури до загальнолюдських і національних цінностей;</w:t>
      </w:r>
    </w:p>
    <w:p w:rsidR="009F2422" w:rsidRPr="00947217" w:rsidRDefault="009F2422" w:rsidP="00076C09">
      <w:pPr>
        <w:pStyle w:val="a4"/>
        <w:shd w:val="clear" w:color="auto" w:fill="FFFFFF"/>
        <w:spacing w:before="0" w:beforeAutospacing="0" w:after="0" w:afterAutospacing="0" w:line="360" w:lineRule="auto"/>
        <w:ind w:firstLine="709"/>
        <w:jc w:val="both"/>
        <w:rPr>
          <w:sz w:val="28"/>
          <w:szCs w:val="28"/>
          <w:lang w:val="uk-UA"/>
        </w:rPr>
      </w:pPr>
      <w:r w:rsidRPr="00947217">
        <w:rPr>
          <w:color w:val="000000"/>
          <w:sz w:val="28"/>
          <w:szCs w:val="28"/>
          <w:lang w:val="uk-UA"/>
        </w:rPr>
        <w:t>–   виховання національно свідомих громадян України;</w:t>
      </w:r>
    </w:p>
    <w:p w:rsidR="009F2422" w:rsidRPr="00947217" w:rsidRDefault="009F2422" w:rsidP="00076C09">
      <w:pPr>
        <w:pStyle w:val="a4"/>
        <w:shd w:val="clear" w:color="auto" w:fill="FFFFFF"/>
        <w:spacing w:before="0" w:beforeAutospacing="0" w:after="0" w:afterAutospacing="0" w:line="360" w:lineRule="auto"/>
        <w:ind w:firstLine="709"/>
        <w:jc w:val="both"/>
        <w:rPr>
          <w:sz w:val="28"/>
          <w:szCs w:val="28"/>
          <w:lang w:val="uk-UA"/>
        </w:rPr>
      </w:pPr>
      <w:r w:rsidRPr="00947217">
        <w:rPr>
          <w:color w:val="000000"/>
          <w:sz w:val="28"/>
          <w:szCs w:val="28"/>
          <w:lang w:val="uk-UA"/>
        </w:rPr>
        <w:t>–  естетичний розвиток учнів, підвищення їх загального культурного рівня та розширення культурно-пізнавальних інтересів;</w:t>
      </w:r>
    </w:p>
    <w:p w:rsidR="009F2422" w:rsidRPr="00947217" w:rsidRDefault="009F2422" w:rsidP="00076C09">
      <w:pPr>
        <w:pStyle w:val="a4"/>
        <w:shd w:val="clear" w:color="auto" w:fill="FFFFFF"/>
        <w:spacing w:before="0" w:beforeAutospacing="0" w:after="0" w:afterAutospacing="0" w:line="360" w:lineRule="auto"/>
        <w:ind w:firstLine="709"/>
        <w:jc w:val="both"/>
        <w:rPr>
          <w:sz w:val="28"/>
          <w:szCs w:val="28"/>
          <w:lang w:val="uk-UA"/>
        </w:rPr>
      </w:pPr>
      <w:r w:rsidRPr="00947217">
        <w:rPr>
          <w:color w:val="000000"/>
          <w:sz w:val="28"/>
          <w:szCs w:val="28"/>
          <w:lang w:val="uk-UA"/>
        </w:rPr>
        <w:t>–  сприяння всебічному розвитку школярів, їх духовному збагаченню, активному становленню й самореалізації в сучасному світі.</w:t>
      </w:r>
    </w:p>
    <w:p w:rsidR="009F2422" w:rsidRPr="00947217" w:rsidRDefault="009F2422" w:rsidP="009F2422">
      <w:pPr>
        <w:pStyle w:val="a4"/>
        <w:spacing w:before="0" w:beforeAutospacing="0" w:after="0" w:afterAutospacing="0" w:line="360" w:lineRule="auto"/>
        <w:ind w:firstLine="709"/>
        <w:jc w:val="both"/>
        <w:rPr>
          <w:sz w:val="28"/>
          <w:szCs w:val="28"/>
          <w:lang w:val="uk-UA"/>
        </w:rPr>
      </w:pPr>
      <w:r w:rsidRPr="00947217">
        <w:rPr>
          <w:color w:val="000000"/>
          <w:sz w:val="28"/>
          <w:szCs w:val="28"/>
          <w:lang w:val="uk-UA"/>
        </w:rPr>
        <w:t xml:space="preserve">Головною спрямованістю освіти загалом в сучасному суспільстві визнано визнано компетентнісну, що досягається шляхом уведення наскрізних змістових ліній. Мета наскрізних ліній – </w:t>
      </w:r>
      <w:r w:rsidR="001B3C2B">
        <w:rPr>
          <w:color w:val="000000"/>
          <w:sz w:val="28"/>
          <w:szCs w:val="28"/>
          <w:lang w:val="uk-UA"/>
        </w:rPr>
        <w:t>«</w:t>
      </w:r>
      <w:r w:rsidRPr="00947217">
        <w:rPr>
          <w:color w:val="000000"/>
          <w:sz w:val="28"/>
          <w:szCs w:val="28"/>
          <w:lang w:val="uk-UA"/>
        </w:rPr>
        <w:t>сфокусувати</w:t>
      </w:r>
      <w:r w:rsidR="001B3C2B">
        <w:rPr>
          <w:color w:val="000000"/>
          <w:sz w:val="28"/>
          <w:szCs w:val="28"/>
          <w:lang w:val="uk-UA"/>
        </w:rPr>
        <w:t>»</w:t>
      </w:r>
      <w:r w:rsidRPr="00947217">
        <w:rPr>
          <w:color w:val="000000"/>
          <w:sz w:val="28"/>
          <w:szCs w:val="28"/>
          <w:lang w:val="uk-UA"/>
        </w:rPr>
        <w:t xml:space="preserve"> увагу й зусилля вчителів-предметників, класних керівників, зрештою, усього </w:t>
      </w:r>
      <w:r w:rsidRPr="00947217">
        <w:rPr>
          <w:color w:val="000000"/>
          <w:sz w:val="28"/>
          <w:szCs w:val="28"/>
          <w:lang w:val="uk-UA"/>
        </w:rPr>
        <w:lastRenderedPageBreak/>
        <w:t>педагогічного колективу на досягненні певної, життєво важливої для учня й суспільства мети, увиразнити ключові компетентності.</w:t>
      </w:r>
      <w:r w:rsidRPr="00947217">
        <w:rPr>
          <w:sz w:val="28"/>
          <w:szCs w:val="28"/>
          <w:lang w:val="uk-UA"/>
        </w:rPr>
        <w:t xml:space="preserve"> </w:t>
      </w:r>
      <w:r w:rsidRPr="00947217">
        <w:rPr>
          <w:color w:val="000000"/>
          <w:sz w:val="28"/>
          <w:szCs w:val="28"/>
          <w:shd w:val="clear" w:color="auto" w:fill="FFFFFF"/>
          <w:lang w:val="uk-UA"/>
        </w:rPr>
        <w:t>Українська література як навчальний предмет має досить значний потенціал для реалізації наскрізних ліній.</w:t>
      </w:r>
    </w:p>
    <w:p w:rsidR="009F2422" w:rsidRPr="00947217" w:rsidRDefault="009F2422" w:rsidP="009F2422">
      <w:pPr>
        <w:pStyle w:val="a4"/>
        <w:spacing w:before="0" w:beforeAutospacing="0" w:after="0" w:afterAutospacing="0" w:line="360" w:lineRule="auto"/>
        <w:ind w:firstLine="709"/>
        <w:jc w:val="both"/>
        <w:rPr>
          <w:sz w:val="28"/>
          <w:szCs w:val="28"/>
          <w:lang w:val="uk-UA"/>
        </w:rPr>
      </w:pPr>
      <w:r w:rsidRPr="00947217">
        <w:rPr>
          <w:color w:val="000000"/>
          <w:sz w:val="28"/>
          <w:szCs w:val="28"/>
          <w:lang w:val="uk-UA"/>
        </w:rPr>
        <w:t xml:space="preserve">Однією із освітніх наскрізних ліній є </w:t>
      </w:r>
      <w:r w:rsidR="001B3C2B">
        <w:rPr>
          <w:b/>
          <w:bCs/>
          <w:color w:val="000000"/>
          <w:sz w:val="28"/>
          <w:szCs w:val="28"/>
          <w:lang w:val="uk-UA"/>
        </w:rPr>
        <w:t>«</w:t>
      </w:r>
      <w:r w:rsidRPr="00947217">
        <w:rPr>
          <w:b/>
          <w:bCs/>
          <w:color w:val="000000"/>
          <w:sz w:val="28"/>
          <w:szCs w:val="28"/>
          <w:lang w:val="uk-UA"/>
        </w:rPr>
        <w:t>Громадянська відповідальність</w:t>
      </w:r>
      <w:r w:rsidR="001B3C2B">
        <w:rPr>
          <w:b/>
          <w:bCs/>
          <w:color w:val="000000"/>
          <w:sz w:val="28"/>
          <w:szCs w:val="28"/>
          <w:lang w:val="uk-UA"/>
        </w:rPr>
        <w:t>»</w:t>
      </w:r>
      <w:r w:rsidRPr="00947217">
        <w:rPr>
          <w:color w:val="000000"/>
          <w:sz w:val="28"/>
          <w:szCs w:val="28"/>
          <w:lang w:val="uk-UA"/>
        </w:rPr>
        <w:t xml:space="preserve">, орієнтована на формування відповідальних членів громади й суспільства, які розуміють принципи й механізми його функціонування, а також важливість національної ініціативи, і які ґрунтуватимуться у своїй діяльності на культурні традиції і вектори розвитку держави. Ця лінія передбачає формування відповідних умінь і ставлень. У міністерських навчальних програмах виокремлено такі </w:t>
      </w:r>
      <w:r w:rsidRPr="00FE6836">
        <w:rPr>
          <w:color w:val="000000"/>
          <w:sz w:val="28"/>
          <w:szCs w:val="28"/>
        </w:rPr>
        <w:t>[</w:t>
      </w:r>
      <w:r w:rsidR="009D3891">
        <w:rPr>
          <w:color w:val="000000"/>
          <w:sz w:val="28"/>
          <w:szCs w:val="28"/>
          <w:lang w:val="uk-UA"/>
        </w:rPr>
        <w:t>69</w:t>
      </w:r>
      <w:r w:rsidRPr="00FE6836">
        <w:rPr>
          <w:color w:val="000000"/>
          <w:sz w:val="28"/>
          <w:szCs w:val="28"/>
        </w:rPr>
        <w:t>]</w:t>
      </w:r>
      <w:r w:rsidRPr="00947217">
        <w:rPr>
          <w:color w:val="000000"/>
          <w:sz w:val="28"/>
          <w:szCs w:val="28"/>
          <w:lang w:val="uk-UA"/>
        </w:rPr>
        <w:t>:</w:t>
      </w:r>
    </w:p>
    <w:p w:rsidR="009F2422" w:rsidRPr="00947217" w:rsidRDefault="009F2422" w:rsidP="009F2422">
      <w:pPr>
        <w:spacing w:after="0" w:line="360" w:lineRule="auto"/>
        <w:jc w:val="center"/>
        <w:rPr>
          <w:rFonts w:ascii="Times New Roman" w:eastAsia="Times New Roman" w:hAnsi="Times New Roman" w:cs="Times New Roman"/>
          <w:sz w:val="28"/>
          <w:szCs w:val="28"/>
          <w:lang w:val="uk-UA" w:eastAsia="ru-RU"/>
        </w:rPr>
      </w:pPr>
      <w:r w:rsidRPr="00947217">
        <w:rPr>
          <w:rFonts w:ascii="Times New Roman" w:eastAsia="Times New Roman" w:hAnsi="Times New Roman" w:cs="Times New Roman"/>
          <w:i/>
          <w:iCs/>
          <w:color w:val="000000"/>
          <w:sz w:val="28"/>
          <w:szCs w:val="28"/>
          <w:lang w:val="uk-UA" w:eastAsia="ru-RU"/>
        </w:rPr>
        <w:t>Уміння:</w:t>
      </w:r>
    </w:p>
    <w:p w:rsidR="009F2422" w:rsidRPr="00947217" w:rsidRDefault="009F2422" w:rsidP="009F2422">
      <w:pPr>
        <w:numPr>
          <w:ilvl w:val="0"/>
          <w:numId w:val="1"/>
        </w:numPr>
        <w:spacing w:after="0" w:line="360" w:lineRule="auto"/>
        <w:jc w:val="both"/>
        <w:textAlignment w:val="baseline"/>
        <w:rPr>
          <w:rFonts w:ascii="Times New Roman" w:eastAsia="Times New Roman" w:hAnsi="Times New Roman" w:cs="Times New Roman"/>
          <w:color w:val="000000"/>
          <w:sz w:val="28"/>
          <w:szCs w:val="28"/>
          <w:lang w:val="uk-UA" w:eastAsia="ru-RU"/>
        </w:rPr>
      </w:pPr>
      <w:r w:rsidRPr="00947217">
        <w:rPr>
          <w:rFonts w:ascii="Times New Roman" w:eastAsia="Times New Roman" w:hAnsi="Times New Roman" w:cs="Times New Roman"/>
          <w:color w:val="000000"/>
          <w:sz w:val="28"/>
          <w:szCs w:val="28"/>
          <w:lang w:val="uk-UA" w:eastAsia="ru-RU"/>
        </w:rPr>
        <w:t>наводити приклади з художніх творів, де герої проявляють активну громадянську позицію, висловлювати ставлення до порушених проблем;</w:t>
      </w:r>
    </w:p>
    <w:p w:rsidR="009F2422" w:rsidRPr="00947217" w:rsidRDefault="009F2422" w:rsidP="009F2422">
      <w:pPr>
        <w:numPr>
          <w:ilvl w:val="0"/>
          <w:numId w:val="1"/>
        </w:numPr>
        <w:spacing w:after="0" w:line="360" w:lineRule="auto"/>
        <w:jc w:val="both"/>
        <w:textAlignment w:val="baseline"/>
        <w:rPr>
          <w:rFonts w:ascii="Times New Roman" w:eastAsia="Times New Roman" w:hAnsi="Times New Roman" w:cs="Times New Roman"/>
          <w:color w:val="000000"/>
          <w:sz w:val="28"/>
          <w:szCs w:val="28"/>
          <w:lang w:val="uk-UA" w:eastAsia="ru-RU"/>
        </w:rPr>
      </w:pPr>
      <w:r w:rsidRPr="00947217">
        <w:rPr>
          <w:rFonts w:ascii="Times New Roman" w:eastAsia="Times New Roman" w:hAnsi="Times New Roman" w:cs="Times New Roman"/>
          <w:color w:val="000000"/>
          <w:sz w:val="28"/>
          <w:szCs w:val="28"/>
          <w:lang w:val="uk-UA" w:eastAsia="ru-RU"/>
        </w:rPr>
        <w:t>переконливо й толерантно відстоювати власні погляди в дискусії;</w:t>
      </w:r>
    </w:p>
    <w:p w:rsidR="009F2422" w:rsidRPr="00947217" w:rsidRDefault="009F2422" w:rsidP="009F2422">
      <w:pPr>
        <w:numPr>
          <w:ilvl w:val="0"/>
          <w:numId w:val="1"/>
        </w:numPr>
        <w:spacing w:after="0" w:line="360" w:lineRule="auto"/>
        <w:jc w:val="both"/>
        <w:textAlignment w:val="baseline"/>
        <w:rPr>
          <w:rFonts w:ascii="Times New Roman" w:eastAsia="Times New Roman" w:hAnsi="Times New Roman" w:cs="Times New Roman"/>
          <w:color w:val="000000"/>
          <w:sz w:val="28"/>
          <w:szCs w:val="28"/>
          <w:lang w:val="uk-UA" w:eastAsia="ru-RU"/>
        </w:rPr>
      </w:pPr>
      <w:r w:rsidRPr="00947217">
        <w:rPr>
          <w:rFonts w:ascii="Times New Roman" w:eastAsia="Times New Roman" w:hAnsi="Times New Roman" w:cs="Times New Roman"/>
          <w:color w:val="000000"/>
          <w:sz w:val="28"/>
          <w:szCs w:val="28"/>
          <w:lang w:val="uk-UA" w:eastAsia="ru-RU"/>
        </w:rPr>
        <w:t>працювати в парі, групі, брати на себе відповідальність у груповій роботі та виконувати доручену роль;</w:t>
      </w:r>
    </w:p>
    <w:p w:rsidR="009F2422" w:rsidRPr="00947217" w:rsidRDefault="009F2422" w:rsidP="009F2422">
      <w:pPr>
        <w:numPr>
          <w:ilvl w:val="0"/>
          <w:numId w:val="1"/>
        </w:numPr>
        <w:spacing w:after="0" w:line="360" w:lineRule="auto"/>
        <w:jc w:val="both"/>
        <w:textAlignment w:val="baseline"/>
        <w:rPr>
          <w:rFonts w:ascii="Times New Roman" w:eastAsia="Times New Roman" w:hAnsi="Times New Roman" w:cs="Times New Roman"/>
          <w:color w:val="000000"/>
          <w:sz w:val="28"/>
          <w:szCs w:val="28"/>
          <w:lang w:val="uk-UA" w:eastAsia="ru-RU"/>
        </w:rPr>
      </w:pPr>
      <w:r w:rsidRPr="00947217">
        <w:rPr>
          <w:rFonts w:ascii="Times New Roman" w:eastAsia="Times New Roman" w:hAnsi="Times New Roman" w:cs="Times New Roman"/>
          <w:color w:val="000000"/>
          <w:sz w:val="28"/>
          <w:szCs w:val="28"/>
          <w:lang w:val="uk-UA" w:eastAsia="ru-RU"/>
        </w:rPr>
        <w:t>ухвалювати спільні рішення.</w:t>
      </w:r>
    </w:p>
    <w:p w:rsidR="009F2422" w:rsidRPr="00947217" w:rsidRDefault="009F2422" w:rsidP="009F2422">
      <w:pPr>
        <w:spacing w:after="0" w:line="360" w:lineRule="auto"/>
        <w:ind w:hanging="360"/>
        <w:jc w:val="center"/>
        <w:rPr>
          <w:rFonts w:ascii="Times New Roman" w:eastAsia="Times New Roman" w:hAnsi="Times New Roman" w:cs="Times New Roman"/>
          <w:sz w:val="28"/>
          <w:szCs w:val="28"/>
          <w:lang w:val="uk-UA" w:eastAsia="ru-RU"/>
        </w:rPr>
      </w:pPr>
      <w:r w:rsidRPr="00947217">
        <w:rPr>
          <w:rFonts w:ascii="Times New Roman" w:eastAsia="Times New Roman" w:hAnsi="Times New Roman" w:cs="Times New Roman"/>
          <w:i/>
          <w:iCs/>
          <w:color w:val="000000"/>
          <w:sz w:val="28"/>
          <w:szCs w:val="28"/>
          <w:lang w:val="uk-UA" w:eastAsia="ru-RU"/>
        </w:rPr>
        <w:t>Ставлення:</w:t>
      </w:r>
    </w:p>
    <w:p w:rsidR="009F2422" w:rsidRPr="00947217" w:rsidRDefault="009F2422" w:rsidP="009F2422">
      <w:pPr>
        <w:numPr>
          <w:ilvl w:val="0"/>
          <w:numId w:val="2"/>
        </w:numPr>
        <w:spacing w:after="0" w:line="360" w:lineRule="auto"/>
        <w:jc w:val="both"/>
        <w:textAlignment w:val="baseline"/>
        <w:rPr>
          <w:rFonts w:ascii="Times New Roman" w:eastAsia="Times New Roman" w:hAnsi="Times New Roman" w:cs="Times New Roman"/>
          <w:color w:val="000000"/>
          <w:sz w:val="28"/>
          <w:szCs w:val="28"/>
          <w:lang w:val="uk-UA" w:eastAsia="ru-RU"/>
        </w:rPr>
      </w:pPr>
      <w:r w:rsidRPr="00947217">
        <w:rPr>
          <w:rFonts w:ascii="Times New Roman" w:eastAsia="Times New Roman" w:hAnsi="Times New Roman" w:cs="Times New Roman"/>
          <w:color w:val="000000"/>
          <w:sz w:val="28"/>
          <w:szCs w:val="28"/>
          <w:lang w:val="uk-UA" w:eastAsia="ru-RU"/>
        </w:rPr>
        <w:t>відчуття себе членом спільноти;</w:t>
      </w:r>
    </w:p>
    <w:p w:rsidR="009F2422" w:rsidRPr="00947217" w:rsidRDefault="009F2422" w:rsidP="009F2422">
      <w:pPr>
        <w:numPr>
          <w:ilvl w:val="0"/>
          <w:numId w:val="2"/>
        </w:numPr>
        <w:spacing w:after="0" w:line="360" w:lineRule="auto"/>
        <w:jc w:val="both"/>
        <w:textAlignment w:val="baseline"/>
        <w:rPr>
          <w:rFonts w:ascii="Times New Roman" w:eastAsia="Times New Roman" w:hAnsi="Times New Roman" w:cs="Times New Roman"/>
          <w:color w:val="000000"/>
          <w:sz w:val="28"/>
          <w:szCs w:val="28"/>
          <w:lang w:val="uk-UA" w:eastAsia="ru-RU"/>
        </w:rPr>
      </w:pPr>
      <w:r w:rsidRPr="00947217">
        <w:rPr>
          <w:rFonts w:ascii="Times New Roman" w:eastAsia="Times New Roman" w:hAnsi="Times New Roman" w:cs="Times New Roman"/>
          <w:color w:val="000000"/>
          <w:sz w:val="28"/>
          <w:szCs w:val="28"/>
          <w:lang w:val="uk-UA" w:eastAsia="ru-RU"/>
        </w:rPr>
        <w:t>усвідомлення важливості активної громадянської позиції;</w:t>
      </w:r>
    </w:p>
    <w:p w:rsidR="009F2422" w:rsidRPr="00947217" w:rsidRDefault="009F2422" w:rsidP="009F2422">
      <w:pPr>
        <w:numPr>
          <w:ilvl w:val="0"/>
          <w:numId w:val="2"/>
        </w:numPr>
        <w:spacing w:after="0" w:line="360" w:lineRule="auto"/>
        <w:jc w:val="both"/>
        <w:textAlignment w:val="baseline"/>
        <w:rPr>
          <w:rFonts w:ascii="Times New Roman" w:eastAsia="Times New Roman" w:hAnsi="Times New Roman" w:cs="Times New Roman"/>
          <w:color w:val="000000"/>
          <w:sz w:val="28"/>
          <w:szCs w:val="28"/>
          <w:lang w:val="uk-UA" w:eastAsia="ru-RU"/>
        </w:rPr>
      </w:pPr>
      <w:r w:rsidRPr="00947217">
        <w:rPr>
          <w:rFonts w:ascii="Times New Roman" w:eastAsia="Times New Roman" w:hAnsi="Times New Roman" w:cs="Times New Roman"/>
          <w:color w:val="000000"/>
          <w:sz w:val="28"/>
          <w:szCs w:val="28"/>
          <w:lang w:val="uk-UA" w:eastAsia="ru-RU"/>
        </w:rPr>
        <w:t>готовність брати на себе відповідальність.</w:t>
      </w:r>
    </w:p>
    <w:p w:rsidR="009F2422" w:rsidRPr="00947217" w:rsidRDefault="009F2422" w:rsidP="009F2422">
      <w:pPr>
        <w:spacing w:after="0" w:line="360" w:lineRule="auto"/>
        <w:ind w:firstLine="709"/>
        <w:jc w:val="both"/>
        <w:rPr>
          <w:rFonts w:ascii="Times New Roman" w:hAnsi="Times New Roman" w:cs="Times New Roman"/>
          <w:sz w:val="28"/>
          <w:szCs w:val="28"/>
          <w:lang w:val="uk-UA"/>
        </w:rPr>
      </w:pPr>
    </w:p>
    <w:p w:rsidR="009F2422" w:rsidRPr="00947217" w:rsidRDefault="009F2422" w:rsidP="009F2422">
      <w:pPr>
        <w:spacing w:after="0" w:line="360" w:lineRule="auto"/>
        <w:ind w:firstLine="709"/>
        <w:jc w:val="both"/>
        <w:rPr>
          <w:rFonts w:ascii="Times New Roman" w:hAnsi="Times New Roman" w:cs="Times New Roman"/>
          <w:color w:val="000000"/>
          <w:sz w:val="28"/>
          <w:szCs w:val="28"/>
          <w:lang w:val="uk-UA"/>
        </w:rPr>
      </w:pPr>
      <w:r w:rsidRPr="00947217">
        <w:rPr>
          <w:rFonts w:ascii="Times New Roman" w:hAnsi="Times New Roman" w:cs="Times New Roman"/>
          <w:sz w:val="28"/>
          <w:szCs w:val="28"/>
          <w:lang w:val="uk-UA"/>
        </w:rPr>
        <w:t xml:space="preserve">Як бачимо, </w:t>
      </w:r>
      <w:r w:rsidRPr="00947217">
        <w:rPr>
          <w:rFonts w:ascii="Times New Roman" w:hAnsi="Times New Roman" w:cs="Times New Roman"/>
          <w:color w:val="000000"/>
          <w:sz w:val="28"/>
          <w:szCs w:val="28"/>
          <w:lang w:val="uk-UA"/>
        </w:rPr>
        <w:t xml:space="preserve">освітня наскрізна лінія </w:t>
      </w:r>
      <w:r w:rsidR="001B3C2B">
        <w:rPr>
          <w:rFonts w:ascii="Times New Roman" w:hAnsi="Times New Roman" w:cs="Times New Roman"/>
          <w:bCs/>
          <w:color w:val="000000"/>
          <w:sz w:val="28"/>
          <w:szCs w:val="28"/>
          <w:lang w:val="uk-UA"/>
        </w:rPr>
        <w:t>«</w:t>
      </w:r>
      <w:r w:rsidRPr="00947217">
        <w:rPr>
          <w:rFonts w:ascii="Times New Roman" w:hAnsi="Times New Roman" w:cs="Times New Roman"/>
          <w:bCs/>
          <w:color w:val="000000"/>
          <w:sz w:val="28"/>
          <w:szCs w:val="28"/>
          <w:lang w:val="uk-UA"/>
        </w:rPr>
        <w:t>Громадянська відповідальність</w:t>
      </w:r>
      <w:r w:rsidR="001B3C2B">
        <w:rPr>
          <w:rFonts w:ascii="Times New Roman" w:hAnsi="Times New Roman" w:cs="Times New Roman"/>
          <w:bCs/>
          <w:color w:val="000000"/>
          <w:sz w:val="28"/>
          <w:szCs w:val="28"/>
          <w:lang w:val="uk-UA"/>
        </w:rPr>
        <w:t>»</w:t>
      </w:r>
      <w:r w:rsidRPr="00947217">
        <w:rPr>
          <w:rFonts w:ascii="Times New Roman" w:hAnsi="Times New Roman" w:cs="Times New Roman"/>
          <w:bCs/>
          <w:color w:val="000000"/>
          <w:sz w:val="28"/>
          <w:szCs w:val="28"/>
          <w:lang w:val="uk-UA"/>
        </w:rPr>
        <w:t xml:space="preserve"> може повністю відповідати реалізації концепту ПАТРІОТИЗМ на рівні середньої освіти молоді. Керуючись такими принципами відбору </w:t>
      </w:r>
      <w:r w:rsidRPr="00947217">
        <w:rPr>
          <w:rFonts w:ascii="Times New Roman" w:hAnsi="Times New Roman" w:cs="Times New Roman"/>
          <w:color w:val="000000"/>
          <w:sz w:val="28"/>
          <w:szCs w:val="28"/>
          <w:lang w:val="uk-UA"/>
        </w:rPr>
        <w:t xml:space="preserve">літературно-художніх творів для читання й аналізу в школі: естетичних критеріїв, жанрово-тематичної розмаїтості, урахування вікової психології, осучаснення змістового матеріалу, вважаємо максимально відповідними </w:t>
      </w:r>
      <w:r w:rsidRPr="00947217">
        <w:rPr>
          <w:rFonts w:ascii="Times New Roman" w:hAnsi="Times New Roman" w:cs="Times New Roman"/>
          <w:color w:val="000000"/>
          <w:sz w:val="28"/>
          <w:szCs w:val="28"/>
          <w:lang w:val="uk-UA"/>
        </w:rPr>
        <w:lastRenderedPageBreak/>
        <w:t xml:space="preserve">романи Василя Шкляра </w:t>
      </w:r>
      <w:r w:rsidR="001B3C2B">
        <w:rPr>
          <w:rFonts w:ascii="Times New Roman" w:hAnsi="Times New Roman" w:cs="Times New Roman"/>
          <w:color w:val="000000"/>
          <w:sz w:val="28"/>
          <w:szCs w:val="28"/>
          <w:lang w:val="uk-UA"/>
        </w:rPr>
        <w:t>«</w:t>
      </w:r>
      <w:r w:rsidRPr="00947217">
        <w:rPr>
          <w:rFonts w:ascii="Times New Roman" w:hAnsi="Times New Roman" w:cs="Times New Roman"/>
          <w:color w:val="000000"/>
          <w:sz w:val="28"/>
          <w:szCs w:val="28"/>
          <w:lang w:val="uk-UA"/>
        </w:rPr>
        <w:t>Чорний ворон. Залишинець</w:t>
      </w:r>
      <w:r w:rsidR="001B3C2B">
        <w:rPr>
          <w:rFonts w:ascii="Times New Roman" w:hAnsi="Times New Roman" w:cs="Times New Roman"/>
          <w:color w:val="000000"/>
          <w:sz w:val="28"/>
          <w:szCs w:val="28"/>
          <w:lang w:val="uk-UA"/>
        </w:rPr>
        <w:t>»</w:t>
      </w:r>
      <w:r w:rsidRPr="00947217">
        <w:rPr>
          <w:rFonts w:ascii="Times New Roman" w:hAnsi="Times New Roman" w:cs="Times New Roman"/>
          <w:color w:val="000000"/>
          <w:sz w:val="28"/>
          <w:szCs w:val="28"/>
          <w:lang w:val="uk-UA"/>
        </w:rPr>
        <w:t xml:space="preserve"> і </w:t>
      </w:r>
      <w:r w:rsidR="001B3C2B">
        <w:rPr>
          <w:rFonts w:ascii="Times New Roman" w:hAnsi="Times New Roman" w:cs="Times New Roman"/>
          <w:color w:val="000000"/>
          <w:sz w:val="28"/>
          <w:szCs w:val="28"/>
          <w:lang w:val="uk-UA"/>
        </w:rPr>
        <w:t>«</w:t>
      </w:r>
      <w:r w:rsidRPr="00947217">
        <w:rPr>
          <w:rFonts w:ascii="Times New Roman" w:hAnsi="Times New Roman" w:cs="Times New Roman"/>
          <w:color w:val="000000"/>
          <w:sz w:val="28"/>
          <w:szCs w:val="28"/>
          <w:lang w:val="uk-UA"/>
        </w:rPr>
        <w:t>Маруся</w:t>
      </w:r>
      <w:r w:rsidR="001B3C2B">
        <w:rPr>
          <w:rFonts w:ascii="Times New Roman" w:hAnsi="Times New Roman" w:cs="Times New Roman"/>
          <w:color w:val="000000"/>
          <w:sz w:val="28"/>
          <w:szCs w:val="28"/>
          <w:lang w:val="uk-UA"/>
        </w:rPr>
        <w:t>»</w:t>
      </w:r>
      <w:r w:rsidRPr="00947217">
        <w:rPr>
          <w:rFonts w:ascii="Times New Roman" w:hAnsi="Times New Roman" w:cs="Times New Roman"/>
          <w:color w:val="000000"/>
          <w:sz w:val="28"/>
          <w:szCs w:val="28"/>
          <w:lang w:val="uk-UA"/>
        </w:rPr>
        <w:t xml:space="preserve">. Але сучасними міністерськими програмами з української літератури в старших класах не відведено навчальних годин для аналізу цих творів. </w:t>
      </w:r>
    </w:p>
    <w:p w:rsidR="009F2422" w:rsidRPr="00947217" w:rsidRDefault="009F2422" w:rsidP="009F2422">
      <w:pPr>
        <w:spacing w:after="0" w:line="360" w:lineRule="auto"/>
        <w:ind w:firstLine="709"/>
        <w:jc w:val="both"/>
        <w:rPr>
          <w:rFonts w:ascii="Times New Roman" w:hAnsi="Times New Roman" w:cs="Times New Roman"/>
          <w:color w:val="000000"/>
          <w:sz w:val="28"/>
          <w:szCs w:val="28"/>
          <w:lang w:val="uk-UA"/>
        </w:rPr>
      </w:pPr>
      <w:r w:rsidRPr="00947217">
        <w:rPr>
          <w:rFonts w:ascii="Times New Roman" w:hAnsi="Times New Roman" w:cs="Times New Roman"/>
          <w:color w:val="000000"/>
          <w:sz w:val="28"/>
          <w:szCs w:val="28"/>
          <w:lang w:val="uk-UA"/>
        </w:rPr>
        <w:t>Відповідно, у шкільних підручниках, які є основною навчальною книгою (</w:t>
      </w:r>
      <w:r w:rsidRPr="00947217">
        <w:rPr>
          <w:rFonts w:ascii="Times New Roman" w:hAnsi="Times New Roman" w:cs="Times New Roman"/>
          <w:sz w:val="28"/>
          <w:szCs w:val="28"/>
          <w:lang w:val="uk-UA"/>
        </w:rPr>
        <w:t>синтезує в собі необхідну для учнів роботу з текстом, а також перелік завдань та запитань для учнів, що є незмінним протягом ознайомлення з біографічними відомостями певного письменника та його художнього твору [41, с. 2–6])</w:t>
      </w:r>
      <w:r w:rsidRPr="00947217">
        <w:rPr>
          <w:rFonts w:ascii="Times New Roman" w:hAnsi="Times New Roman" w:cs="Times New Roman"/>
          <w:color w:val="000000"/>
          <w:sz w:val="28"/>
          <w:szCs w:val="28"/>
          <w:lang w:val="uk-UA"/>
        </w:rPr>
        <w:t>, відсутні матеріали про творчість Василя Шкляра та його романи.</w:t>
      </w:r>
      <w:r w:rsidR="001F1688" w:rsidRPr="00947217">
        <w:rPr>
          <w:rFonts w:ascii="Times New Roman" w:hAnsi="Times New Roman" w:cs="Times New Roman"/>
          <w:color w:val="000000"/>
          <w:sz w:val="28"/>
          <w:szCs w:val="28"/>
          <w:lang w:val="uk-UA"/>
        </w:rPr>
        <w:t xml:space="preserve"> </w:t>
      </w:r>
    </w:p>
    <w:p w:rsidR="00847269" w:rsidRPr="00947217" w:rsidRDefault="00E20AF5" w:rsidP="009F2422">
      <w:pPr>
        <w:spacing w:after="0" w:line="360" w:lineRule="auto"/>
        <w:ind w:firstLine="709"/>
        <w:jc w:val="both"/>
        <w:rPr>
          <w:rFonts w:ascii="Times New Roman" w:hAnsi="Times New Roman" w:cs="Times New Roman"/>
          <w:color w:val="000000"/>
          <w:sz w:val="28"/>
          <w:szCs w:val="28"/>
          <w:lang w:val="uk-UA"/>
        </w:rPr>
      </w:pPr>
      <w:r w:rsidRPr="00947217">
        <w:rPr>
          <w:rFonts w:ascii="Times New Roman" w:hAnsi="Times New Roman" w:cs="Times New Roman"/>
          <w:color w:val="000000"/>
          <w:sz w:val="28"/>
          <w:szCs w:val="28"/>
          <w:lang w:val="uk-UA"/>
        </w:rPr>
        <w:t xml:space="preserve">Проблемою для української школи є те, що </w:t>
      </w:r>
      <w:r w:rsidR="0009608E" w:rsidRPr="00947217">
        <w:rPr>
          <w:rFonts w:ascii="Times New Roman" w:hAnsi="Times New Roman" w:cs="Times New Roman"/>
          <w:color w:val="000000"/>
          <w:sz w:val="28"/>
          <w:szCs w:val="28"/>
          <w:lang w:val="uk-UA"/>
        </w:rPr>
        <w:t>для</w:t>
      </w:r>
      <w:r w:rsidRPr="00947217">
        <w:rPr>
          <w:rFonts w:ascii="Times New Roman" w:hAnsi="Times New Roman" w:cs="Times New Roman"/>
          <w:color w:val="000000"/>
          <w:sz w:val="28"/>
          <w:szCs w:val="28"/>
          <w:lang w:val="uk-UA"/>
        </w:rPr>
        <w:t xml:space="preserve"> вивчення сучасної літератури рекомендован</w:t>
      </w:r>
      <w:r w:rsidR="0009608E" w:rsidRPr="00947217">
        <w:rPr>
          <w:rFonts w:ascii="Times New Roman" w:hAnsi="Times New Roman" w:cs="Times New Roman"/>
          <w:color w:val="000000"/>
          <w:sz w:val="28"/>
          <w:szCs w:val="28"/>
          <w:lang w:val="uk-UA"/>
        </w:rPr>
        <w:t>а</w:t>
      </w:r>
      <w:r w:rsidRPr="00947217">
        <w:rPr>
          <w:rFonts w:ascii="Times New Roman" w:hAnsi="Times New Roman" w:cs="Times New Roman"/>
          <w:color w:val="000000"/>
          <w:sz w:val="28"/>
          <w:szCs w:val="28"/>
          <w:lang w:val="uk-UA"/>
        </w:rPr>
        <w:t xml:space="preserve"> не</w:t>
      </w:r>
      <w:r w:rsidR="0009608E" w:rsidRPr="00947217">
        <w:rPr>
          <w:rFonts w:ascii="Times New Roman" w:hAnsi="Times New Roman" w:cs="Times New Roman"/>
          <w:color w:val="000000"/>
          <w:sz w:val="28"/>
          <w:szCs w:val="28"/>
          <w:lang w:val="uk-UA"/>
        </w:rPr>
        <w:t>велика кількість</w:t>
      </w:r>
      <w:r w:rsidRPr="00947217">
        <w:rPr>
          <w:rFonts w:ascii="Times New Roman" w:hAnsi="Times New Roman" w:cs="Times New Roman"/>
          <w:color w:val="000000"/>
          <w:sz w:val="28"/>
          <w:szCs w:val="28"/>
          <w:lang w:val="uk-UA"/>
        </w:rPr>
        <w:t xml:space="preserve"> авторів. А іноді часу не вистачає навіть на них. У кращому </w:t>
      </w:r>
      <w:r w:rsidR="0009608E" w:rsidRPr="00947217">
        <w:rPr>
          <w:rFonts w:ascii="Times New Roman" w:hAnsi="Times New Roman" w:cs="Times New Roman"/>
          <w:color w:val="000000"/>
          <w:sz w:val="28"/>
          <w:szCs w:val="28"/>
          <w:lang w:val="uk-UA"/>
        </w:rPr>
        <w:t>випадку</w:t>
      </w:r>
      <w:r w:rsidRPr="00947217">
        <w:rPr>
          <w:rFonts w:ascii="Times New Roman" w:hAnsi="Times New Roman" w:cs="Times New Roman"/>
          <w:color w:val="000000"/>
          <w:sz w:val="28"/>
          <w:szCs w:val="28"/>
          <w:lang w:val="uk-UA"/>
        </w:rPr>
        <w:t xml:space="preserve"> їх</w:t>
      </w:r>
      <w:r w:rsidR="0009608E" w:rsidRPr="00947217">
        <w:rPr>
          <w:rFonts w:ascii="Times New Roman" w:hAnsi="Times New Roman" w:cs="Times New Roman"/>
          <w:color w:val="000000"/>
          <w:sz w:val="28"/>
          <w:szCs w:val="28"/>
          <w:lang w:val="uk-UA"/>
        </w:rPr>
        <w:t>ні</w:t>
      </w:r>
      <w:r w:rsidRPr="00947217">
        <w:rPr>
          <w:rFonts w:ascii="Times New Roman" w:hAnsi="Times New Roman" w:cs="Times New Roman"/>
          <w:color w:val="000000"/>
          <w:sz w:val="28"/>
          <w:szCs w:val="28"/>
          <w:lang w:val="uk-UA"/>
        </w:rPr>
        <w:t xml:space="preserve"> імена </w:t>
      </w:r>
      <w:r w:rsidR="0009608E" w:rsidRPr="00947217">
        <w:rPr>
          <w:rFonts w:ascii="Times New Roman" w:hAnsi="Times New Roman" w:cs="Times New Roman"/>
          <w:color w:val="000000"/>
          <w:sz w:val="28"/>
          <w:szCs w:val="28"/>
          <w:lang w:val="uk-UA"/>
        </w:rPr>
        <w:t>подано в</w:t>
      </w:r>
      <w:r w:rsidRPr="00947217">
        <w:rPr>
          <w:rFonts w:ascii="Times New Roman" w:hAnsi="Times New Roman" w:cs="Times New Roman"/>
          <w:color w:val="000000"/>
          <w:sz w:val="28"/>
          <w:szCs w:val="28"/>
          <w:lang w:val="uk-UA"/>
        </w:rPr>
        <w:t xml:space="preserve"> оглядових </w:t>
      </w:r>
      <w:r w:rsidR="0009608E" w:rsidRPr="00947217">
        <w:rPr>
          <w:rFonts w:ascii="Times New Roman" w:hAnsi="Times New Roman" w:cs="Times New Roman"/>
          <w:color w:val="000000"/>
          <w:sz w:val="28"/>
          <w:szCs w:val="28"/>
          <w:lang w:val="uk-UA"/>
        </w:rPr>
        <w:t>занятт</w:t>
      </w:r>
      <w:r w:rsidRPr="00947217">
        <w:rPr>
          <w:rFonts w:ascii="Times New Roman" w:hAnsi="Times New Roman" w:cs="Times New Roman"/>
          <w:color w:val="000000"/>
          <w:sz w:val="28"/>
          <w:szCs w:val="28"/>
          <w:lang w:val="uk-UA"/>
        </w:rPr>
        <w:t>ях.</w:t>
      </w:r>
      <w:r w:rsidR="0092767A" w:rsidRPr="00947217">
        <w:rPr>
          <w:rFonts w:ascii="Times New Roman" w:hAnsi="Times New Roman" w:cs="Times New Roman"/>
          <w:color w:val="000000"/>
          <w:sz w:val="28"/>
          <w:szCs w:val="28"/>
          <w:lang w:val="uk-UA"/>
        </w:rPr>
        <w:t xml:space="preserve"> Але, ґрунтуючись на положеннях, наведених у попередніх підрозділах цієї магістерської роботи, можемо впевнено стверджувати, що хоч би один роман Василя Шкляра</w:t>
      </w:r>
      <w:r w:rsidR="00847269" w:rsidRPr="00947217">
        <w:rPr>
          <w:rFonts w:ascii="Times New Roman" w:hAnsi="Times New Roman" w:cs="Times New Roman"/>
          <w:color w:val="000000"/>
          <w:sz w:val="28"/>
          <w:szCs w:val="28"/>
          <w:lang w:val="uk-UA"/>
        </w:rPr>
        <w:t xml:space="preserve"> (</w:t>
      </w:r>
      <w:r w:rsidR="001B3C2B">
        <w:rPr>
          <w:rFonts w:ascii="Times New Roman" w:hAnsi="Times New Roman" w:cs="Times New Roman"/>
          <w:color w:val="000000"/>
          <w:sz w:val="28"/>
          <w:szCs w:val="28"/>
          <w:lang w:val="uk-UA"/>
        </w:rPr>
        <w:t>«</w:t>
      </w:r>
      <w:r w:rsidR="00847269" w:rsidRPr="00947217">
        <w:rPr>
          <w:rFonts w:ascii="Times New Roman" w:hAnsi="Times New Roman" w:cs="Times New Roman"/>
          <w:color w:val="000000"/>
          <w:sz w:val="28"/>
          <w:szCs w:val="28"/>
          <w:lang w:val="uk-UA"/>
        </w:rPr>
        <w:t>Чорний ворон</w:t>
      </w:r>
      <w:r w:rsidR="001B3C2B">
        <w:rPr>
          <w:rFonts w:ascii="Times New Roman" w:hAnsi="Times New Roman" w:cs="Times New Roman"/>
          <w:color w:val="000000"/>
          <w:sz w:val="28"/>
          <w:szCs w:val="28"/>
          <w:lang w:val="uk-UA"/>
        </w:rPr>
        <w:t>»</w:t>
      </w:r>
      <w:r w:rsidR="00847269" w:rsidRPr="00947217">
        <w:rPr>
          <w:rFonts w:ascii="Times New Roman" w:hAnsi="Times New Roman" w:cs="Times New Roman"/>
          <w:color w:val="000000"/>
          <w:sz w:val="28"/>
          <w:szCs w:val="28"/>
          <w:lang w:val="uk-UA"/>
        </w:rPr>
        <w:t>) має бути обов’язковим для читання та аналізу.</w:t>
      </w:r>
    </w:p>
    <w:p w:rsidR="00E20AF5" w:rsidRPr="00947217" w:rsidRDefault="00847269" w:rsidP="009F2422">
      <w:pPr>
        <w:spacing w:after="0" w:line="360" w:lineRule="auto"/>
        <w:ind w:firstLine="709"/>
        <w:jc w:val="both"/>
        <w:rPr>
          <w:rFonts w:ascii="Times New Roman" w:hAnsi="Times New Roman" w:cs="Times New Roman"/>
          <w:color w:val="000000"/>
          <w:sz w:val="28"/>
          <w:szCs w:val="28"/>
          <w:lang w:val="uk-UA"/>
        </w:rPr>
      </w:pPr>
      <w:r w:rsidRPr="00947217">
        <w:rPr>
          <w:rFonts w:ascii="Times New Roman" w:hAnsi="Times New Roman" w:cs="Times New Roman"/>
          <w:color w:val="000000"/>
          <w:sz w:val="28"/>
          <w:szCs w:val="28"/>
          <w:lang w:val="uk-UA"/>
        </w:rPr>
        <w:t xml:space="preserve"> Шкільні програми пропонують романи Василя Шкляра у списку для д</w:t>
      </w:r>
      <w:r w:rsidR="00C05AE1" w:rsidRPr="00947217">
        <w:rPr>
          <w:rFonts w:ascii="Times New Roman" w:hAnsi="Times New Roman" w:cs="Times New Roman"/>
          <w:color w:val="000000"/>
          <w:sz w:val="28"/>
          <w:szCs w:val="28"/>
          <w:lang w:val="uk-UA"/>
        </w:rPr>
        <w:t xml:space="preserve">одаткового самостійного читання, тим самим залишаючи поза увагою твори, які найглибше реалізують концепт </w:t>
      </w:r>
      <w:r w:rsidR="001B3C2B">
        <w:rPr>
          <w:rFonts w:ascii="Times New Roman" w:hAnsi="Times New Roman" w:cs="Times New Roman"/>
          <w:color w:val="000000"/>
          <w:sz w:val="28"/>
          <w:szCs w:val="28"/>
          <w:lang w:val="uk-UA"/>
        </w:rPr>
        <w:t>«</w:t>
      </w:r>
      <w:r w:rsidR="00C05AE1" w:rsidRPr="00947217">
        <w:rPr>
          <w:rFonts w:ascii="Times New Roman" w:hAnsi="Times New Roman" w:cs="Times New Roman"/>
          <w:color w:val="000000"/>
          <w:sz w:val="28"/>
          <w:szCs w:val="28"/>
          <w:lang w:val="uk-UA"/>
        </w:rPr>
        <w:t>патріотизм</w:t>
      </w:r>
      <w:r w:rsidR="001B3C2B">
        <w:rPr>
          <w:rFonts w:ascii="Times New Roman" w:hAnsi="Times New Roman" w:cs="Times New Roman"/>
          <w:color w:val="000000"/>
          <w:sz w:val="28"/>
          <w:szCs w:val="28"/>
          <w:lang w:val="uk-UA"/>
        </w:rPr>
        <w:t>»</w:t>
      </w:r>
      <w:r w:rsidR="00C05AE1" w:rsidRPr="00947217">
        <w:rPr>
          <w:rFonts w:ascii="Times New Roman" w:hAnsi="Times New Roman" w:cs="Times New Roman"/>
          <w:color w:val="000000"/>
          <w:sz w:val="28"/>
          <w:szCs w:val="28"/>
          <w:lang w:val="uk-UA"/>
        </w:rPr>
        <w:t>, який є неоціненно важливим зараз в умовах російської воєнної агресії.</w:t>
      </w:r>
      <w:r w:rsidR="00FC2106" w:rsidRPr="00947217">
        <w:rPr>
          <w:rFonts w:ascii="Times New Roman" w:hAnsi="Times New Roman" w:cs="Times New Roman"/>
          <w:color w:val="000000"/>
          <w:sz w:val="28"/>
          <w:szCs w:val="28"/>
          <w:lang w:val="uk-UA"/>
        </w:rPr>
        <w:t xml:space="preserve"> Відповідно, у шкільних підручниках, які є основною навчальною книгою (</w:t>
      </w:r>
      <w:r w:rsidR="00FC2106" w:rsidRPr="00947217">
        <w:rPr>
          <w:rFonts w:ascii="Times New Roman" w:hAnsi="Times New Roman" w:cs="Times New Roman"/>
          <w:sz w:val="28"/>
          <w:szCs w:val="28"/>
          <w:lang w:val="uk-UA"/>
        </w:rPr>
        <w:t xml:space="preserve">синтезує в собі необхідну для учнів роботу з текстом, а також перелік завдань та запитань для учнів, що є незмінним протягом ознайомлення з біографічними відомостями певного письменника та його художнього твору </w:t>
      </w:r>
      <w:r w:rsidR="00451B2E" w:rsidRPr="00947217">
        <w:rPr>
          <w:rFonts w:ascii="Times New Roman" w:hAnsi="Times New Roman" w:cs="Times New Roman"/>
          <w:sz w:val="28"/>
          <w:szCs w:val="28"/>
          <w:lang w:val="uk-UA"/>
        </w:rPr>
        <w:t>[</w:t>
      </w:r>
      <w:r w:rsidR="00451B2E">
        <w:rPr>
          <w:rFonts w:ascii="Times New Roman" w:hAnsi="Times New Roman" w:cs="Times New Roman"/>
          <w:sz w:val="28"/>
          <w:szCs w:val="28"/>
          <w:lang w:val="uk-UA"/>
        </w:rPr>
        <w:t>26, 27, 10</w:t>
      </w:r>
      <w:r w:rsidR="00451B2E" w:rsidRPr="00947217">
        <w:rPr>
          <w:rFonts w:ascii="Times New Roman" w:hAnsi="Times New Roman" w:cs="Times New Roman"/>
          <w:sz w:val="28"/>
          <w:szCs w:val="28"/>
          <w:lang w:val="uk-UA"/>
        </w:rPr>
        <w:t>]</w:t>
      </w:r>
      <w:r w:rsidR="00FC2106" w:rsidRPr="00947217">
        <w:rPr>
          <w:rFonts w:ascii="Times New Roman" w:hAnsi="Times New Roman" w:cs="Times New Roman"/>
          <w:sz w:val="28"/>
          <w:szCs w:val="28"/>
          <w:lang w:val="uk-UA"/>
        </w:rPr>
        <w:t>)</w:t>
      </w:r>
      <w:r w:rsidR="00FC2106" w:rsidRPr="00947217">
        <w:rPr>
          <w:rFonts w:ascii="Times New Roman" w:hAnsi="Times New Roman" w:cs="Times New Roman"/>
          <w:color w:val="000000"/>
          <w:sz w:val="28"/>
          <w:szCs w:val="28"/>
          <w:lang w:val="uk-UA"/>
        </w:rPr>
        <w:t>, відсутні матеріали про творчість Василя Шкляра та його романи.</w:t>
      </w:r>
    </w:p>
    <w:p w:rsidR="001F1688" w:rsidRPr="00947217" w:rsidRDefault="001F1688" w:rsidP="001F1688">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Зразки </w:t>
      </w:r>
      <w:r w:rsidR="005530D7" w:rsidRPr="00947217">
        <w:rPr>
          <w:rFonts w:ascii="Times New Roman" w:hAnsi="Times New Roman" w:cs="Times New Roman"/>
          <w:sz w:val="28"/>
          <w:szCs w:val="28"/>
          <w:lang w:val="uk-UA"/>
        </w:rPr>
        <w:t>плану-</w:t>
      </w:r>
      <w:r w:rsidRPr="00947217">
        <w:rPr>
          <w:rFonts w:ascii="Times New Roman" w:hAnsi="Times New Roman" w:cs="Times New Roman"/>
          <w:sz w:val="28"/>
          <w:szCs w:val="28"/>
          <w:lang w:val="uk-UA"/>
        </w:rPr>
        <w:t xml:space="preserve">конспекту уроку можна знайти на популярному серед освітян інтернет-ресурсі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Всеосвіта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1F1688" w:rsidRPr="00947217" w:rsidRDefault="001F1688" w:rsidP="001F1688">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Як правило, кожен урок літератури в школі базується на принципі концентричності: вчитель послідовно викладає учням навчальний матеріал, взаємопов’язуючи його з уже вивченим. У такий спосіб інформація не </w:t>
      </w:r>
      <w:r w:rsidRPr="00947217">
        <w:rPr>
          <w:rFonts w:ascii="Times New Roman" w:hAnsi="Times New Roman" w:cs="Times New Roman"/>
          <w:sz w:val="28"/>
          <w:szCs w:val="28"/>
          <w:lang w:val="uk-UA"/>
        </w:rPr>
        <w:lastRenderedPageBreak/>
        <w:t>дублюється, що й дозволяє суттєво зекономити час. Окрім зазначеної переваги, цей принцип має такий недолік: не всі учні можуть засвоїти окремі літературні явища або поняття, з огляду на їхню складну природу. Навчальна програма з української літератури у старших класах</w:t>
      </w:r>
      <w:r w:rsidR="00B316E7" w:rsidRPr="00947217">
        <w:rPr>
          <w:rFonts w:ascii="Times New Roman" w:hAnsi="Times New Roman" w:cs="Times New Roman"/>
          <w:sz w:val="28"/>
          <w:szCs w:val="28"/>
          <w:lang w:val="uk-UA"/>
        </w:rPr>
        <w:t xml:space="preserve"> також</w:t>
      </w:r>
      <w:r w:rsidRPr="00947217">
        <w:rPr>
          <w:rFonts w:ascii="Times New Roman" w:hAnsi="Times New Roman" w:cs="Times New Roman"/>
          <w:sz w:val="28"/>
          <w:szCs w:val="28"/>
          <w:lang w:val="uk-UA"/>
        </w:rPr>
        <w:t xml:space="preserve"> ґрунтується на принципі концентричності, відповідно до якого діти не лише неодноразово вивчають твори митців, а й більш детально занурюються в суть, попередньо розглянутих процесів, понять, явищ та особистостей. </w:t>
      </w:r>
      <w:r w:rsidR="00B316E7" w:rsidRPr="00947217">
        <w:rPr>
          <w:rFonts w:ascii="Times New Roman" w:hAnsi="Times New Roman" w:cs="Times New Roman"/>
          <w:sz w:val="28"/>
          <w:szCs w:val="28"/>
          <w:lang w:val="uk-UA"/>
        </w:rPr>
        <w:t xml:space="preserve">Але цей принцип неможна застосувати до </w:t>
      </w:r>
      <w:r w:rsidRPr="00947217">
        <w:rPr>
          <w:rFonts w:ascii="Times New Roman" w:hAnsi="Times New Roman" w:cs="Times New Roman"/>
          <w:sz w:val="28"/>
          <w:szCs w:val="28"/>
          <w:lang w:val="uk-UA"/>
        </w:rPr>
        <w:t>вивчення творчости Василя Шкляра</w:t>
      </w:r>
      <w:r w:rsidR="00B316E7" w:rsidRPr="00947217">
        <w:rPr>
          <w:rFonts w:ascii="Times New Roman" w:hAnsi="Times New Roman" w:cs="Times New Roman"/>
          <w:sz w:val="28"/>
          <w:szCs w:val="28"/>
          <w:lang w:val="uk-UA"/>
        </w:rPr>
        <w:t xml:space="preserve">, тому що </w:t>
      </w:r>
      <w:r w:rsidR="0001449D" w:rsidRPr="00947217">
        <w:rPr>
          <w:rFonts w:ascii="Times New Roman" w:hAnsi="Times New Roman" w:cs="Times New Roman"/>
          <w:sz w:val="28"/>
          <w:szCs w:val="28"/>
          <w:lang w:val="uk-UA"/>
        </w:rPr>
        <w:t>його твори вивчають тільки один раз у курсі сучасної літератури</w:t>
      </w:r>
      <w:r w:rsidRPr="00947217">
        <w:rPr>
          <w:rFonts w:ascii="Times New Roman" w:hAnsi="Times New Roman" w:cs="Times New Roman"/>
          <w:sz w:val="28"/>
          <w:szCs w:val="28"/>
          <w:lang w:val="uk-UA"/>
        </w:rPr>
        <w:t>.</w:t>
      </w:r>
      <w:r w:rsidR="00FF5937" w:rsidRPr="00947217">
        <w:rPr>
          <w:rFonts w:ascii="Times New Roman" w:hAnsi="Times New Roman" w:cs="Times New Roman"/>
          <w:sz w:val="28"/>
          <w:szCs w:val="28"/>
          <w:lang w:val="uk-UA"/>
        </w:rPr>
        <w:t xml:space="preserve"> </w:t>
      </w:r>
    </w:p>
    <w:p w:rsidR="0060376B" w:rsidRPr="00947217" w:rsidRDefault="0060376B"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Спочатку пропонують таке слово вчителя, спрямоване на залучення учнів до історико-культурного контексту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Десятки років радянські історики успішно тлумачили нам, що революцію 1917 року українці зустріли з великою радістю. Ліквідовано клас експлуататорів, селяни отримали землю, а робітники стали господарями на заводах та фабриках. Люди з ентузіазмом будували соціалізм, кінцевою метою якого мав стати комунізм...  Гарні слова за якими ховалися криваві сторінки нашої історії: голод, репресії, Сибір... Ніхто не зможе дати достовірну інформацію про кількість жертв більшовицького свавілля. Жодна книга не вмістить тих жахіть, вони лише лягли невиліковною раною в серцях нашого народу. Ще одну трагічну сторінку минувшини, про яку багато років суворо заборонялося говорити вголос, розповідає нам письменник Василь Шкляр у творі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 Залишенець</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Його книгу варто прочитати кожному українцеві, щоб з гідністю усвідомлювати чиї ми нащадки. Роман став ціннісним не лише з точки зору художньої літератури, але й для суспільно-політичного життя держави. Він є особливо актуальним у час української незалежності та національного відродження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60376B" w:rsidRPr="00947217" w:rsidRDefault="0060376B"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Потім заплановано бесіду про жанр історичного роману, його порівняння з літописом. </w:t>
      </w:r>
    </w:p>
    <w:p w:rsidR="0060376B" w:rsidRPr="00947217" w:rsidRDefault="0060376B"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Наступним кроком є ознайомлення учнів з біографічними відомостями про Василя Шкляра та його творчою біографією. </w:t>
      </w:r>
    </w:p>
    <w:p w:rsidR="0060376B" w:rsidRPr="00947217" w:rsidRDefault="001B3C2B" w:rsidP="006037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60376B" w:rsidRPr="00947217">
        <w:rPr>
          <w:rFonts w:ascii="Times New Roman" w:hAnsi="Times New Roman" w:cs="Times New Roman"/>
          <w:sz w:val="28"/>
          <w:szCs w:val="28"/>
          <w:lang w:val="uk-UA"/>
        </w:rPr>
        <w:t xml:space="preserve">Народився Василь Шкляр 10 червня 1951 року в селі Ганжалівка Лисянського району Черкаської області. Згодом родина переїхала до міста Звенигородка, де юнак закінчив середню школу у 1968 році. Навчався в Київському університеті ім. Т. Г. Шевченка та паралельно в Єреванському державному університеті. Один з найвідоміших і найбільш читаних сучасних українських письменників. Його вважають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батьком українського бестселера</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Роботи письменника перекладені багатьма мовами світу. У 2011 році автор був визнаний лауреатом Шевченківської премії, але відмовився її отримати в знак протесту перебування на посаді Міністра освіти України Дмитра Табачника. Він є володарем Ґран прі конкурсу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Коронація слова</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літературних нагород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Золоте перо</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Спіраль століть</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Айстра</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Золотий Бабай</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першої премії Ліги українських меценатів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Ярославів Вал</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та інших. Автор бестселерів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Ключ</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Елементал</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Кров Кажана</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Ностальгія</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Тінь сови</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p>
    <w:p w:rsidR="0060376B" w:rsidRPr="00947217" w:rsidRDefault="0060376B"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Потім подано історію написання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та його документально-історичну основу.</w:t>
      </w:r>
    </w:p>
    <w:p w:rsidR="0060376B" w:rsidRPr="00947217" w:rsidRDefault="001B3C2B" w:rsidP="006037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Роботу над твором автор розпочав у 1996 році. Наполеглива праця тривала до 2009 року. Багато часу доводилося проводити працюючи з документами Галузевого державного архіву СБУ. Письменник-історик Роман Коваль надавав документальну та консультаційну підтримку. Використано акти з його документальних видань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Героїзм і трагедія Холодного Яру</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Отамани гайдамацького краю. 33 біографії</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Коли кулі співали</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Отаман святих і страшних</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Джерелами також прислужилися мемуарні та документальні книги осавула Холодного Яру Юрія Горліса Горського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Холодний Яр</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підхорунжого Чорноліського полку Михайла Дорошенка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Стежками холодноярськими</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звенигородського отамана Івана Лютого-Лютенка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Вогонь з Холодного Яру</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та начальника штабу медвинських повстанців Миколи Василенка </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Спогади про пережите</w:t>
      </w:r>
      <w:r>
        <w:rPr>
          <w:rFonts w:ascii="Times New Roman" w:hAnsi="Times New Roman" w:cs="Times New Roman"/>
          <w:sz w:val="28"/>
          <w:szCs w:val="28"/>
          <w:lang w:val="uk-UA"/>
        </w:rPr>
        <w:t>»</w:t>
      </w:r>
      <w:r w:rsidR="0060376B" w:rsidRPr="00947217">
        <w:rPr>
          <w:rFonts w:ascii="Times New Roman" w:hAnsi="Times New Roman" w:cs="Times New Roman"/>
          <w:sz w:val="28"/>
          <w:szCs w:val="28"/>
          <w:lang w:val="uk-UA"/>
        </w:rPr>
        <w:t xml:space="preserve">. </w:t>
      </w:r>
    </w:p>
    <w:p w:rsidR="0060376B" w:rsidRPr="00947217" w:rsidRDefault="0060376B"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 інтерв'ю про історію написання роману Василь Шкляр розповідає: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Роман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 Залишенець</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жив у мені давніше. Я з того краю, </w:t>
      </w:r>
      <w:r w:rsidRPr="00947217">
        <w:rPr>
          <w:rFonts w:ascii="Times New Roman" w:hAnsi="Times New Roman" w:cs="Times New Roman"/>
          <w:sz w:val="28"/>
          <w:szCs w:val="28"/>
          <w:lang w:val="uk-UA"/>
        </w:rPr>
        <w:lastRenderedPageBreak/>
        <w:t xml:space="preserve">який описую. Це жило в мені, як ще був малим, на рівні скупих переказів. Пересічні селяни повстанців називали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бандитами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Тих, хто думав інакше, винищували. Мій дід був у радянській армії, потім в УНР старшиною, а тоді пішов у повстанці.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Бандити</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лісові розбійники хвилювали дитячу уяву. Було у цьому щось романтичне. Потім прочитав спогади Юрія Горліс-Горського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Холодний Яр</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Ця книга справила на мене глибоке враження. Почав шукати всі можливі джерела про той час. Збереглися спогади учасників. Уся хроніка тих часів зафіксована у чекістських архівах. На документальному рівні про це писав Роман Коваль, він став моїм літературним редактором, консультантом... Настав момент, коли сказав собі: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Сідай і пиши, інакше ніяк</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Холодноярська республіка була останньою опорою УНР. Про неї чекісти злорадно заявляли: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Кипящий казан, с которым нельзя справиться</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60376B" w:rsidRPr="00947217" w:rsidRDefault="0060376B"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Ми розглядаємо всю подану інформацію в якості вступу до аналізу роману з метою формування навичок аналітичного читання в старшокласників, а також для реалізації наскрізної освітньої лінії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громадянська відповідальність</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через вивчення концепту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який є ключовим у історичних романах Василя Шкляра. </w:t>
      </w:r>
      <w:r w:rsidR="002625B4" w:rsidRPr="00947217">
        <w:rPr>
          <w:rFonts w:ascii="Times New Roman" w:hAnsi="Times New Roman" w:cs="Times New Roman"/>
          <w:sz w:val="28"/>
          <w:szCs w:val="28"/>
          <w:lang w:val="uk-UA"/>
        </w:rPr>
        <w:t xml:space="preserve">Подібні матеріали краще давати для самостійної роботи, а на шкільному уроці в класі більш доцільно здійснити дискурсний аналіз і обговорення тексту роману. </w:t>
      </w:r>
    </w:p>
    <w:p w:rsidR="0060376B" w:rsidRPr="00947217" w:rsidRDefault="0060376B"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Тож у наступному параграфі пропонуємо методичн</w:t>
      </w:r>
      <w:r w:rsidR="00CB7FB4" w:rsidRPr="00947217">
        <w:rPr>
          <w:rFonts w:ascii="Times New Roman" w:hAnsi="Times New Roman" w:cs="Times New Roman"/>
          <w:sz w:val="28"/>
          <w:szCs w:val="28"/>
          <w:lang w:val="uk-UA"/>
        </w:rPr>
        <w:t>і</w:t>
      </w:r>
      <w:r w:rsidRPr="00947217">
        <w:rPr>
          <w:rFonts w:ascii="Times New Roman" w:hAnsi="Times New Roman" w:cs="Times New Roman"/>
          <w:sz w:val="28"/>
          <w:szCs w:val="28"/>
          <w:lang w:val="uk-UA"/>
        </w:rPr>
        <w:t xml:space="preserve"> </w:t>
      </w:r>
      <w:r w:rsidR="00CB7FB4" w:rsidRPr="00947217">
        <w:rPr>
          <w:rFonts w:ascii="Times New Roman" w:hAnsi="Times New Roman" w:cs="Times New Roman"/>
          <w:sz w:val="28"/>
          <w:szCs w:val="28"/>
          <w:lang w:val="uk-UA"/>
        </w:rPr>
        <w:t>рекомендації</w:t>
      </w:r>
      <w:r w:rsidRPr="00947217">
        <w:rPr>
          <w:rFonts w:ascii="Times New Roman" w:hAnsi="Times New Roman" w:cs="Times New Roman"/>
          <w:sz w:val="28"/>
          <w:szCs w:val="28"/>
          <w:lang w:val="uk-UA"/>
        </w:rPr>
        <w:t xml:space="preserve"> для реалізації поставлено</w:t>
      </w:r>
      <w:r w:rsidR="00CB7FB4" w:rsidRPr="00947217">
        <w:rPr>
          <w:rFonts w:ascii="Times New Roman" w:hAnsi="Times New Roman" w:cs="Times New Roman"/>
          <w:sz w:val="28"/>
          <w:szCs w:val="28"/>
          <w:lang w:val="uk-UA"/>
        </w:rPr>
        <w:t>го</w:t>
      </w:r>
      <w:r w:rsidRPr="00947217">
        <w:rPr>
          <w:rFonts w:ascii="Times New Roman" w:hAnsi="Times New Roman" w:cs="Times New Roman"/>
          <w:sz w:val="28"/>
          <w:szCs w:val="28"/>
          <w:lang w:val="uk-UA"/>
        </w:rPr>
        <w:t xml:space="preserve"> </w:t>
      </w:r>
      <w:r w:rsidR="00CB7FB4" w:rsidRPr="00947217">
        <w:rPr>
          <w:rFonts w:ascii="Times New Roman" w:hAnsi="Times New Roman" w:cs="Times New Roman"/>
          <w:sz w:val="28"/>
          <w:szCs w:val="28"/>
          <w:lang w:val="uk-UA"/>
        </w:rPr>
        <w:t>завдання</w:t>
      </w:r>
      <w:r w:rsidRPr="00947217">
        <w:rPr>
          <w:rFonts w:ascii="Times New Roman" w:hAnsi="Times New Roman" w:cs="Times New Roman"/>
          <w:sz w:val="28"/>
          <w:szCs w:val="28"/>
          <w:lang w:val="uk-UA"/>
        </w:rPr>
        <w:t>.</w:t>
      </w:r>
    </w:p>
    <w:p w:rsidR="009523D4" w:rsidRPr="00947217" w:rsidRDefault="009523D4" w:rsidP="0060376B">
      <w:pPr>
        <w:spacing w:after="0" w:line="360" w:lineRule="auto"/>
        <w:ind w:firstLine="709"/>
        <w:jc w:val="both"/>
        <w:rPr>
          <w:rFonts w:ascii="Times New Roman" w:hAnsi="Times New Roman" w:cs="Times New Roman"/>
          <w:sz w:val="28"/>
          <w:szCs w:val="28"/>
          <w:lang w:val="uk-UA"/>
        </w:rPr>
      </w:pPr>
    </w:p>
    <w:p w:rsidR="009523D4" w:rsidRPr="00715013" w:rsidRDefault="009523D4" w:rsidP="00715013">
      <w:pPr>
        <w:spacing w:after="0" w:line="360" w:lineRule="auto"/>
        <w:jc w:val="both"/>
        <w:rPr>
          <w:rFonts w:ascii="Times New Roman" w:hAnsi="Times New Roman" w:cs="Times New Roman"/>
          <w:b/>
          <w:bCs/>
          <w:sz w:val="28"/>
          <w:szCs w:val="28"/>
          <w:lang w:val="uk-UA"/>
        </w:rPr>
      </w:pPr>
      <w:r w:rsidRPr="00947217">
        <w:rPr>
          <w:rFonts w:ascii="Times New Roman" w:hAnsi="Times New Roman" w:cs="Times New Roman"/>
          <w:b/>
          <w:sz w:val="28"/>
          <w:szCs w:val="28"/>
          <w:lang w:val="uk-UA"/>
        </w:rPr>
        <w:t xml:space="preserve">3.2. </w:t>
      </w:r>
      <w:r w:rsidR="00715013" w:rsidRPr="00715013">
        <w:rPr>
          <w:rFonts w:ascii="Times New Roman" w:hAnsi="Times New Roman" w:cs="Times New Roman"/>
          <w:b/>
          <w:bCs/>
          <w:sz w:val="28"/>
          <w:szCs w:val="28"/>
          <w:lang w:val="uk-UA"/>
        </w:rPr>
        <w:t>Методика вивчення творчості Василя Шкляра в закладах загальної           середньої освіти</w:t>
      </w:r>
      <w:r w:rsidR="00715013">
        <w:rPr>
          <w:rFonts w:ascii="Times New Roman" w:hAnsi="Times New Roman" w:cs="Times New Roman"/>
          <w:b/>
          <w:bCs/>
          <w:sz w:val="28"/>
          <w:szCs w:val="28"/>
          <w:lang w:val="uk-UA"/>
        </w:rPr>
        <w:t>.</w:t>
      </w:r>
    </w:p>
    <w:p w:rsidR="009E3BD8" w:rsidRPr="00947217" w:rsidRDefault="0064141C"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Усвідомлення о</w:t>
      </w:r>
      <w:r w:rsidR="005258B7" w:rsidRPr="00947217">
        <w:rPr>
          <w:rFonts w:ascii="Times New Roman" w:hAnsi="Times New Roman" w:cs="Times New Roman"/>
          <w:sz w:val="28"/>
          <w:szCs w:val="28"/>
          <w:lang w:val="uk-UA"/>
        </w:rPr>
        <w:t>креслен</w:t>
      </w:r>
      <w:r w:rsidRPr="00947217">
        <w:rPr>
          <w:rFonts w:ascii="Times New Roman" w:hAnsi="Times New Roman" w:cs="Times New Roman"/>
          <w:sz w:val="28"/>
          <w:szCs w:val="28"/>
          <w:lang w:val="uk-UA"/>
        </w:rPr>
        <w:t>их</w:t>
      </w:r>
      <w:r w:rsidR="005258B7" w:rsidRPr="00947217">
        <w:rPr>
          <w:rFonts w:ascii="Times New Roman" w:hAnsi="Times New Roman" w:cs="Times New Roman"/>
          <w:sz w:val="28"/>
          <w:szCs w:val="28"/>
          <w:lang w:val="uk-UA"/>
        </w:rPr>
        <w:t xml:space="preserve"> в попередньому підрозділі проблем</w:t>
      </w:r>
      <w:r w:rsidRPr="00947217">
        <w:rPr>
          <w:rFonts w:ascii="Times New Roman" w:hAnsi="Times New Roman" w:cs="Times New Roman"/>
          <w:sz w:val="28"/>
          <w:szCs w:val="28"/>
          <w:lang w:val="uk-UA"/>
        </w:rPr>
        <w:t xml:space="preserve"> вивчення сучасної літератури в школі</w:t>
      </w:r>
      <w:r w:rsidR="00032BDA" w:rsidRPr="00947217">
        <w:rPr>
          <w:rFonts w:ascii="Times New Roman" w:hAnsi="Times New Roman" w:cs="Times New Roman"/>
          <w:sz w:val="28"/>
          <w:szCs w:val="28"/>
          <w:lang w:val="uk-UA"/>
        </w:rPr>
        <w:t xml:space="preserve"> змушує шукати шляхи для їх подолання. На нашу думку, можна виділити 2-4 навчальні години </w:t>
      </w:r>
      <w:r w:rsidR="00EE46E0" w:rsidRPr="00947217">
        <w:rPr>
          <w:rFonts w:ascii="Times New Roman" w:hAnsi="Times New Roman" w:cs="Times New Roman"/>
          <w:sz w:val="28"/>
          <w:szCs w:val="28"/>
          <w:lang w:val="uk-UA"/>
        </w:rPr>
        <w:t>на вивчення творчости Василя Шкляра.</w:t>
      </w:r>
      <w:r w:rsidR="00C502B9" w:rsidRPr="00947217">
        <w:rPr>
          <w:rFonts w:ascii="Times New Roman" w:hAnsi="Times New Roman" w:cs="Times New Roman"/>
          <w:sz w:val="28"/>
          <w:szCs w:val="28"/>
          <w:lang w:val="uk-UA"/>
        </w:rPr>
        <w:t xml:space="preserve"> Також в усуненні недоліків організації освітнього процесу </w:t>
      </w:r>
      <w:r w:rsidR="00C502B9" w:rsidRPr="00947217">
        <w:rPr>
          <w:rFonts w:ascii="Times New Roman" w:hAnsi="Times New Roman" w:cs="Times New Roman"/>
          <w:sz w:val="28"/>
          <w:szCs w:val="28"/>
          <w:lang w:val="uk-UA"/>
        </w:rPr>
        <w:lastRenderedPageBreak/>
        <w:t xml:space="preserve">сприятиме гнучке поєднання різних форм навчання: самостійного читання, попереднього перегляду фільму, позакласної роботи. </w:t>
      </w:r>
    </w:p>
    <w:p w:rsidR="00953C9B" w:rsidRPr="00947217" w:rsidRDefault="00DD3EC7"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Вважаємо ефективним виокремлення </w:t>
      </w:r>
      <w:r w:rsidR="00195394" w:rsidRPr="00947217">
        <w:rPr>
          <w:rFonts w:ascii="Times New Roman" w:hAnsi="Times New Roman" w:cs="Times New Roman"/>
          <w:sz w:val="28"/>
          <w:szCs w:val="28"/>
          <w:lang w:val="uk-UA"/>
        </w:rPr>
        <w:t>трьох етапів</w:t>
      </w:r>
      <w:r w:rsidR="00953C9B" w:rsidRPr="00947217">
        <w:rPr>
          <w:rFonts w:ascii="Times New Roman" w:hAnsi="Times New Roman" w:cs="Times New Roman"/>
          <w:sz w:val="28"/>
          <w:szCs w:val="28"/>
          <w:lang w:val="uk-UA"/>
        </w:rPr>
        <w:t>:</w:t>
      </w:r>
    </w:p>
    <w:p w:rsidR="00227082" w:rsidRPr="00947217" w:rsidRDefault="00953C9B"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1) підготовчий, який передбачає попереднє ознайомлення </w:t>
      </w:r>
      <w:r w:rsidR="00227082" w:rsidRPr="00947217">
        <w:rPr>
          <w:rFonts w:ascii="Times New Roman" w:hAnsi="Times New Roman" w:cs="Times New Roman"/>
          <w:sz w:val="28"/>
          <w:szCs w:val="28"/>
          <w:lang w:val="uk-UA"/>
        </w:rPr>
        <w:t>з біографією письменника, прочитання тексту роману, перегляд фільму (саме в такій послідовності);</w:t>
      </w:r>
    </w:p>
    <w:p w:rsidR="00227082" w:rsidRPr="00947217" w:rsidRDefault="00227082"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2) класна робота: дискурсний аналіз із проєкцією на висвітлення концепту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D22E71" w:rsidRPr="00947217" w:rsidRDefault="00227082"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3) позакласний захід, який дозволить осмислити зв'язок між поколіннями та тяглість величної української історії.</w:t>
      </w:r>
    </w:p>
    <w:p w:rsidR="004A3BA6" w:rsidRPr="00947217" w:rsidRDefault="004A3BA6"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Створення таких етапів вивчення творчости Василя Шкляра</w:t>
      </w:r>
      <w:r w:rsidR="009923C6" w:rsidRPr="00947217">
        <w:rPr>
          <w:rFonts w:ascii="Times New Roman" w:hAnsi="Times New Roman" w:cs="Times New Roman"/>
          <w:sz w:val="28"/>
          <w:szCs w:val="28"/>
          <w:lang w:val="uk-UA"/>
        </w:rPr>
        <w:t xml:space="preserve"> розвиватиме читацькі уміння та зв’язне мовлення, пам’ять; формуватиме навички аналізу й синтезу прочитаного; виховуватиме патріотизм, повагу до історичного минулого; сформує ментальні зв’язки українського героїчного минулого з не менш героїчним сьогоденням.</w:t>
      </w:r>
      <w:r w:rsidRPr="00947217">
        <w:rPr>
          <w:rFonts w:ascii="Times New Roman" w:hAnsi="Times New Roman" w:cs="Times New Roman"/>
          <w:sz w:val="28"/>
          <w:szCs w:val="28"/>
          <w:lang w:val="uk-UA"/>
        </w:rPr>
        <w:t xml:space="preserve"> </w:t>
      </w:r>
    </w:p>
    <w:p w:rsidR="00A44C2C" w:rsidRPr="00947217" w:rsidRDefault="004A3BA6"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На підготовчому етапі необхідно дати попередні пошуково-творчі завдання</w:t>
      </w:r>
      <w:r w:rsidR="00002B83" w:rsidRPr="00947217">
        <w:rPr>
          <w:rFonts w:ascii="Times New Roman" w:hAnsi="Times New Roman" w:cs="Times New Roman"/>
          <w:sz w:val="28"/>
          <w:szCs w:val="28"/>
          <w:lang w:val="uk-UA"/>
        </w:rPr>
        <w:t>, які заохочуватимуть учнів до пошуку інформації, розвитку їхніх пошуково-аналітичних інтересів і здібностей, формуванню їхньої читацької культури.</w:t>
      </w:r>
      <w:r w:rsidRPr="00947217">
        <w:rPr>
          <w:rFonts w:ascii="Times New Roman" w:hAnsi="Times New Roman" w:cs="Times New Roman"/>
          <w:sz w:val="28"/>
          <w:szCs w:val="28"/>
          <w:lang w:val="uk-UA"/>
        </w:rPr>
        <w:t xml:space="preserve"> </w:t>
      </w:r>
      <w:r w:rsidR="00A44C2C" w:rsidRPr="00947217">
        <w:rPr>
          <w:rFonts w:ascii="Times New Roman" w:hAnsi="Times New Roman" w:cs="Times New Roman"/>
          <w:sz w:val="28"/>
          <w:szCs w:val="28"/>
          <w:lang w:val="uk-UA"/>
        </w:rPr>
        <w:t>Наприклад, створити презентацію з автобіографічними відомостями та про творчий шлях письменника; читаючи роман, знайти відповіді на подані вчителем запитання; переглянути фільм і виявити спільне та відмінне з романом. Такі завдання підготують учнів до дискурсивного аналізу тексту.</w:t>
      </w:r>
    </w:p>
    <w:p w:rsidR="00D431D4" w:rsidRPr="00947217" w:rsidRDefault="00A44C2C"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На основному етапі – у класній роботі </w:t>
      </w:r>
      <w:r w:rsidR="00D431D4" w:rsidRPr="00947217">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D431D4" w:rsidRPr="00947217">
        <w:rPr>
          <w:rFonts w:ascii="Times New Roman" w:hAnsi="Times New Roman" w:cs="Times New Roman"/>
          <w:sz w:val="28"/>
          <w:szCs w:val="28"/>
          <w:lang w:val="uk-UA"/>
        </w:rPr>
        <w:t xml:space="preserve">доцільно використовувати різноманітну палітру навчальних прийомів для активації навчальної діяльності учнів за обмежений проміжок часу. Дискурсний аналіз тексту передбачає занурення у творчий контекст автора, зв'язок із національно-культурним, історичним, соціальним і комунікативним контекстами. </w:t>
      </w:r>
    </w:p>
    <w:p w:rsidR="00D431D4" w:rsidRPr="00947217" w:rsidRDefault="00D431D4"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Тож для активізації знань про митця, одержаних на підготовчому етапі, можна запропонувати ілюстративно-проблемне завдання, як-от: </w:t>
      </w:r>
    </w:p>
    <w:p w:rsidR="00D431D4" w:rsidRPr="00947217" w:rsidRDefault="00D431D4" w:rsidP="0060376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lastRenderedPageBreak/>
        <w:t xml:space="preserve">- </w:t>
      </w:r>
      <w:r w:rsidR="003416D2" w:rsidRPr="00947217">
        <w:rPr>
          <w:rFonts w:ascii="Times New Roman" w:hAnsi="Times New Roman" w:cs="Times New Roman"/>
          <w:sz w:val="28"/>
          <w:szCs w:val="28"/>
          <w:lang w:val="uk-UA"/>
        </w:rPr>
        <w:t xml:space="preserve">описати та </w:t>
      </w:r>
      <w:r w:rsidRPr="00947217">
        <w:rPr>
          <w:rFonts w:ascii="Times New Roman" w:hAnsi="Times New Roman" w:cs="Times New Roman"/>
          <w:sz w:val="28"/>
          <w:szCs w:val="28"/>
          <w:lang w:val="uk-UA"/>
        </w:rPr>
        <w:t xml:space="preserve">обговорити світлини: </w:t>
      </w:r>
    </w:p>
    <w:p w:rsidR="009523D4" w:rsidRPr="00947217" w:rsidRDefault="00D124AF" w:rsidP="0060376B">
      <w:pPr>
        <w:spacing w:after="0" w:line="360" w:lineRule="auto"/>
        <w:ind w:firstLine="709"/>
        <w:jc w:val="both"/>
        <w:rPr>
          <w:rFonts w:ascii="Times New Roman" w:hAnsi="Times New Roman" w:cs="Times New Roman"/>
          <w:sz w:val="28"/>
          <w:szCs w:val="28"/>
          <w:lang w:val="uk-UA"/>
        </w:rPr>
      </w:pPr>
      <w:r w:rsidRPr="00947217">
        <w:rPr>
          <w:noProof/>
          <w:lang w:val="uk-UA" w:eastAsia="uk-UA"/>
        </w:rPr>
        <w:drawing>
          <wp:anchor distT="0" distB="0" distL="114300" distR="114300" simplePos="0" relativeHeight="251658240" behindDoc="0" locked="0" layoutInCell="1" allowOverlap="1">
            <wp:simplePos x="0" y="0"/>
            <wp:positionH relativeFrom="column">
              <wp:posOffset>2918460</wp:posOffset>
            </wp:positionH>
            <wp:positionV relativeFrom="paragraph">
              <wp:posOffset>5715</wp:posOffset>
            </wp:positionV>
            <wp:extent cx="1493520" cy="1435735"/>
            <wp:effectExtent l="0" t="0" r="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93520" cy="1435735"/>
                    </a:xfrm>
                    <a:prstGeom prst="rect">
                      <a:avLst/>
                    </a:prstGeom>
                  </pic:spPr>
                </pic:pic>
              </a:graphicData>
            </a:graphic>
          </wp:anchor>
        </w:drawing>
      </w:r>
      <w:r w:rsidR="00C502B9" w:rsidRPr="00947217">
        <w:rPr>
          <w:rFonts w:ascii="Times New Roman" w:hAnsi="Times New Roman" w:cs="Times New Roman"/>
          <w:sz w:val="28"/>
          <w:szCs w:val="28"/>
          <w:lang w:val="uk-UA"/>
        </w:rPr>
        <w:t xml:space="preserve"> </w:t>
      </w:r>
      <w:r w:rsidR="00EE46E0" w:rsidRPr="00947217">
        <w:rPr>
          <w:rFonts w:ascii="Times New Roman" w:hAnsi="Times New Roman" w:cs="Times New Roman"/>
          <w:sz w:val="28"/>
          <w:szCs w:val="28"/>
          <w:lang w:val="uk-UA"/>
        </w:rPr>
        <w:t xml:space="preserve"> </w:t>
      </w:r>
      <w:r w:rsidR="00032BDA" w:rsidRPr="00947217">
        <w:rPr>
          <w:rFonts w:ascii="Times New Roman" w:hAnsi="Times New Roman" w:cs="Times New Roman"/>
          <w:sz w:val="28"/>
          <w:szCs w:val="28"/>
          <w:lang w:val="uk-UA"/>
        </w:rPr>
        <w:t xml:space="preserve"> </w:t>
      </w:r>
      <w:r w:rsidR="003416D2" w:rsidRPr="00947217">
        <w:rPr>
          <w:noProof/>
          <w:lang w:val="uk-UA" w:eastAsia="uk-UA"/>
        </w:rPr>
        <w:drawing>
          <wp:inline distT="0" distB="0" distL="0" distR="0">
            <wp:extent cx="2141232" cy="1423919"/>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2156379" cy="1433992"/>
                    </a:xfrm>
                    <a:prstGeom prst="rect">
                      <a:avLst/>
                    </a:prstGeom>
                  </pic:spPr>
                </pic:pic>
              </a:graphicData>
            </a:graphic>
          </wp:inline>
        </w:drawing>
      </w:r>
    </w:p>
    <w:p w:rsidR="003416D2" w:rsidRPr="00947217" w:rsidRDefault="003416D2" w:rsidP="0060376B">
      <w:pPr>
        <w:spacing w:after="0" w:line="360" w:lineRule="auto"/>
        <w:ind w:firstLine="709"/>
        <w:jc w:val="both"/>
        <w:rPr>
          <w:rFonts w:ascii="Times New Roman" w:hAnsi="Times New Roman" w:cs="Times New Roman"/>
          <w:sz w:val="28"/>
          <w:szCs w:val="28"/>
          <w:lang w:val="uk-UA"/>
        </w:rPr>
      </w:pPr>
    </w:p>
    <w:p w:rsidR="003416D2" w:rsidRPr="00947217" w:rsidRDefault="003416D2" w:rsidP="00B4665E">
      <w:pPr>
        <w:spacing w:after="0" w:line="360" w:lineRule="auto"/>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прочитати й обговорити лист-звернення Василя Шкляра до тодішнього Президента України Віктора Януковича</w:t>
      </w:r>
      <w:r w:rsidR="006E4F0A" w:rsidRPr="00947217">
        <w:rPr>
          <w:rFonts w:ascii="Times New Roman" w:hAnsi="Times New Roman" w:cs="Times New Roman"/>
          <w:sz w:val="28"/>
          <w:szCs w:val="28"/>
          <w:lang w:val="uk-UA"/>
        </w:rPr>
        <w:t xml:space="preserve"> від </w:t>
      </w:r>
      <w:r w:rsidR="00174C11" w:rsidRPr="00947217">
        <w:rPr>
          <w:rFonts w:ascii="Times New Roman" w:hAnsi="Times New Roman" w:cs="Times New Roman"/>
          <w:sz w:val="28"/>
          <w:szCs w:val="28"/>
          <w:lang w:val="uk-UA"/>
        </w:rPr>
        <w:t>4 березня 2011 року</w:t>
      </w:r>
      <w:r w:rsidR="00E909E5" w:rsidRPr="00947217">
        <w:rPr>
          <w:rFonts w:ascii="Times New Roman" w:hAnsi="Times New Roman" w:cs="Times New Roman"/>
          <w:sz w:val="28"/>
          <w:szCs w:val="28"/>
          <w:lang w:val="uk-UA"/>
        </w:rPr>
        <w:t>:</w:t>
      </w:r>
    </w:p>
    <w:p w:rsidR="00E909E5" w:rsidRPr="00947217" w:rsidRDefault="001B3C2B" w:rsidP="00E909E5">
      <w:pPr>
        <w:pStyle w:val="a4"/>
        <w:shd w:val="clear" w:color="auto" w:fill="FFFFFF"/>
        <w:spacing w:before="120" w:beforeAutospacing="0" w:after="120" w:afterAutospacing="0"/>
        <w:jc w:val="both"/>
        <w:rPr>
          <w:sz w:val="28"/>
          <w:szCs w:val="28"/>
          <w:lang w:val="uk-UA"/>
        </w:rPr>
      </w:pPr>
      <w:r>
        <w:rPr>
          <w:i/>
          <w:iCs/>
          <w:sz w:val="28"/>
          <w:szCs w:val="28"/>
          <w:lang w:val="uk-UA"/>
        </w:rPr>
        <w:t>«</w:t>
      </w:r>
      <w:r w:rsidR="00E909E5" w:rsidRPr="00947217">
        <w:rPr>
          <w:i/>
          <w:iCs/>
          <w:sz w:val="28"/>
          <w:szCs w:val="28"/>
          <w:lang w:val="uk-UA"/>
        </w:rPr>
        <w:t>Шановний пане Президент!</w:t>
      </w:r>
    </w:p>
    <w:p w:rsidR="00E909E5" w:rsidRPr="00947217" w:rsidRDefault="00E909E5" w:rsidP="00E909E5">
      <w:pPr>
        <w:pStyle w:val="a4"/>
        <w:shd w:val="clear" w:color="auto" w:fill="FFFFFF"/>
        <w:spacing w:before="120" w:beforeAutospacing="0" w:after="120" w:afterAutospacing="0"/>
        <w:jc w:val="both"/>
        <w:rPr>
          <w:sz w:val="28"/>
          <w:szCs w:val="28"/>
          <w:lang w:val="uk-UA"/>
        </w:rPr>
      </w:pPr>
      <w:r w:rsidRPr="00947217">
        <w:rPr>
          <w:i/>
          <w:iCs/>
          <w:sz w:val="28"/>
          <w:szCs w:val="28"/>
          <w:lang w:val="uk-UA"/>
        </w:rPr>
        <w:t>Засвідчую Вам свою повагу і прошу Вас врахувати в Указі з нагоди нагородження лауреатів Шевченківської премії моє прохання про перенесення нагородження мене Шевченківською премією на той час, коли при владі в Україні не буде українофоба Дмитра Табачника.</w:t>
      </w:r>
    </w:p>
    <w:p w:rsidR="00E909E5" w:rsidRPr="00947217" w:rsidRDefault="00E909E5" w:rsidP="00E909E5">
      <w:pPr>
        <w:pStyle w:val="a4"/>
        <w:shd w:val="clear" w:color="auto" w:fill="FFFFFF"/>
        <w:spacing w:before="120" w:beforeAutospacing="0" w:after="120" w:afterAutospacing="0"/>
        <w:jc w:val="both"/>
        <w:rPr>
          <w:sz w:val="28"/>
          <w:szCs w:val="28"/>
          <w:lang w:val="uk-UA"/>
        </w:rPr>
      </w:pPr>
      <w:r w:rsidRPr="00947217">
        <w:rPr>
          <w:i/>
          <w:iCs/>
          <w:sz w:val="28"/>
          <w:szCs w:val="28"/>
          <w:lang w:val="uk-UA"/>
        </w:rPr>
        <w:t>Моя позиція, пане президент, ніяк не стосується Вас особисто, але поки при владі є Дмитро Табачник, я не зможу прийняти премію.</w:t>
      </w:r>
    </w:p>
    <w:p w:rsidR="00E909E5" w:rsidRPr="00947217" w:rsidRDefault="00E909E5" w:rsidP="00E909E5">
      <w:pPr>
        <w:pStyle w:val="a4"/>
        <w:shd w:val="clear" w:color="auto" w:fill="FFFFFF"/>
        <w:spacing w:before="120" w:beforeAutospacing="0" w:after="120" w:afterAutospacing="0"/>
        <w:jc w:val="both"/>
        <w:rPr>
          <w:sz w:val="28"/>
          <w:szCs w:val="28"/>
          <w:lang w:val="uk-UA"/>
        </w:rPr>
      </w:pPr>
      <w:r w:rsidRPr="00947217">
        <w:rPr>
          <w:i/>
          <w:iCs/>
          <w:sz w:val="28"/>
          <w:szCs w:val="28"/>
          <w:lang w:val="uk-UA"/>
        </w:rPr>
        <w:t>З повагою Василь Шкляр</w:t>
      </w:r>
      <w:r w:rsidR="001B3C2B">
        <w:rPr>
          <w:i/>
          <w:iCs/>
          <w:sz w:val="28"/>
          <w:szCs w:val="28"/>
          <w:lang w:val="uk-UA"/>
        </w:rPr>
        <w:t>»</w:t>
      </w:r>
      <w:r w:rsidRPr="00947217">
        <w:rPr>
          <w:i/>
          <w:iCs/>
          <w:sz w:val="28"/>
          <w:szCs w:val="28"/>
          <w:lang w:val="uk-UA"/>
        </w:rPr>
        <w:t xml:space="preserve"> </w:t>
      </w:r>
    </w:p>
    <w:p w:rsidR="00E909E5" w:rsidRPr="00947217" w:rsidRDefault="00E909E5" w:rsidP="00B4665E">
      <w:pPr>
        <w:spacing w:after="0" w:line="360" w:lineRule="auto"/>
        <w:jc w:val="both"/>
        <w:rPr>
          <w:rFonts w:ascii="Times New Roman" w:hAnsi="Times New Roman" w:cs="Times New Roman"/>
          <w:sz w:val="28"/>
          <w:szCs w:val="28"/>
          <w:lang w:val="uk-UA"/>
        </w:rPr>
      </w:pPr>
    </w:p>
    <w:p w:rsidR="00675ECE" w:rsidRPr="00947217" w:rsidRDefault="00E909E5" w:rsidP="00E909E5">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Такі завдання ілюструють важливість і своєчасність творчости письменника, а також підвищують інтерес до прочитання та аналізу тексту роману.</w:t>
      </w:r>
    </w:p>
    <w:p w:rsidR="00675ECE" w:rsidRPr="00947217" w:rsidRDefault="00675ECE" w:rsidP="00E909E5">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Потім необхідно проаналізувати зв'язок ідеї та проблематики роману із його назвою, поступово занурюючись в історико-соціальний контекст. У цьому процесі активізуються міжпредметні зв’язки з такими дисциплінами як історія України, культурологія, етнографія. </w:t>
      </w:r>
    </w:p>
    <w:p w:rsidR="00675ECE" w:rsidRPr="00947217" w:rsidRDefault="00675ECE" w:rsidP="00E909E5">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Учитель також може розповісти про причини популярності цього роману, який став першим українським бестселером:</w:t>
      </w:r>
    </w:p>
    <w:p w:rsidR="00675ECE" w:rsidRPr="00947217" w:rsidRDefault="00675ECE" w:rsidP="00675ECE">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1.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В Україні протягом тривалого часу історична пам’ять була заручницею нав’язаних соціуму ідеологічних перекручень, коли факти, невідомі широкому загалові, навмисне спотворювалися або набували фальшивого трактування. Найбільш замовчуваною сторінкою української </w:t>
      </w:r>
      <w:r w:rsidRPr="00947217">
        <w:rPr>
          <w:rFonts w:ascii="Times New Roman" w:hAnsi="Times New Roman" w:cs="Times New Roman"/>
          <w:sz w:val="28"/>
          <w:szCs w:val="28"/>
          <w:lang w:val="uk-UA"/>
        </w:rPr>
        <w:lastRenderedPageBreak/>
        <w:t xml:space="preserve">історії є тема повстанського руху проти окупаційної більшовицької влади 1918–1921 рр., зокрема феномен Холодного Яру. Одним із перших художньо переосмислив і переповів події тих часів </w:t>
      </w:r>
      <w:r w:rsidR="007B27DE" w:rsidRPr="001134EC">
        <w:rPr>
          <w:rFonts w:ascii="Times New Roman" w:hAnsi="Times New Roman" w:cs="Times New Roman"/>
          <w:sz w:val="28"/>
          <w:szCs w:val="28"/>
          <w:lang w:val="uk-UA"/>
        </w:rPr>
        <w:t>Василь</w:t>
      </w:r>
      <w:r w:rsidR="001B2084" w:rsidRPr="001134EC">
        <w:rPr>
          <w:rFonts w:ascii="Times New Roman" w:hAnsi="Times New Roman" w:cs="Times New Roman"/>
          <w:sz w:val="28"/>
          <w:szCs w:val="28"/>
          <w:lang w:val="uk-UA"/>
        </w:rPr>
        <w:t xml:space="preserve"> </w:t>
      </w:r>
      <w:r w:rsidR="007B27DE" w:rsidRPr="001134EC">
        <w:rPr>
          <w:rFonts w:ascii="Times New Roman" w:hAnsi="Times New Roman" w:cs="Times New Roman"/>
          <w:sz w:val="28"/>
          <w:szCs w:val="28"/>
          <w:lang w:val="uk-UA"/>
        </w:rPr>
        <w:t xml:space="preserve">Шкляр </w:t>
      </w:r>
      <w:r w:rsidR="003C4C7D" w:rsidRPr="001134EC">
        <w:rPr>
          <w:rFonts w:ascii="Times New Roman" w:hAnsi="Times New Roman" w:cs="Times New Roman"/>
          <w:sz w:val="28"/>
          <w:szCs w:val="28"/>
          <w:lang w:val="uk-UA"/>
        </w:rPr>
        <w:t>–</w:t>
      </w:r>
      <w:r w:rsidR="007B27DE" w:rsidRPr="001134EC">
        <w:rPr>
          <w:rFonts w:ascii="Times New Roman" w:hAnsi="Times New Roman" w:cs="Times New Roman"/>
          <w:sz w:val="28"/>
          <w:szCs w:val="28"/>
          <w:lang w:val="uk-UA"/>
        </w:rPr>
        <w:t xml:space="preserve"> це відомий український письменн</w:t>
      </w:r>
      <w:r w:rsidR="001134EC" w:rsidRPr="001134EC">
        <w:rPr>
          <w:rFonts w:ascii="Times New Roman" w:hAnsi="Times New Roman" w:cs="Times New Roman"/>
          <w:sz w:val="28"/>
          <w:szCs w:val="28"/>
          <w:lang w:val="uk-UA"/>
        </w:rPr>
        <w:t>ик і політичний діяч. Він є одни</w:t>
      </w:r>
      <w:r w:rsidR="007B27DE" w:rsidRPr="001134EC">
        <w:rPr>
          <w:rFonts w:ascii="Times New Roman" w:hAnsi="Times New Roman" w:cs="Times New Roman"/>
          <w:sz w:val="28"/>
          <w:szCs w:val="28"/>
          <w:lang w:val="uk-UA"/>
        </w:rPr>
        <w:t xml:space="preserve">м із найбільш популярних </w:t>
      </w:r>
      <w:r w:rsidR="001B2084" w:rsidRPr="001134EC">
        <w:rPr>
          <w:rFonts w:ascii="Times New Roman" w:hAnsi="Times New Roman" w:cs="Times New Roman"/>
          <w:sz w:val="28"/>
          <w:szCs w:val="28"/>
          <w:lang w:val="uk-UA"/>
        </w:rPr>
        <w:t xml:space="preserve">авторів </w:t>
      </w:r>
      <w:r w:rsidR="007B27DE" w:rsidRPr="001134EC">
        <w:rPr>
          <w:rFonts w:ascii="Times New Roman" w:hAnsi="Times New Roman" w:cs="Times New Roman"/>
          <w:sz w:val="28"/>
          <w:szCs w:val="28"/>
          <w:lang w:val="uk-UA"/>
        </w:rPr>
        <w:t>у сучасній українській літературі.</w:t>
      </w:r>
      <w:r w:rsidRPr="00947217">
        <w:rPr>
          <w:rFonts w:ascii="Times New Roman" w:hAnsi="Times New Roman" w:cs="Times New Roman"/>
          <w:sz w:val="28"/>
          <w:szCs w:val="28"/>
          <w:lang w:val="uk-UA"/>
        </w:rPr>
        <w:t xml:space="preserve"> Його роман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Залишенець</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(2009) здобув справжнє визнання та водночас показав, що і сучасна українська література здатна задовольнити вибагливі читацькі смаки. Секрет успіху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Чорного Ворона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 у документалізованій увазі до національно-визвольних змагань, унікальній реконструкції української історії, зокрема її захоплюючій белетризації. Замовчувана довгий час тема повстанського руху проти окупаційної більшовицької влади – одна з причин стрімкої популярності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який став першим національним бестселером у сучасному літературному процесі. Популярності твору опосередковано посприяла відмова В. Шкляра від Шевченківської премії в 2011 р. і, натомість, вручення йому Народної Шевченківської премії (17 квітня 2011 р. в Холодному Яру біля пам’ятника на місці останнього бою отамана Василя Чучупаки). Тож інтерес до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Чорного Ворона</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зріс завдяки громадянській позиції його автора</w:t>
      </w:r>
      <w:r w:rsidR="001B3C2B">
        <w:rPr>
          <w:rFonts w:ascii="Times New Roman" w:hAnsi="Times New Roman" w:cs="Times New Roman"/>
          <w:sz w:val="28"/>
          <w:szCs w:val="28"/>
          <w:lang w:val="uk-UA"/>
        </w:rPr>
        <w:t>»</w:t>
      </w:r>
      <w:r w:rsidR="00DD14E6" w:rsidRPr="00947217">
        <w:rPr>
          <w:rFonts w:ascii="Times New Roman" w:hAnsi="Times New Roman" w:cs="Times New Roman"/>
          <w:sz w:val="28"/>
          <w:szCs w:val="28"/>
          <w:lang w:val="uk-UA"/>
        </w:rPr>
        <w:t>.</w:t>
      </w:r>
    </w:p>
    <w:p w:rsidR="00675ECE" w:rsidRPr="00947217" w:rsidRDefault="00675ECE" w:rsidP="00675ECE">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2. </w:t>
      </w:r>
      <w:r w:rsidR="001B3C2B">
        <w:rPr>
          <w:rFonts w:ascii="Times New Roman" w:hAnsi="Times New Roman" w:cs="Times New Roman"/>
          <w:sz w:val="28"/>
          <w:szCs w:val="28"/>
          <w:lang w:val="uk-UA"/>
        </w:rPr>
        <w:t>«</w:t>
      </w:r>
      <w:r w:rsidR="00DD14E6" w:rsidRPr="00947217">
        <w:rPr>
          <w:rFonts w:ascii="Times New Roman" w:hAnsi="Times New Roman" w:cs="Times New Roman"/>
          <w:sz w:val="28"/>
          <w:szCs w:val="28"/>
          <w:lang w:val="uk-UA"/>
        </w:rPr>
        <w:t xml:space="preserve">Інтегрований у провідне ідейно-тематичне русло сучасної української літератури, В. Шкляр майстерно зреалізував у романі настанову на висвітлення героїчної й трагічної, табуйованої за часів радянського режиму сторінки національної історії – боротьби українців за свою незалежність у 20-х роках ХХ ст. Письменнику вдалося віднайти адекватну форму поєднання документальної площини та епічного наративу. Їхня репрезентація у творі варіативна: вони розгортаються одночасно, у хронологічній послідовності або ж випереджають одна одну чи повторюються (часто після цитування документальних фрагментів подається їхня художня версія). Документально-історичний вимір тексту формований залученням історичних розвідок, архівних документів, спогадів очевидців, художньо-документальних видань, а також бувальщин та легенд, які </w:t>
      </w:r>
      <w:r w:rsidR="00DD14E6" w:rsidRPr="00947217">
        <w:rPr>
          <w:rFonts w:ascii="Times New Roman" w:hAnsi="Times New Roman" w:cs="Times New Roman"/>
          <w:sz w:val="28"/>
          <w:szCs w:val="28"/>
          <w:lang w:val="uk-UA"/>
        </w:rPr>
        <w:lastRenderedPageBreak/>
        <w:t xml:space="preserve">письменник чув на рідній землі та у власних </w:t>
      </w:r>
      <w:r w:rsidR="001B3C2B">
        <w:rPr>
          <w:rFonts w:ascii="Times New Roman" w:hAnsi="Times New Roman" w:cs="Times New Roman"/>
          <w:sz w:val="28"/>
          <w:szCs w:val="28"/>
          <w:lang w:val="uk-UA"/>
        </w:rPr>
        <w:t>«</w:t>
      </w:r>
      <w:r w:rsidR="00DD14E6" w:rsidRPr="00947217">
        <w:rPr>
          <w:rFonts w:ascii="Times New Roman" w:hAnsi="Times New Roman" w:cs="Times New Roman"/>
          <w:sz w:val="28"/>
          <w:szCs w:val="28"/>
          <w:lang w:val="uk-UA"/>
        </w:rPr>
        <w:t>експедиціях</w:t>
      </w:r>
      <w:r w:rsidR="001B3C2B">
        <w:rPr>
          <w:rFonts w:ascii="Times New Roman" w:hAnsi="Times New Roman" w:cs="Times New Roman"/>
          <w:sz w:val="28"/>
          <w:szCs w:val="28"/>
          <w:lang w:val="uk-UA"/>
        </w:rPr>
        <w:t>»</w:t>
      </w:r>
      <w:r w:rsidR="00DD14E6" w:rsidRPr="00947217">
        <w:rPr>
          <w:rFonts w:ascii="Times New Roman" w:hAnsi="Times New Roman" w:cs="Times New Roman"/>
          <w:sz w:val="28"/>
          <w:szCs w:val="28"/>
          <w:lang w:val="uk-UA"/>
        </w:rPr>
        <w:t xml:space="preserve"> Черкащиною під час написання роману. В авторській рецепції історія набула циклічного характеру: доленосні події мають властивість повторюватися, адже незнищенним є прагнення народу до свободи, гідного життя на землі. Авторський стрижень, ключовий чинник формування художнього домислу, відіграє першорядну роль у жанровій моделі роману </w:t>
      </w:r>
      <w:r w:rsidR="001B3C2B">
        <w:rPr>
          <w:rFonts w:ascii="Times New Roman" w:hAnsi="Times New Roman" w:cs="Times New Roman"/>
          <w:sz w:val="28"/>
          <w:szCs w:val="28"/>
          <w:lang w:val="uk-UA"/>
        </w:rPr>
        <w:t>«</w:t>
      </w:r>
      <w:r w:rsidR="00DD14E6"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00DD14E6" w:rsidRPr="00947217">
        <w:rPr>
          <w:rFonts w:ascii="Times New Roman" w:hAnsi="Times New Roman" w:cs="Times New Roman"/>
          <w:sz w:val="28"/>
          <w:szCs w:val="28"/>
          <w:lang w:val="uk-UA"/>
        </w:rPr>
        <w:t>, що дозволяє віднести твір до художньо-історичного масиву української прози</w:t>
      </w:r>
      <w:r w:rsidR="001B3C2B">
        <w:rPr>
          <w:rFonts w:ascii="Times New Roman" w:hAnsi="Times New Roman" w:cs="Times New Roman"/>
          <w:sz w:val="28"/>
          <w:szCs w:val="28"/>
          <w:lang w:val="uk-UA"/>
        </w:rPr>
        <w:t>»</w:t>
      </w:r>
      <w:r w:rsidR="00DD14E6" w:rsidRPr="00947217">
        <w:rPr>
          <w:rFonts w:ascii="Times New Roman" w:hAnsi="Times New Roman" w:cs="Times New Roman"/>
          <w:sz w:val="28"/>
          <w:szCs w:val="28"/>
          <w:lang w:val="uk-UA"/>
        </w:rPr>
        <w:t>.</w:t>
      </w:r>
    </w:p>
    <w:p w:rsidR="00E909E5" w:rsidRPr="00947217" w:rsidRDefault="00675ECE" w:rsidP="00E909E5">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  </w:t>
      </w:r>
      <w:r w:rsidR="00C42EF0" w:rsidRPr="00947217">
        <w:rPr>
          <w:rFonts w:ascii="Times New Roman" w:hAnsi="Times New Roman" w:cs="Times New Roman"/>
          <w:sz w:val="28"/>
          <w:szCs w:val="28"/>
          <w:lang w:val="uk-UA"/>
        </w:rPr>
        <w:t>Далі необхідно створити напрям дискурсного аналізу тексту роману</w:t>
      </w:r>
      <w:r w:rsidR="00E909E5" w:rsidRPr="00947217">
        <w:rPr>
          <w:rFonts w:ascii="Times New Roman" w:hAnsi="Times New Roman" w:cs="Times New Roman"/>
          <w:sz w:val="28"/>
          <w:szCs w:val="28"/>
          <w:lang w:val="uk-UA"/>
        </w:rPr>
        <w:t xml:space="preserve"> </w:t>
      </w:r>
      <w:r w:rsidRPr="00947217">
        <w:rPr>
          <w:rFonts w:ascii="Times New Roman" w:hAnsi="Times New Roman" w:cs="Times New Roman"/>
          <w:sz w:val="28"/>
          <w:szCs w:val="28"/>
          <w:lang w:val="uk-UA"/>
        </w:rPr>
        <w:t>доцільно застосувати проблемно</w:t>
      </w:r>
      <w:r w:rsidR="00C42EF0" w:rsidRPr="00947217">
        <w:rPr>
          <w:rFonts w:ascii="Times New Roman" w:hAnsi="Times New Roman" w:cs="Times New Roman"/>
          <w:sz w:val="28"/>
          <w:szCs w:val="28"/>
          <w:lang w:val="uk-UA"/>
        </w:rPr>
        <w:t>-тематичні прийоми</w:t>
      </w:r>
      <w:r w:rsidRPr="00947217">
        <w:rPr>
          <w:rFonts w:ascii="Times New Roman" w:hAnsi="Times New Roman" w:cs="Times New Roman"/>
          <w:sz w:val="28"/>
          <w:szCs w:val="28"/>
          <w:lang w:val="uk-UA"/>
        </w:rPr>
        <w:t>, спрямован</w:t>
      </w:r>
      <w:r w:rsidR="00C42EF0" w:rsidRPr="00947217">
        <w:rPr>
          <w:rFonts w:ascii="Times New Roman" w:hAnsi="Times New Roman" w:cs="Times New Roman"/>
          <w:sz w:val="28"/>
          <w:szCs w:val="28"/>
          <w:lang w:val="uk-UA"/>
        </w:rPr>
        <w:t>і</w:t>
      </w:r>
      <w:r w:rsidRPr="00947217">
        <w:rPr>
          <w:rFonts w:ascii="Times New Roman" w:hAnsi="Times New Roman" w:cs="Times New Roman"/>
          <w:sz w:val="28"/>
          <w:szCs w:val="28"/>
          <w:lang w:val="uk-UA"/>
        </w:rPr>
        <w:t xml:space="preserve"> на розвиток в учнів критичного мислення </w:t>
      </w:r>
      <w:r w:rsidR="00C42EF0" w:rsidRPr="00947217">
        <w:rPr>
          <w:rFonts w:ascii="Times New Roman" w:hAnsi="Times New Roman" w:cs="Times New Roman"/>
          <w:sz w:val="28"/>
          <w:szCs w:val="28"/>
          <w:lang w:val="uk-UA"/>
        </w:rPr>
        <w:t xml:space="preserve">через вирішення проблемних завдань. </w:t>
      </w:r>
    </w:p>
    <w:p w:rsidR="00C42EF0" w:rsidRPr="00947217" w:rsidRDefault="001B3C2B" w:rsidP="00E909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A39A8" w:rsidRPr="00947217">
        <w:rPr>
          <w:rFonts w:ascii="Times New Roman" w:hAnsi="Times New Roman" w:cs="Times New Roman"/>
          <w:sz w:val="28"/>
          <w:szCs w:val="28"/>
          <w:lang w:val="uk-UA"/>
        </w:rPr>
        <w:t>Особливості моделювання образу Чорного Ворона полягають у репрезентації його крізь призму декіль</w:t>
      </w:r>
      <w:r w:rsidR="00B450DE">
        <w:rPr>
          <w:rFonts w:ascii="Times New Roman" w:hAnsi="Times New Roman" w:cs="Times New Roman"/>
          <w:sz w:val="28"/>
          <w:szCs w:val="28"/>
          <w:lang w:val="uk-UA"/>
        </w:rPr>
        <w:t>кох точок зору й наративних проє</w:t>
      </w:r>
      <w:r w:rsidR="002A39A8" w:rsidRPr="00947217">
        <w:rPr>
          <w:rFonts w:ascii="Times New Roman" w:hAnsi="Times New Roman" w:cs="Times New Roman"/>
          <w:sz w:val="28"/>
          <w:szCs w:val="28"/>
          <w:lang w:val="uk-UA"/>
        </w:rPr>
        <w:t xml:space="preserve">кцій: авторське бачення та сприйняття інших героїв (третьособовий наратив), бачення Чорного Ворона (першоособовий наратив). Образ Чорного Ворона є збірним й акумулює у собі найкращі риси повстанців – патріотизм, відвагу, вірність ідеї й готовність віддати за неї життя. Зображуючи героя у ставленні до ворогів, до повстанців, у ситуаціях вибору та небезпеки, письменник розкриває такі його риси, як розвинена інтуїція, обережність, спостережливість, здатність розуміти ситуації й людей. Додаткового романтичного пафосу та містичної наснаженості як загалом твору, так і безпосередньо постаті отамана Чорного Ворона додає образ-резонатор – птах чорний ворон. З’ясовано, що функція ворона-спостерігача підпорядковується ідейно-тематичним та сюжетнокомпозиційним завданням. Так, виконуючи роль спостерігача та коментатора почутого й побаченого, птах виступає обсерватором та резонатором авторської позиції, що водночас розширює змістову площину, додаючи твору нових ідейно-тематичних акцентів, вносячи історіософський вектор у художній світ. Крізь призму сприйняття птаха репрезентується сторонній, незацікавлений погляд на трагедію історичної долі України. Новаторство В. Шкляра полягає в розкритті </w:t>
      </w:r>
      <w:r w:rsidR="002A39A8" w:rsidRPr="00947217">
        <w:rPr>
          <w:rFonts w:ascii="Times New Roman" w:hAnsi="Times New Roman" w:cs="Times New Roman"/>
          <w:sz w:val="28"/>
          <w:szCs w:val="28"/>
          <w:lang w:val="uk-UA"/>
        </w:rPr>
        <w:lastRenderedPageBreak/>
        <w:t xml:space="preserve">позитивної семантики образу, на відміну від узвичаєної асоціації </w:t>
      </w:r>
      <w:r>
        <w:rPr>
          <w:rFonts w:ascii="Times New Roman" w:hAnsi="Times New Roman" w:cs="Times New Roman"/>
          <w:sz w:val="28"/>
          <w:szCs w:val="28"/>
          <w:lang w:val="uk-UA"/>
        </w:rPr>
        <w:t>«</w:t>
      </w:r>
      <w:r w:rsidR="002A39A8" w:rsidRPr="00947217">
        <w:rPr>
          <w:rFonts w:ascii="Times New Roman" w:hAnsi="Times New Roman" w:cs="Times New Roman"/>
          <w:sz w:val="28"/>
          <w:szCs w:val="28"/>
          <w:lang w:val="uk-UA"/>
        </w:rPr>
        <w:t>ворон – зло</w:t>
      </w:r>
      <w:r>
        <w:rPr>
          <w:rFonts w:ascii="Times New Roman" w:hAnsi="Times New Roman" w:cs="Times New Roman"/>
          <w:sz w:val="28"/>
          <w:szCs w:val="28"/>
          <w:lang w:val="uk-UA"/>
        </w:rPr>
        <w:t>»</w:t>
      </w:r>
      <w:r w:rsidR="002A39A8" w:rsidRPr="00947217">
        <w:rPr>
          <w:rFonts w:ascii="Times New Roman" w:hAnsi="Times New Roman" w:cs="Times New Roman"/>
          <w:sz w:val="28"/>
          <w:szCs w:val="28"/>
          <w:lang w:val="uk-UA"/>
        </w:rPr>
        <w:t xml:space="preserve">. </w:t>
      </w:r>
    </w:p>
    <w:p w:rsidR="00156DDA" w:rsidRPr="00D124AF" w:rsidRDefault="002A39A8" w:rsidP="00D124AF">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І запропонувати учням створити ці проєкції головного героя</w:t>
      </w:r>
      <w:r w:rsidR="0085143D" w:rsidRPr="00947217">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використовуючи цитатні характеристики і сучасні технічні можливості (відео, аудіо тощо). </w:t>
      </w:r>
      <w:r w:rsidR="0085143D" w:rsidRPr="00947217">
        <w:rPr>
          <w:rFonts w:ascii="Times New Roman" w:hAnsi="Times New Roman" w:cs="Times New Roman"/>
          <w:sz w:val="28"/>
          <w:szCs w:val="28"/>
          <w:lang w:val="uk-UA"/>
        </w:rPr>
        <w:t>Для активізації оперативних навичок учням можна подати вже виділені вчителем необхідні цитати в хаотичному порядку і запропонувати структурувати їх. Наприклад цитатні ха</w:t>
      </w:r>
      <w:r w:rsidR="00D97013" w:rsidRPr="00947217">
        <w:rPr>
          <w:rFonts w:ascii="Times New Roman" w:hAnsi="Times New Roman" w:cs="Times New Roman"/>
          <w:sz w:val="28"/>
          <w:szCs w:val="28"/>
          <w:lang w:val="uk-UA"/>
        </w:rPr>
        <w:t xml:space="preserve">рактеристики можуть бути такими, як наведено </w:t>
      </w:r>
      <w:r w:rsidR="00D124AF">
        <w:rPr>
          <w:rFonts w:ascii="Times New Roman" w:hAnsi="Times New Roman" w:cs="Times New Roman"/>
          <w:sz w:val="28"/>
          <w:szCs w:val="28"/>
          <w:lang w:val="uk-UA"/>
        </w:rPr>
        <w:t>у Додатку</w:t>
      </w:r>
      <w:r w:rsidR="00D97013" w:rsidRPr="00947217">
        <w:rPr>
          <w:rFonts w:ascii="Times New Roman" w:hAnsi="Times New Roman" w:cs="Times New Roman"/>
          <w:sz w:val="28"/>
          <w:szCs w:val="28"/>
          <w:lang w:val="uk-UA"/>
        </w:rPr>
        <w:t xml:space="preserve">. </w:t>
      </w:r>
    </w:p>
    <w:p w:rsidR="00156DDA" w:rsidRPr="00947217" w:rsidRDefault="00DF1355" w:rsidP="00DF1355">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Після проведеної роботи з проєктування образу головного героя. Можна запропонувати учням самостійно сформулювати висновок щодо визначення патріотизму. </w:t>
      </w:r>
    </w:p>
    <w:p w:rsidR="00F65B77" w:rsidRPr="00947217" w:rsidRDefault="00DF1355" w:rsidP="00DF1355">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Остання частина класної роботи – це обговорення фільму щодо зміни акцентів і загострення певних ідей, гіперболізації образів порівняно з текстом роману. </w:t>
      </w:r>
    </w:p>
    <w:p w:rsidR="00DF1355" w:rsidRPr="00947217" w:rsidRDefault="00DF1355" w:rsidP="00DF1355">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В кінці такої роботи можна запропонувати учням творчі самостійні завдання, як-от конкурс на найкращий трейлер</w:t>
      </w:r>
      <w:r w:rsidR="00F9659B" w:rsidRPr="00947217">
        <w:rPr>
          <w:rFonts w:ascii="Times New Roman" w:hAnsi="Times New Roman" w:cs="Times New Roman"/>
          <w:sz w:val="28"/>
          <w:szCs w:val="28"/>
          <w:lang w:val="uk-UA"/>
        </w:rPr>
        <w:t xml:space="preserve"> до фільму</w:t>
      </w:r>
      <w:r w:rsidRPr="00947217">
        <w:rPr>
          <w:rFonts w:ascii="Times New Roman" w:hAnsi="Times New Roman" w:cs="Times New Roman"/>
          <w:sz w:val="28"/>
          <w:szCs w:val="28"/>
          <w:lang w:val="uk-UA"/>
        </w:rPr>
        <w:t xml:space="preserve"> або найкращу рекламу роману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Василя Шкляра. </w:t>
      </w:r>
    </w:p>
    <w:p w:rsidR="00F9659B" w:rsidRDefault="00DF1355" w:rsidP="00F9659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Останній етап з вивчення творчости письменника – позакласний захід. </w:t>
      </w:r>
      <w:r w:rsidR="00F9659B" w:rsidRPr="00947217">
        <w:rPr>
          <w:rFonts w:ascii="Times New Roman" w:hAnsi="Times New Roman" w:cs="Times New Roman"/>
          <w:sz w:val="28"/>
          <w:szCs w:val="28"/>
          <w:lang w:val="uk-UA"/>
        </w:rPr>
        <w:t xml:space="preserve">Хоча найпоширенішою формою засвоєння нових знань в освітній діяльності є урок, який чітко обмежений часом і обсягом викладу інформації, неможливо повною мірою осягнути весь глибинний матеріал про митця та його творчість. Тому в практиці деяких учителів широкого розповсюдження набуло використання позакласної роботи. Зауважимо, що позакласна робота не є обов’язковою у використанні. Вона повинна спиратися передусім на інтереси самих учнів, креативність учителя, бути цікавою й насиченою. Методист Н.Й. Волошина наголошує на тому, що вчитель не повинен обмежуватися викладанням свого предмета лише в рамках уроку, а систематично проводити позаурочну роботу, охоплюючи якомога більше учнів. Такий органічний синтез освітньої, виховної й розвивальної функцій забезпечує належне місце літературі як мистецтву слова </w:t>
      </w:r>
      <w:r w:rsidR="002979F1" w:rsidRPr="00947217">
        <w:rPr>
          <w:rFonts w:ascii="Times New Roman" w:hAnsi="Times New Roman" w:cs="Times New Roman"/>
          <w:sz w:val="28"/>
          <w:szCs w:val="28"/>
          <w:lang w:val="uk-UA"/>
        </w:rPr>
        <w:t>[</w:t>
      </w:r>
      <w:r w:rsidR="002979F1">
        <w:rPr>
          <w:rFonts w:ascii="Times New Roman" w:hAnsi="Times New Roman" w:cs="Times New Roman"/>
          <w:sz w:val="28"/>
          <w:szCs w:val="28"/>
          <w:lang w:val="uk-UA"/>
        </w:rPr>
        <w:t>45; 49; 62; 68; 80</w:t>
      </w:r>
      <w:r w:rsidR="002979F1" w:rsidRPr="00947217">
        <w:rPr>
          <w:rFonts w:ascii="Times New Roman" w:hAnsi="Times New Roman" w:cs="Times New Roman"/>
          <w:sz w:val="28"/>
          <w:szCs w:val="28"/>
          <w:lang w:val="uk-UA"/>
        </w:rPr>
        <w:t>]</w:t>
      </w:r>
      <w:r w:rsidR="00F9659B" w:rsidRPr="00947217">
        <w:rPr>
          <w:rFonts w:ascii="Times New Roman" w:hAnsi="Times New Roman" w:cs="Times New Roman"/>
          <w:sz w:val="28"/>
          <w:szCs w:val="28"/>
          <w:lang w:val="uk-UA"/>
        </w:rPr>
        <w:t>.</w:t>
      </w:r>
      <w:r w:rsidR="00785253" w:rsidRPr="00947217">
        <w:rPr>
          <w:rFonts w:ascii="Times New Roman" w:hAnsi="Times New Roman" w:cs="Times New Roman"/>
          <w:sz w:val="28"/>
          <w:szCs w:val="28"/>
          <w:lang w:val="uk-UA"/>
        </w:rPr>
        <w:t xml:space="preserve"> </w:t>
      </w:r>
    </w:p>
    <w:p w:rsidR="00B97E97" w:rsidRPr="00947217" w:rsidRDefault="00B97E97" w:rsidP="00F9659B">
      <w:pPr>
        <w:spacing w:after="0" w:line="360" w:lineRule="auto"/>
        <w:ind w:firstLine="709"/>
        <w:jc w:val="both"/>
        <w:rPr>
          <w:rFonts w:ascii="Times New Roman" w:hAnsi="Times New Roman" w:cs="Times New Roman"/>
          <w:sz w:val="28"/>
          <w:szCs w:val="28"/>
          <w:lang w:val="uk-UA"/>
        </w:rPr>
      </w:pPr>
    </w:p>
    <w:p w:rsidR="00687340" w:rsidRDefault="003E6A7E" w:rsidP="00F9659B">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Можна організувати зустріч з кимось із військових – учасників нинішньої війни. Учням дати творче завдання: підготувати такі запитання для  інтерв’ю з гостем, які б встановили зв'язок поколінь і приємність між героїчними воїнами феноменальної УПА (яка багато років боролася з ворогами без жодної політичної підтримки, яка була армією неіснуючої тоді омріяної держави) з мужніми, героїчними захисниками з лав ЗСУ. </w:t>
      </w:r>
    </w:p>
    <w:p w:rsidR="00F5361C" w:rsidRPr="007B65FE" w:rsidRDefault="00B97E97" w:rsidP="00842D70">
      <w:pPr>
        <w:spacing w:after="0" w:line="360" w:lineRule="auto"/>
        <w:ind w:firstLine="709"/>
        <w:jc w:val="both"/>
        <w:rPr>
          <w:rFonts w:ascii="Times New Roman" w:hAnsi="Times New Roman" w:cs="Times New Roman"/>
          <w:sz w:val="28"/>
          <w:szCs w:val="28"/>
          <w:lang w:val="uk-UA"/>
        </w:rPr>
      </w:pPr>
      <w:r w:rsidRPr="007B65FE">
        <w:rPr>
          <w:rFonts w:ascii="Times New Roman" w:hAnsi="Times New Roman" w:cs="Times New Roman"/>
          <w:sz w:val="28"/>
          <w:szCs w:val="28"/>
          <w:lang w:val="uk-UA"/>
        </w:rPr>
        <w:t>Загалом під час проведення факультативних занять і позакласних заходів вважаємо за доцільне звернути увагу на актуальність історичних романів В. Шкляра, на їхню своєчасність. Хоча в цих романах висвітлено правду про партизанську національно-визвольну війну, яка тривала сто років тому, в першій чверті ХХІ століття наша історія знову повторюється. Так, учитель може провести наскрізні паралелі між нашим героїчним минулим і не менш героїчним сьогоденням, коли прямо зараз знову триває війна українців проти кривавого москальського агресора за територіальну цілісність та право на існування українського народу. Цінність романів В. Шкляра «Чорний ворон. Залишенець» і «Маруся» є в тому, що висвітлена письменником історична правда про українських героїв-воїнів УПА</w:t>
      </w:r>
      <w:r w:rsidR="00F254CF" w:rsidRPr="007B65FE">
        <w:rPr>
          <w:rFonts w:ascii="Times New Roman" w:hAnsi="Times New Roman" w:cs="Times New Roman"/>
          <w:sz w:val="28"/>
          <w:szCs w:val="28"/>
          <w:lang w:val="uk-UA"/>
        </w:rPr>
        <w:t>, їхні могутні образи слугують стають гідним прикладом найвищого патріотизму для сучасної української молоді.</w:t>
      </w:r>
      <w:r w:rsidRPr="007B65FE">
        <w:rPr>
          <w:rFonts w:ascii="Times New Roman" w:hAnsi="Times New Roman" w:cs="Times New Roman"/>
          <w:sz w:val="28"/>
          <w:szCs w:val="28"/>
          <w:lang w:val="uk-UA"/>
        </w:rPr>
        <w:t xml:space="preserve"> </w:t>
      </w:r>
      <w:r w:rsidR="00F5361C" w:rsidRPr="007B65FE">
        <w:rPr>
          <w:rFonts w:ascii="Times New Roman" w:hAnsi="Times New Roman" w:cs="Times New Roman"/>
          <w:sz w:val="28"/>
          <w:szCs w:val="28"/>
          <w:lang w:val="uk-UA"/>
        </w:rPr>
        <w:t>Також можна навести історії сучасних героїв, наприклад, Віталій Скачук (і десятки інших)</w:t>
      </w:r>
      <w:r w:rsidR="00842D70" w:rsidRPr="007B65FE">
        <w:rPr>
          <w:rFonts w:ascii="Times New Roman" w:hAnsi="Times New Roman" w:cs="Times New Roman"/>
          <w:sz w:val="28"/>
          <w:szCs w:val="28"/>
          <w:lang w:val="uk-UA"/>
        </w:rPr>
        <w:t>, який підірвав себе на мості, щоб затримати москалів і врятувати побратимів;  або Олександр Мацієвський, якого варварські москальські солдати розстріляли за споконвічне гасло «Слава Україні». Героїв роману В. Шкляра – отаманів Чорного Ворона, Веремію, братів Соколовських, отаманшу Марію Соколовську – з героями сучасної національно-визвольної війни поєднує найвищий прояв патріотичних почуттів, свідомий мужній вибір переваги свободи України над цінністю власного життя, мужність, нескореність, надмірна любов до України. Наші герої – ідеальні приклади максимального прояву патріотичних почуттів.</w:t>
      </w:r>
    </w:p>
    <w:p w:rsidR="00687340" w:rsidRPr="00947217" w:rsidRDefault="00687340" w:rsidP="00D124AF">
      <w:pPr>
        <w:spacing w:after="0" w:line="360" w:lineRule="auto"/>
        <w:ind w:firstLine="709"/>
        <w:jc w:val="center"/>
        <w:rPr>
          <w:rFonts w:ascii="Times New Roman" w:hAnsi="Times New Roman" w:cs="Times New Roman"/>
          <w:b/>
          <w:sz w:val="28"/>
          <w:szCs w:val="28"/>
          <w:lang w:val="uk-UA"/>
        </w:rPr>
      </w:pPr>
      <w:r w:rsidRPr="00947217">
        <w:rPr>
          <w:rFonts w:ascii="Times New Roman" w:hAnsi="Times New Roman" w:cs="Times New Roman"/>
          <w:b/>
          <w:sz w:val="28"/>
          <w:szCs w:val="28"/>
          <w:lang w:val="uk-UA"/>
        </w:rPr>
        <w:lastRenderedPageBreak/>
        <w:t>Висновки до розділу</w:t>
      </w:r>
      <w:r w:rsidR="00C45895">
        <w:rPr>
          <w:rFonts w:ascii="Times New Roman" w:hAnsi="Times New Roman" w:cs="Times New Roman"/>
          <w:b/>
          <w:sz w:val="28"/>
          <w:szCs w:val="28"/>
          <w:lang w:val="uk-UA"/>
        </w:rPr>
        <w:t xml:space="preserve"> </w:t>
      </w:r>
      <w:r w:rsidR="00C45895" w:rsidRPr="00947217">
        <w:rPr>
          <w:rFonts w:ascii="Times New Roman" w:hAnsi="Times New Roman" w:cs="Times New Roman"/>
          <w:b/>
          <w:sz w:val="28"/>
          <w:szCs w:val="28"/>
          <w:lang w:val="uk-UA"/>
        </w:rPr>
        <w:t>ІІІ</w:t>
      </w:r>
    </w:p>
    <w:p w:rsidR="00687340" w:rsidRPr="00947217" w:rsidRDefault="00687340" w:rsidP="00687340">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Знання історії своєї країни та своїх героїв є важливим для кожної людини, яка називає себе патріотом. У школі діти здобувають знання та формуються, як особистості. Тому важливо сформувати громадянську відповідальність і патріотичну свідомість учнів. На сучасному етапі державотворення особливої актуальності набуває проблема формування в сучасної молоді вміння досліджувати минуле власного народу, будуючи на цій основі власний світогляд, поглиблюючи й розвиваючи національну самоідентифікацію. Українська історія має багато славетних сторінок, на тлі яких виступають проблеми історичної пам’яті, національного героїзму, фізичного й духовного опору, морального вибору, стосунків людини і світу, особи й суспільства. Саме такі моменти нашого минулого розкриває у своїй творчості Василь Шкляр. </w:t>
      </w:r>
    </w:p>
    <w:p w:rsidR="00687340" w:rsidRDefault="00687340" w:rsidP="00687340">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Історичне минуле є відображенням сьогодення. Учні повинні вивчати історію, щоб розуміти своє походження, основні етапи формування, можливостi та перспективи подальшого розвитку. Звідси випливають основні завдання вивчення літератури в школі: прищеплення учням інтересу до української книжки, любові до літератури, формування читацьких навичок у школярів, самостійного, критичного, творчого мислення на основі засвоєння ними необхідної системи знань з історії та теорії літератури в процесі аналізу художнього твору. </w:t>
      </w:r>
    </w:p>
    <w:p w:rsidR="00F5361C" w:rsidRPr="00D32BA6" w:rsidRDefault="00F5361C" w:rsidP="00F5361C">
      <w:pPr>
        <w:spacing w:after="0" w:line="360" w:lineRule="auto"/>
        <w:ind w:firstLine="709"/>
        <w:jc w:val="both"/>
        <w:rPr>
          <w:rFonts w:ascii="Times New Roman" w:hAnsi="Times New Roman" w:cs="Times New Roman"/>
          <w:sz w:val="28"/>
          <w:szCs w:val="28"/>
          <w:lang w:val="uk-UA"/>
        </w:rPr>
      </w:pPr>
      <w:r w:rsidRPr="00D32BA6">
        <w:rPr>
          <w:rFonts w:ascii="Times New Roman" w:hAnsi="Times New Roman" w:cs="Times New Roman"/>
          <w:sz w:val="28"/>
          <w:szCs w:val="28"/>
          <w:lang w:val="uk-UA"/>
        </w:rPr>
        <w:t>Визвольна війна українського славетного народу проти москалів-загарбників початку ХХ століття, героїчний спротив воїнів Холодного Яру перед більшовицькою навалою доцільно спроєктувати на сучасність: визвольну боротьбу українців, які зараз демонструють усьому світові свою нескореність, силу та велич, проти москальського загарбництва.</w:t>
      </w:r>
    </w:p>
    <w:p w:rsidR="0027358E" w:rsidRPr="00947217" w:rsidRDefault="00687340" w:rsidP="002B1D0E">
      <w:pPr>
        <w:spacing w:after="0" w:line="360" w:lineRule="auto"/>
        <w:ind w:firstLine="709"/>
        <w:jc w:val="both"/>
        <w:rPr>
          <w:rFonts w:ascii="Times New Roman" w:hAnsi="Times New Roman" w:cs="Times New Roman"/>
          <w:sz w:val="28"/>
          <w:szCs w:val="28"/>
          <w:lang w:val="uk-UA"/>
        </w:rPr>
      </w:pPr>
      <w:r w:rsidRPr="00947217">
        <w:rPr>
          <w:rFonts w:ascii="Times New Roman" w:hAnsi="Times New Roman" w:cs="Times New Roman"/>
          <w:sz w:val="28"/>
          <w:szCs w:val="28"/>
          <w:lang w:val="uk-UA"/>
        </w:rPr>
        <w:t xml:space="preserve">Таким чином, вважаємо, що на уроках української літератури необхідним є вивчення історичного роману Василя Шкляра </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p>
    <w:p w:rsidR="006650BC" w:rsidRDefault="006650BC" w:rsidP="006C0E77">
      <w:pPr>
        <w:spacing w:after="0" w:line="360" w:lineRule="auto"/>
        <w:ind w:firstLine="709"/>
        <w:jc w:val="center"/>
        <w:rPr>
          <w:rFonts w:ascii="Times New Roman" w:hAnsi="Times New Roman" w:cs="Times New Roman"/>
          <w:b/>
          <w:sz w:val="28"/>
          <w:szCs w:val="28"/>
          <w:lang w:val="uk-UA"/>
        </w:rPr>
      </w:pPr>
    </w:p>
    <w:p w:rsidR="006650BC" w:rsidRDefault="006650B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C05E2" w:rsidRDefault="00DC05E2" w:rsidP="006C0E77">
      <w:pPr>
        <w:spacing w:after="0" w:line="360" w:lineRule="auto"/>
        <w:ind w:firstLine="709"/>
        <w:jc w:val="center"/>
        <w:rPr>
          <w:rFonts w:ascii="Times New Roman" w:hAnsi="Times New Roman" w:cs="Times New Roman"/>
          <w:b/>
          <w:sz w:val="28"/>
          <w:szCs w:val="28"/>
          <w:lang w:val="uk-UA"/>
        </w:rPr>
      </w:pPr>
    </w:p>
    <w:p w:rsidR="006C0E77" w:rsidRDefault="006C0E77" w:rsidP="006C0E77">
      <w:pPr>
        <w:spacing w:after="0" w:line="360" w:lineRule="auto"/>
        <w:ind w:firstLine="709"/>
        <w:jc w:val="center"/>
        <w:rPr>
          <w:rFonts w:ascii="Times New Roman" w:hAnsi="Times New Roman" w:cs="Times New Roman"/>
          <w:b/>
          <w:sz w:val="28"/>
          <w:szCs w:val="28"/>
          <w:lang w:val="uk-UA"/>
        </w:rPr>
      </w:pPr>
      <w:r w:rsidRPr="00947217">
        <w:rPr>
          <w:rFonts w:ascii="Times New Roman" w:hAnsi="Times New Roman" w:cs="Times New Roman"/>
          <w:b/>
          <w:sz w:val="28"/>
          <w:szCs w:val="28"/>
          <w:lang w:val="uk-UA"/>
        </w:rPr>
        <w:t xml:space="preserve">ЗАГАЛЬНІ  ВИСНОВКИ </w:t>
      </w:r>
    </w:p>
    <w:p w:rsidR="00DC05E2" w:rsidRDefault="00DC05E2" w:rsidP="006C0E77">
      <w:pPr>
        <w:spacing w:after="0" w:line="360" w:lineRule="auto"/>
        <w:ind w:firstLine="709"/>
        <w:jc w:val="center"/>
        <w:rPr>
          <w:rFonts w:ascii="Times New Roman" w:hAnsi="Times New Roman" w:cs="Times New Roman"/>
          <w:b/>
          <w:sz w:val="28"/>
          <w:szCs w:val="28"/>
          <w:lang w:val="uk-UA"/>
        </w:rPr>
      </w:pPr>
    </w:p>
    <w:p w:rsidR="00E120CA" w:rsidRDefault="00E120CA" w:rsidP="00E120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поданій науково-дослідницькій роботі концепт </w:t>
      </w:r>
      <w:r w:rsidR="001B3C2B">
        <w:rPr>
          <w:rFonts w:ascii="Times New Roman" w:hAnsi="Times New Roman" w:cs="Times New Roman"/>
          <w:sz w:val="28"/>
          <w:szCs w:val="28"/>
          <w:lang w:val="uk-UA"/>
        </w:rPr>
        <w:t>«</w:t>
      </w:r>
      <w:r>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Pr>
          <w:rFonts w:ascii="Times New Roman" w:hAnsi="Times New Roman" w:cs="Times New Roman"/>
          <w:sz w:val="28"/>
          <w:szCs w:val="28"/>
          <w:lang w:val="uk-UA"/>
        </w:rPr>
        <w:t xml:space="preserve"> висвітлено в декількох проєкціях: описано зміст і структуру цього концепту з позицій лінгвокультурологічного, дискурсивного та літературознавчого підходів. </w:t>
      </w:r>
    </w:p>
    <w:p w:rsidR="00E120CA" w:rsidRDefault="00E120CA" w:rsidP="00E120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аналізу наукових досліджень дійшли висновку, що концепт є </w:t>
      </w:r>
      <w:r w:rsidRPr="00E91DAB">
        <w:rPr>
          <w:rFonts w:ascii="Times New Roman" w:hAnsi="Times New Roman" w:cs="Times New Roman"/>
          <w:sz w:val="28"/>
          <w:szCs w:val="28"/>
          <w:lang w:val="uk-UA"/>
        </w:rPr>
        <w:t xml:space="preserve"> комплексн</w:t>
      </w:r>
      <w:r>
        <w:rPr>
          <w:rFonts w:ascii="Times New Roman" w:hAnsi="Times New Roman" w:cs="Times New Roman"/>
          <w:sz w:val="28"/>
          <w:szCs w:val="28"/>
          <w:lang w:val="uk-UA"/>
        </w:rPr>
        <w:t>ою</w:t>
      </w:r>
      <w:r w:rsidRPr="00E91DAB">
        <w:rPr>
          <w:rFonts w:ascii="Times New Roman" w:hAnsi="Times New Roman" w:cs="Times New Roman"/>
          <w:sz w:val="28"/>
          <w:szCs w:val="28"/>
          <w:lang w:val="uk-UA"/>
        </w:rPr>
        <w:t xml:space="preserve"> одиниц</w:t>
      </w:r>
      <w:r>
        <w:rPr>
          <w:rFonts w:ascii="Times New Roman" w:hAnsi="Times New Roman" w:cs="Times New Roman"/>
          <w:sz w:val="28"/>
          <w:szCs w:val="28"/>
          <w:lang w:val="uk-UA"/>
        </w:rPr>
        <w:t>е</w:t>
      </w:r>
      <w:r w:rsidRPr="00E91DAB">
        <w:rPr>
          <w:rFonts w:ascii="Times New Roman" w:hAnsi="Times New Roman" w:cs="Times New Roman"/>
          <w:sz w:val="28"/>
          <w:szCs w:val="28"/>
          <w:lang w:val="uk-UA"/>
        </w:rPr>
        <w:t>ю</w:t>
      </w:r>
      <w:r>
        <w:rPr>
          <w:rFonts w:ascii="Times New Roman" w:hAnsi="Times New Roman" w:cs="Times New Roman"/>
          <w:sz w:val="28"/>
          <w:szCs w:val="28"/>
          <w:lang w:val="uk-UA"/>
        </w:rPr>
        <w:t xml:space="preserve"> одночасно</w:t>
      </w:r>
      <w:r w:rsidRPr="00E91DAB">
        <w:rPr>
          <w:rFonts w:ascii="Times New Roman" w:hAnsi="Times New Roman" w:cs="Times New Roman"/>
          <w:sz w:val="28"/>
          <w:szCs w:val="28"/>
          <w:lang w:val="uk-UA"/>
        </w:rPr>
        <w:t xml:space="preserve"> людського мислення, мови та культури, </w:t>
      </w:r>
      <w:r>
        <w:rPr>
          <w:rFonts w:ascii="Times New Roman" w:hAnsi="Times New Roman" w:cs="Times New Roman"/>
          <w:sz w:val="28"/>
          <w:szCs w:val="28"/>
          <w:lang w:val="uk-UA"/>
        </w:rPr>
        <w:t>яка твориться</w:t>
      </w:r>
      <w:r w:rsidRPr="00E91DAB">
        <w:rPr>
          <w:rFonts w:ascii="Times New Roman" w:hAnsi="Times New Roman" w:cs="Times New Roman"/>
          <w:sz w:val="28"/>
          <w:szCs w:val="28"/>
          <w:lang w:val="uk-UA"/>
        </w:rPr>
        <w:t xml:space="preserve"> різними способами </w:t>
      </w:r>
      <w:r>
        <w:rPr>
          <w:rFonts w:ascii="Times New Roman" w:hAnsi="Times New Roman" w:cs="Times New Roman"/>
          <w:sz w:val="28"/>
          <w:szCs w:val="28"/>
          <w:lang w:val="uk-UA"/>
        </w:rPr>
        <w:t>комбінування</w:t>
      </w:r>
      <w:r w:rsidRPr="00E91DAB">
        <w:rPr>
          <w:rFonts w:ascii="Times New Roman" w:hAnsi="Times New Roman" w:cs="Times New Roman"/>
          <w:sz w:val="28"/>
          <w:szCs w:val="28"/>
          <w:lang w:val="uk-UA"/>
        </w:rPr>
        <w:t xml:space="preserve"> </w:t>
      </w:r>
      <w:r>
        <w:rPr>
          <w:rFonts w:ascii="Times New Roman" w:hAnsi="Times New Roman" w:cs="Times New Roman"/>
          <w:sz w:val="28"/>
          <w:szCs w:val="28"/>
          <w:lang w:val="uk-UA"/>
        </w:rPr>
        <w:t>поняттєвої, культурної, соціальнообумовленої, психічнозумовленої інформації</w:t>
      </w:r>
      <w:r w:rsidRPr="00E91DAB">
        <w:rPr>
          <w:rFonts w:ascii="Times New Roman" w:hAnsi="Times New Roman" w:cs="Times New Roman"/>
          <w:sz w:val="28"/>
          <w:szCs w:val="28"/>
          <w:lang w:val="uk-UA"/>
        </w:rPr>
        <w:t xml:space="preserve"> про певний об’єкт</w:t>
      </w:r>
      <w:r>
        <w:rPr>
          <w:rFonts w:ascii="Times New Roman" w:hAnsi="Times New Roman" w:cs="Times New Roman"/>
          <w:sz w:val="28"/>
          <w:szCs w:val="28"/>
          <w:lang w:val="uk-UA"/>
        </w:rPr>
        <w:t xml:space="preserve"> (матеріальний або когнітивний) з реального світу. </w:t>
      </w:r>
    </w:p>
    <w:p w:rsidR="00E120CA" w:rsidRDefault="00E120CA" w:rsidP="00E120CA">
      <w:pPr>
        <w:spacing w:after="0" w:line="360" w:lineRule="auto"/>
        <w:ind w:firstLine="709"/>
        <w:jc w:val="both"/>
        <w:rPr>
          <w:rFonts w:ascii="Times New Roman" w:hAnsi="Times New Roman" w:cs="Times New Roman"/>
          <w:sz w:val="28"/>
          <w:szCs w:val="28"/>
          <w:lang w:val="uk-UA"/>
        </w:rPr>
      </w:pPr>
      <w:r w:rsidRPr="00947217">
        <w:rPr>
          <w:rFonts w:ascii="Times New Roman" w:eastAsia="TimesNewRoman" w:hAnsi="Times New Roman" w:cs="Times New Roman"/>
          <w:sz w:val="28"/>
          <w:szCs w:val="28"/>
          <w:lang w:val="uk-UA"/>
        </w:rPr>
        <w:t xml:space="preserve">Концепт </w:t>
      </w:r>
      <w:r w:rsidR="001B3C2B">
        <w:rPr>
          <w:rFonts w:ascii="Times New Roman" w:eastAsia="TimesNewRoman" w:hAnsi="Times New Roman" w:cs="Times New Roman"/>
          <w:sz w:val="28"/>
          <w:szCs w:val="28"/>
          <w:lang w:val="uk-UA"/>
        </w:rPr>
        <w:t>«</w:t>
      </w:r>
      <w:r w:rsidRPr="0094721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Pr>
          <w:rFonts w:ascii="Times New Roman" w:hAnsi="Times New Roman" w:cs="Times New Roman"/>
          <w:sz w:val="28"/>
          <w:szCs w:val="28"/>
          <w:lang w:val="uk-UA"/>
        </w:rPr>
        <w:t>,</w:t>
      </w:r>
      <w:r w:rsidRPr="00947217">
        <w:rPr>
          <w:rFonts w:ascii="Times New Roman" w:hAnsi="Times New Roman" w:cs="Times New Roman"/>
          <w:sz w:val="28"/>
          <w:szCs w:val="28"/>
          <w:lang w:val="uk-UA"/>
        </w:rPr>
        <w:t xml:space="preserve"> </w:t>
      </w:r>
      <w:r>
        <w:rPr>
          <w:rFonts w:ascii="Times New Roman" w:eastAsia="TimesNewRoman" w:hAnsi="Times New Roman" w:cs="Times New Roman"/>
          <w:sz w:val="28"/>
          <w:szCs w:val="28"/>
          <w:lang w:val="uk-UA"/>
        </w:rPr>
        <w:t>з одного боку,</w:t>
      </w:r>
      <w:r w:rsidRPr="00947217">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є</w:t>
      </w:r>
      <w:r w:rsidRPr="00947217">
        <w:rPr>
          <w:rFonts w:ascii="Times New Roman" w:eastAsia="TimesNewRoman" w:hAnsi="Times New Roman" w:cs="Times New Roman"/>
          <w:sz w:val="28"/>
          <w:szCs w:val="28"/>
          <w:lang w:val="uk-UA"/>
        </w:rPr>
        <w:t xml:space="preserve"> загальнолюдс</w:t>
      </w:r>
      <w:r>
        <w:rPr>
          <w:rFonts w:ascii="Times New Roman" w:eastAsia="TimesNewRoman" w:hAnsi="Times New Roman" w:cs="Times New Roman"/>
          <w:sz w:val="28"/>
          <w:szCs w:val="28"/>
          <w:lang w:val="uk-UA"/>
        </w:rPr>
        <w:t>ьким</w:t>
      </w:r>
      <w:r w:rsidRPr="00947217">
        <w:rPr>
          <w:rFonts w:ascii="Times New Roman" w:eastAsia="TimesNewRoman" w:hAnsi="Times New Roman" w:cs="Times New Roman"/>
          <w:sz w:val="28"/>
          <w:szCs w:val="28"/>
          <w:lang w:val="uk-UA"/>
        </w:rPr>
        <w:t>, універсальни</w:t>
      </w:r>
      <w:r>
        <w:rPr>
          <w:rFonts w:ascii="Times New Roman" w:eastAsia="TimesNewRoman" w:hAnsi="Times New Roman" w:cs="Times New Roman"/>
          <w:sz w:val="28"/>
          <w:szCs w:val="28"/>
          <w:lang w:val="uk-UA"/>
        </w:rPr>
        <w:t>м</w:t>
      </w:r>
      <w:r w:rsidRPr="00947217">
        <w:rPr>
          <w:rFonts w:ascii="Times New Roman" w:eastAsia="TimesNewRoman" w:hAnsi="Times New Roman" w:cs="Times New Roman"/>
          <w:sz w:val="28"/>
          <w:szCs w:val="28"/>
          <w:lang w:val="uk-UA"/>
        </w:rPr>
        <w:t xml:space="preserve"> концепт</w:t>
      </w:r>
      <w:r>
        <w:rPr>
          <w:rFonts w:ascii="Times New Roman" w:eastAsia="TimesNewRoman" w:hAnsi="Times New Roman" w:cs="Times New Roman"/>
          <w:sz w:val="28"/>
          <w:szCs w:val="28"/>
          <w:lang w:val="uk-UA"/>
        </w:rPr>
        <w:t>ом</w:t>
      </w:r>
      <w:r w:rsidRPr="00947217">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що</w:t>
      </w:r>
      <w:r w:rsidRPr="00947217">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присутній</w:t>
      </w:r>
      <w:r w:rsidRPr="00947217">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майже в</w:t>
      </w:r>
      <w:r w:rsidRPr="00947217">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усіх</w:t>
      </w:r>
      <w:r w:rsidRPr="00947217">
        <w:rPr>
          <w:rFonts w:ascii="Times New Roman" w:eastAsia="TimesNewRoman" w:hAnsi="Times New Roman" w:cs="Times New Roman"/>
          <w:sz w:val="28"/>
          <w:szCs w:val="28"/>
          <w:lang w:val="uk-UA"/>
        </w:rPr>
        <w:t xml:space="preserve"> лінгвокультур</w:t>
      </w:r>
      <w:r>
        <w:rPr>
          <w:rFonts w:ascii="Times New Roman" w:eastAsia="TimesNewRoman" w:hAnsi="Times New Roman" w:cs="Times New Roman"/>
          <w:sz w:val="28"/>
          <w:szCs w:val="28"/>
          <w:lang w:val="uk-UA"/>
        </w:rPr>
        <w:t>ах</w:t>
      </w:r>
      <w:r w:rsidRPr="00947217">
        <w:rPr>
          <w:rFonts w:ascii="Times New Roman" w:eastAsia="TimesNewRoman" w:hAnsi="Times New Roman" w:cs="Times New Roman"/>
          <w:sz w:val="28"/>
          <w:szCs w:val="28"/>
          <w:lang w:val="uk-UA"/>
        </w:rPr>
        <w:t xml:space="preserve"> світу,</w:t>
      </w:r>
      <w:r>
        <w:rPr>
          <w:rFonts w:ascii="Times New Roman" w:eastAsia="TimesNewRoman" w:hAnsi="Times New Roman" w:cs="Times New Roman"/>
          <w:sz w:val="28"/>
          <w:szCs w:val="28"/>
          <w:lang w:val="uk-UA"/>
        </w:rPr>
        <w:t xml:space="preserve"> а з іншого боку,</w:t>
      </w:r>
      <w:r w:rsidRPr="00947217">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це один із</w:t>
      </w:r>
      <w:r w:rsidRPr="00947217">
        <w:rPr>
          <w:rFonts w:ascii="Times New Roman" w:eastAsia="TimesNewRoman" w:hAnsi="Times New Roman" w:cs="Times New Roman"/>
          <w:sz w:val="28"/>
          <w:szCs w:val="28"/>
          <w:lang w:val="uk-UA"/>
        </w:rPr>
        <w:t xml:space="preserve"> ключових концептів українського лінгвоментального простору, </w:t>
      </w:r>
      <w:r>
        <w:rPr>
          <w:rFonts w:ascii="Times New Roman" w:eastAsia="TimesNewRoman" w:hAnsi="Times New Roman" w:cs="Times New Roman"/>
          <w:sz w:val="28"/>
          <w:szCs w:val="28"/>
          <w:lang w:val="uk-UA"/>
        </w:rPr>
        <w:t>що</w:t>
      </w:r>
      <w:r w:rsidRPr="00947217">
        <w:rPr>
          <w:rFonts w:ascii="Times New Roman" w:eastAsia="TimesNewRoman" w:hAnsi="Times New Roman" w:cs="Times New Roman"/>
          <w:sz w:val="28"/>
          <w:szCs w:val="28"/>
          <w:lang w:val="uk-UA"/>
        </w:rPr>
        <w:t xml:space="preserve"> посідає центральне міс</w:t>
      </w:r>
      <w:r>
        <w:rPr>
          <w:rFonts w:ascii="Times New Roman" w:eastAsia="TimesNewRoman" w:hAnsi="Times New Roman" w:cs="Times New Roman"/>
          <w:sz w:val="28"/>
          <w:szCs w:val="28"/>
          <w:lang w:val="uk-UA"/>
        </w:rPr>
        <w:t xml:space="preserve">це в українській лінгвокультурі та </w:t>
      </w:r>
      <w:r w:rsidRPr="00947217">
        <w:rPr>
          <w:rFonts w:ascii="Times New Roman" w:hAnsi="Times New Roman" w:cs="Times New Roman"/>
          <w:sz w:val="28"/>
          <w:szCs w:val="28"/>
          <w:lang w:val="uk-UA"/>
        </w:rPr>
        <w:t>проявляє національну специфіку на рівні мовних засобів його експлікації.</w:t>
      </w:r>
      <w:r>
        <w:rPr>
          <w:rFonts w:ascii="Times New Roman" w:hAnsi="Times New Roman" w:cs="Times New Roman"/>
          <w:sz w:val="28"/>
          <w:szCs w:val="28"/>
          <w:lang w:val="uk-UA"/>
        </w:rPr>
        <w:t xml:space="preserve"> Дослідження </w:t>
      </w:r>
      <w:r w:rsidRPr="00947217">
        <w:rPr>
          <w:rFonts w:ascii="Times New Roman" w:hAnsi="Times New Roman" w:cs="Times New Roman"/>
          <w:sz w:val="28"/>
          <w:szCs w:val="28"/>
          <w:lang w:val="uk-UA"/>
        </w:rPr>
        <w:t>семантичн</w:t>
      </w:r>
      <w:r>
        <w:rPr>
          <w:rFonts w:ascii="Times New Roman" w:hAnsi="Times New Roman" w:cs="Times New Roman"/>
          <w:sz w:val="28"/>
          <w:szCs w:val="28"/>
          <w:lang w:val="uk-UA"/>
        </w:rPr>
        <w:t>ого</w:t>
      </w:r>
      <w:r w:rsidRPr="00947217">
        <w:rPr>
          <w:rFonts w:ascii="Times New Roman" w:hAnsi="Times New Roman" w:cs="Times New Roman"/>
          <w:sz w:val="28"/>
          <w:szCs w:val="28"/>
          <w:lang w:val="uk-UA"/>
        </w:rPr>
        <w:t xml:space="preserve"> пол</w:t>
      </w:r>
      <w:r>
        <w:rPr>
          <w:rFonts w:ascii="Times New Roman" w:hAnsi="Times New Roman" w:cs="Times New Roman"/>
          <w:sz w:val="28"/>
          <w:szCs w:val="28"/>
          <w:lang w:val="uk-UA"/>
        </w:rPr>
        <w:t>я</w:t>
      </w:r>
      <w:r w:rsidRPr="00947217">
        <w:rPr>
          <w:rFonts w:ascii="Times New Roman" w:hAnsi="Times New Roman" w:cs="Times New Roman"/>
          <w:sz w:val="28"/>
          <w:szCs w:val="28"/>
          <w:lang w:val="uk-UA"/>
        </w:rPr>
        <w:t xml:space="preserve"> концепту</w:t>
      </w:r>
      <w:r>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Pr>
          <w:rFonts w:ascii="Times New Roman" w:hAnsi="Times New Roman" w:cs="Times New Roman"/>
          <w:sz w:val="28"/>
          <w:szCs w:val="28"/>
          <w:lang w:val="uk-UA"/>
        </w:rPr>
        <w:t xml:space="preserve"> на матеріалах сучасних медіа-текстів виявило, по-перше, збільшення уваги до цього феномена протягом останніх 9 років, коли українці переосмислюють свої патріотичні почуття і </w:t>
      </w:r>
      <w:r w:rsidRPr="00947217">
        <w:rPr>
          <w:rFonts w:ascii="Times New Roman" w:hAnsi="Times New Roman" w:cs="Times New Roman"/>
          <w:sz w:val="28"/>
          <w:szCs w:val="28"/>
          <w:lang w:val="uk-UA"/>
        </w:rPr>
        <w:t>пошир</w:t>
      </w:r>
      <w:r>
        <w:rPr>
          <w:rFonts w:ascii="Times New Roman" w:hAnsi="Times New Roman" w:cs="Times New Roman"/>
          <w:sz w:val="28"/>
          <w:szCs w:val="28"/>
          <w:lang w:val="uk-UA"/>
        </w:rPr>
        <w:t>юється</w:t>
      </w:r>
      <w:r w:rsidRPr="00947217">
        <w:rPr>
          <w:rFonts w:ascii="Times New Roman" w:hAnsi="Times New Roman" w:cs="Times New Roman"/>
          <w:sz w:val="28"/>
          <w:szCs w:val="28"/>
          <w:lang w:val="uk-UA"/>
        </w:rPr>
        <w:t xml:space="preserve"> національно-орієнтован</w:t>
      </w:r>
      <w:r>
        <w:rPr>
          <w:rFonts w:ascii="Times New Roman" w:hAnsi="Times New Roman" w:cs="Times New Roman"/>
          <w:sz w:val="28"/>
          <w:szCs w:val="28"/>
          <w:lang w:val="uk-UA"/>
        </w:rPr>
        <w:t>ий</w:t>
      </w:r>
      <w:r w:rsidRPr="00947217">
        <w:rPr>
          <w:rFonts w:ascii="Times New Roman" w:hAnsi="Times New Roman" w:cs="Times New Roman"/>
          <w:sz w:val="28"/>
          <w:szCs w:val="28"/>
          <w:lang w:val="uk-UA"/>
        </w:rPr>
        <w:t xml:space="preserve"> патріотизм</w:t>
      </w:r>
      <w:r>
        <w:rPr>
          <w:rFonts w:ascii="Times New Roman" w:hAnsi="Times New Roman" w:cs="Times New Roman"/>
          <w:sz w:val="28"/>
          <w:szCs w:val="28"/>
          <w:lang w:val="uk-UA"/>
        </w:rPr>
        <w:t>; по-друге, відповідно ускладнюється структура цього концепту, і можна виокремити</w:t>
      </w:r>
      <w:r w:rsidRPr="00947217">
        <w:rPr>
          <w:rFonts w:ascii="Times New Roman" w:hAnsi="Times New Roman" w:cs="Times New Roman"/>
          <w:sz w:val="28"/>
          <w:szCs w:val="28"/>
          <w:lang w:val="uk-UA"/>
        </w:rPr>
        <w:t xml:space="preserve"> ментально-когнітивний, емоційний і дієвий рівні.</w:t>
      </w:r>
      <w:r>
        <w:rPr>
          <w:rFonts w:ascii="Times New Roman" w:hAnsi="Times New Roman" w:cs="Times New Roman"/>
          <w:sz w:val="28"/>
          <w:szCs w:val="28"/>
          <w:lang w:val="uk-UA"/>
        </w:rPr>
        <w:t xml:space="preserve"> На нашу думку, під час патріотичного виховання школярів доцільно апелювати саме до таких рівнів концепту </w:t>
      </w:r>
      <w:r w:rsidR="001B3C2B">
        <w:rPr>
          <w:rFonts w:ascii="Times New Roman" w:hAnsi="Times New Roman" w:cs="Times New Roman"/>
          <w:sz w:val="28"/>
          <w:szCs w:val="28"/>
          <w:lang w:val="uk-UA"/>
        </w:rPr>
        <w:t>«</w:t>
      </w:r>
      <w:r>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Pr>
          <w:rFonts w:ascii="Times New Roman" w:hAnsi="Times New Roman" w:cs="Times New Roman"/>
          <w:sz w:val="28"/>
          <w:szCs w:val="28"/>
          <w:lang w:val="uk-UA"/>
        </w:rPr>
        <w:t>.</w:t>
      </w:r>
    </w:p>
    <w:p w:rsidR="00E120CA" w:rsidRPr="00E91DAB" w:rsidRDefault="003F429C" w:rsidP="00E120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E120CA">
        <w:rPr>
          <w:rFonts w:ascii="Times New Roman" w:hAnsi="Times New Roman" w:cs="Times New Roman"/>
          <w:sz w:val="28"/>
          <w:szCs w:val="28"/>
          <w:lang w:val="uk-UA"/>
        </w:rPr>
        <w:t>наліз художнього тексту, який експлікує концепт у мовних одиницях різного рівня (слові, словосполученні, реченні, складному синтаксичному цілому), дозволяє виявити</w:t>
      </w:r>
      <w:r w:rsidR="00E120CA" w:rsidRPr="00947217">
        <w:rPr>
          <w:rFonts w:ascii="Times New Roman" w:hAnsi="Times New Roman" w:cs="Times New Roman"/>
          <w:sz w:val="28"/>
          <w:szCs w:val="28"/>
          <w:lang w:val="uk-UA"/>
        </w:rPr>
        <w:t xml:space="preserve"> концептуальн</w:t>
      </w:r>
      <w:r w:rsidR="00E120CA">
        <w:rPr>
          <w:rFonts w:ascii="Times New Roman" w:hAnsi="Times New Roman" w:cs="Times New Roman"/>
          <w:sz w:val="28"/>
          <w:szCs w:val="28"/>
          <w:lang w:val="uk-UA"/>
        </w:rPr>
        <w:t>у</w:t>
      </w:r>
      <w:r w:rsidR="00E120CA" w:rsidRPr="00947217">
        <w:rPr>
          <w:rFonts w:ascii="Times New Roman" w:hAnsi="Times New Roman" w:cs="Times New Roman"/>
          <w:sz w:val="28"/>
          <w:szCs w:val="28"/>
          <w:lang w:val="uk-UA"/>
        </w:rPr>
        <w:t xml:space="preserve"> інформаці</w:t>
      </w:r>
      <w:r w:rsidR="00E120CA">
        <w:rPr>
          <w:rFonts w:ascii="Times New Roman" w:hAnsi="Times New Roman" w:cs="Times New Roman"/>
          <w:sz w:val="28"/>
          <w:szCs w:val="28"/>
          <w:lang w:val="uk-UA"/>
        </w:rPr>
        <w:t>ю</w:t>
      </w:r>
      <w:r w:rsidR="00E120CA" w:rsidRPr="00947217">
        <w:rPr>
          <w:rFonts w:ascii="Times New Roman" w:hAnsi="Times New Roman" w:cs="Times New Roman"/>
          <w:sz w:val="28"/>
          <w:szCs w:val="28"/>
          <w:lang w:val="uk-UA"/>
        </w:rPr>
        <w:t xml:space="preserve">, </w:t>
      </w:r>
      <w:r w:rsidR="00E120CA">
        <w:rPr>
          <w:rFonts w:ascii="Times New Roman" w:hAnsi="Times New Roman" w:cs="Times New Roman"/>
          <w:sz w:val="28"/>
          <w:szCs w:val="28"/>
          <w:lang w:val="uk-UA"/>
        </w:rPr>
        <w:t xml:space="preserve">яка </w:t>
      </w:r>
      <w:r w:rsidR="00E120CA" w:rsidRPr="00947217">
        <w:rPr>
          <w:rFonts w:ascii="Times New Roman" w:hAnsi="Times New Roman" w:cs="Times New Roman"/>
          <w:sz w:val="28"/>
          <w:szCs w:val="28"/>
          <w:lang w:val="uk-UA"/>
        </w:rPr>
        <w:t>відображає індиві</w:t>
      </w:r>
      <w:r w:rsidR="00E120CA">
        <w:rPr>
          <w:rFonts w:ascii="Times New Roman" w:hAnsi="Times New Roman" w:cs="Times New Roman"/>
          <w:sz w:val="28"/>
          <w:szCs w:val="28"/>
          <w:lang w:val="uk-UA"/>
        </w:rPr>
        <w:t>дуально-авторську та загально-національну</w:t>
      </w:r>
      <w:r w:rsidR="00E120CA" w:rsidRPr="00CF0777">
        <w:rPr>
          <w:rFonts w:ascii="Times New Roman" w:hAnsi="Times New Roman" w:cs="Times New Roman"/>
          <w:sz w:val="28"/>
          <w:szCs w:val="28"/>
          <w:lang w:val="uk-UA"/>
        </w:rPr>
        <w:t xml:space="preserve"> </w:t>
      </w:r>
      <w:r w:rsidR="00E120CA">
        <w:rPr>
          <w:rFonts w:ascii="Times New Roman" w:hAnsi="Times New Roman" w:cs="Times New Roman"/>
          <w:sz w:val="28"/>
          <w:szCs w:val="28"/>
          <w:lang w:val="uk-UA"/>
        </w:rPr>
        <w:t>картини світу.</w:t>
      </w:r>
      <w:r w:rsidR="00E120CA" w:rsidRPr="00CF0777">
        <w:rPr>
          <w:rFonts w:ascii="Times New Roman" w:hAnsi="Times New Roman" w:cs="Times New Roman"/>
          <w:sz w:val="28"/>
          <w:szCs w:val="28"/>
          <w:lang w:val="uk-UA"/>
        </w:rPr>
        <w:t xml:space="preserve"> </w:t>
      </w:r>
      <w:r w:rsidR="00E120CA" w:rsidRPr="00947217">
        <w:rPr>
          <w:rFonts w:ascii="Times New Roman" w:hAnsi="Times New Roman" w:cs="Times New Roman"/>
          <w:sz w:val="28"/>
          <w:szCs w:val="28"/>
          <w:lang w:val="uk-UA"/>
        </w:rPr>
        <w:t>У зв’язку із тим, що концепт – це одночасно індивідуальне уявлення і спільн</w:t>
      </w:r>
      <w:r w:rsidR="00E120CA">
        <w:rPr>
          <w:rFonts w:ascii="Times New Roman" w:hAnsi="Times New Roman" w:cs="Times New Roman"/>
          <w:sz w:val="28"/>
          <w:szCs w:val="28"/>
          <w:lang w:val="uk-UA"/>
        </w:rPr>
        <w:t>е</w:t>
      </w:r>
      <w:r w:rsidR="00E120CA" w:rsidRPr="00947217">
        <w:rPr>
          <w:rFonts w:ascii="Times New Roman" w:hAnsi="Times New Roman" w:cs="Times New Roman"/>
          <w:sz w:val="28"/>
          <w:szCs w:val="28"/>
          <w:lang w:val="uk-UA"/>
        </w:rPr>
        <w:t xml:space="preserve">, таке </w:t>
      </w:r>
      <w:r w:rsidR="00E120CA" w:rsidRPr="00947217">
        <w:rPr>
          <w:rFonts w:ascii="Times New Roman" w:hAnsi="Times New Roman" w:cs="Times New Roman"/>
          <w:sz w:val="28"/>
          <w:szCs w:val="28"/>
          <w:lang w:val="uk-UA"/>
        </w:rPr>
        <w:lastRenderedPageBreak/>
        <w:t>розуміння концепту зближує його з художн</w:t>
      </w:r>
      <w:r w:rsidR="00E120CA">
        <w:rPr>
          <w:rFonts w:ascii="Times New Roman" w:hAnsi="Times New Roman" w:cs="Times New Roman"/>
          <w:sz w:val="28"/>
          <w:szCs w:val="28"/>
          <w:lang w:val="uk-UA"/>
        </w:rPr>
        <w:t>ьо-літературни</w:t>
      </w:r>
      <w:r w:rsidR="00E120CA" w:rsidRPr="00947217">
        <w:rPr>
          <w:rFonts w:ascii="Times New Roman" w:hAnsi="Times New Roman" w:cs="Times New Roman"/>
          <w:sz w:val="28"/>
          <w:szCs w:val="28"/>
          <w:lang w:val="uk-UA"/>
        </w:rPr>
        <w:t>м твором, що поєднує в собі загальні та конкретно-чуттєві моменти.</w:t>
      </w:r>
      <w:r w:rsidR="00E120CA">
        <w:rPr>
          <w:rFonts w:ascii="Times New Roman" w:hAnsi="Times New Roman" w:cs="Times New Roman"/>
          <w:sz w:val="28"/>
          <w:szCs w:val="28"/>
          <w:lang w:val="uk-UA"/>
        </w:rPr>
        <w:t xml:space="preserve"> Також з</w:t>
      </w:r>
      <w:r w:rsidR="00E120CA" w:rsidRPr="00947217">
        <w:rPr>
          <w:rFonts w:ascii="Times New Roman" w:hAnsi="Times New Roman" w:cs="Times New Roman"/>
          <w:sz w:val="28"/>
          <w:szCs w:val="28"/>
          <w:lang w:val="uk-UA"/>
        </w:rPr>
        <w:t xml:space="preserve">а своєю семантикою концепт </w:t>
      </w:r>
      <w:r w:rsidR="001B3C2B">
        <w:rPr>
          <w:rFonts w:ascii="Times New Roman" w:hAnsi="Times New Roman" w:cs="Times New Roman"/>
          <w:sz w:val="28"/>
          <w:szCs w:val="28"/>
          <w:lang w:val="uk-UA"/>
        </w:rPr>
        <w:t>«</w:t>
      </w:r>
      <w:r w:rsidR="00E120CA" w:rsidRPr="008D1F27">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00E120CA" w:rsidRPr="00947217">
        <w:rPr>
          <w:rFonts w:ascii="Times New Roman" w:hAnsi="Times New Roman" w:cs="Times New Roman"/>
          <w:sz w:val="28"/>
          <w:szCs w:val="28"/>
          <w:lang w:val="uk-UA"/>
        </w:rPr>
        <w:t xml:space="preserve"> безпосередньо пов’язаний з історико-соціальним контекстом,</w:t>
      </w:r>
      <w:r w:rsidR="00E120CA">
        <w:rPr>
          <w:rFonts w:ascii="Times New Roman" w:hAnsi="Times New Roman" w:cs="Times New Roman"/>
          <w:sz w:val="28"/>
          <w:szCs w:val="28"/>
          <w:lang w:val="uk-UA"/>
        </w:rPr>
        <w:t xml:space="preserve"> </w:t>
      </w:r>
      <w:r w:rsidR="00E120CA" w:rsidRPr="00947217">
        <w:rPr>
          <w:rFonts w:ascii="Times New Roman" w:hAnsi="Times New Roman" w:cs="Times New Roman"/>
          <w:sz w:val="28"/>
          <w:szCs w:val="28"/>
          <w:lang w:val="uk-UA"/>
        </w:rPr>
        <w:t xml:space="preserve">детально реконструйованим в історичних романах В. Шкляра </w:t>
      </w:r>
      <w:r w:rsidR="001B3C2B">
        <w:rPr>
          <w:rFonts w:ascii="Times New Roman" w:hAnsi="Times New Roman" w:cs="Times New Roman"/>
          <w:sz w:val="28"/>
          <w:szCs w:val="28"/>
          <w:lang w:val="uk-UA"/>
        </w:rPr>
        <w:t>«</w:t>
      </w:r>
      <w:r w:rsidR="00E120CA" w:rsidRPr="00947217">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00E120CA" w:rsidRPr="00947217">
        <w:rPr>
          <w:rFonts w:ascii="Times New Roman" w:hAnsi="Times New Roman" w:cs="Times New Roman"/>
          <w:sz w:val="28"/>
          <w:szCs w:val="28"/>
          <w:lang w:val="uk-UA"/>
        </w:rPr>
        <w:t xml:space="preserve"> і </w:t>
      </w:r>
      <w:r w:rsidR="001B3C2B">
        <w:rPr>
          <w:rFonts w:ascii="Times New Roman" w:hAnsi="Times New Roman" w:cs="Times New Roman"/>
          <w:sz w:val="28"/>
          <w:szCs w:val="28"/>
          <w:lang w:val="uk-UA"/>
        </w:rPr>
        <w:t>«</w:t>
      </w:r>
      <w:r w:rsidR="00E120CA" w:rsidRPr="00947217">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00E120CA" w:rsidRPr="00947217">
        <w:rPr>
          <w:rFonts w:ascii="Times New Roman" w:hAnsi="Times New Roman" w:cs="Times New Roman"/>
          <w:sz w:val="28"/>
          <w:szCs w:val="28"/>
          <w:lang w:val="uk-UA"/>
        </w:rPr>
        <w:t>.</w:t>
      </w:r>
    </w:p>
    <w:p w:rsidR="00E120CA" w:rsidRDefault="00E120CA" w:rsidP="00E120CA">
      <w:pPr>
        <w:spacing w:after="0" w:line="360" w:lineRule="auto"/>
        <w:ind w:firstLine="709"/>
        <w:jc w:val="both"/>
        <w:rPr>
          <w:rFonts w:ascii="Times New Roman" w:hAnsi="Times New Roman" w:cs="Times New Roman"/>
          <w:sz w:val="28"/>
          <w:szCs w:val="28"/>
          <w:lang w:val="uk-UA"/>
        </w:rPr>
      </w:pPr>
      <w:r w:rsidRPr="00611916">
        <w:rPr>
          <w:rFonts w:ascii="Times New Roman" w:hAnsi="Times New Roman" w:cs="Times New Roman"/>
          <w:sz w:val="28"/>
          <w:szCs w:val="28"/>
          <w:lang w:val="uk-UA"/>
        </w:rPr>
        <w:t>Історичні роман</w:t>
      </w:r>
      <w:r>
        <w:rPr>
          <w:rFonts w:ascii="Times New Roman" w:hAnsi="Times New Roman" w:cs="Times New Roman"/>
          <w:sz w:val="28"/>
          <w:szCs w:val="28"/>
          <w:lang w:val="uk-UA"/>
        </w:rPr>
        <w:t xml:space="preserve">и Василя Шкляра </w:t>
      </w:r>
      <w:r w:rsidR="001B3C2B">
        <w:rPr>
          <w:rFonts w:ascii="Times New Roman" w:hAnsi="Times New Roman" w:cs="Times New Roman"/>
          <w:sz w:val="28"/>
          <w:szCs w:val="28"/>
          <w:lang w:val="uk-UA"/>
        </w:rPr>
        <w:t>«</w:t>
      </w:r>
      <w:r>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611916">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611916">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611916">
        <w:rPr>
          <w:rFonts w:ascii="Times New Roman" w:hAnsi="Times New Roman" w:cs="Times New Roman"/>
          <w:sz w:val="28"/>
          <w:szCs w:val="28"/>
          <w:lang w:val="uk-UA"/>
        </w:rPr>
        <w:t xml:space="preserve"> написані на осно</w:t>
      </w:r>
      <w:r>
        <w:rPr>
          <w:rFonts w:ascii="Times New Roman" w:hAnsi="Times New Roman" w:cs="Times New Roman"/>
          <w:sz w:val="28"/>
          <w:szCs w:val="28"/>
          <w:lang w:val="uk-UA"/>
        </w:rPr>
        <w:t>ві історичних фактів</w:t>
      </w:r>
      <w:r w:rsidRPr="00611916">
        <w:rPr>
          <w:rFonts w:ascii="Times New Roman" w:hAnsi="Times New Roman" w:cs="Times New Roman"/>
          <w:sz w:val="28"/>
          <w:szCs w:val="28"/>
          <w:lang w:val="uk-UA"/>
        </w:rPr>
        <w:t xml:space="preserve"> та </w:t>
      </w:r>
      <w:r>
        <w:rPr>
          <w:rFonts w:ascii="Times New Roman" w:hAnsi="Times New Roman" w:cs="Times New Roman"/>
          <w:sz w:val="28"/>
          <w:szCs w:val="28"/>
          <w:lang w:val="uk-UA"/>
        </w:rPr>
        <w:t>с</w:t>
      </w:r>
      <w:r w:rsidRPr="00611916">
        <w:rPr>
          <w:rFonts w:ascii="Times New Roman" w:hAnsi="Times New Roman" w:cs="Times New Roman"/>
          <w:sz w:val="28"/>
          <w:szCs w:val="28"/>
          <w:lang w:val="uk-UA"/>
        </w:rPr>
        <w:t>пира</w:t>
      </w:r>
      <w:r>
        <w:rPr>
          <w:rFonts w:ascii="Times New Roman" w:hAnsi="Times New Roman" w:cs="Times New Roman"/>
          <w:sz w:val="28"/>
          <w:szCs w:val="28"/>
          <w:lang w:val="uk-UA"/>
        </w:rPr>
        <w:t>ю</w:t>
      </w:r>
      <w:r w:rsidRPr="00611916">
        <w:rPr>
          <w:rFonts w:ascii="Times New Roman" w:hAnsi="Times New Roman" w:cs="Times New Roman"/>
          <w:sz w:val="28"/>
          <w:szCs w:val="28"/>
          <w:lang w:val="uk-UA"/>
        </w:rPr>
        <w:t xml:space="preserve">ться на архівну документацію. Центральними сюжетними лініями романів є образи історичних осіб, які брали участь в боротьбі за волю України. Василь Шкляр </w:t>
      </w:r>
      <w:r>
        <w:rPr>
          <w:rFonts w:ascii="Times New Roman" w:hAnsi="Times New Roman" w:cs="Times New Roman"/>
          <w:sz w:val="28"/>
          <w:szCs w:val="28"/>
          <w:lang w:val="uk-UA"/>
        </w:rPr>
        <w:t>акцентує</w:t>
      </w:r>
      <w:r w:rsidRPr="00611916">
        <w:rPr>
          <w:rFonts w:ascii="Times New Roman" w:hAnsi="Times New Roman" w:cs="Times New Roman"/>
          <w:sz w:val="28"/>
          <w:szCs w:val="28"/>
          <w:lang w:val="uk-UA"/>
        </w:rPr>
        <w:t xml:space="preserve"> на ідеї національно-визвольної боротьби, підкреслюючи героїко-патріотичний пафос. Письменник звернувся до історичної теми через потребу піднести в сучасному бутті проблеми та думки, які характерні для становлення справжнього патріота, що готовий боротися за власні інтереси та інтереси своєї країни. </w:t>
      </w:r>
      <w:r>
        <w:rPr>
          <w:rFonts w:ascii="Times New Roman" w:hAnsi="Times New Roman" w:cs="Times New Roman"/>
          <w:sz w:val="28"/>
          <w:szCs w:val="28"/>
          <w:lang w:val="uk-UA"/>
        </w:rPr>
        <w:t>Ці романи</w:t>
      </w:r>
      <w:r w:rsidRPr="00611916">
        <w:rPr>
          <w:rFonts w:ascii="Times New Roman" w:hAnsi="Times New Roman" w:cs="Times New Roman"/>
          <w:sz w:val="28"/>
          <w:szCs w:val="28"/>
          <w:lang w:val="uk-UA"/>
        </w:rPr>
        <w:t xml:space="preserve"> Василя Шкляра </w:t>
      </w:r>
      <w:r>
        <w:rPr>
          <w:rFonts w:ascii="Times New Roman" w:hAnsi="Times New Roman" w:cs="Times New Roman"/>
          <w:sz w:val="28"/>
          <w:szCs w:val="28"/>
          <w:lang w:val="uk-UA"/>
        </w:rPr>
        <w:t>д</w:t>
      </w:r>
      <w:r w:rsidRPr="00611916">
        <w:rPr>
          <w:rFonts w:ascii="Times New Roman" w:hAnsi="Times New Roman" w:cs="Times New Roman"/>
          <w:sz w:val="28"/>
          <w:szCs w:val="28"/>
          <w:lang w:val="uk-UA"/>
        </w:rPr>
        <w:t>опом</w:t>
      </w:r>
      <w:r>
        <w:rPr>
          <w:rFonts w:ascii="Times New Roman" w:hAnsi="Times New Roman" w:cs="Times New Roman"/>
          <w:sz w:val="28"/>
          <w:szCs w:val="28"/>
          <w:lang w:val="uk-UA"/>
        </w:rPr>
        <w:t>а</w:t>
      </w:r>
      <w:r w:rsidRPr="00611916">
        <w:rPr>
          <w:rFonts w:ascii="Times New Roman" w:hAnsi="Times New Roman" w:cs="Times New Roman"/>
          <w:sz w:val="28"/>
          <w:szCs w:val="28"/>
          <w:lang w:val="uk-UA"/>
        </w:rPr>
        <w:t>г</w:t>
      </w:r>
      <w:r>
        <w:rPr>
          <w:rFonts w:ascii="Times New Roman" w:hAnsi="Times New Roman" w:cs="Times New Roman"/>
          <w:sz w:val="28"/>
          <w:szCs w:val="28"/>
          <w:lang w:val="uk-UA"/>
        </w:rPr>
        <w:t>аю</w:t>
      </w:r>
      <w:r w:rsidRPr="00611916">
        <w:rPr>
          <w:rFonts w:ascii="Times New Roman" w:hAnsi="Times New Roman" w:cs="Times New Roman"/>
          <w:sz w:val="28"/>
          <w:szCs w:val="28"/>
          <w:lang w:val="uk-UA"/>
        </w:rPr>
        <w:t>т</w:t>
      </w:r>
      <w:r>
        <w:rPr>
          <w:rFonts w:ascii="Times New Roman" w:hAnsi="Times New Roman" w:cs="Times New Roman"/>
          <w:sz w:val="28"/>
          <w:szCs w:val="28"/>
          <w:lang w:val="uk-UA"/>
        </w:rPr>
        <w:t>ь</w:t>
      </w:r>
      <w:r w:rsidRPr="00611916">
        <w:rPr>
          <w:rFonts w:ascii="Times New Roman" w:hAnsi="Times New Roman" w:cs="Times New Roman"/>
          <w:sz w:val="28"/>
          <w:szCs w:val="28"/>
          <w:lang w:val="uk-UA"/>
        </w:rPr>
        <w:t xml:space="preserve"> українцям усвідомити, що боротьба проти окупантів, які при</w:t>
      </w:r>
      <w:r>
        <w:rPr>
          <w:rFonts w:ascii="Times New Roman" w:hAnsi="Times New Roman" w:cs="Times New Roman"/>
          <w:sz w:val="28"/>
          <w:szCs w:val="28"/>
          <w:lang w:val="uk-UA"/>
        </w:rPr>
        <w:t>й</w:t>
      </w:r>
      <w:r w:rsidRPr="00611916">
        <w:rPr>
          <w:rFonts w:ascii="Times New Roman" w:hAnsi="Times New Roman" w:cs="Times New Roman"/>
          <w:sz w:val="28"/>
          <w:szCs w:val="28"/>
          <w:lang w:val="uk-UA"/>
        </w:rPr>
        <w:t xml:space="preserve">шли на </w:t>
      </w:r>
      <w:r>
        <w:rPr>
          <w:rFonts w:ascii="Times New Roman" w:hAnsi="Times New Roman" w:cs="Times New Roman"/>
          <w:sz w:val="28"/>
          <w:szCs w:val="28"/>
          <w:lang w:val="uk-UA"/>
        </w:rPr>
        <w:t>нашу</w:t>
      </w:r>
      <w:r w:rsidRPr="00611916">
        <w:rPr>
          <w:rFonts w:ascii="Times New Roman" w:hAnsi="Times New Roman" w:cs="Times New Roman"/>
          <w:sz w:val="28"/>
          <w:szCs w:val="28"/>
          <w:lang w:val="uk-UA"/>
        </w:rPr>
        <w:t xml:space="preserve"> землю, </w:t>
      </w:r>
      <w:r>
        <w:rPr>
          <w:rFonts w:ascii="Times New Roman" w:hAnsi="Times New Roman" w:cs="Times New Roman"/>
          <w:sz w:val="28"/>
          <w:szCs w:val="28"/>
          <w:lang w:val="uk-UA"/>
        </w:rPr>
        <w:t>то є</w:t>
      </w:r>
      <w:r w:rsidRPr="00611916">
        <w:rPr>
          <w:rFonts w:ascii="Times New Roman" w:hAnsi="Times New Roman" w:cs="Times New Roman"/>
          <w:sz w:val="28"/>
          <w:szCs w:val="28"/>
          <w:lang w:val="uk-UA"/>
        </w:rPr>
        <w:t xml:space="preserve"> здорова агресія. Готовність нації до активних дій у відстоюванні її національних, економічних, культурних та інших прав свідчить про її адекватність, здоровий дух, спроможність до побудови достойної держави. </w:t>
      </w:r>
      <w:r>
        <w:rPr>
          <w:rFonts w:ascii="Times New Roman" w:hAnsi="Times New Roman" w:cs="Times New Roman"/>
          <w:sz w:val="28"/>
          <w:szCs w:val="28"/>
          <w:lang w:val="uk-UA"/>
        </w:rPr>
        <w:t xml:space="preserve">Концепт </w:t>
      </w:r>
      <w:r w:rsidR="001B3C2B">
        <w:rPr>
          <w:rFonts w:ascii="Times New Roman" w:hAnsi="Times New Roman" w:cs="Times New Roman"/>
          <w:sz w:val="28"/>
          <w:szCs w:val="28"/>
          <w:lang w:val="uk-UA"/>
        </w:rPr>
        <w:t>«</w:t>
      </w:r>
      <w:r>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Pr>
          <w:rFonts w:ascii="Times New Roman" w:hAnsi="Times New Roman" w:cs="Times New Roman"/>
          <w:sz w:val="28"/>
          <w:szCs w:val="28"/>
          <w:lang w:val="uk-UA"/>
        </w:rPr>
        <w:t xml:space="preserve">  в романах В. Шкляра викристалізований через </w:t>
      </w:r>
      <w:r w:rsidRPr="00947217">
        <w:rPr>
          <w:rFonts w:ascii="Times New Roman" w:hAnsi="Times New Roman" w:cs="Times New Roman"/>
          <w:sz w:val="28"/>
          <w:szCs w:val="28"/>
          <w:lang w:val="uk-UA"/>
        </w:rPr>
        <w:t>ідею національного</w:t>
      </w:r>
      <w:r>
        <w:rPr>
          <w:rFonts w:ascii="Times New Roman" w:hAnsi="Times New Roman" w:cs="Times New Roman"/>
          <w:sz w:val="28"/>
          <w:szCs w:val="28"/>
          <w:lang w:val="uk-UA"/>
        </w:rPr>
        <w:t xml:space="preserve"> героїзму, уособлену в унікальному феномені УПА,</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всіх дискурсних рівнях </w:t>
      </w:r>
      <w:r w:rsidRPr="009472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художнього тексту: </w:t>
      </w:r>
      <w:r w:rsidRPr="00947217">
        <w:rPr>
          <w:rFonts w:ascii="Times New Roman" w:hAnsi="Times New Roman" w:cs="Times New Roman"/>
          <w:sz w:val="28"/>
          <w:szCs w:val="28"/>
          <w:lang w:val="uk-UA"/>
        </w:rPr>
        <w:t>сюжетно-композиційн</w:t>
      </w:r>
      <w:r>
        <w:rPr>
          <w:rFonts w:ascii="Times New Roman" w:hAnsi="Times New Roman" w:cs="Times New Roman"/>
          <w:sz w:val="28"/>
          <w:szCs w:val="28"/>
          <w:lang w:val="uk-UA"/>
        </w:rPr>
        <w:t>ому</w:t>
      </w:r>
      <w:r w:rsidRPr="00947217">
        <w:rPr>
          <w:rFonts w:ascii="Times New Roman" w:hAnsi="Times New Roman" w:cs="Times New Roman"/>
          <w:sz w:val="28"/>
          <w:szCs w:val="28"/>
          <w:lang w:val="uk-UA"/>
        </w:rPr>
        <w:t>, образн</w:t>
      </w:r>
      <w:r>
        <w:rPr>
          <w:rFonts w:ascii="Times New Roman" w:hAnsi="Times New Roman" w:cs="Times New Roman"/>
          <w:sz w:val="28"/>
          <w:szCs w:val="28"/>
          <w:lang w:val="uk-UA"/>
        </w:rPr>
        <w:t>ому,</w:t>
      </w:r>
      <w:r w:rsidRPr="00947217">
        <w:rPr>
          <w:rFonts w:ascii="Times New Roman" w:hAnsi="Times New Roman" w:cs="Times New Roman"/>
          <w:sz w:val="28"/>
          <w:szCs w:val="28"/>
          <w:lang w:val="uk-UA"/>
        </w:rPr>
        <w:t xml:space="preserve"> наративн</w:t>
      </w:r>
      <w:r>
        <w:rPr>
          <w:rFonts w:ascii="Times New Roman" w:hAnsi="Times New Roman" w:cs="Times New Roman"/>
          <w:sz w:val="28"/>
          <w:szCs w:val="28"/>
          <w:lang w:val="uk-UA"/>
        </w:rPr>
        <w:t xml:space="preserve">ому. Тож обов’язкове вивчення цих романів на уроках української літератури для старшокласників якнайкраще сприятиме формуванню національно-орієнтованого патріотизму нових поколінь українців, до того ж максимально дозволять реалізувати </w:t>
      </w:r>
      <w:r w:rsidRPr="00947217">
        <w:rPr>
          <w:rFonts w:ascii="Times New Roman" w:hAnsi="Times New Roman" w:cs="Times New Roman"/>
          <w:color w:val="000000"/>
          <w:sz w:val="28"/>
          <w:szCs w:val="28"/>
          <w:lang w:val="uk-UA"/>
        </w:rPr>
        <w:t>освітн</w:t>
      </w:r>
      <w:r>
        <w:rPr>
          <w:rFonts w:ascii="Times New Roman" w:hAnsi="Times New Roman" w:cs="Times New Roman"/>
          <w:color w:val="000000"/>
          <w:sz w:val="28"/>
          <w:szCs w:val="28"/>
          <w:lang w:val="uk-UA"/>
        </w:rPr>
        <w:t>ю</w:t>
      </w:r>
      <w:r w:rsidRPr="00947217">
        <w:rPr>
          <w:rFonts w:ascii="Times New Roman" w:hAnsi="Times New Roman" w:cs="Times New Roman"/>
          <w:color w:val="000000"/>
          <w:sz w:val="28"/>
          <w:szCs w:val="28"/>
          <w:lang w:val="uk-UA"/>
        </w:rPr>
        <w:t xml:space="preserve"> наскрізн</w:t>
      </w:r>
      <w:r>
        <w:rPr>
          <w:rFonts w:ascii="Times New Roman" w:hAnsi="Times New Roman" w:cs="Times New Roman"/>
          <w:color w:val="000000"/>
          <w:sz w:val="28"/>
          <w:szCs w:val="28"/>
          <w:lang w:val="uk-UA"/>
        </w:rPr>
        <w:t>у</w:t>
      </w:r>
      <w:r w:rsidRPr="00947217">
        <w:rPr>
          <w:rFonts w:ascii="Times New Roman" w:hAnsi="Times New Roman" w:cs="Times New Roman"/>
          <w:color w:val="000000"/>
          <w:sz w:val="28"/>
          <w:szCs w:val="28"/>
          <w:lang w:val="uk-UA"/>
        </w:rPr>
        <w:t xml:space="preserve"> ліні</w:t>
      </w:r>
      <w:r>
        <w:rPr>
          <w:rFonts w:ascii="Times New Roman" w:hAnsi="Times New Roman" w:cs="Times New Roman"/>
          <w:color w:val="000000"/>
          <w:sz w:val="28"/>
          <w:szCs w:val="28"/>
          <w:lang w:val="uk-UA"/>
        </w:rPr>
        <w:t>ю освітнього стандарту</w:t>
      </w:r>
      <w:r w:rsidRPr="00947217">
        <w:rPr>
          <w:rFonts w:ascii="Times New Roman" w:hAnsi="Times New Roman" w:cs="Times New Roman"/>
          <w:color w:val="000000"/>
          <w:sz w:val="28"/>
          <w:szCs w:val="28"/>
          <w:lang w:val="uk-UA"/>
        </w:rPr>
        <w:t xml:space="preserve"> </w:t>
      </w:r>
      <w:r w:rsidR="001B3C2B">
        <w:rPr>
          <w:rFonts w:ascii="Times New Roman" w:hAnsi="Times New Roman" w:cs="Times New Roman"/>
          <w:bCs/>
          <w:color w:val="000000"/>
          <w:sz w:val="28"/>
          <w:szCs w:val="28"/>
          <w:lang w:val="uk-UA"/>
        </w:rPr>
        <w:t>«</w:t>
      </w:r>
      <w:r w:rsidRPr="00947217">
        <w:rPr>
          <w:rFonts w:ascii="Times New Roman" w:hAnsi="Times New Roman" w:cs="Times New Roman"/>
          <w:bCs/>
          <w:color w:val="000000"/>
          <w:sz w:val="28"/>
          <w:szCs w:val="28"/>
          <w:lang w:val="uk-UA"/>
        </w:rPr>
        <w:t>Громадянська відповідальність</w:t>
      </w:r>
      <w:r w:rsidR="001B3C2B">
        <w:rPr>
          <w:rFonts w:ascii="Times New Roman" w:hAnsi="Times New Roman" w:cs="Times New Roman"/>
          <w:bCs/>
          <w:color w:val="000000"/>
          <w:sz w:val="28"/>
          <w:szCs w:val="28"/>
          <w:lang w:val="uk-UA"/>
        </w:rPr>
        <w:t>»</w:t>
      </w:r>
      <w:r>
        <w:rPr>
          <w:rFonts w:ascii="Times New Roman" w:hAnsi="Times New Roman" w:cs="Times New Roman"/>
          <w:sz w:val="28"/>
          <w:szCs w:val="28"/>
          <w:lang w:val="uk-UA"/>
        </w:rPr>
        <w:t xml:space="preserve">. </w:t>
      </w:r>
    </w:p>
    <w:p w:rsidR="00DB4100" w:rsidRPr="00947217" w:rsidRDefault="00DD7207" w:rsidP="00E120C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Особлива цінність історичної драматургії</w:t>
      </w:r>
      <w:r w:rsidR="00DB4100">
        <w:rPr>
          <w:rFonts w:ascii="Times New Roman" w:hAnsi="Times New Roman" w:cs="Times New Roman"/>
          <w:sz w:val="28"/>
          <w:szCs w:val="28"/>
          <w:lang w:val="uk-UA"/>
        </w:rPr>
        <w:t xml:space="preserve"> Василя Шкляра полягає в тому, що описані в них  події, які відбувалися </w:t>
      </w:r>
      <w:r>
        <w:rPr>
          <w:rFonts w:ascii="Times New Roman" w:hAnsi="Times New Roman" w:cs="Times New Roman"/>
          <w:sz w:val="28"/>
          <w:szCs w:val="28"/>
          <w:lang w:val="uk-UA"/>
        </w:rPr>
        <w:t xml:space="preserve">на теренах нашої країни сто років тому, можна </w:t>
      </w:r>
      <w:r w:rsidR="00DB4100">
        <w:rPr>
          <w:rFonts w:ascii="Times New Roman" w:hAnsi="Times New Roman" w:cs="Times New Roman"/>
          <w:sz w:val="28"/>
          <w:szCs w:val="28"/>
          <w:lang w:val="uk-UA"/>
        </w:rPr>
        <w:t>відносно легко спроєктувати на повномасштабну російсько-українсь</w:t>
      </w:r>
      <w:r>
        <w:rPr>
          <w:rFonts w:ascii="Times New Roman" w:hAnsi="Times New Roman" w:cs="Times New Roman"/>
          <w:sz w:val="28"/>
          <w:szCs w:val="28"/>
          <w:lang w:val="uk-UA"/>
        </w:rPr>
        <w:t>ку війну, розв’язану нашим північним сусідом</w:t>
      </w:r>
      <w:r w:rsidR="00DB4100">
        <w:rPr>
          <w:rFonts w:ascii="Times New Roman" w:hAnsi="Times New Roman" w:cs="Times New Roman"/>
          <w:sz w:val="28"/>
          <w:szCs w:val="28"/>
          <w:lang w:val="uk-UA"/>
        </w:rPr>
        <w:t xml:space="preserve">  24 лютого </w:t>
      </w:r>
      <w:r w:rsidR="00DB4100">
        <w:rPr>
          <w:rFonts w:ascii="Times New Roman" w:hAnsi="Times New Roman" w:cs="Times New Roman"/>
          <w:sz w:val="28"/>
          <w:szCs w:val="28"/>
          <w:lang w:val="uk-UA"/>
        </w:rPr>
        <w:lastRenderedPageBreak/>
        <w:t>2022 року.</w:t>
      </w:r>
      <w:r>
        <w:rPr>
          <w:rFonts w:ascii="Times New Roman" w:hAnsi="Times New Roman" w:cs="Times New Roman"/>
          <w:sz w:val="28"/>
          <w:szCs w:val="28"/>
          <w:lang w:val="uk-UA"/>
        </w:rPr>
        <w:t xml:space="preserve"> Той же агресор, та ж загарбницька мета й ті ж нелюдські методи ведення війни. Таким чином, романи письменника «Чорний Ворон»  і «Маруся» є невичерпним джерелом формування національної свідомості й патріотизму української памолоді, чому сприятиме розроблена нами методика вивчення згаданих творів у загальних закладах середньої освіти.  </w:t>
      </w:r>
      <w:r w:rsidR="00DB4100">
        <w:rPr>
          <w:rFonts w:ascii="Times New Roman" w:hAnsi="Times New Roman" w:cs="Times New Roman"/>
          <w:sz w:val="28"/>
          <w:szCs w:val="28"/>
          <w:lang w:val="uk-UA"/>
        </w:rPr>
        <w:t xml:space="preserve"> </w:t>
      </w:r>
    </w:p>
    <w:p w:rsidR="006C0E77" w:rsidRPr="00947217" w:rsidRDefault="006C0E77">
      <w:pPr>
        <w:rPr>
          <w:rFonts w:ascii="Times New Roman" w:hAnsi="Times New Roman" w:cs="Times New Roman"/>
          <w:b/>
          <w:sz w:val="28"/>
          <w:szCs w:val="28"/>
          <w:lang w:val="uk-UA"/>
        </w:rPr>
      </w:pPr>
      <w:r w:rsidRPr="00947217">
        <w:rPr>
          <w:rFonts w:ascii="Times New Roman" w:hAnsi="Times New Roman" w:cs="Times New Roman"/>
          <w:b/>
          <w:sz w:val="28"/>
          <w:szCs w:val="28"/>
          <w:lang w:val="uk-UA"/>
        </w:rPr>
        <w:br w:type="page"/>
      </w:r>
    </w:p>
    <w:p w:rsidR="005A3E44" w:rsidRDefault="005A3E44" w:rsidP="005A3E44">
      <w:pPr>
        <w:spacing w:after="0" w:line="276" w:lineRule="auto"/>
        <w:ind w:firstLine="709"/>
        <w:jc w:val="center"/>
        <w:rPr>
          <w:rFonts w:ascii="Times New Roman" w:hAnsi="Times New Roman" w:cs="Times New Roman"/>
          <w:sz w:val="28"/>
          <w:szCs w:val="28"/>
          <w:lang w:val="uk-UA"/>
        </w:rPr>
      </w:pPr>
      <w:r w:rsidRPr="00947217">
        <w:rPr>
          <w:rFonts w:ascii="Times New Roman" w:hAnsi="Times New Roman" w:cs="Times New Roman"/>
          <w:b/>
          <w:sz w:val="28"/>
          <w:szCs w:val="28"/>
          <w:lang w:val="uk-UA"/>
        </w:rPr>
        <w:lastRenderedPageBreak/>
        <w:t>СПИСОК ВИКОРИСТАНОЇ ЛІТЕРАТУРИ</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Ажнюк Б.М. Мовна єдність нації: діаспора й Україна. Kиїв, 1999. С. 142</w:t>
      </w:r>
      <w:r w:rsidRPr="005A3E44">
        <w:rPr>
          <w:rFonts w:ascii="Times New Roman" w:hAnsi="Times New Roman" w:cs="Times New Roman"/>
          <w:sz w:val="28"/>
          <w:szCs w:val="28"/>
          <w:shd w:val="clear" w:color="auto" w:fill="FFFFFF"/>
          <w:lang w:val="uk-UA"/>
        </w:rPr>
        <w:t>–</w:t>
      </w:r>
      <w:r w:rsidRPr="005A3E44">
        <w:rPr>
          <w:rFonts w:ascii="Times New Roman" w:hAnsi="Times New Roman" w:cs="Times New Roman"/>
          <w:sz w:val="28"/>
          <w:szCs w:val="28"/>
          <w:lang w:val="uk-UA"/>
        </w:rPr>
        <w:t>149, 440</w:t>
      </w:r>
      <w:r w:rsidRPr="005A3E44">
        <w:rPr>
          <w:rFonts w:ascii="Times New Roman" w:hAnsi="Times New Roman" w:cs="Times New Roman"/>
          <w:sz w:val="28"/>
          <w:szCs w:val="28"/>
          <w:shd w:val="clear" w:color="auto" w:fill="FFFFFF"/>
          <w:lang w:val="uk-UA"/>
        </w:rPr>
        <w:t>–</w:t>
      </w:r>
      <w:r w:rsidRPr="005A3E44">
        <w:rPr>
          <w:rFonts w:ascii="Times New Roman" w:hAnsi="Times New Roman" w:cs="Times New Roman"/>
          <w:sz w:val="28"/>
          <w:szCs w:val="28"/>
          <w:lang w:val="uk-UA"/>
        </w:rPr>
        <w:t>441.</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Балашова С. С. Сучасне розуміння концепту. Актуальні проблеми германської філології в Україні та Болонський процес: Матеріали ІІ Міжнародної конференції (20 – 21 квітня 2007 року). Чернівці: Книги-ХХІ, 2007. С. 38 – 40.</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shd w:val="clear" w:color="auto" w:fill="FFFFFF"/>
          <w:lang w:val="uk-UA"/>
        </w:rPr>
        <w:t xml:space="preserve">Бацевич Ф. Духовна синергетика рідної мови: Лінгвофілософські нариси: монографія. Київ: ВЦ </w:t>
      </w:r>
      <w:r w:rsidR="001B3C2B">
        <w:rPr>
          <w:rFonts w:ascii="Times New Roman" w:hAnsi="Times New Roman" w:cs="Times New Roman"/>
          <w:sz w:val="28"/>
          <w:szCs w:val="28"/>
          <w:shd w:val="clear" w:color="auto" w:fill="FFFFFF"/>
          <w:lang w:val="uk-UA"/>
        </w:rPr>
        <w:t>«</w:t>
      </w:r>
      <w:r w:rsidRPr="005A3E44">
        <w:rPr>
          <w:rFonts w:ascii="Times New Roman" w:hAnsi="Times New Roman" w:cs="Times New Roman"/>
          <w:sz w:val="28"/>
          <w:szCs w:val="28"/>
          <w:shd w:val="clear" w:color="auto" w:fill="FFFFFF"/>
          <w:lang w:val="uk-UA"/>
        </w:rPr>
        <w:t>Академія</w:t>
      </w:r>
      <w:r w:rsidR="001B3C2B">
        <w:rPr>
          <w:rFonts w:ascii="Times New Roman" w:hAnsi="Times New Roman" w:cs="Times New Roman"/>
          <w:sz w:val="28"/>
          <w:szCs w:val="28"/>
          <w:shd w:val="clear" w:color="auto" w:fill="FFFFFF"/>
          <w:lang w:val="uk-UA"/>
        </w:rPr>
        <w:t>»</w:t>
      </w:r>
      <w:r w:rsidRPr="005A3E44">
        <w:rPr>
          <w:rFonts w:ascii="Times New Roman" w:hAnsi="Times New Roman" w:cs="Times New Roman"/>
          <w:sz w:val="28"/>
          <w:szCs w:val="28"/>
          <w:shd w:val="clear" w:color="auto" w:fill="FFFFFF"/>
          <w:lang w:val="uk-UA"/>
        </w:rPr>
        <w:t>, 2009. 192 с.</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shd w:val="clear" w:color="auto" w:fill="FFFFFF"/>
          <w:lang w:val="uk-UA"/>
        </w:rPr>
        <w:t xml:space="preserve">Бацевич Ф.С. Словник термінів міжкультурної комунікації / Ф.С. Бацевич. Київ : Добіра, 2007. 205 с.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Безугла Л.Р., Бондаренко Є.В., Донець П.М. Дискурс як когнітивно-комунікативний феномен : монографія. Харків: Константа, 2005. 356 с.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Біланюк Л. Картина мовного світогляду в Україні. </w:t>
      </w:r>
      <w:r w:rsidRPr="005A3E44">
        <w:rPr>
          <w:rFonts w:ascii="Times New Roman" w:hAnsi="Times New Roman" w:cs="Times New Roman"/>
          <w:i/>
          <w:sz w:val="28"/>
          <w:szCs w:val="28"/>
          <w:lang w:val="uk-UA"/>
        </w:rPr>
        <w:t>Мовознавство</w:t>
      </w:r>
      <w:r w:rsidRPr="005A3E44">
        <w:rPr>
          <w:rFonts w:ascii="Times New Roman" w:hAnsi="Times New Roman" w:cs="Times New Roman"/>
          <w:sz w:val="28"/>
          <w:szCs w:val="28"/>
          <w:lang w:val="uk-UA"/>
        </w:rPr>
        <w:t>. 2000. № 4</w:t>
      </w:r>
      <w:r w:rsidRPr="005A3E44">
        <w:rPr>
          <w:rFonts w:ascii="Times New Roman" w:hAnsi="Times New Roman" w:cs="Times New Roman"/>
          <w:sz w:val="28"/>
          <w:szCs w:val="28"/>
          <w:shd w:val="clear" w:color="auto" w:fill="FFFFFF"/>
          <w:lang w:val="uk-UA"/>
        </w:rPr>
        <w:t>–</w:t>
      </w:r>
      <w:r w:rsidRPr="005A3E44">
        <w:rPr>
          <w:rFonts w:ascii="Times New Roman" w:hAnsi="Times New Roman" w:cs="Times New Roman"/>
          <w:sz w:val="28"/>
          <w:szCs w:val="28"/>
          <w:lang w:val="uk-UA"/>
        </w:rPr>
        <w:t>5. С. 44</w:t>
      </w:r>
      <w:r w:rsidRPr="005A3E44">
        <w:rPr>
          <w:rFonts w:ascii="Times New Roman" w:hAnsi="Times New Roman" w:cs="Times New Roman"/>
          <w:sz w:val="28"/>
          <w:szCs w:val="28"/>
          <w:shd w:val="clear" w:color="auto" w:fill="FFFFFF"/>
          <w:lang w:val="uk-UA"/>
        </w:rPr>
        <w:t>–</w:t>
      </w:r>
      <w:r w:rsidRPr="005A3E44">
        <w:rPr>
          <w:rFonts w:ascii="Times New Roman" w:hAnsi="Times New Roman" w:cs="Times New Roman"/>
          <w:sz w:val="28"/>
          <w:szCs w:val="28"/>
          <w:lang w:val="uk-UA"/>
        </w:rPr>
        <w:t>51.</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Близнюк К.Р. Лексико-семантичне поле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в українській, англійській і польській мовах : дис. … канд. філол. наук: 10.02.17. Вінниця, 2019. 263 с.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rPr>
        <w:t>Бондаренко О. С. Про співвідношення між мовною та концептуальною</w:t>
      </w:r>
      <w:r w:rsidRPr="005A3E44">
        <w:rPr>
          <w:rFonts w:ascii="Times New Roman" w:hAnsi="Times New Roman" w:cs="Times New Roman"/>
          <w:color w:val="000000" w:themeColor="text1"/>
          <w:sz w:val="28"/>
          <w:szCs w:val="28"/>
          <w:lang w:val="uk-UA"/>
        </w:rPr>
        <w:t xml:space="preserve"> </w:t>
      </w:r>
      <w:r w:rsidRPr="005A3E44">
        <w:rPr>
          <w:rFonts w:ascii="Times New Roman" w:hAnsi="Times New Roman" w:cs="Times New Roman"/>
          <w:color w:val="000000" w:themeColor="text1"/>
          <w:sz w:val="28"/>
          <w:szCs w:val="28"/>
        </w:rPr>
        <w:t>картинами світу</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rPr>
        <w:t xml:space="preserve"> </w:t>
      </w:r>
      <w:r w:rsidRPr="005A3E44">
        <w:rPr>
          <w:rFonts w:ascii="Times New Roman" w:hAnsi="Times New Roman" w:cs="Times New Roman"/>
          <w:i/>
          <w:color w:val="000000" w:themeColor="text1"/>
          <w:sz w:val="28"/>
          <w:szCs w:val="28"/>
        </w:rPr>
        <w:t>Наук. зап. Луганського нац. пед. ун-ту.</w:t>
      </w:r>
      <w:r w:rsidRPr="005A3E44">
        <w:rPr>
          <w:rFonts w:ascii="Times New Roman" w:hAnsi="Times New Roman" w:cs="Times New Roman"/>
          <w:color w:val="000000" w:themeColor="text1"/>
          <w:sz w:val="28"/>
          <w:szCs w:val="28"/>
          <w:lang w:val="uk-UA"/>
        </w:rPr>
        <w:t xml:space="preserve"> </w:t>
      </w:r>
      <w:r w:rsidRPr="005A3E44">
        <w:rPr>
          <w:rFonts w:ascii="Times New Roman" w:hAnsi="Times New Roman" w:cs="Times New Roman"/>
          <w:color w:val="000000" w:themeColor="text1"/>
          <w:sz w:val="28"/>
          <w:szCs w:val="28"/>
        </w:rPr>
        <w:t>Вип. 4. Т. 1. Сер. Філологічні науки. Луганськ</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rPr>
        <w:t xml:space="preserve"> 2003. С. 37</w:t>
      </w:r>
      <w:r w:rsidRPr="005A3E44">
        <w:rPr>
          <w:rFonts w:ascii="Times New Roman" w:hAnsi="Times New Roman" w:cs="Times New Roman"/>
          <w:color w:val="000000" w:themeColor="text1"/>
          <w:sz w:val="28"/>
          <w:szCs w:val="28"/>
          <w:lang w:val="uk-UA"/>
        </w:rPr>
        <w:t xml:space="preserve">– </w:t>
      </w:r>
      <w:r w:rsidRPr="005A3E44">
        <w:rPr>
          <w:rFonts w:ascii="Times New Roman" w:hAnsi="Times New Roman" w:cs="Times New Roman"/>
          <w:color w:val="000000" w:themeColor="text1"/>
          <w:sz w:val="28"/>
          <w:szCs w:val="28"/>
        </w:rPr>
        <w:t>45</w:t>
      </w:r>
      <w:r w:rsidRPr="005A3E44">
        <w:rPr>
          <w:rFonts w:ascii="Times New Roman" w:hAnsi="Times New Roman" w:cs="Times New Roman"/>
          <w:color w:val="000000" w:themeColor="text1"/>
          <w:sz w:val="28"/>
          <w:szCs w:val="28"/>
          <w:lang w:val="uk-UA"/>
        </w:rPr>
        <w:t xml:space="preserve">.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 xml:space="preserve">Борисенко О. В. Художнє відображення національно-визвольних змагань українців на початку ХХ ст. у романах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Чорний Ворон</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 xml:space="preserve"> та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Маруся</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 xml:space="preserve"> В.Шкляра</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 xml:space="preserve">. Глухів. 2018.134 с.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Волошина Н. Й. Уроки позакласного читання в старших класах. К.: Рад. школа, 1988. 174 с.</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Воробйова О. П. Когнітологія як експерієнційний міф: методики концептуального аналізу тексту. </w:t>
      </w:r>
      <w:r w:rsidRPr="005A3E44">
        <w:rPr>
          <w:rFonts w:ascii="Times New Roman" w:hAnsi="Times New Roman" w:cs="Times New Roman"/>
          <w:i/>
          <w:sz w:val="28"/>
          <w:szCs w:val="28"/>
          <w:lang w:val="uk-UA"/>
        </w:rPr>
        <w:t>Актуальні проблеми філологічної науки та педагогічної практики</w:t>
      </w:r>
      <w:r w:rsidRPr="005A3E44">
        <w:rPr>
          <w:rFonts w:ascii="Times New Roman" w:hAnsi="Times New Roman" w:cs="Times New Roman"/>
          <w:sz w:val="28"/>
          <w:szCs w:val="28"/>
          <w:lang w:val="uk-UA"/>
        </w:rPr>
        <w:t>: Тези ІІІ Всеукраїнської науково-</w:t>
      </w:r>
      <w:r w:rsidRPr="005A3E44">
        <w:rPr>
          <w:rFonts w:ascii="Times New Roman" w:hAnsi="Times New Roman" w:cs="Times New Roman"/>
          <w:sz w:val="28"/>
          <w:szCs w:val="28"/>
          <w:lang w:val="uk-UA"/>
        </w:rPr>
        <w:lastRenderedPageBreak/>
        <w:t>практичної конференції / Дніпропетровськ, ДНУ імені Олеся Гончара, 8-9 грудня 2011 р. Дніпропетровськ: ДНУ, 2011. С. 8−10.</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eastAsia="Times New Roman" w:hAnsi="Times New Roman" w:cs="Times New Roman"/>
          <w:bCs/>
          <w:sz w:val="28"/>
          <w:szCs w:val="28"/>
          <w:lang w:val="uk-UA"/>
        </w:rPr>
        <w:t>Габермас Ю</w:t>
      </w:r>
      <w:r w:rsidRPr="005A3E44">
        <w:rPr>
          <w:rFonts w:ascii="Times New Roman" w:eastAsia="Times New Roman" w:hAnsi="Times New Roman" w:cs="Times New Roman"/>
          <w:sz w:val="28"/>
          <w:szCs w:val="28"/>
          <w:lang w:val="uk-UA"/>
        </w:rPr>
        <w:t>. </w:t>
      </w:r>
      <w:r w:rsidRPr="005A3E44">
        <w:rPr>
          <w:rFonts w:ascii="Times New Roman" w:eastAsia="Times New Roman" w:hAnsi="Times New Roman" w:cs="Times New Roman"/>
          <w:bCs/>
          <w:sz w:val="28"/>
          <w:szCs w:val="28"/>
          <w:lang w:val="uk-UA"/>
        </w:rPr>
        <w:t>Громадянство і національна ідентичність.</w:t>
      </w:r>
      <w:r w:rsidRPr="005A3E44">
        <w:rPr>
          <w:rFonts w:ascii="Times New Roman" w:eastAsia="Times New Roman" w:hAnsi="Times New Roman" w:cs="Times New Roman"/>
          <w:sz w:val="28"/>
          <w:szCs w:val="28"/>
          <w:lang w:val="uk-UA"/>
        </w:rPr>
        <w:t> </w:t>
      </w:r>
      <w:r w:rsidRPr="005A3E44">
        <w:rPr>
          <w:rFonts w:ascii="Times New Roman" w:eastAsia="Times New Roman" w:hAnsi="Times New Roman" w:cs="Times New Roman"/>
          <w:i/>
          <w:sz w:val="28"/>
          <w:szCs w:val="28"/>
          <w:lang w:val="uk-UA"/>
        </w:rPr>
        <w:t>Націоналізм: Антологія.</w:t>
      </w:r>
      <w:r w:rsidRPr="005A3E44">
        <w:rPr>
          <w:rFonts w:ascii="Times New Roman" w:eastAsia="Times New Roman" w:hAnsi="Times New Roman" w:cs="Times New Roman"/>
          <w:sz w:val="28"/>
          <w:szCs w:val="28"/>
          <w:lang w:val="uk-UA"/>
        </w:rPr>
        <w:t xml:space="preserve"> 2-ге вид. Київ: Смолоскип, 2006. С. 343</w:t>
      </w:r>
      <w:r w:rsidRPr="005A3E44">
        <w:rPr>
          <w:rFonts w:ascii="Times New Roman" w:hAnsi="Times New Roman" w:cs="Times New Roman"/>
          <w:sz w:val="28"/>
          <w:szCs w:val="28"/>
          <w:lang w:val="uk-UA"/>
        </w:rPr>
        <w:t>–</w:t>
      </w:r>
      <w:r w:rsidRPr="005A3E44">
        <w:rPr>
          <w:rFonts w:ascii="Times New Roman" w:eastAsia="Times New Roman" w:hAnsi="Times New Roman" w:cs="Times New Roman"/>
          <w:sz w:val="28"/>
          <w:szCs w:val="28"/>
          <w:lang w:val="uk-UA"/>
        </w:rPr>
        <w:t xml:space="preserve">359.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eastAsia="Times New Roman" w:hAnsi="Times New Roman" w:cs="Times New Roman"/>
          <w:sz w:val="28"/>
          <w:szCs w:val="28"/>
          <w:lang w:val="uk-UA"/>
        </w:rPr>
        <w:t xml:space="preserve">Гоголь Н.В. </w:t>
      </w:r>
      <w:r w:rsidRPr="005A3E44">
        <w:rPr>
          <w:rFonts w:ascii="Times New Roman" w:hAnsi="Times New Roman" w:cs="Times New Roman"/>
          <w:sz w:val="28"/>
          <w:szCs w:val="28"/>
          <w:lang w:val="uk-UA"/>
        </w:rPr>
        <w:t xml:space="preserve">Реалізація ідеї культурологічного підходу в науково-методичній спадщині педагогів ІІ пол. ХІХ ст. </w:t>
      </w:r>
      <w:r w:rsidRPr="005A3E44">
        <w:rPr>
          <w:rFonts w:ascii="Times New Roman" w:hAnsi="Times New Roman" w:cs="Times New Roman"/>
          <w:i/>
          <w:sz w:val="28"/>
          <w:szCs w:val="28"/>
          <w:lang w:val="uk-UA"/>
        </w:rPr>
        <w:t xml:space="preserve">Історія та філософія освіти в незалежній Україні: до 200-річчя від дня народження Костянтина Ушинського (1823-1871) </w:t>
      </w:r>
      <w:r w:rsidRPr="005A3E44">
        <w:rPr>
          <w:rFonts w:ascii="Times New Roman" w:hAnsi="Times New Roman" w:cs="Times New Roman"/>
          <w:sz w:val="28"/>
          <w:szCs w:val="28"/>
          <w:lang w:val="uk-UA"/>
        </w:rPr>
        <w:t>: зб. матеріалів Всеукраїнської науково-практичної конференції (3 березня 2023 р., м. Київ). Київ : Інститут педагогіки НАПН України, 2023. С. 50−54.</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shd w:val="clear" w:color="auto" w:fill="FFFFFF"/>
          <w:lang w:val="uk-UA"/>
        </w:rPr>
        <w:t xml:space="preserve">Голубовська І.О. Етноспецифічні константи мовної свідомості : автореф. дис... д-ра філол. наук: 10.02.15. К.: Київ. нац. ун-т ім. Т.Шевченка. 2004. 38 с.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shd w:val="clear" w:color="auto" w:fill="FFFFFF"/>
          <w:lang w:val="uk-UA"/>
        </w:rPr>
        <w:t xml:space="preserve">Горський В.С. Iсторiя української фiлософiї: Курс лекцiй / В.С. Горський. Київ: Наук. думка,1997. 287 с. </w:t>
      </w:r>
      <w:r w:rsidRPr="005A3E44">
        <w:rPr>
          <w:rFonts w:ascii="Times New Roman" w:hAnsi="Times New Roman" w:cs="Times New Roman"/>
          <w:sz w:val="28"/>
          <w:szCs w:val="28"/>
          <w:lang w:val="uk-UA"/>
        </w:rPr>
        <w:t xml:space="preserve">Гузенко С. В. Концепт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у сучасному публіцистичному дискурсі. </w:t>
      </w:r>
      <w:r w:rsidRPr="005A3E44">
        <w:rPr>
          <w:rFonts w:ascii="Times New Roman" w:hAnsi="Times New Roman" w:cs="Times New Roman"/>
          <w:i/>
          <w:sz w:val="28"/>
          <w:szCs w:val="28"/>
          <w:lang w:val="uk-UA"/>
        </w:rPr>
        <w:t>Studia methodological.</w:t>
      </w:r>
      <w:r w:rsidRPr="005A3E44">
        <w:rPr>
          <w:rFonts w:ascii="Times New Roman" w:hAnsi="Times New Roman" w:cs="Times New Roman"/>
          <w:sz w:val="28"/>
          <w:szCs w:val="28"/>
          <w:lang w:val="uk-UA"/>
        </w:rPr>
        <w:t xml:space="preserve"> Тернопіль, 2015. Вип. 40. С. 235– 240. URL: </w:t>
      </w:r>
      <w:hyperlink r:id="rId9" w:history="1">
        <w:r w:rsidRPr="005A3E44">
          <w:rPr>
            <w:rStyle w:val="a5"/>
            <w:rFonts w:ascii="Times New Roman" w:hAnsi="Times New Roman" w:cs="Times New Roman"/>
            <w:sz w:val="28"/>
            <w:szCs w:val="28"/>
            <w:lang w:val="uk-UA"/>
          </w:rPr>
          <w:t>http://dspace.tnpu.edu.ua/handle/123456789/6386</w:t>
        </w:r>
      </w:hyperlink>
      <w:r w:rsidRPr="005A3E44">
        <w:rPr>
          <w:rFonts w:ascii="Times New Roman" w:hAnsi="Times New Roman" w:cs="Times New Roman"/>
          <w:sz w:val="28"/>
          <w:szCs w:val="28"/>
          <w:lang w:val="uk-UA"/>
        </w:rPr>
        <w:t xml:space="preserve">  (дата звернення: 10.09.2022)</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eastAsia="Times New Roman" w:hAnsi="Times New Roman" w:cs="Times New Roman"/>
          <w:color w:val="192223"/>
          <w:sz w:val="28"/>
          <w:szCs w:val="28"/>
          <w:lang w:val="uk-UA"/>
        </w:rPr>
        <w:t>Гумбольдт В. Праці з мовознавства. Київ: Основа, 2004. 400 с.</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rPr>
        <w:t xml:space="preserve">Доценко Р. На підступах до стилю письменника. </w:t>
      </w:r>
      <w:r w:rsidRPr="005A3E44">
        <w:rPr>
          <w:rFonts w:ascii="Times New Roman" w:hAnsi="Times New Roman" w:cs="Times New Roman"/>
          <w:i/>
          <w:color w:val="000000" w:themeColor="text1"/>
          <w:sz w:val="28"/>
          <w:szCs w:val="28"/>
        </w:rPr>
        <w:t>Всесвіт.</w:t>
      </w:r>
      <w:r w:rsidRPr="005A3E44">
        <w:rPr>
          <w:rFonts w:ascii="Times New Roman" w:hAnsi="Times New Roman" w:cs="Times New Roman"/>
          <w:color w:val="000000" w:themeColor="text1"/>
          <w:sz w:val="28"/>
          <w:szCs w:val="28"/>
        </w:rPr>
        <w:t xml:space="preserve">  1971. Вип. 9. С. 114–117.</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Енциклопедія політичної думки / за ред. Д. Міллера. пер. з англ. К. : Дух і Літера, 2000. С. 472.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Єнін М. Ідеологічні форми та ціннісні модифікації патріотизму української молоді (на основі аналізу моде</w:t>
      </w:r>
      <w:r w:rsidR="005A3E44">
        <w:rPr>
          <w:rFonts w:ascii="Times New Roman" w:hAnsi="Times New Roman" w:cs="Times New Roman"/>
          <w:sz w:val="28"/>
          <w:szCs w:val="28"/>
          <w:lang w:val="uk-UA"/>
        </w:rPr>
        <w:t>рованих групових дискусій. URL:</w:t>
      </w:r>
      <w:hyperlink r:id="rId10" w:history="1">
        <w:r w:rsidRPr="005A3E44">
          <w:rPr>
            <w:rStyle w:val="a5"/>
            <w:rFonts w:ascii="Times New Roman" w:hAnsi="Times New Roman" w:cs="Times New Roman"/>
            <w:sz w:val="28"/>
            <w:szCs w:val="28"/>
            <w:lang w:val="uk-UA"/>
          </w:rPr>
          <w:t>https://www.ideopol.org/wpcontent/uploads/2019/01/______2.%203.%202018.%20UKR.%20Yenin.pdf</w:t>
        </w:r>
      </w:hyperlink>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Жайворонок В. Знаки української етнокультури. Словник довідник. К., 2006. 703 с.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lastRenderedPageBreak/>
        <w:t xml:space="preserve">Жила С.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…Книжка минулим нагадує сьогодення…</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 xml:space="preserve">: вивчення історичного роману Василя Шкляра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Маруся</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 Українська література в загальноосвітній школі. 2015. № 5. С. 24 – 30.</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Style w:val="a6"/>
          <w:rFonts w:ascii="Times New Roman" w:hAnsi="Times New Roman" w:cs="Times New Roman"/>
          <w:bCs/>
          <w:sz w:val="28"/>
          <w:szCs w:val="28"/>
          <w:shd w:val="clear" w:color="auto" w:fill="FFFFFF"/>
          <w:lang w:val="uk-UA"/>
        </w:rPr>
        <w:t>Загнітко А.</w:t>
      </w:r>
      <w:r w:rsidRPr="005A3E44">
        <w:rPr>
          <w:rFonts w:ascii="Times New Roman" w:hAnsi="Times New Roman" w:cs="Times New Roman"/>
          <w:sz w:val="28"/>
          <w:szCs w:val="28"/>
          <w:shd w:val="clear" w:color="auto" w:fill="FFFFFF"/>
          <w:lang w:val="uk-UA"/>
        </w:rPr>
        <w:t xml:space="preserve"> Класифікаційні типології </w:t>
      </w:r>
      <w:r w:rsidRPr="005A3E44">
        <w:rPr>
          <w:rStyle w:val="a6"/>
          <w:rFonts w:ascii="Times New Roman" w:hAnsi="Times New Roman" w:cs="Times New Roman"/>
          <w:bCs/>
          <w:sz w:val="28"/>
          <w:szCs w:val="28"/>
          <w:shd w:val="clear" w:color="auto" w:fill="FFFFFF"/>
          <w:lang w:val="uk-UA"/>
        </w:rPr>
        <w:t>концептів.</w:t>
      </w:r>
      <w:r w:rsidRPr="005A3E44">
        <w:rPr>
          <w:rFonts w:ascii="Times New Roman" w:hAnsi="Times New Roman" w:cs="Times New Roman"/>
          <w:sz w:val="28"/>
          <w:szCs w:val="28"/>
          <w:shd w:val="clear" w:color="auto" w:fill="FFFFFF"/>
          <w:lang w:val="uk-UA"/>
        </w:rPr>
        <w:t> </w:t>
      </w:r>
      <w:r w:rsidRPr="005A3E44">
        <w:rPr>
          <w:rFonts w:ascii="Times New Roman" w:hAnsi="Times New Roman" w:cs="Times New Roman"/>
          <w:i/>
          <w:sz w:val="28"/>
          <w:szCs w:val="28"/>
          <w:shd w:val="clear" w:color="auto" w:fill="FFFFFF"/>
          <w:lang w:val="uk-UA"/>
        </w:rPr>
        <w:t>Лінгвістичні студії.</w:t>
      </w:r>
      <w:r w:rsidRPr="005A3E44">
        <w:rPr>
          <w:rFonts w:ascii="Times New Roman" w:hAnsi="Times New Roman" w:cs="Times New Roman"/>
          <w:sz w:val="28"/>
          <w:szCs w:val="28"/>
          <w:shd w:val="clear" w:color="auto" w:fill="FFFFFF"/>
          <w:lang w:val="uk-UA"/>
        </w:rPr>
        <w:t xml:space="preserve"> 2010. Вип. 21. С. 12</w:t>
      </w:r>
      <w:r w:rsidRPr="005A3E44">
        <w:rPr>
          <w:rFonts w:ascii="Times New Roman" w:hAnsi="Times New Roman" w:cs="Times New Roman"/>
          <w:sz w:val="28"/>
          <w:szCs w:val="28"/>
        </w:rPr>
        <w:t>−</w:t>
      </w:r>
      <w:r w:rsidRPr="005A3E44">
        <w:rPr>
          <w:rFonts w:ascii="Times New Roman" w:hAnsi="Times New Roman" w:cs="Times New Roman"/>
          <w:sz w:val="28"/>
          <w:szCs w:val="28"/>
          <w:shd w:val="clear" w:color="auto" w:fill="FFFFFF"/>
          <w:lang w:val="uk-UA"/>
        </w:rPr>
        <w:t xml:space="preserve">21.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 xml:space="preserve">Зорева Г. Вербалізація емоційного стану в мовній картині світу Василя Шкляра (за романом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Чорний Ворон. Залишинець</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 xml:space="preserve">). </w:t>
      </w:r>
      <w:r w:rsidRPr="005A3E44">
        <w:rPr>
          <w:rFonts w:ascii="Times New Roman" w:hAnsi="Times New Roman" w:cs="Times New Roman"/>
          <w:i/>
          <w:color w:val="000000" w:themeColor="text1"/>
          <w:sz w:val="28"/>
          <w:szCs w:val="28"/>
          <w:lang w:val="uk-UA"/>
        </w:rPr>
        <w:t>Науковий потенціал дослідника</w:t>
      </w:r>
      <w:r w:rsidRPr="005A3E44">
        <w:rPr>
          <w:rFonts w:ascii="Times New Roman" w:hAnsi="Times New Roman" w:cs="Times New Roman"/>
          <w:color w:val="000000" w:themeColor="text1"/>
          <w:sz w:val="28"/>
          <w:szCs w:val="28"/>
          <w:lang w:val="uk-UA"/>
        </w:rPr>
        <w:t>: філологічні та методологічні пошуки. Випуск ІХ. Суми. 2021. С.</w:t>
      </w:r>
      <w:r w:rsidR="003A4908">
        <w:rPr>
          <w:rFonts w:ascii="Times New Roman" w:hAnsi="Times New Roman" w:cs="Times New Roman"/>
          <w:color w:val="000000" w:themeColor="text1"/>
          <w:sz w:val="28"/>
          <w:szCs w:val="28"/>
          <w:lang w:val="uk-UA"/>
        </w:rPr>
        <w:t xml:space="preserve"> </w:t>
      </w:r>
      <w:r w:rsidRPr="005A3E44">
        <w:rPr>
          <w:rFonts w:ascii="Times New Roman" w:hAnsi="Times New Roman" w:cs="Times New Roman"/>
          <w:color w:val="000000" w:themeColor="text1"/>
          <w:sz w:val="28"/>
          <w:szCs w:val="28"/>
          <w:lang w:val="uk-UA"/>
        </w:rPr>
        <w:t>25 – 29.</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Кісь Р. Мова, думка і культурна реальність (від Олександра Потебні до гіпотези мовного релятивізму). Львів : Літопис, 2002. 304 с.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 xml:space="preserve">Клочек Г.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П</w:t>
      </w:r>
      <w:r w:rsidRPr="005A3E44">
        <w:rPr>
          <w:rFonts w:ascii="Times New Roman" w:hAnsi="Times New Roman" w:cs="Times New Roman"/>
          <w:color w:val="000000" w:themeColor="text1"/>
          <w:sz w:val="28"/>
          <w:szCs w:val="28"/>
        </w:rPr>
        <w:t xml:space="preserve">ро сучасний стан шкільної літературної освіти в </w:t>
      </w:r>
      <w:r w:rsidRPr="005A3E44">
        <w:rPr>
          <w:rFonts w:ascii="Times New Roman" w:hAnsi="Times New Roman" w:cs="Times New Roman"/>
          <w:color w:val="000000" w:themeColor="text1"/>
          <w:sz w:val="28"/>
          <w:szCs w:val="28"/>
          <w:lang w:val="uk-UA"/>
        </w:rPr>
        <w:t>У</w:t>
      </w:r>
      <w:r w:rsidRPr="005A3E44">
        <w:rPr>
          <w:rFonts w:ascii="Times New Roman" w:hAnsi="Times New Roman" w:cs="Times New Roman"/>
          <w:color w:val="000000" w:themeColor="text1"/>
          <w:sz w:val="28"/>
          <w:szCs w:val="28"/>
        </w:rPr>
        <w:t>країні</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rPr>
        <w:t xml:space="preserve"> </w:t>
      </w:r>
      <w:r w:rsidRPr="005A3E44">
        <w:rPr>
          <w:rFonts w:ascii="Times New Roman" w:hAnsi="Times New Roman" w:cs="Times New Roman"/>
          <w:color w:val="000000" w:themeColor="text1"/>
          <w:sz w:val="28"/>
          <w:szCs w:val="28"/>
          <w:lang w:val="uk-UA"/>
        </w:rPr>
        <w:t>Н</w:t>
      </w:r>
      <w:r w:rsidRPr="005A3E44">
        <w:rPr>
          <w:rFonts w:ascii="Times New Roman" w:hAnsi="Times New Roman" w:cs="Times New Roman"/>
          <w:color w:val="000000" w:themeColor="text1"/>
          <w:sz w:val="28"/>
          <w:szCs w:val="28"/>
        </w:rPr>
        <w:t>ауковi записки Серія: філологічні науки</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rPr>
        <w:t xml:space="preserve"> Випуск 85</w:t>
      </w:r>
      <w:r w:rsidRPr="005A3E44">
        <w:rPr>
          <w:rFonts w:ascii="Times New Roman" w:hAnsi="Times New Roman" w:cs="Times New Roman"/>
          <w:color w:val="000000" w:themeColor="text1"/>
          <w:sz w:val="28"/>
          <w:szCs w:val="28"/>
          <w:lang w:val="uk-UA"/>
        </w:rPr>
        <w:t>. С.19 – 33.</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 xml:space="preserve">Коваленко М. О. Якісний шкільний підручник – реальність чи мрія? : за результатами Всеукраїнського моніторингу навчальної літератури. </w:t>
      </w:r>
      <w:r w:rsidRPr="005A3E44">
        <w:rPr>
          <w:rFonts w:ascii="Times New Roman" w:hAnsi="Times New Roman" w:cs="Times New Roman"/>
          <w:i/>
          <w:color w:val="000000" w:themeColor="text1"/>
          <w:sz w:val="28"/>
          <w:szCs w:val="28"/>
          <w:lang w:val="uk-UA"/>
        </w:rPr>
        <w:t>Управління освітою</w:t>
      </w:r>
      <w:r w:rsidRPr="005A3E44">
        <w:rPr>
          <w:rFonts w:ascii="Times New Roman" w:hAnsi="Times New Roman" w:cs="Times New Roman"/>
          <w:color w:val="000000" w:themeColor="text1"/>
          <w:sz w:val="28"/>
          <w:szCs w:val="28"/>
          <w:lang w:val="uk-UA"/>
        </w:rPr>
        <w:t>. 2006. № 24. С. 12 – 18.</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Кононенко В. І. Мова у контексті культури : [монографія] / В.І. Кононенко. Прикарпат. нац. ун-т ім. В. Стефаника, Акад. пед. наук Укр. – К. ; Ів.-Фр. : Плай, 2008. 392 с.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 xml:space="preserve">Концепція літературної освіти в 11-річній загальноосвітній школі. 22 с. </w:t>
      </w:r>
      <w:r w:rsidRPr="005A3E44">
        <w:rPr>
          <w:rFonts w:ascii="Times New Roman" w:hAnsi="Times New Roman" w:cs="Times New Roman"/>
          <w:color w:val="000000" w:themeColor="text1"/>
          <w:sz w:val="28"/>
          <w:szCs w:val="28"/>
          <w:lang w:val="en-US"/>
        </w:rPr>
        <w:t>URL</w:t>
      </w:r>
      <w:r w:rsidRPr="005A3E44">
        <w:rPr>
          <w:rFonts w:ascii="Times New Roman" w:hAnsi="Times New Roman" w:cs="Times New Roman"/>
          <w:color w:val="000000" w:themeColor="text1"/>
          <w:sz w:val="28"/>
          <w:szCs w:val="28"/>
          <w:lang w:val="uk-UA"/>
        </w:rPr>
        <w:t xml:space="preserve">: </w:t>
      </w:r>
      <w:r w:rsidRPr="005A3E44">
        <w:rPr>
          <w:rFonts w:ascii="Times New Roman" w:hAnsi="Times New Roman" w:cs="Times New Roman"/>
          <w:color w:val="000000" w:themeColor="text1"/>
          <w:sz w:val="28"/>
          <w:szCs w:val="28"/>
          <w:lang w:val="en-US"/>
        </w:rPr>
        <w:t>docs</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en-US"/>
        </w:rPr>
        <w:t>google</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en-US"/>
        </w:rPr>
        <w:t>com</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en-US"/>
        </w:rPr>
        <w:t>document</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en-US"/>
        </w:rPr>
        <w:t>edit</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en-US"/>
        </w:rPr>
        <w:t>id</w:t>
      </w:r>
      <w:r w:rsidRPr="005A3E44">
        <w:rPr>
          <w:rFonts w:ascii="Times New Roman" w:hAnsi="Times New Roman" w:cs="Times New Roman"/>
          <w:color w:val="000000" w:themeColor="text1"/>
          <w:sz w:val="28"/>
          <w:szCs w:val="28"/>
          <w:lang w:val="uk-UA"/>
        </w:rPr>
        <w:t>=1281 (дата звернення: 22.05.2022)</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 xml:space="preserve">Концепція літературної освіти в 12-річній загальноосвітній школі (Проект). </w:t>
      </w:r>
      <w:r w:rsidRPr="005A3E44">
        <w:rPr>
          <w:rFonts w:ascii="Times New Roman" w:hAnsi="Times New Roman" w:cs="Times New Roman"/>
          <w:i/>
          <w:color w:val="000000" w:themeColor="text1"/>
          <w:sz w:val="28"/>
          <w:szCs w:val="28"/>
          <w:lang w:val="uk-UA"/>
        </w:rPr>
        <w:t>Українська література в загальноосвітній школі.</w:t>
      </w:r>
      <w:r w:rsidRPr="005A3E44">
        <w:rPr>
          <w:rFonts w:ascii="Times New Roman" w:hAnsi="Times New Roman" w:cs="Times New Roman"/>
          <w:color w:val="000000" w:themeColor="text1"/>
          <w:sz w:val="28"/>
          <w:szCs w:val="28"/>
          <w:lang w:val="uk-UA"/>
        </w:rPr>
        <w:t xml:space="preserve"> 2002. № 1. С. 13 – 18.</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Корпус української мови. URL: </w:t>
      </w:r>
      <w:hyperlink r:id="rId11" w:history="1">
        <w:r w:rsidRPr="005A3E44">
          <w:rPr>
            <w:rStyle w:val="a5"/>
            <w:rFonts w:ascii="Times New Roman" w:hAnsi="Times New Roman" w:cs="Times New Roman"/>
            <w:sz w:val="28"/>
            <w:szCs w:val="28"/>
            <w:lang w:val="uk-UA"/>
          </w:rPr>
          <w:t>http://www.mova.info/corpus.aspx</w:t>
        </w:r>
      </w:hyperlink>
      <w:r w:rsidRPr="005A3E44">
        <w:rPr>
          <w:rFonts w:ascii="Times New Roman" w:hAnsi="Times New Roman" w:cs="Times New Roman"/>
          <w:sz w:val="28"/>
          <w:szCs w:val="28"/>
          <w:lang w:val="uk-UA"/>
        </w:rPr>
        <w:t xml:space="preserve"> (дата звернення: 20.09.2022).</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eastAsia="TimesNewRoman,Bold" w:hAnsi="Times New Roman" w:cs="Times New Roman"/>
          <w:bCs/>
          <w:sz w:val="28"/>
          <w:szCs w:val="28"/>
          <w:lang w:val="uk-UA"/>
        </w:rPr>
        <w:t xml:space="preserve">Козак С.В. </w:t>
      </w:r>
      <w:r w:rsidRPr="005A3E44">
        <w:rPr>
          <w:rFonts w:ascii="Times New Roman" w:hAnsi="Times New Roman" w:cs="Times New Roman"/>
          <w:sz w:val="28"/>
          <w:szCs w:val="28"/>
          <w:lang w:val="uk-UA"/>
        </w:rPr>
        <w:t>Релевантність теорії фреймів у сучасній лінгвістиці.</w:t>
      </w:r>
      <w:r w:rsidRPr="005A3E44">
        <w:rPr>
          <w:rFonts w:ascii="Times New Roman" w:eastAsia="TimesNewRoman,Bold" w:hAnsi="Times New Roman" w:cs="Times New Roman"/>
          <w:bCs/>
          <w:sz w:val="28"/>
          <w:szCs w:val="28"/>
          <w:lang w:val="uk-UA"/>
        </w:rPr>
        <w:t xml:space="preserve"> </w:t>
      </w:r>
      <w:r w:rsidRPr="005A3E44">
        <w:rPr>
          <w:rFonts w:ascii="Times New Roman" w:hAnsi="Times New Roman" w:cs="Times New Roman"/>
          <w:i/>
          <w:sz w:val="28"/>
          <w:szCs w:val="28"/>
          <w:lang w:val="uk-UA"/>
        </w:rPr>
        <w:t>Науковий вісник Волинського державного університету імені Лесі Українки.</w:t>
      </w:r>
      <w:r w:rsidRPr="005A3E44">
        <w:rPr>
          <w:rFonts w:ascii="Times New Roman" w:hAnsi="Times New Roman" w:cs="Times New Roman"/>
          <w:sz w:val="28"/>
          <w:szCs w:val="28"/>
          <w:lang w:val="uk-UA"/>
        </w:rPr>
        <w:t xml:space="preserve"> Розділ VIIІ. Когнітивна лінгвістика. 2007. № 3. С. 257 – 260.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lastRenderedPageBreak/>
        <w:t>Кононенко В. І. Концепти українського дискурсу. К.– Івано-Франківськ : Плай, 2004. 245 с.</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Корольова А. В. Діахронічний вектор дослідження структур свідомості й мислення. </w:t>
      </w:r>
      <w:r w:rsidRPr="005A3E44">
        <w:rPr>
          <w:rFonts w:ascii="Times New Roman" w:hAnsi="Times New Roman" w:cs="Times New Roman"/>
          <w:i/>
          <w:sz w:val="28"/>
          <w:szCs w:val="28"/>
          <w:lang w:val="uk-UA"/>
        </w:rPr>
        <w:t>Вісник КНЛУ.</w:t>
      </w:r>
      <w:r w:rsidRPr="005A3E44">
        <w:rPr>
          <w:rFonts w:ascii="Times New Roman" w:hAnsi="Times New Roman" w:cs="Times New Roman"/>
          <w:sz w:val="28"/>
          <w:szCs w:val="28"/>
          <w:lang w:val="uk-UA"/>
        </w:rPr>
        <w:t xml:space="preserve"> Серія Філологія. 2011. Т. 4, № 1. С. 52−58.</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Кульчицький О. Світовідчування українця. Українська душа. Київ : Фенікс, 1992. 65 с.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Куранова С. І. Основи психолінгвістики : навч. посіб. Київ, 2012. 234 с.</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Лисиченко Л.А. Лексико-семантичний вимір мовної картини світу. Харків: Вид. група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Основа</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2009. 191 с.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rPr>
        <w:t xml:space="preserve">Лілік О.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rPr>
        <w:t>Жодна катастрофа не ставить хрест на меті</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rPr>
        <w:t xml:space="preserve">: матеріали до вивчення роману Василя Шкляра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rPr>
        <w:t>Залишенець (Чорний Ворон)</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rPr>
        <w:t>. Українська література в загальноосвітній школі. 2010. № 7/8. С. 27–41.</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Манакін В. М. Мова і загальна симетрія універсуму. </w:t>
      </w:r>
      <w:r w:rsidRPr="005A3E44">
        <w:rPr>
          <w:rFonts w:ascii="Times New Roman" w:hAnsi="Times New Roman" w:cs="Times New Roman"/>
          <w:i/>
          <w:sz w:val="28"/>
          <w:szCs w:val="28"/>
          <w:lang w:val="uk-UA"/>
        </w:rPr>
        <w:t>Мовознавство</w:t>
      </w:r>
      <w:r w:rsidRPr="005A3E44">
        <w:rPr>
          <w:rFonts w:ascii="Times New Roman" w:hAnsi="Times New Roman" w:cs="Times New Roman"/>
          <w:sz w:val="28"/>
          <w:szCs w:val="28"/>
          <w:lang w:val="uk-UA"/>
        </w:rPr>
        <w:t xml:space="preserve">. 2011. № 3. С. 26−40.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Маркова О. І. Експлікація концепту ПАТРІОТИЗМ у мовній картині публіцистичного дискурсу. </w:t>
      </w:r>
      <w:r w:rsidRPr="005A3E44">
        <w:rPr>
          <w:rFonts w:ascii="Times New Roman" w:hAnsi="Times New Roman" w:cs="Times New Roman"/>
          <w:i/>
          <w:sz w:val="28"/>
          <w:szCs w:val="28"/>
          <w:lang w:val="uk-UA"/>
        </w:rPr>
        <w:t>Науковий вісник гуманітарного університету. Серія: Філологія</w:t>
      </w:r>
      <w:r w:rsidRPr="005A3E44">
        <w:rPr>
          <w:rFonts w:ascii="Times New Roman" w:hAnsi="Times New Roman" w:cs="Times New Roman"/>
          <w:sz w:val="28"/>
          <w:szCs w:val="28"/>
          <w:lang w:val="uk-UA"/>
        </w:rPr>
        <w:t xml:space="preserve">. Одеса : ВД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Гельветика</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2017. Вип. 26. Том 1. С. 50–53.</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Мартинюк А. П. Концепт у дискурсивній парадигмі. </w:t>
      </w:r>
      <w:r w:rsidRPr="005A3E44">
        <w:rPr>
          <w:rFonts w:ascii="Times New Roman" w:hAnsi="Times New Roman" w:cs="Times New Roman"/>
          <w:i/>
          <w:sz w:val="28"/>
          <w:szCs w:val="28"/>
          <w:lang w:val="uk-UA"/>
        </w:rPr>
        <w:t>Вісник Харківського нац. ун-ту ім. В. Н. Каразіна</w:t>
      </w:r>
      <w:r w:rsidRPr="005A3E44">
        <w:rPr>
          <w:rFonts w:ascii="Times New Roman" w:hAnsi="Times New Roman" w:cs="Times New Roman"/>
          <w:sz w:val="28"/>
          <w:szCs w:val="28"/>
          <w:lang w:val="uk-UA"/>
        </w:rPr>
        <w:t>. Харків, 2006. № 725. С. 9–12.</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Мартинюк А.П. Словник основних термінів когнітивно-дискурсивної лінгвістики. Харків, 2011. 196 с.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Насмінчук Г.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Свій–Чужий</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в романі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В. Шкляра. </w:t>
      </w:r>
      <w:r w:rsidRPr="005A3E44">
        <w:rPr>
          <w:rFonts w:ascii="Times New Roman" w:hAnsi="Times New Roman" w:cs="Times New Roman"/>
          <w:i/>
          <w:sz w:val="28"/>
          <w:szCs w:val="28"/>
          <w:lang w:val="uk-UA"/>
        </w:rPr>
        <w:t>Наукові праці Кам’янець-Подільського національного університету імені Івана Огієнка</w:t>
      </w:r>
      <w:r w:rsidRPr="005A3E44">
        <w:rPr>
          <w:rFonts w:ascii="Times New Roman" w:hAnsi="Times New Roman" w:cs="Times New Roman"/>
          <w:sz w:val="28"/>
          <w:szCs w:val="28"/>
          <w:lang w:val="uk-UA"/>
        </w:rPr>
        <w:t xml:space="preserve">. Кам’янець-Подільський, 2015. Вип. 38. С. 43–48.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 xml:space="preserve">Насмінчук Г. Художній світ роману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Маруся</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 xml:space="preserve"> Василя Шкляра. Наукові праці Кам’янець-Подільського національного університету імені Івана Огієнка. Філологічні науки. Вип. 40. 2015. С. 33 – 36.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lastRenderedPageBreak/>
        <w:t>Наукові основи методики літератури : навч.-метод. посібник / За ред. Н.Волошиної. Київ, 2002. 344 с.</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Нідзельська Ю.М. Концептологія як провідний напрям сучасної лінгвістики. </w:t>
      </w:r>
      <w:r w:rsidRPr="005A3E44">
        <w:rPr>
          <w:rFonts w:ascii="Times New Roman" w:hAnsi="Times New Roman" w:cs="Times New Roman"/>
          <w:i/>
          <w:sz w:val="28"/>
          <w:szCs w:val="28"/>
          <w:lang w:val="uk-UA"/>
        </w:rPr>
        <w:t>Вісник Житомирського державного університету. Філологічні науки.</w:t>
      </w:r>
      <w:r w:rsidRPr="005A3E44">
        <w:rPr>
          <w:rFonts w:ascii="Times New Roman" w:hAnsi="Times New Roman" w:cs="Times New Roman"/>
          <w:sz w:val="28"/>
          <w:szCs w:val="28"/>
          <w:lang w:val="uk-UA"/>
        </w:rPr>
        <w:t xml:space="preserve"> 2013. Вип. 4 (70). С. 168 – 171.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bCs/>
          <w:color w:val="000000" w:themeColor="text1"/>
          <w:sz w:val="28"/>
          <w:szCs w:val="28"/>
          <w:lang w:val="uk-UA"/>
        </w:rPr>
        <w:t xml:space="preserve">Новиков А.О. </w:t>
      </w:r>
      <w:r w:rsidRPr="005A3E44">
        <w:rPr>
          <w:rFonts w:ascii="Times New Roman" w:hAnsi="Times New Roman" w:cs="Times New Roman"/>
          <w:color w:val="000000" w:themeColor="text1"/>
          <w:sz w:val="28"/>
          <w:szCs w:val="28"/>
          <w:lang w:val="uk-UA"/>
        </w:rPr>
        <w:t xml:space="preserve">Рецепція гоголівських образів у романі Василя Шкляра </w:t>
      </w:r>
      <w:r w:rsidR="001B3C2B">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lang w:val="uk-UA"/>
        </w:rPr>
        <w:t xml:space="preserve">Чорний Ворон. </w:t>
      </w:r>
      <w:r w:rsidRPr="005A3E44">
        <w:rPr>
          <w:rFonts w:ascii="Times New Roman" w:hAnsi="Times New Roman" w:cs="Times New Roman"/>
          <w:i/>
          <w:color w:val="000000" w:themeColor="text1"/>
          <w:sz w:val="28"/>
          <w:szCs w:val="28"/>
          <w:lang w:val="uk-UA"/>
        </w:rPr>
        <w:t>Науковий вісник МНУ імені в. О. Сухомлинського. Філологічні науки (літературознавство)</w:t>
      </w:r>
      <w:r w:rsidRPr="005A3E44">
        <w:rPr>
          <w:rFonts w:ascii="Times New Roman" w:hAnsi="Times New Roman" w:cs="Times New Roman"/>
          <w:color w:val="000000" w:themeColor="text1"/>
          <w:sz w:val="28"/>
          <w:szCs w:val="28"/>
          <w:lang w:val="uk-UA"/>
        </w:rPr>
        <w:t>. 2018. № 1 (21). С.101 –104.</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Новиков А. О. Українська історія крізь призму творчості Василя Шкляра. </w:t>
      </w:r>
      <w:r w:rsidRPr="005A3E44">
        <w:rPr>
          <w:rFonts w:ascii="Times New Roman" w:hAnsi="Times New Roman" w:cs="Times New Roman"/>
          <w:i/>
          <w:sz w:val="28"/>
          <w:szCs w:val="28"/>
          <w:lang w:val="uk-UA"/>
        </w:rPr>
        <w:t>Науковий вісник Міжнародного гуманітарного університету. Сер.: Філологія.</w:t>
      </w:r>
      <w:r w:rsidRPr="005A3E44">
        <w:rPr>
          <w:rFonts w:ascii="Times New Roman" w:hAnsi="Times New Roman" w:cs="Times New Roman"/>
          <w:sz w:val="28"/>
          <w:szCs w:val="28"/>
          <w:lang w:val="uk-UA"/>
        </w:rPr>
        <w:t xml:space="preserve"> № 21. Том 1. Одеса, 2016. С. 20–23.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rPr>
        <w:t>Пасічник Є. А. Методика викладання українсь</w:t>
      </w:r>
      <w:r w:rsidR="005A3E44">
        <w:rPr>
          <w:rFonts w:ascii="Times New Roman" w:hAnsi="Times New Roman" w:cs="Times New Roman"/>
          <w:color w:val="000000" w:themeColor="text1"/>
          <w:sz w:val="28"/>
          <w:szCs w:val="28"/>
        </w:rPr>
        <w:t>кої літератури в середній школі</w:t>
      </w:r>
      <w:r w:rsidRPr="005A3E44">
        <w:rPr>
          <w:rFonts w:ascii="Times New Roman" w:hAnsi="Times New Roman" w:cs="Times New Roman"/>
          <w:color w:val="000000" w:themeColor="text1"/>
          <w:sz w:val="28"/>
          <w:szCs w:val="28"/>
        </w:rPr>
        <w:t>: навч. посібник. Київ, 2000. 384 с.</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Плотнікова Н.В. Поняття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концептосфера</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та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концепт</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у сучасній лінгвістиці. </w:t>
      </w:r>
      <w:r w:rsidRPr="005A3E44">
        <w:rPr>
          <w:rFonts w:ascii="Times New Roman" w:hAnsi="Times New Roman" w:cs="Times New Roman"/>
          <w:i/>
          <w:sz w:val="28"/>
          <w:szCs w:val="28"/>
          <w:lang w:val="uk-UA"/>
        </w:rPr>
        <w:t>Вчені записки ТНУ імені В. І. Вернадського. Серія: Філологія. Соціальні комунікації.</w:t>
      </w:r>
      <w:r w:rsidRPr="005A3E44">
        <w:rPr>
          <w:rFonts w:ascii="Times New Roman" w:hAnsi="Times New Roman" w:cs="Times New Roman"/>
          <w:sz w:val="28"/>
          <w:szCs w:val="28"/>
          <w:lang w:val="uk-UA"/>
        </w:rPr>
        <w:t xml:space="preserve"> Том 31 (70) № 1 Ч. 1 2020. С. 91 – 96. DOI: </w:t>
      </w:r>
      <w:hyperlink r:id="rId12" w:history="1">
        <w:r w:rsidRPr="005A3E44">
          <w:rPr>
            <w:rStyle w:val="a5"/>
            <w:rFonts w:ascii="Times New Roman" w:hAnsi="Times New Roman" w:cs="Times New Roman"/>
            <w:sz w:val="28"/>
            <w:szCs w:val="28"/>
            <w:lang w:val="uk-UA"/>
          </w:rPr>
          <w:t>https://doi.org/10.32838/2663-6069/2020.1-1/17</w:t>
        </w:r>
      </w:hyperlink>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Писаренко Л. ПАТРІОТИЗМ як концепт сучасних медіатекстів. </w:t>
      </w:r>
      <w:r w:rsidRPr="005A3E44">
        <w:rPr>
          <w:rFonts w:ascii="Times New Roman" w:hAnsi="Times New Roman" w:cs="Times New Roman"/>
          <w:i/>
          <w:sz w:val="28"/>
          <w:szCs w:val="28"/>
          <w:lang w:val="uk-UA"/>
        </w:rPr>
        <w:t>Вісник Львівського університету. Серія: Журналістика.</w:t>
      </w:r>
      <w:r w:rsidRPr="005A3E44">
        <w:rPr>
          <w:rFonts w:ascii="Times New Roman" w:hAnsi="Times New Roman" w:cs="Times New Roman"/>
          <w:sz w:val="28"/>
          <w:szCs w:val="28"/>
          <w:lang w:val="uk-UA"/>
        </w:rPr>
        <w:t xml:space="preserve"> 2019. Вип. 46. С. 230–236.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rPr>
        <w:t>Пономаренко В.В. О</w:t>
      </w:r>
      <w:r w:rsidRPr="005A3E44">
        <w:rPr>
          <w:rFonts w:ascii="Times New Roman" w:hAnsi="Times New Roman" w:cs="Times New Roman"/>
          <w:color w:val="000000" w:themeColor="text1"/>
          <w:sz w:val="28"/>
          <w:szCs w:val="28"/>
        </w:rPr>
        <w:t xml:space="preserve">собливості індивідуального стилю роману </w:t>
      </w:r>
      <w:r w:rsidR="001B3C2B">
        <w:rPr>
          <w:rFonts w:ascii="Times New Roman" w:hAnsi="Times New Roman" w:cs="Times New Roman"/>
          <w:color w:val="000000" w:themeColor="text1"/>
          <w:sz w:val="28"/>
          <w:szCs w:val="28"/>
        </w:rPr>
        <w:t>«</w:t>
      </w:r>
      <w:r w:rsidRPr="005A3E44">
        <w:rPr>
          <w:rFonts w:ascii="Times New Roman" w:hAnsi="Times New Roman" w:cs="Times New Roman"/>
          <w:color w:val="000000" w:themeColor="text1"/>
          <w:sz w:val="28"/>
          <w:szCs w:val="28"/>
        </w:rPr>
        <w:t>Маруся</w:t>
      </w:r>
      <w:r w:rsidR="001B3C2B">
        <w:rPr>
          <w:rFonts w:ascii="Times New Roman" w:hAnsi="Times New Roman" w:cs="Times New Roman"/>
          <w:color w:val="000000" w:themeColor="text1"/>
          <w:sz w:val="28"/>
          <w:szCs w:val="28"/>
        </w:rPr>
        <w:t>»</w:t>
      </w:r>
      <w:r w:rsidRPr="005A3E44">
        <w:rPr>
          <w:rFonts w:ascii="Times New Roman" w:hAnsi="Times New Roman" w:cs="Times New Roman"/>
          <w:color w:val="000000" w:themeColor="text1"/>
          <w:sz w:val="28"/>
          <w:szCs w:val="28"/>
        </w:rPr>
        <w:t xml:space="preserve"> Василя Шкляра. </w:t>
      </w:r>
      <w:r w:rsidRPr="005A3E44">
        <w:rPr>
          <w:rFonts w:ascii="Times New Roman" w:hAnsi="Times New Roman" w:cs="Times New Roman"/>
          <w:i/>
          <w:color w:val="000000" w:themeColor="text1"/>
          <w:sz w:val="28"/>
          <w:szCs w:val="28"/>
        </w:rPr>
        <w:t>Наукові записки ТНПУ</w:t>
      </w:r>
      <w:r w:rsidRPr="005A3E44">
        <w:rPr>
          <w:rFonts w:ascii="Times New Roman" w:hAnsi="Times New Roman" w:cs="Times New Roman"/>
          <w:color w:val="000000" w:themeColor="text1"/>
          <w:sz w:val="28"/>
          <w:szCs w:val="28"/>
        </w:rPr>
        <w:t>. Серія: Мовознавство. Вип. І (25)</w:t>
      </w:r>
      <w:r w:rsidRPr="005A3E44">
        <w:rPr>
          <w:rFonts w:ascii="Times New Roman" w:hAnsi="Times New Roman" w:cs="Times New Roman"/>
          <w:color w:val="000000" w:themeColor="text1"/>
          <w:sz w:val="28"/>
          <w:szCs w:val="28"/>
          <w:lang w:val="uk-UA"/>
        </w:rPr>
        <w:t>.</w:t>
      </w:r>
      <w:r w:rsidRPr="005A3E44">
        <w:rPr>
          <w:rFonts w:ascii="Times New Roman" w:hAnsi="Times New Roman" w:cs="Times New Roman"/>
          <w:color w:val="000000" w:themeColor="text1"/>
          <w:sz w:val="28"/>
          <w:szCs w:val="28"/>
        </w:rPr>
        <w:t xml:space="preserve"> 2016</w:t>
      </w:r>
      <w:r w:rsidRPr="005A3E44">
        <w:rPr>
          <w:rFonts w:ascii="Times New Roman" w:hAnsi="Times New Roman" w:cs="Times New Roman"/>
          <w:color w:val="000000" w:themeColor="text1"/>
          <w:sz w:val="28"/>
          <w:szCs w:val="28"/>
          <w:lang w:val="uk-UA"/>
        </w:rPr>
        <w:t>. С.77–83</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Пономаренко В.В. Поетика та проблематика романів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Чорний ворон</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Залишенець</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та </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Маруся</w:t>
      </w:r>
      <w:r w:rsidR="001B3C2B">
        <w:rPr>
          <w:rFonts w:ascii="Times New Roman" w:hAnsi="Times New Roman" w:cs="Times New Roman"/>
          <w:sz w:val="28"/>
          <w:szCs w:val="28"/>
          <w:lang w:val="uk-UA"/>
        </w:rPr>
        <w:t>»</w:t>
      </w:r>
      <w:r w:rsidRPr="005A3E44">
        <w:rPr>
          <w:rFonts w:ascii="Times New Roman" w:hAnsi="Times New Roman" w:cs="Times New Roman"/>
          <w:sz w:val="28"/>
          <w:szCs w:val="28"/>
          <w:lang w:val="uk-UA"/>
        </w:rPr>
        <w:t xml:space="preserve"> Василя Шкляра. Автореф.дис. …. наук. ст. канд. пед. наук (10.01.01 – укр. літ.). Київ, 2019. 21 с.</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Потебня О.О. Естетика і поетика слова. Київ: Мистецтво, 1985. 301 с.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rPr>
        <w:t>Приходько А.М. Концепти і концептосистеми в когнітивно-дискурсивній парадигмі лінгвістики. Запоріжжя: Прем’єр, 2008.</w:t>
      </w:r>
      <w:r w:rsidRPr="005A3E44">
        <w:rPr>
          <w:rFonts w:ascii="Times New Roman" w:hAnsi="Times New Roman" w:cs="Times New Roman"/>
          <w:sz w:val="28"/>
          <w:szCs w:val="28"/>
          <w:lang w:val="uk-UA"/>
        </w:rPr>
        <w:t xml:space="preserve"> С. 84</w:t>
      </w:r>
      <w:r w:rsidRPr="005A3E44">
        <w:rPr>
          <w:rFonts w:ascii="Times New Roman" w:hAnsi="Times New Roman" w:cs="Times New Roman"/>
          <w:sz w:val="28"/>
          <w:szCs w:val="28"/>
        </w:rPr>
        <w:t>–</w:t>
      </w:r>
      <w:r w:rsidRPr="005A3E44">
        <w:rPr>
          <w:rFonts w:ascii="Times New Roman" w:hAnsi="Times New Roman" w:cs="Times New Roman"/>
          <w:sz w:val="28"/>
          <w:szCs w:val="28"/>
          <w:lang w:val="uk-UA"/>
        </w:rPr>
        <w:t>95.</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eastAsia="Times New Roman" w:hAnsi="Times New Roman" w:cs="Times New Roman"/>
          <w:kern w:val="36"/>
          <w:sz w:val="28"/>
          <w:szCs w:val="28"/>
          <w:lang w:val="uk-UA"/>
        </w:rPr>
        <w:lastRenderedPageBreak/>
        <w:t xml:space="preserve">Приходько А.М. Концепти і концептосистеми в когнітивно-дискурсивній парадигмі лінгвістики. </w:t>
      </w:r>
      <w:r w:rsidRPr="005A3E44">
        <w:rPr>
          <w:rFonts w:ascii="Times New Roman" w:hAnsi="Times New Roman" w:cs="Times New Roman"/>
          <w:sz w:val="28"/>
          <w:szCs w:val="28"/>
          <w:lang w:val="uk-UA"/>
        </w:rPr>
        <w:t xml:space="preserve">Запоріжжя : </w:t>
      </w:r>
      <w:r w:rsidRPr="005A3E44">
        <w:rPr>
          <w:rFonts w:ascii="Times New Roman" w:hAnsi="Times New Roman" w:cs="Times New Roman"/>
          <w:sz w:val="28"/>
          <w:szCs w:val="28"/>
          <w:shd w:val="clear" w:color="auto" w:fill="FFFFFF"/>
          <w:lang w:val="uk-UA"/>
        </w:rPr>
        <w:t>Прем'єр</w:t>
      </w:r>
      <w:r w:rsidRPr="005A3E44">
        <w:rPr>
          <w:rFonts w:ascii="Times New Roman" w:hAnsi="Times New Roman" w:cs="Times New Roman"/>
          <w:sz w:val="28"/>
          <w:szCs w:val="28"/>
          <w:lang w:val="uk-UA"/>
        </w:rPr>
        <w:t xml:space="preserve">, 2008. 332 с.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lang w:val="uk-UA" w:eastAsia="uk-UA"/>
        </w:rPr>
        <w:t xml:space="preserve">Пухонська О. Я. До витоків національної травми або </w:t>
      </w:r>
      <w:r w:rsidR="001B3C2B">
        <w:rPr>
          <w:rFonts w:ascii="Times New Roman" w:hAnsi="Times New Roman" w:cs="Times New Roman"/>
          <w:color w:val="000000" w:themeColor="text1"/>
          <w:sz w:val="28"/>
          <w:szCs w:val="28"/>
          <w:lang w:val="uk-UA" w:eastAsia="uk-UA"/>
        </w:rPr>
        <w:t>«</w:t>
      </w:r>
      <w:r w:rsidRPr="005A3E44">
        <w:rPr>
          <w:rFonts w:ascii="Times New Roman" w:hAnsi="Times New Roman" w:cs="Times New Roman"/>
          <w:color w:val="000000" w:themeColor="text1"/>
          <w:sz w:val="28"/>
          <w:szCs w:val="28"/>
          <w:lang w:val="uk-UA" w:eastAsia="uk-UA"/>
        </w:rPr>
        <w:t>білі плями</w:t>
      </w:r>
      <w:r w:rsidR="001B3C2B">
        <w:rPr>
          <w:rFonts w:ascii="Times New Roman" w:hAnsi="Times New Roman" w:cs="Times New Roman"/>
          <w:color w:val="000000" w:themeColor="text1"/>
          <w:sz w:val="28"/>
          <w:szCs w:val="28"/>
          <w:lang w:val="uk-UA" w:eastAsia="uk-UA"/>
        </w:rPr>
        <w:t>»</w:t>
      </w:r>
      <w:r w:rsidRPr="005A3E44">
        <w:rPr>
          <w:rFonts w:ascii="Times New Roman" w:hAnsi="Times New Roman" w:cs="Times New Roman"/>
          <w:color w:val="000000" w:themeColor="text1"/>
          <w:sz w:val="28"/>
          <w:szCs w:val="28"/>
          <w:lang w:val="uk-UA" w:eastAsia="uk-UA"/>
        </w:rPr>
        <w:t xml:space="preserve"> </w:t>
      </w:r>
      <w:r w:rsidR="001B3C2B">
        <w:rPr>
          <w:rFonts w:ascii="Times New Roman" w:hAnsi="Times New Roman" w:cs="Times New Roman"/>
          <w:color w:val="000000" w:themeColor="text1"/>
          <w:sz w:val="28"/>
          <w:szCs w:val="28"/>
          <w:lang w:val="uk-UA" w:eastAsia="uk-UA"/>
        </w:rPr>
        <w:t>«</w:t>
      </w:r>
      <w:r w:rsidRPr="005A3E44">
        <w:rPr>
          <w:rFonts w:ascii="Times New Roman" w:hAnsi="Times New Roman" w:cs="Times New Roman"/>
          <w:color w:val="000000" w:themeColor="text1"/>
          <w:sz w:val="28"/>
          <w:szCs w:val="28"/>
          <w:lang w:val="uk-UA" w:eastAsia="uk-UA"/>
        </w:rPr>
        <w:t>темної пам’яті</w:t>
      </w:r>
      <w:r w:rsidR="001B3C2B">
        <w:rPr>
          <w:rFonts w:ascii="Times New Roman" w:hAnsi="Times New Roman" w:cs="Times New Roman"/>
          <w:color w:val="000000" w:themeColor="text1"/>
          <w:sz w:val="28"/>
          <w:szCs w:val="28"/>
          <w:lang w:val="uk-UA" w:eastAsia="uk-UA"/>
        </w:rPr>
        <w:t>»</w:t>
      </w:r>
      <w:r w:rsidRPr="005A3E44">
        <w:rPr>
          <w:rFonts w:ascii="Times New Roman" w:hAnsi="Times New Roman" w:cs="Times New Roman"/>
          <w:color w:val="000000" w:themeColor="text1"/>
          <w:sz w:val="28"/>
          <w:szCs w:val="28"/>
          <w:lang w:val="uk-UA" w:eastAsia="uk-UA"/>
        </w:rPr>
        <w:t xml:space="preserve"> у романі Василя Шкляра </w:t>
      </w:r>
      <w:r w:rsidR="001B3C2B">
        <w:rPr>
          <w:rFonts w:ascii="Times New Roman" w:hAnsi="Times New Roman" w:cs="Times New Roman"/>
          <w:color w:val="000000" w:themeColor="text1"/>
          <w:sz w:val="28"/>
          <w:szCs w:val="28"/>
          <w:lang w:val="uk-UA" w:eastAsia="uk-UA"/>
        </w:rPr>
        <w:t>«</w:t>
      </w:r>
      <w:r w:rsidRPr="005A3E44">
        <w:rPr>
          <w:rFonts w:ascii="Times New Roman" w:hAnsi="Times New Roman" w:cs="Times New Roman"/>
          <w:color w:val="000000" w:themeColor="text1"/>
          <w:sz w:val="28"/>
          <w:szCs w:val="28"/>
          <w:lang w:val="uk-UA" w:eastAsia="uk-UA"/>
        </w:rPr>
        <w:t>Залишенець. Чорний Ворон</w:t>
      </w:r>
      <w:r w:rsidR="001B3C2B">
        <w:rPr>
          <w:rFonts w:ascii="Times New Roman" w:hAnsi="Times New Roman" w:cs="Times New Roman"/>
          <w:color w:val="000000" w:themeColor="text1"/>
          <w:sz w:val="28"/>
          <w:szCs w:val="28"/>
          <w:lang w:val="uk-UA" w:eastAsia="uk-UA"/>
        </w:rPr>
        <w:t>»</w:t>
      </w:r>
      <w:r w:rsidRPr="005A3E44">
        <w:rPr>
          <w:rFonts w:ascii="Times New Roman" w:hAnsi="Times New Roman" w:cs="Times New Roman"/>
          <w:color w:val="000000" w:themeColor="text1"/>
          <w:sz w:val="28"/>
          <w:szCs w:val="28"/>
          <w:lang w:val="uk-UA" w:eastAsia="uk-UA"/>
        </w:rPr>
        <w:t>. Синопсис: текст, контекст, медіа. 2016. № 3 (15). С. 200 – 207.</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rPr>
        <w:t xml:space="preserve">Романенко О. </w:t>
      </w:r>
      <w:r w:rsidR="001B3C2B">
        <w:rPr>
          <w:rFonts w:ascii="Times New Roman" w:hAnsi="Times New Roman" w:cs="Times New Roman"/>
          <w:color w:val="000000" w:themeColor="text1"/>
          <w:sz w:val="28"/>
          <w:szCs w:val="28"/>
        </w:rPr>
        <w:t>«</w:t>
      </w:r>
      <w:r w:rsidRPr="005A3E44">
        <w:rPr>
          <w:rFonts w:ascii="Times New Roman" w:hAnsi="Times New Roman" w:cs="Times New Roman"/>
          <w:color w:val="000000" w:themeColor="text1"/>
          <w:sz w:val="28"/>
          <w:szCs w:val="28"/>
        </w:rPr>
        <w:t>Чорний ворон</w:t>
      </w:r>
      <w:r w:rsidR="001B3C2B">
        <w:rPr>
          <w:rFonts w:ascii="Times New Roman" w:hAnsi="Times New Roman" w:cs="Times New Roman"/>
          <w:color w:val="000000" w:themeColor="text1"/>
          <w:sz w:val="28"/>
          <w:szCs w:val="28"/>
        </w:rPr>
        <w:t>»</w:t>
      </w:r>
      <w:r w:rsidRPr="005A3E44">
        <w:rPr>
          <w:rFonts w:ascii="Times New Roman" w:hAnsi="Times New Roman" w:cs="Times New Roman"/>
          <w:color w:val="000000" w:themeColor="text1"/>
          <w:sz w:val="28"/>
          <w:szCs w:val="28"/>
        </w:rPr>
        <w:t xml:space="preserve"> Василя Шкляра: між високою та масовою літературою. </w:t>
      </w:r>
      <w:r w:rsidRPr="005A3E44">
        <w:rPr>
          <w:rFonts w:ascii="Times New Roman" w:hAnsi="Times New Roman" w:cs="Times New Roman"/>
          <w:i/>
          <w:color w:val="000000" w:themeColor="text1"/>
          <w:sz w:val="28"/>
          <w:szCs w:val="28"/>
        </w:rPr>
        <w:t>Наукові праці. Філологія. Літературознавство</w:t>
      </w:r>
      <w:r w:rsidRPr="005A3E44">
        <w:rPr>
          <w:rFonts w:ascii="Times New Roman" w:hAnsi="Times New Roman" w:cs="Times New Roman"/>
          <w:color w:val="000000" w:themeColor="text1"/>
          <w:sz w:val="28"/>
          <w:szCs w:val="28"/>
        </w:rPr>
        <w:t>.</w:t>
      </w:r>
      <w:r w:rsidRPr="005A3E44">
        <w:rPr>
          <w:rFonts w:ascii="Times New Roman" w:hAnsi="Times New Roman" w:cs="Times New Roman"/>
          <w:color w:val="000000" w:themeColor="text1"/>
          <w:sz w:val="28"/>
          <w:szCs w:val="28"/>
          <w:lang w:val="uk-UA"/>
        </w:rPr>
        <w:t xml:space="preserve"> 2010. № 128.</w:t>
      </w:r>
      <w:r w:rsidRPr="005A3E44">
        <w:rPr>
          <w:rFonts w:ascii="Times New Roman" w:hAnsi="Times New Roman" w:cs="Times New Roman"/>
          <w:color w:val="000000" w:themeColor="text1"/>
          <w:sz w:val="28"/>
          <w:szCs w:val="28"/>
        </w:rPr>
        <w:t xml:space="preserve"> С. 85</w:t>
      </w:r>
      <w:r w:rsidRPr="005A3E44">
        <w:rPr>
          <w:rFonts w:ascii="Times New Roman" w:hAnsi="Times New Roman" w:cs="Times New Roman"/>
          <w:color w:val="000000" w:themeColor="text1"/>
          <w:sz w:val="28"/>
          <w:szCs w:val="28"/>
          <w:lang w:val="uk-UA"/>
        </w:rPr>
        <w:t xml:space="preserve"> </w:t>
      </w:r>
      <w:r w:rsidRPr="005A3E44">
        <w:rPr>
          <w:rFonts w:ascii="Times New Roman" w:hAnsi="Times New Roman" w:cs="Times New Roman"/>
          <w:color w:val="000000" w:themeColor="text1"/>
          <w:sz w:val="28"/>
          <w:szCs w:val="28"/>
        </w:rPr>
        <w:t>–</w:t>
      </w:r>
      <w:r w:rsidRPr="005A3E44">
        <w:rPr>
          <w:rFonts w:ascii="Times New Roman" w:hAnsi="Times New Roman" w:cs="Times New Roman"/>
          <w:color w:val="000000" w:themeColor="text1"/>
          <w:sz w:val="28"/>
          <w:szCs w:val="28"/>
          <w:lang w:val="uk-UA"/>
        </w:rPr>
        <w:t xml:space="preserve"> </w:t>
      </w:r>
      <w:r w:rsidRPr="005A3E44">
        <w:rPr>
          <w:rFonts w:ascii="Times New Roman" w:hAnsi="Times New Roman" w:cs="Times New Roman"/>
          <w:color w:val="000000" w:themeColor="text1"/>
          <w:sz w:val="28"/>
          <w:szCs w:val="28"/>
        </w:rPr>
        <w:t>89.</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Селіванова О. Сучасна лінгвістика : термінологічна енциклопедія. Полтава : Довкілля – Київ, 2006. 716 с.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Селіванова О.О. Теоретичні засади й дослідницькі можливості концептуального аналізу. </w:t>
      </w:r>
      <w:r w:rsidRPr="005A3E44">
        <w:rPr>
          <w:rFonts w:ascii="Times New Roman" w:hAnsi="Times New Roman" w:cs="Times New Roman"/>
          <w:i/>
          <w:sz w:val="28"/>
          <w:szCs w:val="28"/>
          <w:lang w:val="uk-UA"/>
        </w:rPr>
        <w:t xml:space="preserve">Нова філологія. </w:t>
      </w:r>
      <w:r w:rsidRPr="005A3E44">
        <w:rPr>
          <w:rFonts w:ascii="Times New Roman" w:hAnsi="Times New Roman" w:cs="Times New Roman"/>
          <w:sz w:val="28"/>
          <w:szCs w:val="28"/>
          <w:lang w:val="uk-UA"/>
        </w:rPr>
        <w:t>Збірник наукових праць. Запоріжжя: ЗНУ, 2007. № 27. С. 49–56.</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Селігей П.О. Структура і типологія мовної свідомості. </w:t>
      </w:r>
      <w:r w:rsidRPr="005A3E44">
        <w:rPr>
          <w:rFonts w:ascii="Times New Roman" w:hAnsi="Times New Roman" w:cs="Times New Roman"/>
          <w:i/>
          <w:sz w:val="28"/>
          <w:szCs w:val="28"/>
          <w:lang w:val="uk-UA"/>
        </w:rPr>
        <w:t>Мовознавство</w:t>
      </w:r>
      <w:r w:rsidRPr="005A3E44">
        <w:rPr>
          <w:rFonts w:ascii="Times New Roman" w:hAnsi="Times New Roman" w:cs="Times New Roman"/>
          <w:sz w:val="28"/>
          <w:szCs w:val="28"/>
          <w:lang w:val="uk-UA"/>
        </w:rPr>
        <w:t xml:space="preserve">. 2009. № 5. С. 12–29. </w:t>
      </w:r>
    </w:p>
    <w:p w:rsid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 xml:space="preserve">Серажим К. Дискурс як соціолінгвальне явище : методологія, архітектоніка, варіативність : на матеріалах суч. газетн. публіцистики : монографія. Київ : [б.в.], 2002. 392 с. </w:t>
      </w:r>
    </w:p>
    <w:p w:rsidR="005A3E44" w:rsidRPr="005A3E44" w:rsidRDefault="00947217" w:rsidP="005A3E44">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color w:val="000000" w:themeColor="text1"/>
          <w:sz w:val="28"/>
          <w:szCs w:val="28"/>
        </w:rPr>
        <w:t>Ситченко А. Методика навчання української літератури в загальноосвітніх закладах : навч. посібник. Київ, 2011. 291 с. 20.</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5A3E44">
        <w:rPr>
          <w:rFonts w:ascii="Times New Roman" w:hAnsi="Times New Roman" w:cs="Times New Roman"/>
          <w:sz w:val="28"/>
          <w:szCs w:val="28"/>
          <w:lang w:val="uk-UA"/>
        </w:rPr>
        <w:t>Словник української мови : в 11 томах. 1975. Том 6. С. 97</w:t>
      </w:r>
      <w:r w:rsidRPr="005A3E44">
        <w:rPr>
          <w:rFonts w:ascii="Times New Roman" w:hAnsi="Times New Roman" w:cs="Times New Roman"/>
          <w:sz w:val="28"/>
          <w:szCs w:val="28"/>
        </w:rPr>
        <w:t>.</w:t>
      </w:r>
      <w:r w:rsidRPr="005A3E44">
        <w:rPr>
          <w:rFonts w:ascii="Times New Roman" w:hAnsi="Times New Roman" w:cs="Times New Roman"/>
          <w:sz w:val="28"/>
          <w:szCs w:val="28"/>
          <w:lang w:val="uk-UA"/>
        </w:rPr>
        <w:t xml:space="preserve"> </w:t>
      </w:r>
      <w:r w:rsidRPr="00E72BEB">
        <w:rPr>
          <w:rFonts w:ascii="Times New Roman" w:hAnsi="Times New Roman" w:cs="Times New Roman"/>
          <w:sz w:val="28"/>
          <w:szCs w:val="28"/>
          <w:lang w:val="uk-UA"/>
        </w:rPr>
        <w:t xml:space="preserve">URL: </w:t>
      </w:r>
      <w:hyperlink r:id="rId13" w:history="1">
        <w:r w:rsidRPr="00E72BEB">
          <w:rPr>
            <w:rStyle w:val="a5"/>
            <w:rFonts w:ascii="Times New Roman" w:hAnsi="Times New Roman" w:cs="Times New Roman"/>
            <w:sz w:val="28"/>
            <w:szCs w:val="28"/>
            <w:lang w:val="uk-UA"/>
          </w:rPr>
          <w:t>http://sum.in.ua/s/patriotyzm</w:t>
        </w:r>
      </w:hyperlink>
      <w:r w:rsidRPr="00E72BEB">
        <w:rPr>
          <w:rFonts w:ascii="Times New Roman" w:hAnsi="Times New Roman" w:cs="Times New Roman"/>
          <w:sz w:val="28"/>
          <w:szCs w:val="28"/>
          <w:lang w:val="uk-UA"/>
        </w:rPr>
        <w:t xml:space="preserve">  (дата звернення: 10.09.2022)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color w:val="000000" w:themeColor="text1"/>
          <w:sz w:val="28"/>
          <w:szCs w:val="28"/>
          <w:lang w:val="uk-UA"/>
        </w:rPr>
        <w:t xml:space="preserve">Слухай Н.В. Сучасні лінгвістичні теорії концепту як мовнокультурного феномену. </w:t>
      </w:r>
      <w:r w:rsidRPr="00E72BEB">
        <w:rPr>
          <w:rFonts w:ascii="Times New Roman" w:hAnsi="Times New Roman" w:cs="Times New Roman"/>
          <w:i/>
          <w:color w:val="000000" w:themeColor="text1"/>
          <w:sz w:val="28"/>
          <w:szCs w:val="28"/>
          <w:lang w:val="uk-UA"/>
        </w:rPr>
        <w:t>Мовні і концептуальні картини світу</w:t>
      </w:r>
      <w:r w:rsidRPr="00E72BEB">
        <w:rPr>
          <w:rFonts w:ascii="Times New Roman" w:hAnsi="Times New Roman" w:cs="Times New Roman"/>
          <w:color w:val="000000" w:themeColor="text1"/>
          <w:sz w:val="28"/>
          <w:szCs w:val="28"/>
          <w:lang w:val="uk-UA"/>
        </w:rPr>
        <w:t xml:space="preserve">. Київ, 2002. № 7.        С. 462–470.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color w:val="000000" w:themeColor="text1"/>
          <w:sz w:val="28"/>
          <w:szCs w:val="28"/>
          <w:lang w:val="uk-UA" w:eastAsia="uk-UA"/>
        </w:rPr>
        <w:t xml:space="preserve">Стадніченко О. Роман Василя Шкляра </w:t>
      </w:r>
      <w:r w:rsidR="001B3C2B">
        <w:rPr>
          <w:rFonts w:ascii="Times New Roman" w:hAnsi="Times New Roman" w:cs="Times New Roman"/>
          <w:color w:val="000000" w:themeColor="text1"/>
          <w:sz w:val="28"/>
          <w:szCs w:val="28"/>
          <w:lang w:val="uk-UA" w:eastAsia="uk-UA"/>
        </w:rPr>
        <w:t>«</w:t>
      </w:r>
      <w:r w:rsidRPr="00E72BEB">
        <w:rPr>
          <w:rFonts w:ascii="Times New Roman" w:hAnsi="Times New Roman" w:cs="Times New Roman"/>
          <w:color w:val="000000" w:themeColor="text1"/>
          <w:sz w:val="28"/>
          <w:szCs w:val="28"/>
          <w:lang w:val="uk-UA" w:eastAsia="uk-UA"/>
        </w:rPr>
        <w:t>Чорний Ворон</w:t>
      </w:r>
      <w:r w:rsidR="001B3C2B">
        <w:rPr>
          <w:rFonts w:ascii="Times New Roman" w:hAnsi="Times New Roman" w:cs="Times New Roman"/>
          <w:color w:val="000000" w:themeColor="text1"/>
          <w:sz w:val="28"/>
          <w:szCs w:val="28"/>
          <w:lang w:val="uk-UA" w:eastAsia="uk-UA"/>
        </w:rPr>
        <w:t>»</w:t>
      </w:r>
      <w:r w:rsidRPr="00E72BEB">
        <w:rPr>
          <w:rFonts w:ascii="Times New Roman" w:hAnsi="Times New Roman" w:cs="Times New Roman"/>
          <w:color w:val="000000" w:themeColor="text1"/>
          <w:sz w:val="28"/>
          <w:szCs w:val="28"/>
          <w:lang w:val="uk-UA" w:eastAsia="uk-UA"/>
        </w:rPr>
        <w:t xml:space="preserve">: історична та художня правда. Вісник Запорізького національного університету. № 2. 2008. С. 142 – 146.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color w:val="000000" w:themeColor="text1"/>
          <w:sz w:val="28"/>
          <w:szCs w:val="28"/>
          <w:lang w:val="uk-UA" w:eastAsia="uk-UA"/>
        </w:rPr>
        <w:t>Старовойт Л. В. Художнє відображення українського національно-визвольного руху у романі В. Шкл</w:t>
      </w:r>
      <w:r w:rsidR="00E72BEB">
        <w:rPr>
          <w:rFonts w:ascii="Times New Roman" w:hAnsi="Times New Roman" w:cs="Times New Roman"/>
          <w:color w:val="000000" w:themeColor="text1"/>
          <w:sz w:val="28"/>
          <w:szCs w:val="28"/>
          <w:lang w:val="uk-UA" w:eastAsia="uk-UA"/>
        </w:rPr>
        <w:t xml:space="preserve">яра </w:t>
      </w:r>
      <w:r w:rsidR="001B3C2B">
        <w:rPr>
          <w:rFonts w:ascii="Times New Roman" w:hAnsi="Times New Roman" w:cs="Times New Roman"/>
          <w:color w:val="000000" w:themeColor="text1"/>
          <w:sz w:val="28"/>
          <w:szCs w:val="28"/>
          <w:lang w:val="uk-UA" w:eastAsia="uk-UA"/>
        </w:rPr>
        <w:t>«</w:t>
      </w:r>
      <w:r w:rsidR="00E72BEB">
        <w:rPr>
          <w:rFonts w:ascii="Times New Roman" w:hAnsi="Times New Roman" w:cs="Times New Roman"/>
          <w:color w:val="000000" w:themeColor="text1"/>
          <w:sz w:val="28"/>
          <w:szCs w:val="28"/>
          <w:lang w:val="uk-UA" w:eastAsia="uk-UA"/>
        </w:rPr>
        <w:t>Чорний Ворон</w:t>
      </w:r>
      <w:r w:rsidR="001B3C2B">
        <w:rPr>
          <w:rFonts w:ascii="Times New Roman" w:hAnsi="Times New Roman" w:cs="Times New Roman"/>
          <w:color w:val="000000" w:themeColor="text1"/>
          <w:sz w:val="28"/>
          <w:szCs w:val="28"/>
          <w:lang w:val="uk-UA" w:eastAsia="uk-UA"/>
        </w:rPr>
        <w:t>»</w:t>
      </w:r>
      <w:r w:rsidR="00E72BEB">
        <w:rPr>
          <w:rFonts w:ascii="Times New Roman" w:hAnsi="Times New Roman" w:cs="Times New Roman"/>
          <w:color w:val="000000" w:themeColor="text1"/>
          <w:sz w:val="28"/>
          <w:szCs w:val="28"/>
          <w:lang w:val="uk-UA" w:eastAsia="uk-UA"/>
        </w:rPr>
        <w:t xml:space="preserve">. </w:t>
      </w:r>
      <w:r w:rsidRPr="00E72BEB">
        <w:rPr>
          <w:rFonts w:ascii="Times New Roman" w:hAnsi="Times New Roman" w:cs="Times New Roman"/>
          <w:color w:val="000000" w:themeColor="text1"/>
          <w:sz w:val="28"/>
          <w:szCs w:val="28"/>
          <w:lang w:val="uk-UA" w:eastAsia="uk-UA"/>
        </w:rPr>
        <w:t xml:space="preserve">Науковий </w:t>
      </w:r>
      <w:r w:rsidRPr="00E72BEB">
        <w:rPr>
          <w:rFonts w:ascii="Times New Roman" w:hAnsi="Times New Roman" w:cs="Times New Roman"/>
          <w:color w:val="000000" w:themeColor="text1"/>
          <w:sz w:val="28"/>
          <w:szCs w:val="28"/>
          <w:lang w:val="uk-UA" w:eastAsia="uk-UA"/>
        </w:rPr>
        <w:lastRenderedPageBreak/>
        <w:t>вісник Миколаївськ</w:t>
      </w:r>
      <w:r w:rsidR="00E72BEB">
        <w:rPr>
          <w:rFonts w:ascii="Times New Roman" w:hAnsi="Times New Roman" w:cs="Times New Roman"/>
          <w:color w:val="000000" w:themeColor="text1"/>
          <w:sz w:val="28"/>
          <w:szCs w:val="28"/>
          <w:lang w:val="uk-UA" w:eastAsia="uk-UA"/>
        </w:rPr>
        <w:t xml:space="preserve">ого державного університету </w:t>
      </w:r>
      <w:r w:rsidRPr="00E72BEB">
        <w:rPr>
          <w:rFonts w:ascii="Times New Roman" w:hAnsi="Times New Roman" w:cs="Times New Roman"/>
          <w:color w:val="000000" w:themeColor="text1"/>
          <w:sz w:val="28"/>
          <w:szCs w:val="28"/>
          <w:lang w:val="uk-UA" w:eastAsia="uk-UA"/>
        </w:rPr>
        <w:t>ім. В. О. Сухомлинського. Зб. наук. пр. Миколаїв: МДУ, 2010. Вип № 6. С. 91 – 96.</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Таценко Н.В. </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Концепт</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 xml:space="preserve"> як ключове поняття когнітивної лінгвістики. </w:t>
      </w:r>
      <w:r w:rsidRPr="00E72BEB">
        <w:rPr>
          <w:rFonts w:ascii="Times New Roman" w:hAnsi="Times New Roman" w:cs="Times New Roman"/>
          <w:i/>
          <w:sz w:val="28"/>
          <w:szCs w:val="28"/>
          <w:lang w:val="uk-UA"/>
        </w:rPr>
        <w:t xml:space="preserve">Вісник СумДУ. Серія </w:t>
      </w:r>
      <w:r w:rsidR="001B3C2B">
        <w:rPr>
          <w:rFonts w:ascii="Times New Roman" w:hAnsi="Times New Roman" w:cs="Times New Roman"/>
          <w:i/>
          <w:sz w:val="28"/>
          <w:szCs w:val="28"/>
          <w:lang w:val="uk-UA"/>
        </w:rPr>
        <w:t>«</w:t>
      </w:r>
      <w:r w:rsidRPr="00E72BEB">
        <w:rPr>
          <w:rFonts w:ascii="Times New Roman" w:hAnsi="Times New Roman" w:cs="Times New Roman"/>
          <w:i/>
          <w:sz w:val="28"/>
          <w:szCs w:val="28"/>
          <w:lang w:val="uk-UA"/>
        </w:rPr>
        <w:t>Філологія</w:t>
      </w:r>
      <w:r w:rsidR="001B3C2B">
        <w:rPr>
          <w:rFonts w:ascii="Times New Roman" w:hAnsi="Times New Roman" w:cs="Times New Roman"/>
          <w:i/>
          <w:sz w:val="28"/>
          <w:szCs w:val="28"/>
          <w:lang w:val="uk-UA"/>
        </w:rPr>
        <w:t>»</w:t>
      </w:r>
      <w:r w:rsidRPr="00E72BEB">
        <w:rPr>
          <w:rFonts w:ascii="Times New Roman" w:hAnsi="Times New Roman" w:cs="Times New Roman"/>
          <w:sz w:val="28"/>
          <w:szCs w:val="28"/>
          <w:lang w:val="uk-UA"/>
        </w:rPr>
        <w:t xml:space="preserve">, 2008. № 1. С.105–110.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color w:val="000000" w:themeColor="text1"/>
          <w:sz w:val="28"/>
          <w:szCs w:val="28"/>
          <w:lang w:val="uk-UA"/>
        </w:rPr>
        <w:t>Токмань Г. Л. Методика навчання української літератури в середній школі. К.: Академія, 2012. 312 с.</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Укр. літ. пр</w:t>
      </w:r>
      <w:r w:rsidR="00E72BEB">
        <w:rPr>
          <w:rFonts w:ascii="Times New Roman" w:hAnsi="Times New Roman" w:cs="Times New Roman"/>
          <w:sz w:val="28"/>
          <w:szCs w:val="28"/>
          <w:lang w:val="uk-UA"/>
        </w:rPr>
        <w:t>огр. (рівень стандарту)_2021-22</w:t>
      </w:r>
      <w:r w:rsidRPr="00E72BEB">
        <w:rPr>
          <w:rFonts w:ascii="Times New Roman" w:hAnsi="Times New Roman" w:cs="Times New Roman"/>
          <w:sz w:val="28"/>
          <w:szCs w:val="28"/>
          <w:lang w:val="uk-UA"/>
        </w:rPr>
        <w:t xml:space="preserve">: </w:t>
      </w:r>
      <w:r w:rsidR="00E72BEB">
        <w:rPr>
          <w:rFonts w:ascii="Times New Roman" w:hAnsi="Times New Roman" w:cs="Times New Roman"/>
          <w:sz w:val="28"/>
          <w:szCs w:val="28"/>
          <w:lang w:val="en-US"/>
        </w:rPr>
        <w:t>URL</w:t>
      </w:r>
      <w:r w:rsidR="00E72BEB" w:rsidRPr="00E72BEB">
        <w:rPr>
          <w:rFonts w:ascii="Times New Roman" w:hAnsi="Times New Roman" w:cs="Times New Roman"/>
          <w:sz w:val="28"/>
          <w:szCs w:val="28"/>
        </w:rPr>
        <w:t xml:space="preserve">: </w:t>
      </w:r>
      <w:hyperlink r:id="rId14" w:history="1">
        <w:r w:rsidRPr="00E72BEB">
          <w:rPr>
            <w:rStyle w:val="a5"/>
            <w:rFonts w:ascii="Times New Roman" w:hAnsi="Times New Roman" w:cs="Times New Roman"/>
            <w:sz w:val="28"/>
            <w:szCs w:val="28"/>
            <w:lang w:val="uk-UA"/>
          </w:rPr>
          <w:t>https://docs.google.com/document/d/1qwCd_71kn3VUCekX2VujdVriz2DO_Yf6/edit</w:t>
        </w:r>
      </w:hyperlink>
      <w:r w:rsidRPr="00E72BEB">
        <w:rPr>
          <w:rFonts w:ascii="Times New Roman" w:hAnsi="Times New Roman" w:cs="Times New Roman"/>
          <w:sz w:val="28"/>
          <w:szCs w:val="28"/>
          <w:lang w:val="uk-UA"/>
        </w:rPr>
        <w:t xml:space="preserve">  (дата звернення: 10.03.2023)</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Укр. літ. про</w:t>
      </w:r>
      <w:r w:rsidR="00E72BEB">
        <w:rPr>
          <w:rFonts w:ascii="Times New Roman" w:hAnsi="Times New Roman" w:cs="Times New Roman"/>
          <w:sz w:val="28"/>
          <w:szCs w:val="28"/>
          <w:lang w:val="uk-UA"/>
        </w:rPr>
        <w:t>гр. (профільний рівень)_2021-22</w:t>
      </w:r>
      <w:r w:rsidRPr="00E72BEB">
        <w:rPr>
          <w:rFonts w:ascii="Times New Roman" w:hAnsi="Times New Roman" w:cs="Times New Roman"/>
          <w:sz w:val="28"/>
          <w:szCs w:val="28"/>
          <w:lang w:val="uk-UA"/>
        </w:rPr>
        <w:t xml:space="preserve">: </w:t>
      </w:r>
      <w:r w:rsidR="00E72BEB">
        <w:rPr>
          <w:rFonts w:ascii="Times New Roman" w:hAnsi="Times New Roman" w:cs="Times New Roman"/>
          <w:sz w:val="28"/>
          <w:szCs w:val="28"/>
          <w:lang w:val="en-US"/>
        </w:rPr>
        <w:t>URL</w:t>
      </w:r>
      <w:r w:rsidR="00E72BEB" w:rsidRPr="00E72BEB">
        <w:rPr>
          <w:rFonts w:ascii="Times New Roman" w:hAnsi="Times New Roman" w:cs="Times New Roman"/>
          <w:sz w:val="28"/>
          <w:szCs w:val="28"/>
        </w:rPr>
        <w:t xml:space="preserve">: </w:t>
      </w:r>
      <w:hyperlink r:id="rId15" w:history="1">
        <w:r w:rsidRPr="00E72BEB">
          <w:rPr>
            <w:rStyle w:val="a5"/>
            <w:rFonts w:ascii="Times New Roman" w:hAnsi="Times New Roman" w:cs="Times New Roman"/>
            <w:sz w:val="28"/>
            <w:szCs w:val="28"/>
            <w:lang w:val="uk-UA"/>
          </w:rPr>
          <w:t>https://docs.google.com/document/d/1lPj71heZx84JgAV-8-8B8L1Bxv3ZrPiI/edit</w:t>
        </w:r>
      </w:hyperlink>
      <w:r w:rsidRPr="00E72BEB">
        <w:rPr>
          <w:rFonts w:ascii="Times New Roman" w:hAnsi="Times New Roman" w:cs="Times New Roman"/>
          <w:sz w:val="28"/>
          <w:szCs w:val="28"/>
          <w:lang w:val="uk-UA"/>
        </w:rPr>
        <w:t xml:space="preserve"> (дата звернення: 10.03.2023)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color w:val="000000" w:themeColor="text1"/>
          <w:sz w:val="28"/>
          <w:szCs w:val="28"/>
          <w:lang w:val="uk-UA"/>
        </w:rPr>
        <w:t xml:space="preserve">Українська література. Профільний рівень. Підручник для 11 класу. упоряд. Борзенко О. І. Видавництво </w:t>
      </w:r>
      <w:r w:rsidR="001B3C2B">
        <w:rPr>
          <w:rFonts w:ascii="Times New Roman" w:hAnsi="Times New Roman" w:cs="Times New Roman"/>
          <w:color w:val="000000" w:themeColor="text1"/>
          <w:sz w:val="28"/>
          <w:szCs w:val="28"/>
          <w:lang w:val="uk-UA"/>
        </w:rPr>
        <w:t>«</w:t>
      </w:r>
      <w:r w:rsidRPr="00E72BEB">
        <w:rPr>
          <w:rFonts w:ascii="Times New Roman" w:hAnsi="Times New Roman" w:cs="Times New Roman"/>
          <w:color w:val="000000" w:themeColor="text1"/>
          <w:sz w:val="28"/>
          <w:szCs w:val="28"/>
          <w:lang w:val="uk-UA"/>
        </w:rPr>
        <w:t>Ранок</w:t>
      </w:r>
      <w:r w:rsidR="001B3C2B">
        <w:rPr>
          <w:rFonts w:ascii="Times New Roman" w:hAnsi="Times New Roman" w:cs="Times New Roman"/>
          <w:color w:val="000000" w:themeColor="text1"/>
          <w:sz w:val="28"/>
          <w:szCs w:val="28"/>
          <w:lang w:val="uk-UA"/>
        </w:rPr>
        <w:t>»</w:t>
      </w:r>
      <w:r w:rsidRPr="00E72BEB">
        <w:rPr>
          <w:rFonts w:ascii="Times New Roman" w:hAnsi="Times New Roman" w:cs="Times New Roman"/>
          <w:color w:val="000000" w:themeColor="text1"/>
          <w:sz w:val="28"/>
          <w:szCs w:val="28"/>
          <w:lang w:val="uk-UA"/>
        </w:rPr>
        <w:t>. 2019. 256 с.</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Універсальний словник-енциклопедія (УСЕ) / ред. М. В. Попович. URL: </w:t>
      </w:r>
      <w:hyperlink r:id="rId16" w:history="1">
        <w:r w:rsidRPr="00E72BEB">
          <w:rPr>
            <w:rStyle w:val="a5"/>
            <w:rFonts w:ascii="Times New Roman" w:hAnsi="Times New Roman" w:cs="Times New Roman"/>
            <w:sz w:val="28"/>
            <w:szCs w:val="28"/>
            <w:lang w:val="uk-UA"/>
          </w:rPr>
          <w:t>http://slovopedia.org.ua/29/53392-0.html</w:t>
        </w:r>
      </w:hyperlink>
      <w:r w:rsidRPr="00E72BEB">
        <w:rPr>
          <w:rFonts w:ascii="Times New Roman" w:hAnsi="Times New Roman" w:cs="Times New Roman"/>
          <w:sz w:val="28"/>
          <w:szCs w:val="28"/>
          <w:lang w:val="uk-UA"/>
        </w:rPr>
        <w:t xml:space="preserve">  (дата звернення: 15.09.2022).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color w:val="000000" w:themeColor="text1"/>
          <w:sz w:val="28"/>
          <w:szCs w:val="28"/>
          <w:lang w:val="uk-UA" w:eastAsia="uk-UA"/>
        </w:rPr>
        <w:t xml:space="preserve">Ушневич С. Е. Осмислення національної ідентичності в романі </w:t>
      </w:r>
      <w:r w:rsidR="001B3C2B">
        <w:rPr>
          <w:rFonts w:ascii="Times New Roman" w:hAnsi="Times New Roman" w:cs="Times New Roman"/>
          <w:color w:val="000000" w:themeColor="text1"/>
          <w:sz w:val="28"/>
          <w:szCs w:val="28"/>
          <w:lang w:val="uk-UA" w:eastAsia="uk-UA"/>
        </w:rPr>
        <w:t>«</w:t>
      </w:r>
      <w:r w:rsidRPr="00E72BEB">
        <w:rPr>
          <w:rFonts w:ascii="Times New Roman" w:hAnsi="Times New Roman" w:cs="Times New Roman"/>
          <w:color w:val="000000" w:themeColor="text1"/>
          <w:sz w:val="28"/>
          <w:szCs w:val="28"/>
          <w:lang w:val="uk-UA" w:eastAsia="uk-UA"/>
        </w:rPr>
        <w:t>Залишенець. Чорний Ворон</w:t>
      </w:r>
      <w:r w:rsidR="001B3C2B">
        <w:rPr>
          <w:rFonts w:ascii="Times New Roman" w:hAnsi="Times New Roman" w:cs="Times New Roman"/>
          <w:color w:val="000000" w:themeColor="text1"/>
          <w:sz w:val="28"/>
          <w:szCs w:val="28"/>
          <w:lang w:val="uk-UA" w:eastAsia="uk-UA"/>
        </w:rPr>
        <w:t>»</w:t>
      </w:r>
      <w:r w:rsidRPr="00E72BEB">
        <w:rPr>
          <w:rFonts w:ascii="Times New Roman" w:hAnsi="Times New Roman" w:cs="Times New Roman"/>
          <w:color w:val="000000" w:themeColor="text1"/>
          <w:sz w:val="28"/>
          <w:szCs w:val="28"/>
          <w:lang w:val="uk-UA" w:eastAsia="uk-UA"/>
        </w:rPr>
        <w:t xml:space="preserve"> Василя Шкляра.Прикарпатський вісник НТШ. Слово. 2015. № 2 (30). С. 372 –380.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color w:val="000000" w:themeColor="text1"/>
          <w:sz w:val="28"/>
          <w:szCs w:val="28"/>
          <w:lang w:val="uk-UA" w:eastAsia="uk-UA"/>
        </w:rPr>
        <w:t xml:space="preserve">Фесенко В. </w:t>
      </w:r>
      <w:r w:rsidR="001B3C2B">
        <w:rPr>
          <w:rFonts w:ascii="Times New Roman" w:hAnsi="Times New Roman" w:cs="Times New Roman"/>
          <w:color w:val="000000" w:themeColor="text1"/>
          <w:sz w:val="28"/>
          <w:szCs w:val="28"/>
          <w:lang w:val="uk-UA" w:eastAsia="uk-UA"/>
        </w:rPr>
        <w:t>«</w:t>
      </w:r>
      <w:r w:rsidRPr="00E72BEB">
        <w:rPr>
          <w:rFonts w:ascii="Times New Roman" w:hAnsi="Times New Roman" w:cs="Times New Roman"/>
          <w:color w:val="000000" w:themeColor="text1"/>
          <w:sz w:val="28"/>
          <w:szCs w:val="28"/>
          <w:lang w:val="uk-UA" w:eastAsia="uk-UA"/>
        </w:rPr>
        <w:t>Залишенець. Чорний Ворон</w:t>
      </w:r>
      <w:r w:rsidR="001B3C2B">
        <w:rPr>
          <w:rFonts w:ascii="Times New Roman" w:hAnsi="Times New Roman" w:cs="Times New Roman"/>
          <w:color w:val="000000" w:themeColor="text1"/>
          <w:sz w:val="28"/>
          <w:szCs w:val="28"/>
          <w:lang w:val="uk-UA" w:eastAsia="uk-UA"/>
        </w:rPr>
        <w:t>»</w:t>
      </w:r>
      <w:r w:rsidRPr="00E72BEB">
        <w:rPr>
          <w:rFonts w:ascii="Times New Roman" w:hAnsi="Times New Roman" w:cs="Times New Roman"/>
          <w:color w:val="000000" w:themeColor="text1"/>
          <w:sz w:val="28"/>
          <w:szCs w:val="28"/>
          <w:lang w:val="uk-UA" w:eastAsia="uk-UA"/>
        </w:rPr>
        <w:t>: до проблеми героїчної постури. Сучасні літературознавчі студії. Топос тварини як антропологічне дзеркало. Київ. 2011. Вип. 8. С. 287 – 295.</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Череповська Н.І. Медіаосвітні ресурси розвитку патріотизму і критичного мислення молоді : навчально-методичний посібник. Кропивницький: Імекс-ЛТД, 2017. 156 c.</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Шкляр В. Залишенець. Чорний Ворон. Харків: Книжковий Клуб </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Клуб Сімейного Дозвілля</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 xml:space="preserve">, 2013. 384 с. </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lastRenderedPageBreak/>
        <w:t xml:space="preserve">Шкляр В. Маруся: роман. Харків: Книжковий Клуб </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Клуб Сімейного Дозвілля</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 xml:space="preserve">, 2015. 320 с.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Шкляр В. Мій Чорний Ворон – </w:t>
      </w:r>
      <w:r w:rsidR="00E72BEB" w:rsidRPr="00E72BEB">
        <w:rPr>
          <w:rFonts w:ascii="Times New Roman" w:hAnsi="Times New Roman" w:cs="Times New Roman"/>
          <w:sz w:val="28"/>
          <w:szCs w:val="28"/>
          <w:lang w:val="uk-UA"/>
        </w:rPr>
        <w:t>це білий янгол волі. URL: http://</w:t>
      </w:r>
      <w:hyperlink r:id="rId17" w:history="1">
        <w:r w:rsidRPr="00E72BEB">
          <w:rPr>
            <w:rStyle w:val="a5"/>
            <w:rFonts w:ascii="Times New Roman" w:hAnsi="Times New Roman" w:cs="Times New Roman"/>
            <w:sz w:val="28"/>
            <w:szCs w:val="28"/>
            <w:lang w:val="uk-UA"/>
          </w:rPr>
          <w:t>www.vox.com.ua/data/osnovy/2010/02/08/vasyl-shklyr-mii-chornyivoron-tse-bilyi-yangol-voli.html</w:t>
        </w:r>
      </w:hyperlink>
      <w:r w:rsidRPr="00E72BEB">
        <w:rPr>
          <w:rFonts w:ascii="Times New Roman" w:hAnsi="Times New Roman" w:cs="Times New Roman"/>
          <w:sz w:val="28"/>
          <w:szCs w:val="28"/>
          <w:lang w:val="uk-UA"/>
        </w:rPr>
        <w:t>. (дата звернення: 20.02.2023)</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Щепка О.А. Об’єктивація концепту </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 xml:space="preserve"> у поетичних творах початку ХХІ століття. </w:t>
      </w:r>
      <w:r w:rsidRPr="00E72BEB">
        <w:rPr>
          <w:rFonts w:ascii="Times New Roman" w:hAnsi="Times New Roman" w:cs="Times New Roman"/>
          <w:i/>
          <w:sz w:val="28"/>
          <w:szCs w:val="28"/>
          <w:lang w:val="uk-UA"/>
        </w:rPr>
        <w:t xml:space="preserve">Наукові записки Національного університету </w:t>
      </w:r>
      <w:r w:rsidR="001B3C2B">
        <w:rPr>
          <w:rFonts w:ascii="Times New Roman" w:hAnsi="Times New Roman" w:cs="Times New Roman"/>
          <w:i/>
          <w:sz w:val="28"/>
          <w:szCs w:val="28"/>
          <w:lang w:val="uk-UA"/>
        </w:rPr>
        <w:t>«</w:t>
      </w:r>
      <w:r w:rsidRPr="00E72BEB">
        <w:rPr>
          <w:rFonts w:ascii="Times New Roman" w:hAnsi="Times New Roman" w:cs="Times New Roman"/>
          <w:i/>
          <w:sz w:val="28"/>
          <w:szCs w:val="28"/>
          <w:lang w:val="uk-UA"/>
        </w:rPr>
        <w:t>Острозька академія</w:t>
      </w:r>
      <w:r w:rsidR="001B3C2B">
        <w:rPr>
          <w:rFonts w:ascii="Times New Roman" w:hAnsi="Times New Roman" w:cs="Times New Roman"/>
          <w:i/>
          <w:sz w:val="28"/>
          <w:szCs w:val="28"/>
          <w:lang w:val="uk-UA"/>
        </w:rPr>
        <w:t>»</w:t>
      </w:r>
      <w:r w:rsidRPr="00E72BEB">
        <w:rPr>
          <w:rFonts w:ascii="Times New Roman" w:hAnsi="Times New Roman" w:cs="Times New Roman"/>
          <w:i/>
          <w:sz w:val="28"/>
          <w:szCs w:val="28"/>
          <w:lang w:val="uk-UA"/>
        </w:rPr>
        <w:t xml:space="preserve">, серія </w:t>
      </w:r>
      <w:r w:rsidR="001B3C2B">
        <w:rPr>
          <w:rFonts w:ascii="Times New Roman" w:hAnsi="Times New Roman" w:cs="Times New Roman"/>
          <w:i/>
          <w:sz w:val="28"/>
          <w:szCs w:val="28"/>
          <w:lang w:val="uk-UA"/>
        </w:rPr>
        <w:t>«</w:t>
      </w:r>
      <w:r w:rsidRPr="00E72BEB">
        <w:rPr>
          <w:rFonts w:ascii="Times New Roman" w:hAnsi="Times New Roman" w:cs="Times New Roman"/>
          <w:i/>
          <w:sz w:val="28"/>
          <w:szCs w:val="28"/>
          <w:lang w:val="uk-UA"/>
        </w:rPr>
        <w:t>Філологія</w:t>
      </w:r>
      <w:r w:rsidR="001B3C2B">
        <w:rPr>
          <w:rFonts w:ascii="Times New Roman" w:hAnsi="Times New Roman" w:cs="Times New Roman"/>
          <w:i/>
          <w:sz w:val="28"/>
          <w:szCs w:val="28"/>
          <w:lang w:val="uk-UA"/>
        </w:rPr>
        <w:t>»</w:t>
      </w:r>
      <w:r w:rsidRPr="00E72BEB">
        <w:rPr>
          <w:rFonts w:ascii="Times New Roman" w:hAnsi="Times New Roman" w:cs="Times New Roman"/>
          <w:sz w:val="28"/>
          <w:szCs w:val="28"/>
          <w:lang w:val="uk-UA"/>
        </w:rPr>
        <w:t xml:space="preserve">. Вип. 12(80). 2021. С. 70–73.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color w:val="000000" w:themeColor="text1"/>
          <w:sz w:val="28"/>
          <w:szCs w:val="28"/>
          <w:lang w:val="uk-UA"/>
        </w:rPr>
        <w:t>Яричук</w:t>
      </w:r>
      <w:r w:rsidRPr="00E72BEB">
        <w:rPr>
          <w:rFonts w:ascii="Times New Roman" w:hAnsi="Times New Roman" w:cs="Times New Roman"/>
          <w:color w:val="000000" w:themeColor="text1"/>
          <w:sz w:val="28"/>
          <w:szCs w:val="28"/>
          <w:lang w:val="en-US"/>
        </w:rPr>
        <w:t> </w:t>
      </w:r>
      <w:r w:rsidRPr="00E72BEB">
        <w:rPr>
          <w:rFonts w:ascii="Times New Roman" w:hAnsi="Times New Roman" w:cs="Times New Roman"/>
          <w:color w:val="000000" w:themeColor="text1"/>
          <w:sz w:val="28"/>
          <w:szCs w:val="28"/>
          <w:lang w:val="uk-UA"/>
        </w:rPr>
        <w:t>В.</w:t>
      </w:r>
      <w:r w:rsidRPr="00E72BEB">
        <w:rPr>
          <w:rFonts w:ascii="Times New Roman" w:hAnsi="Times New Roman" w:cs="Times New Roman"/>
          <w:color w:val="000000" w:themeColor="text1"/>
          <w:sz w:val="28"/>
          <w:szCs w:val="28"/>
          <w:lang w:val="en-US"/>
        </w:rPr>
        <w:t> </w:t>
      </w:r>
      <w:r w:rsidRPr="00E72BEB">
        <w:rPr>
          <w:rFonts w:ascii="Times New Roman" w:hAnsi="Times New Roman" w:cs="Times New Roman"/>
          <w:color w:val="000000" w:themeColor="text1"/>
          <w:sz w:val="28"/>
          <w:szCs w:val="28"/>
          <w:lang w:val="uk-UA"/>
        </w:rPr>
        <w:t>А. Уроки позакласного читання в системі шкільної літературної освіти. Вивчаємо українську мову та літературу. 2018.      № 27. С. 2 – 8.</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Яценко Г.В. Концепт </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ПАТРІОТИЗМ</w:t>
      </w:r>
      <w:r w:rsidR="001B3C2B">
        <w:rPr>
          <w:rFonts w:ascii="Times New Roman" w:hAnsi="Times New Roman" w:cs="Times New Roman"/>
          <w:sz w:val="28"/>
          <w:szCs w:val="28"/>
          <w:lang w:val="uk-UA"/>
        </w:rPr>
        <w:t>»</w:t>
      </w:r>
      <w:r w:rsidRPr="00E72BEB">
        <w:rPr>
          <w:rFonts w:ascii="Times New Roman" w:hAnsi="Times New Roman" w:cs="Times New Roman"/>
          <w:sz w:val="28"/>
          <w:szCs w:val="28"/>
          <w:lang w:val="uk-UA"/>
        </w:rPr>
        <w:t xml:space="preserve"> у публіцистиці Івана Франка. </w:t>
      </w:r>
      <w:r w:rsidRPr="00E72BEB">
        <w:rPr>
          <w:rFonts w:ascii="Times New Roman" w:hAnsi="Times New Roman" w:cs="Times New Roman"/>
          <w:i/>
          <w:sz w:val="28"/>
          <w:szCs w:val="28"/>
          <w:lang w:val="uk-UA"/>
        </w:rPr>
        <w:t>Вчені записки Таврійського національного університету імені В.І. Вернадського. Серія : Соціальні комунікації.</w:t>
      </w:r>
      <w:r w:rsidRPr="00E72BEB">
        <w:rPr>
          <w:rFonts w:ascii="Times New Roman" w:hAnsi="Times New Roman" w:cs="Times New Roman"/>
          <w:sz w:val="28"/>
          <w:szCs w:val="28"/>
          <w:lang w:val="uk-UA"/>
        </w:rPr>
        <w:t xml:space="preserve"> 2019. Том 69. Вип. 2. С. 135–139.</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Alsoraihi Maha H. </w:t>
      </w:r>
      <w:r w:rsidRPr="00E72BEB">
        <w:rPr>
          <w:rFonts w:ascii="Times New Roman" w:hAnsi="Times New Roman" w:cs="Times New Roman"/>
          <w:bCs/>
          <w:sz w:val="28"/>
          <w:szCs w:val="28"/>
          <w:lang w:val="uk-UA"/>
        </w:rPr>
        <w:t xml:space="preserve">Bridging the Gap between Discourse Analysis and Language Classroom Practice.  </w:t>
      </w:r>
      <w:r w:rsidRPr="00E72BEB">
        <w:rPr>
          <w:rStyle w:val="HTML"/>
          <w:rFonts w:ascii="Times New Roman" w:hAnsi="Times New Roman"/>
          <w:sz w:val="28"/>
          <w:szCs w:val="28"/>
          <w:bdr w:val="none" w:sz="0" w:space="0" w:color="auto" w:frame="1"/>
          <w:lang w:val="uk-UA"/>
        </w:rPr>
        <w:t>English Language Teaching</w:t>
      </w:r>
      <w:r w:rsidRPr="00E72BEB">
        <w:rPr>
          <w:rFonts w:ascii="Times New Roman" w:hAnsi="Times New Roman" w:cs="Times New Roman"/>
          <w:sz w:val="28"/>
          <w:szCs w:val="28"/>
          <w:lang w:val="uk-UA"/>
        </w:rPr>
        <w:t xml:space="preserve">, 2019. </w:t>
      </w:r>
      <w:r w:rsidRPr="00E72BEB">
        <w:rPr>
          <w:rFonts w:ascii="Times New Roman" w:hAnsi="Times New Roman" w:cs="Times New Roman"/>
          <w:sz w:val="28"/>
          <w:szCs w:val="28"/>
          <w:shd w:val="clear" w:color="auto" w:fill="FFFFFF"/>
          <w:lang w:val="uk-UA"/>
        </w:rPr>
        <w:t>Vol.</w:t>
      </w:r>
      <w:r w:rsidRPr="00E72BEB">
        <w:rPr>
          <w:rFonts w:ascii="Times New Roman" w:hAnsi="Times New Roman" w:cs="Times New Roman"/>
          <w:sz w:val="28"/>
          <w:szCs w:val="28"/>
          <w:lang w:val="uk-UA"/>
        </w:rPr>
        <w:t xml:space="preserve"> 12. № 8. </w:t>
      </w:r>
      <w:r w:rsidRPr="00E72BEB">
        <w:rPr>
          <w:rFonts w:ascii="Times New Roman" w:hAnsi="Times New Roman" w:cs="Times New Roman"/>
          <w:sz w:val="28"/>
          <w:szCs w:val="28"/>
          <w:shd w:val="clear" w:color="auto" w:fill="FFFFFF"/>
          <w:lang w:val="uk-UA"/>
        </w:rPr>
        <w:t>P</w:t>
      </w:r>
      <w:r w:rsidRPr="00E72BEB">
        <w:rPr>
          <w:rFonts w:ascii="Times New Roman" w:hAnsi="Times New Roman" w:cs="Times New Roman"/>
          <w:sz w:val="28"/>
          <w:szCs w:val="28"/>
          <w:lang w:val="uk-UA"/>
        </w:rPr>
        <w:t xml:space="preserve">. 79–88. DOI: </w:t>
      </w:r>
      <w:r w:rsidRPr="00E72BEB">
        <w:rPr>
          <w:rFonts w:ascii="Times New Roman" w:hAnsi="Times New Roman" w:cs="Times New Roman"/>
          <w:color w:val="222222"/>
          <w:sz w:val="28"/>
          <w:szCs w:val="28"/>
          <w:u w:val="single"/>
          <w:shd w:val="clear" w:color="auto" w:fill="FFFFFF"/>
          <w:lang w:val="uk-UA"/>
        </w:rPr>
        <w:t xml:space="preserve">doi.org/ </w:t>
      </w:r>
      <w:r w:rsidRPr="00E72BEB">
        <w:rPr>
          <w:rFonts w:ascii="Times New Roman" w:hAnsi="Times New Roman" w:cs="Times New Roman"/>
          <w:sz w:val="28"/>
          <w:szCs w:val="28"/>
          <w:u w:val="single"/>
          <w:lang w:val="uk-UA"/>
        </w:rPr>
        <w:t xml:space="preserve">10.5539/elt.v12n8p79 </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Ayana A. Kartabayeva, Altynai A. Zhaitapova. The Role of Discourse in Teaching Intercultural Professional Communication. International Journal of Environmental &amp; Science Education. 2016, Vol. 11, №. 12, 5209–5220.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Dawkins </w:t>
      </w:r>
      <w:r w:rsidRPr="00E72BEB">
        <w:rPr>
          <w:rFonts w:ascii="Times New Roman" w:hAnsi="Times New Roman" w:cs="Times New Roman"/>
          <w:color w:val="202122"/>
          <w:sz w:val="28"/>
          <w:szCs w:val="28"/>
          <w:shd w:val="clear" w:color="auto" w:fill="FFFFFF"/>
          <w:lang w:val="uk-UA"/>
        </w:rPr>
        <w:t>Richard.</w:t>
      </w:r>
      <w:r w:rsidRPr="00E72BEB">
        <w:rPr>
          <w:rFonts w:ascii="Times New Roman" w:hAnsi="Times New Roman" w:cs="Times New Roman"/>
          <w:sz w:val="28"/>
          <w:szCs w:val="28"/>
          <w:lang w:val="uk-UA"/>
        </w:rPr>
        <w:t xml:space="preserve"> Memes: the new replicators. </w:t>
      </w:r>
      <w:r w:rsidRPr="00E72BEB">
        <w:rPr>
          <w:rFonts w:ascii="Times New Roman" w:hAnsi="Times New Roman" w:cs="Times New Roman"/>
          <w:sz w:val="28"/>
          <w:szCs w:val="28"/>
          <w:shd w:val="clear" w:color="auto" w:fill="FFFFFF"/>
          <w:lang w:val="uk-UA"/>
        </w:rPr>
        <w:t>Oxford University Press</w:t>
      </w:r>
      <w:r w:rsidRPr="00E72BEB">
        <w:rPr>
          <w:rFonts w:ascii="Times New Roman" w:hAnsi="Times New Roman" w:cs="Times New Roman"/>
          <w:color w:val="202122"/>
          <w:sz w:val="28"/>
          <w:szCs w:val="28"/>
          <w:shd w:val="clear" w:color="auto" w:fill="FFFFFF"/>
          <w:lang w:val="uk-UA"/>
        </w:rPr>
        <w:t xml:space="preserve">. 1999. 210 р. </w:t>
      </w:r>
    </w:p>
    <w:p w:rsid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Dijk T. A., van. Semantic Macrostructures and Knowledge Frames in Discourse Comprehension // Just M. A., Carpenter P.A. Cognitive Processes in Comprehension.– Hillsdale, 1977. P. 3−32.</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color w:val="222222"/>
          <w:sz w:val="28"/>
          <w:szCs w:val="28"/>
          <w:shd w:val="clear" w:color="auto" w:fill="FFFFFF"/>
          <w:lang w:val="uk-UA"/>
        </w:rPr>
        <w:t xml:space="preserve">Hazrati Alireza. Intercultural Communication and Discourse Analysis: The Case of Aviation English. </w:t>
      </w:r>
      <w:r w:rsidRPr="00E72BEB">
        <w:rPr>
          <w:rFonts w:ascii="Times New Roman" w:hAnsi="Times New Roman" w:cs="Times New Roman"/>
          <w:i/>
          <w:color w:val="222222"/>
          <w:sz w:val="28"/>
          <w:szCs w:val="28"/>
          <w:shd w:val="clear" w:color="auto" w:fill="FFFFFF"/>
          <w:lang w:val="uk-UA"/>
        </w:rPr>
        <w:t>Procedia-Social and Behavioral Sciences</w:t>
      </w:r>
      <w:r w:rsidRPr="00E72BEB">
        <w:rPr>
          <w:rFonts w:ascii="Times New Roman" w:hAnsi="Times New Roman" w:cs="Times New Roman"/>
          <w:color w:val="222222"/>
          <w:sz w:val="28"/>
          <w:szCs w:val="28"/>
          <w:shd w:val="clear" w:color="auto" w:fill="FFFFFF"/>
          <w:lang w:val="uk-UA"/>
        </w:rPr>
        <w:t>. Vol. 192. 2015. P. 244</w:t>
      </w:r>
      <w:r w:rsidRPr="00E72BEB">
        <w:rPr>
          <w:rFonts w:ascii="Times New Roman" w:hAnsi="Times New Roman" w:cs="Times New Roman"/>
          <w:color w:val="222222"/>
          <w:sz w:val="28"/>
          <w:szCs w:val="28"/>
          <w:shd w:val="clear" w:color="auto" w:fill="FFFFFF"/>
          <w:lang w:val="en-US"/>
        </w:rPr>
        <w:t>–</w:t>
      </w:r>
      <w:r w:rsidRPr="00E72BEB">
        <w:rPr>
          <w:rFonts w:ascii="Times New Roman" w:hAnsi="Times New Roman" w:cs="Times New Roman"/>
          <w:color w:val="222222"/>
          <w:sz w:val="28"/>
          <w:szCs w:val="28"/>
          <w:shd w:val="clear" w:color="auto" w:fill="FFFFFF"/>
          <w:lang w:val="uk-UA"/>
        </w:rPr>
        <w:t xml:space="preserve">251. </w:t>
      </w:r>
      <w:r w:rsidRPr="00E72BEB">
        <w:rPr>
          <w:rFonts w:ascii="Times New Roman" w:hAnsi="Times New Roman" w:cs="Times New Roman"/>
          <w:sz w:val="28"/>
          <w:szCs w:val="28"/>
          <w:lang w:val="uk-UA"/>
        </w:rPr>
        <w:t>DOI:</w:t>
      </w:r>
      <w:r w:rsidRPr="00E72BEB">
        <w:rPr>
          <w:rFonts w:ascii="Times New Roman" w:hAnsi="Times New Roman" w:cs="Times New Roman"/>
          <w:color w:val="222222"/>
          <w:sz w:val="28"/>
          <w:szCs w:val="28"/>
          <w:shd w:val="clear" w:color="auto" w:fill="FFFFFF"/>
          <w:lang w:val="uk-UA"/>
        </w:rPr>
        <w:t xml:space="preserve"> </w:t>
      </w:r>
      <w:r w:rsidRPr="00E72BEB">
        <w:rPr>
          <w:rFonts w:ascii="Times New Roman" w:hAnsi="Times New Roman" w:cs="Times New Roman"/>
          <w:color w:val="222222"/>
          <w:sz w:val="28"/>
          <w:szCs w:val="28"/>
          <w:u w:val="single"/>
          <w:shd w:val="clear" w:color="auto" w:fill="FFFFFF"/>
          <w:lang w:val="uk-UA"/>
        </w:rPr>
        <w:t xml:space="preserve">doi.org/10.1016/j.sbspro.2015.06.035 </w:t>
      </w:r>
    </w:p>
    <w:p w:rsidR="00E72BEB" w:rsidRPr="00E72BEB" w:rsidRDefault="00947217" w:rsidP="00E72BEB">
      <w:pPr>
        <w:pStyle w:val="a3"/>
        <w:numPr>
          <w:ilvl w:val="1"/>
          <w:numId w:val="1"/>
        </w:numPr>
        <w:spacing w:after="0" w:line="360" w:lineRule="auto"/>
        <w:ind w:left="714" w:hanging="357"/>
        <w:jc w:val="both"/>
        <w:rPr>
          <w:rStyle w:val="a5"/>
          <w:rFonts w:ascii="Times New Roman" w:hAnsi="Times New Roman" w:cs="Times New Roman"/>
          <w:color w:val="auto"/>
          <w:sz w:val="28"/>
          <w:szCs w:val="28"/>
          <w:u w:val="none"/>
          <w:lang w:val="uk-UA"/>
        </w:rPr>
      </w:pPr>
      <w:r w:rsidRPr="00E72BEB">
        <w:rPr>
          <w:rStyle w:val="authors"/>
          <w:rFonts w:ascii="Times New Roman" w:hAnsi="Times New Roman"/>
          <w:sz w:val="28"/>
          <w:szCs w:val="28"/>
          <w:shd w:val="clear" w:color="auto" w:fill="FFFFFF"/>
          <w:lang w:val="uk-UA"/>
        </w:rPr>
        <w:lastRenderedPageBreak/>
        <w:t>Li Wei &amp; Angel M. Y. Lin</w:t>
      </w:r>
      <w:r w:rsidRPr="00E72BEB">
        <w:rPr>
          <w:rFonts w:ascii="Times New Roman" w:hAnsi="Times New Roman" w:cs="Times New Roman"/>
          <w:sz w:val="28"/>
          <w:szCs w:val="28"/>
          <w:shd w:val="clear" w:color="auto" w:fill="FFFFFF"/>
          <w:lang w:val="uk-UA"/>
        </w:rPr>
        <w:t>. </w:t>
      </w:r>
      <w:r w:rsidRPr="00E72BEB">
        <w:rPr>
          <w:rStyle w:val="arttitle"/>
          <w:rFonts w:ascii="Times New Roman" w:hAnsi="Times New Roman"/>
          <w:sz w:val="28"/>
          <w:szCs w:val="28"/>
          <w:shd w:val="clear" w:color="auto" w:fill="FFFFFF"/>
          <w:lang w:val="uk-UA"/>
        </w:rPr>
        <w:t>Translanguaging classroom discourse: pushing limits, breaking boundaries.</w:t>
      </w:r>
      <w:r w:rsidRPr="00E72BEB">
        <w:rPr>
          <w:rFonts w:ascii="Times New Roman" w:hAnsi="Times New Roman" w:cs="Times New Roman"/>
          <w:sz w:val="28"/>
          <w:szCs w:val="28"/>
          <w:shd w:val="clear" w:color="auto" w:fill="FFFFFF"/>
          <w:lang w:val="uk-UA"/>
        </w:rPr>
        <w:t> </w:t>
      </w:r>
      <w:r w:rsidRPr="00E72BEB">
        <w:rPr>
          <w:rStyle w:val="serialtitle"/>
          <w:rFonts w:ascii="Times New Roman" w:hAnsi="Times New Roman"/>
          <w:i/>
          <w:sz w:val="28"/>
          <w:szCs w:val="28"/>
          <w:shd w:val="clear" w:color="auto" w:fill="FFFFFF"/>
          <w:lang w:val="uk-UA"/>
        </w:rPr>
        <w:t>Classroom Discourse</w:t>
      </w:r>
      <w:r w:rsidRPr="00E72BEB">
        <w:rPr>
          <w:rStyle w:val="serialtitle"/>
          <w:rFonts w:ascii="Times New Roman" w:hAnsi="Times New Roman"/>
          <w:sz w:val="28"/>
          <w:szCs w:val="28"/>
          <w:shd w:val="clear" w:color="auto" w:fill="FFFFFF"/>
          <w:lang w:val="uk-UA"/>
        </w:rPr>
        <w:t>,</w:t>
      </w:r>
      <w:r w:rsidRPr="00E72BEB">
        <w:rPr>
          <w:rStyle w:val="1"/>
          <w:rFonts w:ascii="Times New Roman" w:hAnsi="Times New Roman"/>
          <w:sz w:val="28"/>
          <w:szCs w:val="28"/>
          <w:shd w:val="clear" w:color="auto" w:fill="FFFFFF"/>
          <w:lang w:val="uk-UA"/>
        </w:rPr>
        <w:t xml:space="preserve"> 2019.</w:t>
      </w:r>
      <w:r w:rsidRPr="00E72BEB">
        <w:rPr>
          <w:rFonts w:ascii="Times New Roman" w:hAnsi="Times New Roman" w:cs="Times New Roman"/>
          <w:sz w:val="28"/>
          <w:szCs w:val="28"/>
          <w:shd w:val="clear" w:color="auto" w:fill="FFFFFF"/>
          <w:lang w:val="uk-UA"/>
        </w:rPr>
        <w:t> </w:t>
      </w:r>
      <w:r w:rsidRPr="00E72BEB">
        <w:rPr>
          <w:rStyle w:val="volumeissue"/>
          <w:rFonts w:ascii="Times New Roman" w:hAnsi="Times New Roman"/>
          <w:sz w:val="28"/>
          <w:szCs w:val="28"/>
          <w:shd w:val="clear" w:color="auto" w:fill="FFFFFF"/>
          <w:lang w:val="uk-UA"/>
        </w:rPr>
        <w:t>10:3-4,</w:t>
      </w:r>
      <w:r w:rsidRPr="00E72BEB">
        <w:rPr>
          <w:rFonts w:ascii="Times New Roman" w:hAnsi="Times New Roman" w:cs="Times New Roman"/>
          <w:sz w:val="28"/>
          <w:szCs w:val="28"/>
          <w:shd w:val="clear" w:color="auto" w:fill="FFFFFF"/>
          <w:lang w:val="uk-UA"/>
        </w:rPr>
        <w:t> </w:t>
      </w:r>
      <w:r w:rsidRPr="00E72BEB">
        <w:rPr>
          <w:rStyle w:val="pagerange"/>
          <w:rFonts w:ascii="Times New Roman" w:hAnsi="Times New Roman"/>
          <w:sz w:val="28"/>
          <w:szCs w:val="28"/>
          <w:shd w:val="clear" w:color="auto" w:fill="FFFFFF"/>
          <w:lang w:val="uk-UA"/>
        </w:rPr>
        <w:t>209-215,</w:t>
      </w:r>
      <w:r w:rsidRPr="00E72BEB">
        <w:rPr>
          <w:rFonts w:ascii="Times New Roman" w:hAnsi="Times New Roman" w:cs="Times New Roman"/>
          <w:sz w:val="28"/>
          <w:szCs w:val="28"/>
          <w:shd w:val="clear" w:color="auto" w:fill="FFFFFF"/>
          <w:lang w:val="uk-UA"/>
        </w:rPr>
        <w:t> </w:t>
      </w:r>
      <w:r w:rsidRPr="00E72BEB">
        <w:rPr>
          <w:rStyle w:val="doilink"/>
          <w:rFonts w:ascii="Times New Roman" w:hAnsi="Times New Roman"/>
          <w:sz w:val="28"/>
          <w:szCs w:val="28"/>
          <w:shd w:val="clear" w:color="auto" w:fill="FFFFFF"/>
          <w:lang w:val="uk-UA"/>
        </w:rPr>
        <w:t>DOI: </w:t>
      </w:r>
      <w:hyperlink r:id="rId18" w:history="1">
        <w:r w:rsidRPr="00E72BEB">
          <w:rPr>
            <w:rStyle w:val="a5"/>
            <w:rFonts w:ascii="Times New Roman" w:hAnsi="Times New Roman" w:cs="Times New Roman"/>
            <w:sz w:val="28"/>
            <w:szCs w:val="28"/>
            <w:shd w:val="clear" w:color="auto" w:fill="FFFFFF"/>
            <w:lang w:val="uk-UA"/>
          </w:rPr>
          <w:t>10.1080/19463014.2019.1635032</w:t>
        </w:r>
      </w:hyperlink>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Kushnir I., Ibragim Alhsbul. Language Representation of Archetypic Concepts in the Light of Intercultural Communication.</w:t>
      </w:r>
      <w:r w:rsidRPr="00E72BEB">
        <w:rPr>
          <w:rFonts w:ascii="Times New Roman" w:hAnsi="Times New Roman" w:cs="Times New Roman"/>
          <w:b/>
          <w:sz w:val="28"/>
          <w:szCs w:val="28"/>
          <w:lang w:val="uk-UA"/>
        </w:rPr>
        <w:t xml:space="preserve"> </w:t>
      </w:r>
      <w:r w:rsidRPr="00E72BEB">
        <w:rPr>
          <w:rFonts w:ascii="Times New Roman" w:hAnsi="Times New Roman" w:cs="Times New Roman"/>
          <w:i/>
          <w:sz w:val="28"/>
          <w:szCs w:val="28"/>
          <w:lang w:val="uk-UA"/>
        </w:rPr>
        <w:t>The Arab Journal for Arts.</w:t>
      </w:r>
      <w:r w:rsidRPr="00E72BEB">
        <w:rPr>
          <w:rFonts w:ascii="Times New Roman" w:hAnsi="Times New Roman" w:cs="Times New Roman"/>
          <w:sz w:val="28"/>
          <w:szCs w:val="28"/>
          <w:lang w:val="uk-UA"/>
        </w:rPr>
        <w:t xml:space="preserve"> Irbid, Jordan, 2021. </w:t>
      </w:r>
      <w:r w:rsidRPr="00E72BEB">
        <w:rPr>
          <w:rFonts w:ascii="Times New Roman" w:hAnsi="Times New Roman" w:cs="Times New Roman"/>
          <w:sz w:val="28"/>
          <w:szCs w:val="28"/>
          <w:shd w:val="clear" w:color="auto" w:fill="FFFFFF"/>
          <w:lang w:val="uk-UA"/>
        </w:rPr>
        <w:t xml:space="preserve">Vol. 18, No. 1. </w:t>
      </w:r>
      <w:r w:rsidRPr="00E72BEB">
        <w:rPr>
          <w:rFonts w:ascii="Times New Roman" w:hAnsi="Times New Roman" w:cs="Times New Roman"/>
          <w:iCs/>
          <w:sz w:val="28"/>
          <w:szCs w:val="28"/>
          <w:shd w:val="clear" w:color="auto" w:fill="FFFFFF"/>
          <w:lang w:val="uk-UA"/>
        </w:rPr>
        <w:t>P.</w:t>
      </w:r>
      <w:r w:rsidRPr="00E72BEB">
        <w:rPr>
          <w:rFonts w:ascii="Times New Roman" w:hAnsi="Times New Roman" w:cs="Times New Roman"/>
          <w:sz w:val="28"/>
          <w:szCs w:val="28"/>
          <w:shd w:val="clear" w:color="auto" w:fill="FFFFFF"/>
          <w:lang w:val="uk-UA"/>
        </w:rPr>
        <w:t xml:space="preserve"> 399</w:t>
      </w:r>
      <w:r w:rsidRPr="00E72BEB">
        <w:rPr>
          <w:rFonts w:ascii="Times New Roman" w:hAnsi="Times New Roman" w:cs="Times New Roman"/>
          <w:sz w:val="28"/>
          <w:szCs w:val="28"/>
          <w:lang w:val="uk-UA"/>
        </w:rPr>
        <w:t>–</w:t>
      </w:r>
      <w:r w:rsidRPr="00E72BEB">
        <w:rPr>
          <w:rFonts w:ascii="Times New Roman" w:hAnsi="Times New Roman" w:cs="Times New Roman"/>
          <w:sz w:val="28"/>
          <w:szCs w:val="28"/>
          <w:shd w:val="clear" w:color="auto" w:fill="FFFFFF"/>
          <w:lang w:val="uk-UA"/>
        </w:rPr>
        <w:t xml:space="preserve">417. </w:t>
      </w:r>
    </w:p>
    <w:p w:rsidR="00E72BEB"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shd w:val="clear" w:color="auto" w:fill="FFFFFF"/>
          <w:lang w:val="en-US"/>
        </w:rPr>
        <w:t>Slyzhuk O</w:t>
      </w:r>
      <w:r w:rsidRPr="00E72BEB">
        <w:rPr>
          <w:rFonts w:ascii="Times New Roman" w:hAnsi="Times New Roman" w:cs="Times New Roman"/>
          <w:sz w:val="28"/>
          <w:szCs w:val="28"/>
          <w:shd w:val="clear" w:color="auto" w:fill="FFFFFF"/>
          <w:lang w:val="uk-UA"/>
        </w:rPr>
        <w:t>.,</w:t>
      </w:r>
      <w:r w:rsidRPr="00E72BEB">
        <w:rPr>
          <w:rFonts w:ascii="Times New Roman" w:hAnsi="Times New Roman" w:cs="Times New Roman"/>
          <w:sz w:val="28"/>
          <w:szCs w:val="28"/>
          <w:shd w:val="clear" w:color="auto" w:fill="FFFFFF"/>
          <w:lang w:val="en-US"/>
        </w:rPr>
        <w:t xml:space="preserve"> Yatsenko T</w:t>
      </w:r>
      <w:r w:rsidRPr="00E72BEB">
        <w:rPr>
          <w:rFonts w:ascii="Times New Roman" w:hAnsi="Times New Roman" w:cs="Times New Roman"/>
          <w:sz w:val="28"/>
          <w:szCs w:val="28"/>
          <w:shd w:val="clear" w:color="auto" w:fill="FFFFFF"/>
          <w:lang w:val="uk-UA"/>
        </w:rPr>
        <w:t>.</w:t>
      </w:r>
      <w:r w:rsidRPr="00E72BEB">
        <w:rPr>
          <w:rFonts w:ascii="Times New Roman" w:hAnsi="Times New Roman" w:cs="Times New Roman"/>
          <w:sz w:val="28"/>
          <w:szCs w:val="28"/>
          <w:shd w:val="clear" w:color="auto" w:fill="FFFFFF"/>
          <w:lang w:val="en-US"/>
        </w:rPr>
        <w:t>, Hohol N</w:t>
      </w:r>
      <w:r w:rsidRPr="00E72BEB">
        <w:rPr>
          <w:rFonts w:ascii="Times New Roman" w:hAnsi="Times New Roman" w:cs="Times New Roman"/>
          <w:sz w:val="28"/>
          <w:szCs w:val="28"/>
          <w:shd w:val="clear" w:color="auto" w:fill="FFFFFF"/>
          <w:lang w:val="uk-UA"/>
        </w:rPr>
        <w:t>.</w:t>
      </w:r>
      <w:r w:rsidRPr="00E72BEB">
        <w:rPr>
          <w:rFonts w:ascii="Times New Roman" w:hAnsi="Times New Roman" w:cs="Times New Roman"/>
          <w:sz w:val="28"/>
          <w:szCs w:val="28"/>
          <w:shd w:val="clear" w:color="auto" w:fill="FFFFFF"/>
          <w:lang w:val="en-US"/>
        </w:rPr>
        <w:t>, Dichek N</w:t>
      </w:r>
      <w:r w:rsidRPr="00E72BEB">
        <w:rPr>
          <w:rFonts w:ascii="Times New Roman" w:hAnsi="Times New Roman" w:cs="Times New Roman"/>
          <w:sz w:val="28"/>
          <w:szCs w:val="28"/>
          <w:shd w:val="clear" w:color="auto" w:fill="FFFFFF"/>
          <w:lang w:val="uk-UA"/>
        </w:rPr>
        <w:t>.</w:t>
      </w:r>
      <w:r w:rsidRPr="00E72BEB">
        <w:rPr>
          <w:rFonts w:ascii="Times New Roman" w:hAnsi="Times New Roman" w:cs="Times New Roman"/>
          <w:sz w:val="28"/>
          <w:szCs w:val="28"/>
          <w:shd w:val="clear" w:color="auto" w:fill="FFFFFF"/>
          <w:lang w:val="en-US"/>
        </w:rPr>
        <w:t>, Bailo I</w:t>
      </w:r>
      <w:r w:rsidRPr="00E72BEB">
        <w:rPr>
          <w:rFonts w:ascii="Times New Roman" w:hAnsi="Times New Roman" w:cs="Times New Roman"/>
          <w:sz w:val="28"/>
          <w:szCs w:val="28"/>
          <w:shd w:val="clear" w:color="auto" w:fill="FFFFFF"/>
          <w:lang w:val="uk-UA"/>
        </w:rPr>
        <w:t xml:space="preserve">. </w:t>
      </w:r>
      <w:r w:rsidRPr="00E72BEB">
        <w:rPr>
          <w:rFonts w:ascii="Times New Roman" w:hAnsi="Times New Roman" w:cs="Times New Roman"/>
          <w:sz w:val="28"/>
          <w:szCs w:val="28"/>
          <w:shd w:val="clear" w:color="auto" w:fill="FFFFFF"/>
          <w:lang w:val="en-US"/>
        </w:rPr>
        <w:t>Realization of culturological approach in contemporary educational space of Ukraine</w:t>
      </w:r>
      <w:r w:rsidRPr="00E72BEB">
        <w:rPr>
          <w:rFonts w:ascii="Times New Roman" w:hAnsi="Times New Roman" w:cs="Times New Roman"/>
          <w:sz w:val="28"/>
          <w:szCs w:val="28"/>
          <w:shd w:val="clear" w:color="auto" w:fill="FFFFFF"/>
          <w:lang w:val="uk-UA"/>
        </w:rPr>
        <w:t xml:space="preserve">. </w:t>
      </w:r>
      <w:r w:rsidRPr="00E72BEB">
        <w:rPr>
          <w:rFonts w:ascii="Times New Roman" w:hAnsi="Times New Roman" w:cs="Times New Roman"/>
          <w:i/>
          <w:sz w:val="28"/>
          <w:szCs w:val="28"/>
          <w:shd w:val="clear" w:color="auto" w:fill="FFFFFF"/>
          <w:lang w:val="en-US"/>
        </w:rPr>
        <w:t>Journal of interdisciplinary research</w:t>
      </w:r>
      <w:r w:rsidRPr="00E72BEB">
        <w:rPr>
          <w:rFonts w:ascii="Times New Roman" w:hAnsi="Times New Roman" w:cs="Times New Roman"/>
          <w:sz w:val="28"/>
          <w:szCs w:val="28"/>
          <w:shd w:val="clear" w:color="auto" w:fill="FFFFFF"/>
          <w:lang w:val="uk-UA"/>
        </w:rPr>
        <w:t xml:space="preserve">. 2022. </w:t>
      </w:r>
      <w:r w:rsidRPr="00E72BEB">
        <w:rPr>
          <w:rFonts w:ascii="Times New Roman" w:hAnsi="Times New Roman" w:cs="Times New Roman"/>
          <w:sz w:val="28"/>
          <w:szCs w:val="28"/>
          <w:shd w:val="clear" w:color="auto" w:fill="FFFFFF"/>
          <w:lang w:val="en-US"/>
        </w:rPr>
        <w:t>V</w:t>
      </w:r>
      <w:r w:rsidRPr="00E72BEB">
        <w:rPr>
          <w:rFonts w:ascii="Times New Roman" w:hAnsi="Times New Roman" w:cs="Times New Roman"/>
          <w:sz w:val="28"/>
          <w:szCs w:val="28"/>
          <w:shd w:val="clear" w:color="auto" w:fill="FFFFFF"/>
          <w:lang w:val="uk-UA"/>
        </w:rPr>
        <w:t>.</w:t>
      </w:r>
      <w:r w:rsidRPr="00E72BEB">
        <w:rPr>
          <w:rFonts w:ascii="Times New Roman" w:hAnsi="Times New Roman" w:cs="Times New Roman"/>
          <w:sz w:val="28"/>
          <w:szCs w:val="28"/>
          <w:shd w:val="clear" w:color="auto" w:fill="FFFFFF"/>
          <w:lang w:val="en-US"/>
        </w:rPr>
        <w:t xml:space="preserve"> 12, issues 1</w:t>
      </w:r>
      <w:r w:rsidRPr="00E72BEB">
        <w:rPr>
          <w:rFonts w:ascii="Times New Roman" w:hAnsi="Times New Roman" w:cs="Times New Roman"/>
          <w:sz w:val="28"/>
          <w:szCs w:val="28"/>
          <w:shd w:val="clear" w:color="auto" w:fill="FFFFFF"/>
          <w:lang w:val="uk-UA"/>
        </w:rPr>
        <w:t xml:space="preserve">. </w:t>
      </w:r>
      <w:r w:rsidRPr="00E72BEB">
        <w:rPr>
          <w:rFonts w:ascii="Times New Roman" w:hAnsi="Times New Roman" w:cs="Times New Roman"/>
          <w:iCs/>
          <w:sz w:val="28"/>
          <w:szCs w:val="28"/>
          <w:shd w:val="clear" w:color="auto" w:fill="FFFFFF"/>
          <w:lang w:val="uk-UA"/>
        </w:rPr>
        <w:t xml:space="preserve">P. </w:t>
      </w:r>
      <w:r w:rsidRPr="00E72BEB">
        <w:rPr>
          <w:rFonts w:ascii="Times New Roman" w:hAnsi="Times New Roman" w:cs="Times New Roman"/>
          <w:sz w:val="28"/>
          <w:szCs w:val="28"/>
          <w:shd w:val="clear" w:color="auto" w:fill="FFFFFF"/>
          <w:lang w:val="en-US"/>
        </w:rPr>
        <w:t>201–210</w:t>
      </w:r>
      <w:r w:rsidRPr="00E72BEB">
        <w:rPr>
          <w:rFonts w:ascii="Times New Roman" w:hAnsi="Times New Roman" w:cs="Times New Roman"/>
          <w:sz w:val="28"/>
          <w:szCs w:val="28"/>
          <w:shd w:val="clear" w:color="auto" w:fill="FFFFFF"/>
          <w:lang w:val="uk-UA"/>
        </w:rPr>
        <w:t>.</w:t>
      </w:r>
    </w:p>
    <w:p w:rsidR="00947217" w:rsidRPr="00E72BEB" w:rsidRDefault="00947217" w:rsidP="00E72BEB">
      <w:pPr>
        <w:pStyle w:val="a3"/>
        <w:numPr>
          <w:ilvl w:val="1"/>
          <w:numId w:val="1"/>
        </w:numPr>
        <w:spacing w:after="0" w:line="360" w:lineRule="auto"/>
        <w:ind w:left="714" w:hanging="357"/>
        <w:jc w:val="both"/>
        <w:rPr>
          <w:rFonts w:ascii="Times New Roman" w:hAnsi="Times New Roman" w:cs="Times New Roman"/>
          <w:sz w:val="28"/>
          <w:szCs w:val="28"/>
          <w:lang w:val="uk-UA"/>
        </w:rPr>
      </w:pPr>
      <w:r w:rsidRPr="00E72BEB">
        <w:rPr>
          <w:rFonts w:ascii="Times New Roman" w:hAnsi="Times New Roman" w:cs="Times New Roman"/>
          <w:sz w:val="28"/>
          <w:szCs w:val="28"/>
          <w:lang w:val="uk-UA"/>
        </w:rPr>
        <w:t xml:space="preserve">Whorf B. L. Science and Linguistics. </w:t>
      </w:r>
      <w:r w:rsidRPr="00E72BEB">
        <w:rPr>
          <w:rFonts w:ascii="Times New Roman" w:hAnsi="Times New Roman" w:cs="Times New Roman"/>
          <w:i/>
          <w:sz w:val="28"/>
          <w:szCs w:val="28"/>
          <w:lang w:val="uk-UA"/>
        </w:rPr>
        <w:t>Language, Thought and Reality.</w:t>
      </w:r>
      <w:r w:rsidRPr="00E72BEB">
        <w:rPr>
          <w:rFonts w:ascii="Times New Roman" w:hAnsi="Times New Roman" w:cs="Times New Roman"/>
          <w:sz w:val="28"/>
          <w:szCs w:val="28"/>
          <w:lang w:val="uk-UA"/>
        </w:rPr>
        <w:t xml:space="preserve"> Cambridge and New York : MIT-Wiley, 1956. P. 207</w:t>
      </w:r>
      <w:r w:rsidRPr="00E72BEB">
        <w:rPr>
          <w:rFonts w:ascii="Times New Roman" w:hAnsi="Times New Roman" w:cs="Times New Roman"/>
          <w:sz w:val="28"/>
          <w:szCs w:val="28"/>
          <w:shd w:val="clear" w:color="auto" w:fill="FFFFFF"/>
          <w:lang w:val="uk-UA"/>
        </w:rPr>
        <w:t>–</w:t>
      </w:r>
      <w:r w:rsidRPr="00E72BEB">
        <w:rPr>
          <w:rFonts w:ascii="Times New Roman" w:hAnsi="Times New Roman" w:cs="Times New Roman"/>
          <w:sz w:val="28"/>
          <w:szCs w:val="28"/>
          <w:lang w:val="uk-UA"/>
        </w:rPr>
        <w:t>219.</w:t>
      </w:r>
    </w:p>
    <w:p w:rsidR="00D124AF" w:rsidRDefault="00D124AF">
      <w:pPr>
        <w:rPr>
          <w:rFonts w:ascii="Times New Roman" w:hAnsi="Times New Roman" w:cs="Times New Roman"/>
          <w:sz w:val="28"/>
          <w:szCs w:val="28"/>
          <w:lang w:val="uk-UA"/>
        </w:rPr>
      </w:pPr>
    </w:p>
    <w:sectPr w:rsidR="00D124AF" w:rsidSect="00F55AA3">
      <w:headerReference w:type="default" r:id="rId1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8552D" w:rsidRDefault="0098552D" w:rsidP="002A6BD3">
      <w:pPr>
        <w:spacing w:after="0" w:line="240" w:lineRule="auto"/>
      </w:pPr>
      <w:r>
        <w:separator/>
      </w:r>
    </w:p>
  </w:endnote>
  <w:endnote w:type="continuationSeparator" w:id="0">
    <w:p w:rsidR="0098552D" w:rsidRDefault="0098552D" w:rsidP="002A6B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 w:name="TimesNewRoman">
    <w:altName w:val="MS Mincho"/>
    <w:panose1 w:val="00000000000000000000"/>
    <w:charset w:val="80"/>
    <w:family w:val="auto"/>
    <w:notTrueType/>
    <w:pitch w:val="default"/>
    <w:sig w:usb0="00000203" w:usb1="080F0000" w:usb2="00000010" w:usb3="00000000" w:csb0="00120005" w:csb1="00000000"/>
  </w:font>
  <w:font w:name="TimesNewRoman,Bold">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8552D" w:rsidRDefault="0098552D" w:rsidP="002A6BD3">
      <w:pPr>
        <w:spacing w:after="0" w:line="240" w:lineRule="auto"/>
      </w:pPr>
      <w:r>
        <w:separator/>
      </w:r>
    </w:p>
  </w:footnote>
  <w:footnote w:type="continuationSeparator" w:id="0">
    <w:p w:rsidR="0098552D" w:rsidRDefault="0098552D" w:rsidP="002A6B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4821436"/>
      <w:docPartObj>
        <w:docPartGallery w:val="Page Numbers (Top of Page)"/>
        <w:docPartUnique/>
      </w:docPartObj>
    </w:sdtPr>
    <w:sdtContent>
      <w:p w:rsidR="00DB4100" w:rsidRDefault="00000000">
        <w:pPr>
          <w:pStyle w:val="a7"/>
          <w:jc w:val="right"/>
        </w:pPr>
        <w:r>
          <w:fldChar w:fldCharType="begin"/>
        </w:r>
        <w:r>
          <w:instrText>PAGE   \* MERGEFORMAT</w:instrText>
        </w:r>
        <w:r>
          <w:fldChar w:fldCharType="separate"/>
        </w:r>
        <w:r w:rsidR="00793385">
          <w:rPr>
            <w:noProof/>
          </w:rPr>
          <w:t>2</w:t>
        </w:r>
        <w:r>
          <w:rPr>
            <w:noProof/>
          </w:rPr>
          <w:fldChar w:fldCharType="end"/>
        </w:r>
      </w:p>
    </w:sdtContent>
  </w:sdt>
  <w:p w:rsidR="00DB4100" w:rsidRDefault="00DB4100">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D14FA4"/>
    <w:multiLevelType w:val="multilevel"/>
    <w:tmpl w:val="F39C3CE0"/>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 w15:restartNumberingAfterBreak="0">
    <w:nsid w:val="1CFE6003"/>
    <w:multiLevelType w:val="multilevel"/>
    <w:tmpl w:val="45401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1B5C2D"/>
    <w:multiLevelType w:val="hybridMultilevel"/>
    <w:tmpl w:val="FA985F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4A421A4D"/>
    <w:multiLevelType w:val="multilevel"/>
    <w:tmpl w:val="6248FAE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DA30714"/>
    <w:multiLevelType w:val="multilevel"/>
    <w:tmpl w:val="13A60D50"/>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num w:numId="1" w16cid:durableId="1472870728">
    <w:abstractNumId w:val="3"/>
  </w:num>
  <w:num w:numId="2" w16cid:durableId="215119602">
    <w:abstractNumId w:val="1"/>
  </w:num>
  <w:num w:numId="3" w16cid:durableId="423496321">
    <w:abstractNumId w:val="4"/>
  </w:num>
  <w:num w:numId="4" w16cid:durableId="848911620">
    <w:abstractNumId w:val="2"/>
  </w:num>
  <w:num w:numId="5" w16cid:durableId="4794936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46695"/>
    <w:rsid w:val="00002B83"/>
    <w:rsid w:val="000046D2"/>
    <w:rsid w:val="0001449D"/>
    <w:rsid w:val="00027712"/>
    <w:rsid w:val="00032BDA"/>
    <w:rsid w:val="00044BBD"/>
    <w:rsid w:val="000550F7"/>
    <w:rsid w:val="00076C09"/>
    <w:rsid w:val="000811FA"/>
    <w:rsid w:val="000831B8"/>
    <w:rsid w:val="000836D2"/>
    <w:rsid w:val="00084B97"/>
    <w:rsid w:val="000909C6"/>
    <w:rsid w:val="00092243"/>
    <w:rsid w:val="0009608E"/>
    <w:rsid w:val="000C72D2"/>
    <w:rsid w:val="000D5B66"/>
    <w:rsid w:val="000E0B52"/>
    <w:rsid w:val="000F0914"/>
    <w:rsid w:val="001013FE"/>
    <w:rsid w:val="00102BCD"/>
    <w:rsid w:val="00102D3C"/>
    <w:rsid w:val="001134EC"/>
    <w:rsid w:val="001154F2"/>
    <w:rsid w:val="001318E3"/>
    <w:rsid w:val="0013414E"/>
    <w:rsid w:val="001373EF"/>
    <w:rsid w:val="00141C00"/>
    <w:rsid w:val="00156DDA"/>
    <w:rsid w:val="00174C11"/>
    <w:rsid w:val="00182077"/>
    <w:rsid w:val="001928B3"/>
    <w:rsid w:val="00195394"/>
    <w:rsid w:val="001A2D73"/>
    <w:rsid w:val="001B2084"/>
    <w:rsid w:val="001B3C2B"/>
    <w:rsid w:val="001D5F1C"/>
    <w:rsid w:val="001F1688"/>
    <w:rsid w:val="001F688E"/>
    <w:rsid w:val="00200D6C"/>
    <w:rsid w:val="0021395C"/>
    <w:rsid w:val="00223E1B"/>
    <w:rsid w:val="00227082"/>
    <w:rsid w:val="002326C7"/>
    <w:rsid w:val="00236DEE"/>
    <w:rsid w:val="002477E8"/>
    <w:rsid w:val="002566A0"/>
    <w:rsid w:val="002625B4"/>
    <w:rsid w:val="0027358E"/>
    <w:rsid w:val="002979F1"/>
    <w:rsid w:val="002A39A8"/>
    <w:rsid w:val="002A6BD3"/>
    <w:rsid w:val="002B1D0E"/>
    <w:rsid w:val="002C7912"/>
    <w:rsid w:val="002D32B8"/>
    <w:rsid w:val="00300784"/>
    <w:rsid w:val="003105B5"/>
    <w:rsid w:val="00310A2D"/>
    <w:rsid w:val="0031272A"/>
    <w:rsid w:val="003160AD"/>
    <w:rsid w:val="00324E2F"/>
    <w:rsid w:val="003320B9"/>
    <w:rsid w:val="003330B2"/>
    <w:rsid w:val="003416D2"/>
    <w:rsid w:val="00361C02"/>
    <w:rsid w:val="003A3001"/>
    <w:rsid w:val="003A4908"/>
    <w:rsid w:val="003B302B"/>
    <w:rsid w:val="003B39CE"/>
    <w:rsid w:val="003B5E1A"/>
    <w:rsid w:val="003B7B84"/>
    <w:rsid w:val="003C4C7D"/>
    <w:rsid w:val="003C7304"/>
    <w:rsid w:val="003D086F"/>
    <w:rsid w:val="003D29DB"/>
    <w:rsid w:val="003E1538"/>
    <w:rsid w:val="003E6A7E"/>
    <w:rsid w:val="003F429C"/>
    <w:rsid w:val="0041569F"/>
    <w:rsid w:val="00420CF8"/>
    <w:rsid w:val="0042674D"/>
    <w:rsid w:val="0043058C"/>
    <w:rsid w:val="004366C2"/>
    <w:rsid w:val="00437F21"/>
    <w:rsid w:val="00451B2E"/>
    <w:rsid w:val="00476A65"/>
    <w:rsid w:val="00476E14"/>
    <w:rsid w:val="004807A0"/>
    <w:rsid w:val="00483698"/>
    <w:rsid w:val="0048444B"/>
    <w:rsid w:val="004A3BA6"/>
    <w:rsid w:val="004A6B0D"/>
    <w:rsid w:val="004B54E1"/>
    <w:rsid w:val="004C6A84"/>
    <w:rsid w:val="004C761F"/>
    <w:rsid w:val="004E12F9"/>
    <w:rsid w:val="004E46A0"/>
    <w:rsid w:val="004F645E"/>
    <w:rsid w:val="004F7223"/>
    <w:rsid w:val="00502FA0"/>
    <w:rsid w:val="005258B7"/>
    <w:rsid w:val="005530D7"/>
    <w:rsid w:val="00555F14"/>
    <w:rsid w:val="00564911"/>
    <w:rsid w:val="00585BBA"/>
    <w:rsid w:val="00591443"/>
    <w:rsid w:val="005959F8"/>
    <w:rsid w:val="005A2D9E"/>
    <w:rsid w:val="005A3E44"/>
    <w:rsid w:val="005A4963"/>
    <w:rsid w:val="005D32E8"/>
    <w:rsid w:val="005F063E"/>
    <w:rsid w:val="006032FD"/>
    <w:rsid w:val="0060376B"/>
    <w:rsid w:val="00606E8C"/>
    <w:rsid w:val="00607F23"/>
    <w:rsid w:val="0061206F"/>
    <w:rsid w:val="0061458B"/>
    <w:rsid w:val="00636B26"/>
    <w:rsid w:val="006401F0"/>
    <w:rsid w:val="0064141C"/>
    <w:rsid w:val="00642EA1"/>
    <w:rsid w:val="006462ED"/>
    <w:rsid w:val="00646626"/>
    <w:rsid w:val="00651A58"/>
    <w:rsid w:val="00652C82"/>
    <w:rsid w:val="006650BC"/>
    <w:rsid w:val="00666D97"/>
    <w:rsid w:val="006756AE"/>
    <w:rsid w:val="00675ECE"/>
    <w:rsid w:val="006811F1"/>
    <w:rsid w:val="00687340"/>
    <w:rsid w:val="006B29D9"/>
    <w:rsid w:val="006B74FC"/>
    <w:rsid w:val="006C0E77"/>
    <w:rsid w:val="006C6956"/>
    <w:rsid w:val="006D1562"/>
    <w:rsid w:val="006D18BE"/>
    <w:rsid w:val="006D3B31"/>
    <w:rsid w:val="006D4150"/>
    <w:rsid w:val="006E4F0A"/>
    <w:rsid w:val="006F0933"/>
    <w:rsid w:val="006F09DF"/>
    <w:rsid w:val="006F39FC"/>
    <w:rsid w:val="00703EEE"/>
    <w:rsid w:val="00715013"/>
    <w:rsid w:val="00715F49"/>
    <w:rsid w:val="00733E16"/>
    <w:rsid w:val="00743517"/>
    <w:rsid w:val="0074627E"/>
    <w:rsid w:val="00746695"/>
    <w:rsid w:val="00751E62"/>
    <w:rsid w:val="0075777A"/>
    <w:rsid w:val="00761C66"/>
    <w:rsid w:val="007630B4"/>
    <w:rsid w:val="00765850"/>
    <w:rsid w:val="00774731"/>
    <w:rsid w:val="007821A9"/>
    <w:rsid w:val="00784658"/>
    <w:rsid w:val="00785253"/>
    <w:rsid w:val="00793385"/>
    <w:rsid w:val="007B27DE"/>
    <w:rsid w:val="007B4555"/>
    <w:rsid w:val="007B65FE"/>
    <w:rsid w:val="007D0A96"/>
    <w:rsid w:val="007D2F75"/>
    <w:rsid w:val="007E0919"/>
    <w:rsid w:val="00804250"/>
    <w:rsid w:val="008260E9"/>
    <w:rsid w:val="0084065A"/>
    <w:rsid w:val="00842D70"/>
    <w:rsid w:val="00847269"/>
    <w:rsid w:val="00850F94"/>
    <w:rsid w:val="0085143D"/>
    <w:rsid w:val="00854A6A"/>
    <w:rsid w:val="008601D4"/>
    <w:rsid w:val="00870325"/>
    <w:rsid w:val="0088135B"/>
    <w:rsid w:val="00890974"/>
    <w:rsid w:val="008A248A"/>
    <w:rsid w:val="008A3288"/>
    <w:rsid w:val="008A58D7"/>
    <w:rsid w:val="008C46AF"/>
    <w:rsid w:val="008C53D4"/>
    <w:rsid w:val="008D412E"/>
    <w:rsid w:val="008E2DD1"/>
    <w:rsid w:val="008E6791"/>
    <w:rsid w:val="008E7D65"/>
    <w:rsid w:val="008F40F2"/>
    <w:rsid w:val="009114B6"/>
    <w:rsid w:val="00913982"/>
    <w:rsid w:val="0092767A"/>
    <w:rsid w:val="009278EC"/>
    <w:rsid w:val="00947217"/>
    <w:rsid w:val="00947ED9"/>
    <w:rsid w:val="00951502"/>
    <w:rsid w:val="0095235A"/>
    <w:rsid w:val="009523D4"/>
    <w:rsid w:val="009538DB"/>
    <w:rsid w:val="00953C9B"/>
    <w:rsid w:val="00965AB0"/>
    <w:rsid w:val="00970A36"/>
    <w:rsid w:val="00971DBA"/>
    <w:rsid w:val="00973002"/>
    <w:rsid w:val="00976686"/>
    <w:rsid w:val="0098166D"/>
    <w:rsid w:val="0098552D"/>
    <w:rsid w:val="00991D02"/>
    <w:rsid w:val="009923C6"/>
    <w:rsid w:val="009B13B5"/>
    <w:rsid w:val="009B5057"/>
    <w:rsid w:val="009C03E7"/>
    <w:rsid w:val="009C5528"/>
    <w:rsid w:val="009D305D"/>
    <w:rsid w:val="009D3891"/>
    <w:rsid w:val="009E3BD8"/>
    <w:rsid w:val="009E4DB8"/>
    <w:rsid w:val="009E6547"/>
    <w:rsid w:val="009F05D6"/>
    <w:rsid w:val="009F2422"/>
    <w:rsid w:val="009F4AF7"/>
    <w:rsid w:val="009F6CD7"/>
    <w:rsid w:val="00A02149"/>
    <w:rsid w:val="00A15D4F"/>
    <w:rsid w:val="00A260A7"/>
    <w:rsid w:val="00A26EE2"/>
    <w:rsid w:val="00A345D5"/>
    <w:rsid w:val="00A36207"/>
    <w:rsid w:val="00A43450"/>
    <w:rsid w:val="00A44C2C"/>
    <w:rsid w:val="00A54C44"/>
    <w:rsid w:val="00A66768"/>
    <w:rsid w:val="00A73F38"/>
    <w:rsid w:val="00A85F7A"/>
    <w:rsid w:val="00AB62C8"/>
    <w:rsid w:val="00AD7115"/>
    <w:rsid w:val="00B07E32"/>
    <w:rsid w:val="00B1704A"/>
    <w:rsid w:val="00B207CD"/>
    <w:rsid w:val="00B21CEA"/>
    <w:rsid w:val="00B223F8"/>
    <w:rsid w:val="00B316E7"/>
    <w:rsid w:val="00B37FAF"/>
    <w:rsid w:val="00B41C47"/>
    <w:rsid w:val="00B450DE"/>
    <w:rsid w:val="00B4665E"/>
    <w:rsid w:val="00B52F8E"/>
    <w:rsid w:val="00B541D4"/>
    <w:rsid w:val="00B856A5"/>
    <w:rsid w:val="00B901FD"/>
    <w:rsid w:val="00B92095"/>
    <w:rsid w:val="00B97E97"/>
    <w:rsid w:val="00BA020E"/>
    <w:rsid w:val="00BA1617"/>
    <w:rsid w:val="00BA2159"/>
    <w:rsid w:val="00BA262D"/>
    <w:rsid w:val="00BB6CAD"/>
    <w:rsid w:val="00BB70C3"/>
    <w:rsid w:val="00BC07ED"/>
    <w:rsid w:val="00BC6633"/>
    <w:rsid w:val="00BC6A1C"/>
    <w:rsid w:val="00BE4AA8"/>
    <w:rsid w:val="00BF589A"/>
    <w:rsid w:val="00C05AE1"/>
    <w:rsid w:val="00C1462B"/>
    <w:rsid w:val="00C15661"/>
    <w:rsid w:val="00C21E76"/>
    <w:rsid w:val="00C253A9"/>
    <w:rsid w:val="00C2788C"/>
    <w:rsid w:val="00C42EF0"/>
    <w:rsid w:val="00C44FBE"/>
    <w:rsid w:val="00C45895"/>
    <w:rsid w:val="00C460BE"/>
    <w:rsid w:val="00C502B9"/>
    <w:rsid w:val="00C621BC"/>
    <w:rsid w:val="00C73B3C"/>
    <w:rsid w:val="00C81D6D"/>
    <w:rsid w:val="00C82BF7"/>
    <w:rsid w:val="00C91519"/>
    <w:rsid w:val="00C96370"/>
    <w:rsid w:val="00CB7FB4"/>
    <w:rsid w:val="00CD0E4C"/>
    <w:rsid w:val="00CD652F"/>
    <w:rsid w:val="00CD722C"/>
    <w:rsid w:val="00CE675B"/>
    <w:rsid w:val="00CF5285"/>
    <w:rsid w:val="00CF5FB3"/>
    <w:rsid w:val="00D02AE7"/>
    <w:rsid w:val="00D1086C"/>
    <w:rsid w:val="00D124AF"/>
    <w:rsid w:val="00D22E71"/>
    <w:rsid w:val="00D26754"/>
    <w:rsid w:val="00D269B1"/>
    <w:rsid w:val="00D27B61"/>
    <w:rsid w:val="00D3072B"/>
    <w:rsid w:val="00D32BA6"/>
    <w:rsid w:val="00D37F9C"/>
    <w:rsid w:val="00D431D4"/>
    <w:rsid w:val="00D46EB9"/>
    <w:rsid w:val="00D5526A"/>
    <w:rsid w:val="00D6331D"/>
    <w:rsid w:val="00D63FB6"/>
    <w:rsid w:val="00D64D5A"/>
    <w:rsid w:val="00D652F0"/>
    <w:rsid w:val="00D67050"/>
    <w:rsid w:val="00D77249"/>
    <w:rsid w:val="00D8235E"/>
    <w:rsid w:val="00D86067"/>
    <w:rsid w:val="00D903E7"/>
    <w:rsid w:val="00D97013"/>
    <w:rsid w:val="00DA3EDD"/>
    <w:rsid w:val="00DB02F5"/>
    <w:rsid w:val="00DB4100"/>
    <w:rsid w:val="00DB5A33"/>
    <w:rsid w:val="00DC05E2"/>
    <w:rsid w:val="00DC349A"/>
    <w:rsid w:val="00DC57DB"/>
    <w:rsid w:val="00DD14E6"/>
    <w:rsid w:val="00DD19BA"/>
    <w:rsid w:val="00DD3EC7"/>
    <w:rsid w:val="00DD41E5"/>
    <w:rsid w:val="00DD7207"/>
    <w:rsid w:val="00DE3439"/>
    <w:rsid w:val="00DE4EE8"/>
    <w:rsid w:val="00DF12E1"/>
    <w:rsid w:val="00DF1355"/>
    <w:rsid w:val="00E06E80"/>
    <w:rsid w:val="00E120CA"/>
    <w:rsid w:val="00E20AF5"/>
    <w:rsid w:val="00E2633C"/>
    <w:rsid w:val="00E27B01"/>
    <w:rsid w:val="00E30C53"/>
    <w:rsid w:val="00E31132"/>
    <w:rsid w:val="00E35FF5"/>
    <w:rsid w:val="00E40508"/>
    <w:rsid w:val="00E41F7B"/>
    <w:rsid w:val="00E604EF"/>
    <w:rsid w:val="00E63645"/>
    <w:rsid w:val="00E665D4"/>
    <w:rsid w:val="00E72BEB"/>
    <w:rsid w:val="00E73C3C"/>
    <w:rsid w:val="00E7400E"/>
    <w:rsid w:val="00E74881"/>
    <w:rsid w:val="00E826F1"/>
    <w:rsid w:val="00E909E5"/>
    <w:rsid w:val="00E921DB"/>
    <w:rsid w:val="00E95E7E"/>
    <w:rsid w:val="00ED2A98"/>
    <w:rsid w:val="00EE46E0"/>
    <w:rsid w:val="00F1695C"/>
    <w:rsid w:val="00F254CF"/>
    <w:rsid w:val="00F25F4F"/>
    <w:rsid w:val="00F30A1A"/>
    <w:rsid w:val="00F34F20"/>
    <w:rsid w:val="00F4442D"/>
    <w:rsid w:val="00F452E1"/>
    <w:rsid w:val="00F5361C"/>
    <w:rsid w:val="00F54690"/>
    <w:rsid w:val="00F55AA3"/>
    <w:rsid w:val="00F65B77"/>
    <w:rsid w:val="00F65DAB"/>
    <w:rsid w:val="00F7194B"/>
    <w:rsid w:val="00F7565A"/>
    <w:rsid w:val="00F76BF7"/>
    <w:rsid w:val="00F76CC2"/>
    <w:rsid w:val="00F803B8"/>
    <w:rsid w:val="00F82191"/>
    <w:rsid w:val="00F93252"/>
    <w:rsid w:val="00F9659B"/>
    <w:rsid w:val="00FA1FC1"/>
    <w:rsid w:val="00FB009D"/>
    <w:rsid w:val="00FB0BF7"/>
    <w:rsid w:val="00FC0C18"/>
    <w:rsid w:val="00FC2106"/>
    <w:rsid w:val="00FD49A3"/>
    <w:rsid w:val="00FE5146"/>
    <w:rsid w:val="00FE6836"/>
    <w:rsid w:val="00FE761F"/>
    <w:rsid w:val="00FF593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A4FD808"/>
  <w15:docId w15:val="{760C3300-11C4-4433-ADD1-A8890A2AA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621B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91443"/>
    <w:pPr>
      <w:ind w:left="720"/>
      <w:contextualSpacing/>
    </w:pPr>
  </w:style>
  <w:style w:type="paragraph" w:styleId="a4">
    <w:name w:val="Normal (Web)"/>
    <w:basedOn w:val="a"/>
    <w:uiPriority w:val="99"/>
    <w:unhideWhenUsed/>
    <w:rsid w:val="009F242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semiHidden/>
    <w:unhideWhenUsed/>
    <w:rsid w:val="00174C11"/>
    <w:rPr>
      <w:color w:val="0000FF"/>
      <w:u w:val="single"/>
    </w:rPr>
  </w:style>
  <w:style w:type="character" w:customStyle="1" w:styleId="authors">
    <w:name w:val="authors"/>
    <w:rsid w:val="00607F23"/>
    <w:rPr>
      <w:rFonts w:cs="Times New Roman"/>
    </w:rPr>
  </w:style>
  <w:style w:type="character" w:styleId="a6">
    <w:name w:val="Emphasis"/>
    <w:basedOn w:val="a0"/>
    <w:uiPriority w:val="20"/>
    <w:qFormat/>
    <w:rsid w:val="00607F23"/>
    <w:rPr>
      <w:i/>
      <w:iCs/>
    </w:rPr>
  </w:style>
  <w:style w:type="character" w:styleId="HTML">
    <w:name w:val="HTML Cite"/>
    <w:uiPriority w:val="99"/>
    <w:semiHidden/>
    <w:unhideWhenUsed/>
    <w:rsid w:val="00947217"/>
    <w:rPr>
      <w:rFonts w:cs="Times New Roman"/>
      <w:i/>
      <w:iCs/>
    </w:rPr>
  </w:style>
  <w:style w:type="character" w:customStyle="1" w:styleId="1">
    <w:name w:val="Дата1"/>
    <w:rsid w:val="00947217"/>
    <w:rPr>
      <w:rFonts w:cs="Times New Roman"/>
    </w:rPr>
  </w:style>
  <w:style w:type="character" w:customStyle="1" w:styleId="arttitle">
    <w:name w:val="art_title"/>
    <w:rsid w:val="00947217"/>
    <w:rPr>
      <w:rFonts w:cs="Times New Roman"/>
    </w:rPr>
  </w:style>
  <w:style w:type="character" w:customStyle="1" w:styleId="serialtitle">
    <w:name w:val="serial_title"/>
    <w:rsid w:val="00947217"/>
    <w:rPr>
      <w:rFonts w:cs="Times New Roman"/>
    </w:rPr>
  </w:style>
  <w:style w:type="character" w:customStyle="1" w:styleId="volumeissue">
    <w:name w:val="volume_issue"/>
    <w:rsid w:val="00947217"/>
    <w:rPr>
      <w:rFonts w:cs="Times New Roman"/>
    </w:rPr>
  </w:style>
  <w:style w:type="character" w:customStyle="1" w:styleId="pagerange">
    <w:name w:val="page_range"/>
    <w:rsid w:val="00947217"/>
    <w:rPr>
      <w:rFonts w:cs="Times New Roman"/>
    </w:rPr>
  </w:style>
  <w:style w:type="character" w:customStyle="1" w:styleId="doilink">
    <w:name w:val="doi_link"/>
    <w:rsid w:val="00947217"/>
    <w:rPr>
      <w:rFonts w:cs="Times New Roman"/>
    </w:rPr>
  </w:style>
  <w:style w:type="paragraph" w:styleId="a7">
    <w:name w:val="header"/>
    <w:basedOn w:val="a"/>
    <w:link w:val="a8"/>
    <w:uiPriority w:val="99"/>
    <w:unhideWhenUsed/>
    <w:rsid w:val="002A6BD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A6BD3"/>
  </w:style>
  <w:style w:type="paragraph" w:styleId="a9">
    <w:name w:val="footer"/>
    <w:basedOn w:val="a"/>
    <w:link w:val="aa"/>
    <w:uiPriority w:val="99"/>
    <w:unhideWhenUsed/>
    <w:rsid w:val="002A6BD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2A6BD3"/>
  </w:style>
  <w:style w:type="paragraph" w:styleId="ab">
    <w:name w:val="Balloon Text"/>
    <w:basedOn w:val="a"/>
    <w:link w:val="ac"/>
    <w:uiPriority w:val="99"/>
    <w:semiHidden/>
    <w:unhideWhenUsed/>
    <w:rsid w:val="002B1D0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2B1D0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um.in.ua/s/patriotyzm" TargetMode="External"/><Relationship Id="rId18" Type="http://schemas.openxmlformats.org/officeDocument/2006/relationships/hyperlink" Target="https://doi.org/10.1080/19463014.2019.1635032"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s://doi.org/10.32838/2663-6069/2020.1-1/17" TargetMode="External"/><Relationship Id="rId17" Type="http://schemas.openxmlformats.org/officeDocument/2006/relationships/hyperlink" Target="http://www.vox.com.ua/data/osnovy/2010/02/08/vasyl-shklyr-mii-chornyivoron-tse-bilyi-yangol-voli.html" TargetMode="External"/><Relationship Id="rId2" Type="http://schemas.openxmlformats.org/officeDocument/2006/relationships/styles" Target="styles.xml"/><Relationship Id="rId16" Type="http://schemas.openxmlformats.org/officeDocument/2006/relationships/hyperlink" Target="http://slovopedia.org.ua/29/53392-0.htm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ova.info/corpus.aspx" TargetMode="External"/><Relationship Id="rId5" Type="http://schemas.openxmlformats.org/officeDocument/2006/relationships/footnotes" Target="footnotes.xml"/><Relationship Id="rId15" Type="http://schemas.openxmlformats.org/officeDocument/2006/relationships/hyperlink" Target="https://docs.google.com/document/d/1lPj71heZx84JgAV-8-8B8L1Bxv3ZrPiI/edit" TargetMode="External"/><Relationship Id="rId10" Type="http://schemas.openxmlformats.org/officeDocument/2006/relationships/hyperlink" Target="https://www.ideopol.org/wpcontent/uploads/2019/01/______2.%203.%202018.%20UKR.%20Yenin.pdf"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dspace.tnpu.edu.ua/handle/123456789/6386" TargetMode="External"/><Relationship Id="rId14" Type="http://schemas.openxmlformats.org/officeDocument/2006/relationships/hyperlink" Target="https://docs.google.com/document/d/1qwCd_71kn3VUCekX2VujdVriz2DO_Yf6/edi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384</TotalTime>
  <Pages>90</Pages>
  <Words>24853</Words>
  <Characters>141664</Characters>
  <Application>Microsoft Office Word</Application>
  <DocSecurity>0</DocSecurity>
  <Lines>1180</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166185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dc:creator>
  <cp:keywords/>
  <dc:description/>
  <cp:lastModifiedBy>Александр Алексеенко</cp:lastModifiedBy>
  <cp:revision>111</cp:revision>
  <dcterms:created xsi:type="dcterms:W3CDTF">2023-06-08T22:11:00Z</dcterms:created>
  <dcterms:modified xsi:type="dcterms:W3CDTF">2023-06-13T10:25:00Z</dcterms:modified>
</cp:coreProperties>
</file>