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7FCF" w:rsidRDefault="00947FCF" w:rsidP="00E82621">
      <w:pPr>
        <w:spacing w:line="360" w:lineRule="auto"/>
        <w:jc w:val="center"/>
        <w:rPr>
          <w:rFonts w:ascii="Times New Roman" w:hAnsi="Times New Roman"/>
          <w:b/>
          <w:sz w:val="28"/>
          <w:szCs w:val="28"/>
        </w:rPr>
      </w:pPr>
      <w:r>
        <w:rPr>
          <w:rFonts w:ascii="Times New Roman" w:hAnsi="Times New Roman"/>
          <w:b/>
          <w:sz w:val="28"/>
          <w:szCs w:val="28"/>
        </w:rPr>
        <w:t>УДК: 378: 18                                    Тетяна Дятленко</w:t>
      </w:r>
    </w:p>
    <w:p w:rsidR="00947FCF" w:rsidRDefault="00947FCF" w:rsidP="00E82621">
      <w:pPr>
        <w:spacing w:line="360" w:lineRule="auto"/>
        <w:jc w:val="center"/>
        <w:rPr>
          <w:rFonts w:ascii="Times New Roman" w:hAnsi="Times New Roman"/>
          <w:b/>
          <w:sz w:val="28"/>
          <w:szCs w:val="28"/>
        </w:rPr>
      </w:pPr>
    </w:p>
    <w:p w:rsidR="00947FCF" w:rsidRDefault="00947FCF" w:rsidP="00E82621">
      <w:pPr>
        <w:spacing w:line="360" w:lineRule="auto"/>
        <w:ind w:firstLine="709"/>
        <w:jc w:val="both"/>
        <w:rPr>
          <w:rFonts w:ascii="Times New Roman" w:hAnsi="Times New Roman"/>
          <w:b/>
          <w:sz w:val="28"/>
          <w:szCs w:val="28"/>
        </w:rPr>
      </w:pPr>
      <w:r w:rsidRPr="007F64D2">
        <w:rPr>
          <w:rFonts w:ascii="Times New Roman" w:hAnsi="Times New Roman"/>
          <w:b/>
          <w:sz w:val="28"/>
          <w:szCs w:val="28"/>
        </w:rPr>
        <w:t>З</w:t>
      </w:r>
      <w:r>
        <w:rPr>
          <w:rFonts w:ascii="Times New Roman" w:hAnsi="Times New Roman"/>
          <w:b/>
          <w:sz w:val="28"/>
          <w:szCs w:val="28"/>
        </w:rPr>
        <w:t>АСТОСУВАННЯ ІНТЕРАКТИВНИХ ВПРАВ НА ПРАКТИЧНИХ ЗАНЯТТЯХ З «МЕТОДИКИ ВИКЛАДАННЯ УКРАЇНСЬКОЇ ЛІТЕРАТУРИ»</w:t>
      </w:r>
      <w:r w:rsidRPr="007F64D2">
        <w:rPr>
          <w:rFonts w:ascii="Times New Roman" w:hAnsi="Times New Roman"/>
          <w:b/>
          <w:sz w:val="28"/>
          <w:szCs w:val="28"/>
        </w:rPr>
        <w:t xml:space="preserve"> </w:t>
      </w:r>
    </w:p>
    <w:p w:rsidR="00947FCF" w:rsidRDefault="00947FCF" w:rsidP="00E82621">
      <w:pPr>
        <w:spacing w:line="360" w:lineRule="auto"/>
        <w:ind w:firstLine="709"/>
        <w:jc w:val="both"/>
        <w:rPr>
          <w:rFonts w:ascii="Times New Roman" w:hAnsi="Times New Roman"/>
          <w:i/>
          <w:sz w:val="28"/>
          <w:szCs w:val="28"/>
        </w:rPr>
      </w:pPr>
      <w:r w:rsidRPr="004631C1">
        <w:rPr>
          <w:rFonts w:ascii="Times New Roman" w:hAnsi="Times New Roman"/>
          <w:i/>
          <w:sz w:val="28"/>
          <w:szCs w:val="28"/>
        </w:rPr>
        <w:t xml:space="preserve">Автор статті </w:t>
      </w:r>
      <w:r>
        <w:rPr>
          <w:rFonts w:ascii="Times New Roman" w:hAnsi="Times New Roman"/>
          <w:i/>
          <w:sz w:val="28"/>
          <w:szCs w:val="28"/>
        </w:rPr>
        <w:t xml:space="preserve"> </w:t>
      </w:r>
      <w:r w:rsidRPr="004631C1">
        <w:rPr>
          <w:rFonts w:ascii="Times New Roman" w:hAnsi="Times New Roman"/>
          <w:i/>
          <w:sz w:val="28"/>
          <w:szCs w:val="28"/>
        </w:rPr>
        <w:t xml:space="preserve">порушує проблему застосування інтерактивних вправ сучасним учителем української мови й літератури у практичній діяльності, указує при цьому на низку недоліків і помилок.  У статті доводиться твердження, що методичну компетентність майбутній учитель повинен сформувати вже у стінах вищого навчального закладу, зокрема на практичних і лабораторних заняттях, а </w:t>
      </w:r>
      <w:r>
        <w:rPr>
          <w:rFonts w:ascii="Times New Roman" w:hAnsi="Times New Roman"/>
          <w:i/>
          <w:sz w:val="28"/>
          <w:szCs w:val="28"/>
        </w:rPr>
        <w:t>також під час виконання завдань усіх видів п</w:t>
      </w:r>
      <w:r w:rsidRPr="004631C1">
        <w:rPr>
          <w:rFonts w:ascii="Times New Roman" w:hAnsi="Times New Roman"/>
          <w:i/>
          <w:sz w:val="28"/>
          <w:szCs w:val="28"/>
        </w:rPr>
        <w:t>едагогічн</w:t>
      </w:r>
      <w:r>
        <w:rPr>
          <w:rFonts w:ascii="Times New Roman" w:hAnsi="Times New Roman"/>
          <w:i/>
          <w:sz w:val="28"/>
          <w:szCs w:val="28"/>
        </w:rPr>
        <w:t xml:space="preserve">их </w:t>
      </w:r>
      <w:r w:rsidRPr="004631C1">
        <w:rPr>
          <w:rFonts w:ascii="Times New Roman" w:hAnsi="Times New Roman"/>
          <w:i/>
          <w:sz w:val="28"/>
          <w:szCs w:val="28"/>
        </w:rPr>
        <w:t xml:space="preserve"> практик.</w:t>
      </w:r>
      <w:r>
        <w:rPr>
          <w:rFonts w:ascii="Times New Roman" w:hAnsi="Times New Roman"/>
          <w:i/>
          <w:sz w:val="28"/>
          <w:szCs w:val="28"/>
        </w:rPr>
        <w:t xml:space="preserve">  Детально розкрито структуру заняття із використанням інтерактивних вправ, подано поради, які саме будуть найбільш доцільними для досягнення навчально-виховної мети.  Автор ділиться власним досвідом проведення занять із залучення інтерактивних вправ, розкриває їхню педагогічну суть, вказує на переваги й недоліки, подає алгоритм введення їх у структуру заняття.</w:t>
      </w:r>
    </w:p>
    <w:p w:rsidR="00947FCF" w:rsidRPr="004F4CBF" w:rsidRDefault="00947FCF" w:rsidP="00E82621">
      <w:pPr>
        <w:spacing w:line="360" w:lineRule="auto"/>
        <w:ind w:firstLine="709"/>
        <w:jc w:val="both"/>
        <w:rPr>
          <w:rFonts w:ascii="Times New Roman" w:hAnsi="Times New Roman"/>
          <w:b/>
          <w:i/>
          <w:sz w:val="28"/>
          <w:szCs w:val="28"/>
        </w:rPr>
      </w:pPr>
      <w:r w:rsidRPr="004F4CBF">
        <w:rPr>
          <w:rFonts w:ascii="Times New Roman" w:hAnsi="Times New Roman"/>
          <w:b/>
          <w:i/>
          <w:sz w:val="28"/>
          <w:szCs w:val="28"/>
        </w:rPr>
        <w:t>Ключові слова:</w:t>
      </w:r>
      <w:r>
        <w:rPr>
          <w:rFonts w:ascii="Times New Roman" w:hAnsi="Times New Roman"/>
          <w:b/>
          <w:i/>
          <w:sz w:val="28"/>
          <w:szCs w:val="28"/>
        </w:rPr>
        <w:t xml:space="preserve"> </w:t>
      </w:r>
      <w:r w:rsidRPr="00172633">
        <w:rPr>
          <w:rFonts w:ascii="Times New Roman" w:hAnsi="Times New Roman"/>
          <w:i/>
          <w:sz w:val="28"/>
          <w:szCs w:val="28"/>
        </w:rPr>
        <w:t>інтерактивні</w:t>
      </w:r>
      <w:r>
        <w:rPr>
          <w:rFonts w:ascii="Times New Roman" w:hAnsi="Times New Roman"/>
          <w:i/>
          <w:sz w:val="28"/>
          <w:szCs w:val="28"/>
        </w:rPr>
        <w:t xml:space="preserve"> вправи, методична компетентність, структура заняття, співпраця, активізація діяльності, інтерес.</w:t>
      </w:r>
    </w:p>
    <w:p w:rsidR="00947FCF" w:rsidRDefault="00947FCF" w:rsidP="00E82621">
      <w:pPr>
        <w:spacing w:line="360" w:lineRule="auto"/>
        <w:ind w:firstLine="709"/>
        <w:jc w:val="both"/>
        <w:rPr>
          <w:rFonts w:ascii="Times New Roman" w:hAnsi="Times New Roman"/>
          <w:sz w:val="28"/>
          <w:szCs w:val="28"/>
        </w:rPr>
      </w:pPr>
      <w:r w:rsidRPr="00694773">
        <w:rPr>
          <w:rFonts w:ascii="Times New Roman" w:hAnsi="Times New Roman"/>
          <w:b/>
          <w:sz w:val="28"/>
          <w:szCs w:val="28"/>
        </w:rPr>
        <w:t>Постановка проблеми</w:t>
      </w:r>
      <w:r>
        <w:rPr>
          <w:rFonts w:ascii="Times New Roman" w:hAnsi="Times New Roman"/>
          <w:sz w:val="28"/>
          <w:szCs w:val="28"/>
        </w:rPr>
        <w:t xml:space="preserve">. </w:t>
      </w:r>
      <w:r w:rsidRPr="00CE79D5">
        <w:rPr>
          <w:rFonts w:ascii="Times New Roman" w:hAnsi="Times New Roman"/>
          <w:sz w:val="28"/>
          <w:szCs w:val="28"/>
        </w:rPr>
        <w:t>У сучасному освітньому</w:t>
      </w:r>
      <w:r>
        <w:rPr>
          <w:rFonts w:ascii="Times New Roman" w:hAnsi="Times New Roman"/>
          <w:sz w:val="28"/>
          <w:szCs w:val="28"/>
        </w:rPr>
        <w:t xml:space="preserve"> </w:t>
      </w:r>
      <w:r w:rsidRPr="00CE79D5">
        <w:rPr>
          <w:rFonts w:ascii="Times New Roman" w:hAnsi="Times New Roman"/>
          <w:sz w:val="28"/>
          <w:szCs w:val="28"/>
        </w:rPr>
        <w:t xml:space="preserve"> простор</w:t>
      </w:r>
      <w:r>
        <w:rPr>
          <w:rFonts w:ascii="Times New Roman" w:hAnsi="Times New Roman"/>
          <w:sz w:val="28"/>
          <w:szCs w:val="28"/>
        </w:rPr>
        <w:t xml:space="preserve">і, зокрема шкільному,  серед інновацій,  які активно опановують учителі - практики, чільне місце посіли й інтерактивні вправи. Опубліковані в науково-методичних видання учительські розробки конспектів уроків з української літератури обов’язково містять інтерактивні методи і прийоми роботи. Аналізуючи їхні методичні напрацювання часто доводиться констатувати  певні недоліки у застосуванні інновацій, викликані чи то необізнаністю, чи то даниною моді, чи то з інших якихось  причин. Так, часто в конспектах уроків з літератури простежується тенденція: чим більше інтерактивних вправ, тим краще… Урок перетворюється в суцільний калейдоскоп  ігор   тощо.  При цьому між різними видами вправ іноді не простежується послідовність, наступність, порушується  логічність уроку, методичні принципи поглибленої роботи над художнім твором.  Класик української методики Т.Ф.Бугайко наголошувала на важливому аспекті планування й проведення уроку літератури: учитель повинен завжди пам’ятати і відповідати на запитання «Що роблю?», «Як роблю?», «Навіщо роблю?», оскільки серед вимог до сучасного уроку літератури  пробудження інтересу в учнів, чим пояснюють учителі велику кількість, скажімо, ігор на уроці літератури, не є найважливішою й засадничою. Насамперед учитель повинен сформувати в школяра літературну компетентність як системне явище, яке охоплює літературні знання, уміння й навички. Не завжди інтерактивні методики виправдовують себе, оскільки вони мають цілу низку як недоліків, так і переваг.  Цілком  поділяємо позицію методистів О. Пометун, Л. Пироженко, Ю. Васькова та ін.., що в структурі уроку літератури із застосуванням інтерактивних технологій повинна бути лише одна центральна інтерактивна вправа, передують якій мотивація навчальної діяльності, оголошення теми й мети уроку, надання учням необхідної теоретичної інформації, на основі якої буде виконуватися інтерактивна практична робота. </w:t>
      </w:r>
    </w:p>
    <w:p w:rsidR="00947FCF" w:rsidRDefault="00947FCF" w:rsidP="00E82621">
      <w:pPr>
        <w:spacing w:line="360" w:lineRule="auto"/>
        <w:ind w:firstLine="709"/>
        <w:jc w:val="both"/>
        <w:rPr>
          <w:rFonts w:ascii="Times New Roman" w:eastAsia="SimSun" w:hAnsi="Times New Roman"/>
          <w:sz w:val="28"/>
          <w:szCs w:val="28"/>
        </w:rPr>
      </w:pPr>
      <w:r w:rsidRPr="00694773">
        <w:rPr>
          <w:rFonts w:ascii="Times New Roman" w:hAnsi="Times New Roman"/>
          <w:b/>
          <w:sz w:val="28"/>
          <w:szCs w:val="28"/>
        </w:rPr>
        <w:t>Аналіз актуальних досліджень.</w:t>
      </w:r>
      <w:r>
        <w:rPr>
          <w:rFonts w:ascii="Times New Roman" w:hAnsi="Times New Roman"/>
          <w:sz w:val="28"/>
          <w:szCs w:val="28"/>
        </w:rPr>
        <w:t xml:space="preserve"> Сучасні педагоги активно працюють над теоретичним обґрунтуванням інноваційних технологій, про що свідчать роботи О. Пометун, Г. Селевко, Л. </w:t>
      </w:r>
      <w:r w:rsidRPr="00F5344C">
        <w:rPr>
          <w:rFonts w:ascii="Times New Roman" w:eastAsia="SimSun" w:hAnsi="Times New Roman"/>
          <w:sz w:val="28"/>
          <w:szCs w:val="28"/>
        </w:rPr>
        <w:t xml:space="preserve">Варзацька, </w:t>
      </w:r>
      <w:r>
        <w:rPr>
          <w:rFonts w:ascii="Times New Roman" w:eastAsia="SimSun" w:hAnsi="Times New Roman"/>
          <w:sz w:val="28"/>
          <w:szCs w:val="28"/>
        </w:rPr>
        <w:t xml:space="preserve"> Л. </w:t>
      </w:r>
      <w:r w:rsidRPr="00F5344C">
        <w:rPr>
          <w:rFonts w:ascii="Times New Roman" w:eastAsia="SimSun" w:hAnsi="Times New Roman"/>
          <w:sz w:val="28"/>
          <w:szCs w:val="28"/>
        </w:rPr>
        <w:t xml:space="preserve">Кратасюк </w:t>
      </w:r>
      <w:r>
        <w:rPr>
          <w:rFonts w:ascii="Times New Roman" w:eastAsia="SimSun" w:hAnsi="Times New Roman"/>
          <w:sz w:val="28"/>
          <w:szCs w:val="28"/>
        </w:rPr>
        <w:t xml:space="preserve">та ін. </w:t>
      </w:r>
      <w:r>
        <w:rPr>
          <w:rFonts w:eastAsia="SimSun"/>
          <w:sz w:val="28"/>
          <w:szCs w:val="28"/>
        </w:rPr>
        <w:t xml:space="preserve"> </w:t>
      </w:r>
      <w:r w:rsidRPr="00BB16B3">
        <w:rPr>
          <w:rFonts w:ascii="Times New Roman" w:eastAsia="SimSun" w:hAnsi="Times New Roman"/>
          <w:sz w:val="28"/>
          <w:szCs w:val="28"/>
        </w:rPr>
        <w:t xml:space="preserve">та  </w:t>
      </w:r>
      <w:r>
        <w:rPr>
          <w:rFonts w:ascii="Times New Roman" w:eastAsia="SimSun" w:hAnsi="Times New Roman"/>
          <w:sz w:val="28"/>
          <w:szCs w:val="28"/>
        </w:rPr>
        <w:t xml:space="preserve">ціла низка публікацій у збірниках наукових статей. </w:t>
      </w:r>
      <w:r w:rsidRPr="000A13B7">
        <w:rPr>
          <w:rFonts w:ascii="Times New Roman" w:eastAsia="SimSun" w:hAnsi="Times New Roman"/>
          <w:sz w:val="28"/>
          <w:szCs w:val="28"/>
        </w:rPr>
        <w:t>Дидактичний аспект інтерактивних технологій досліджують такі відомі вчені, як  Г. Брос, М. Клар</w:t>
      </w:r>
      <w:r>
        <w:rPr>
          <w:rFonts w:ascii="Times New Roman" w:eastAsia="SimSun" w:hAnsi="Times New Roman"/>
          <w:sz w:val="28"/>
          <w:szCs w:val="28"/>
        </w:rPr>
        <w:t>и</w:t>
      </w:r>
      <w:r w:rsidRPr="000A13B7">
        <w:rPr>
          <w:rFonts w:ascii="Times New Roman" w:eastAsia="SimSun" w:hAnsi="Times New Roman"/>
          <w:sz w:val="28"/>
          <w:szCs w:val="28"/>
        </w:rPr>
        <w:t>, Л. Пироженко , Н. Фом</w:t>
      </w:r>
      <w:r>
        <w:rPr>
          <w:rFonts w:ascii="Times New Roman" w:eastAsia="SimSun" w:hAnsi="Times New Roman"/>
          <w:sz w:val="28"/>
          <w:szCs w:val="28"/>
        </w:rPr>
        <w:t>і</w:t>
      </w:r>
      <w:r w:rsidRPr="000A13B7">
        <w:rPr>
          <w:rFonts w:ascii="Times New Roman" w:eastAsia="SimSun" w:hAnsi="Times New Roman"/>
          <w:sz w:val="28"/>
          <w:szCs w:val="28"/>
        </w:rPr>
        <w:t>н, О.</w:t>
      </w:r>
      <w:r>
        <w:rPr>
          <w:rFonts w:ascii="Times New Roman" w:eastAsia="SimSun" w:hAnsi="Times New Roman"/>
          <w:sz w:val="28"/>
          <w:szCs w:val="28"/>
        </w:rPr>
        <w:t xml:space="preserve"> </w:t>
      </w:r>
      <w:r w:rsidRPr="000A13B7">
        <w:rPr>
          <w:rFonts w:ascii="Times New Roman" w:eastAsia="SimSun" w:hAnsi="Times New Roman"/>
          <w:sz w:val="28"/>
          <w:szCs w:val="28"/>
        </w:rPr>
        <w:t>Пометун, Н. Суворова та інші.</w:t>
      </w:r>
      <w:r>
        <w:rPr>
          <w:rFonts w:ascii="Times New Roman" w:eastAsia="SimSun" w:hAnsi="Times New Roman"/>
          <w:sz w:val="28"/>
          <w:szCs w:val="28"/>
        </w:rPr>
        <w:t xml:space="preserve"> Не зважаючи на інтерес дослідників до окресленої проблеми, доводиться на практиці спостерігати певні недоліки у робочі вчителів - практиків. </w:t>
      </w:r>
    </w:p>
    <w:p w:rsidR="00947FCF" w:rsidRPr="00BB16B3" w:rsidRDefault="00947FCF" w:rsidP="00E82621">
      <w:pPr>
        <w:spacing w:line="360" w:lineRule="auto"/>
        <w:ind w:firstLine="709"/>
        <w:jc w:val="both"/>
        <w:rPr>
          <w:rFonts w:ascii="Times New Roman" w:eastAsia="SimSun" w:hAnsi="Times New Roman"/>
          <w:sz w:val="28"/>
          <w:szCs w:val="28"/>
        </w:rPr>
      </w:pPr>
      <w:r>
        <w:rPr>
          <w:rFonts w:ascii="Times New Roman" w:eastAsia="SimSun" w:hAnsi="Times New Roman"/>
          <w:sz w:val="28"/>
          <w:szCs w:val="28"/>
        </w:rPr>
        <w:t>Вважаємо, що вже в стінах університету майбутній учитель української мови й літератури повинен на належному науковому і практичному рівні засвоїти сучасні інтерактивні технології, аби прийти в школу підготовленим і активно включитися в педагогічний процес.</w:t>
      </w:r>
    </w:p>
    <w:p w:rsidR="00947FCF" w:rsidRPr="0023228F" w:rsidRDefault="00947FCF" w:rsidP="00E82621">
      <w:pPr>
        <w:spacing w:line="360" w:lineRule="auto"/>
        <w:ind w:firstLine="709"/>
        <w:jc w:val="both"/>
        <w:rPr>
          <w:rFonts w:ascii="Times New Roman" w:hAnsi="Times New Roman"/>
          <w:sz w:val="28"/>
          <w:szCs w:val="28"/>
        </w:rPr>
      </w:pPr>
      <w:r w:rsidRPr="00694773">
        <w:rPr>
          <w:rFonts w:ascii="Times New Roman" w:eastAsia="SimSun" w:hAnsi="Times New Roman"/>
          <w:b/>
          <w:sz w:val="28"/>
          <w:szCs w:val="28"/>
        </w:rPr>
        <w:t>Мета статті</w:t>
      </w:r>
      <w:r>
        <w:rPr>
          <w:rFonts w:ascii="Times New Roman" w:eastAsia="SimSun" w:hAnsi="Times New Roman"/>
          <w:sz w:val="28"/>
          <w:szCs w:val="28"/>
        </w:rPr>
        <w:t xml:space="preserve">  </w:t>
      </w:r>
      <w:r w:rsidRPr="00CF1E33">
        <w:rPr>
          <w:rFonts w:ascii="Times New Roman" w:hAnsi="Times New Roman"/>
          <w:b/>
          <w:sz w:val="28"/>
          <w:szCs w:val="28"/>
        </w:rPr>
        <w:t>–</w:t>
      </w:r>
      <w:r>
        <w:rPr>
          <w:rFonts w:ascii="Times New Roman" w:eastAsia="SimSun" w:hAnsi="Times New Roman"/>
          <w:b/>
          <w:sz w:val="28"/>
          <w:szCs w:val="28"/>
        </w:rPr>
        <w:t xml:space="preserve"> </w:t>
      </w:r>
      <w:r>
        <w:rPr>
          <w:rFonts w:ascii="Times New Roman" w:eastAsia="SimSun" w:hAnsi="Times New Roman"/>
          <w:sz w:val="28"/>
          <w:szCs w:val="28"/>
        </w:rPr>
        <w:t>показати, як  застосовуємо</w:t>
      </w:r>
      <w:r>
        <w:rPr>
          <w:rFonts w:ascii="Times New Roman" w:hAnsi="Times New Roman"/>
          <w:b/>
          <w:sz w:val="28"/>
          <w:szCs w:val="28"/>
        </w:rPr>
        <w:t xml:space="preserve"> </w:t>
      </w:r>
      <w:r w:rsidRPr="008F198D">
        <w:rPr>
          <w:rFonts w:ascii="Times New Roman" w:hAnsi="Times New Roman"/>
          <w:sz w:val="28"/>
          <w:szCs w:val="28"/>
        </w:rPr>
        <w:t>інтерактивні вправ</w:t>
      </w:r>
      <w:r>
        <w:rPr>
          <w:rFonts w:ascii="Times New Roman" w:hAnsi="Times New Roman"/>
          <w:sz w:val="28"/>
          <w:szCs w:val="28"/>
        </w:rPr>
        <w:t>и</w:t>
      </w:r>
      <w:r w:rsidRPr="008F198D">
        <w:rPr>
          <w:rFonts w:ascii="Times New Roman" w:hAnsi="Times New Roman"/>
          <w:sz w:val="28"/>
          <w:szCs w:val="28"/>
        </w:rPr>
        <w:t xml:space="preserve"> на практичних заняттях з «Методики викладання української літератури»</w:t>
      </w:r>
      <w:r>
        <w:rPr>
          <w:rFonts w:ascii="Times New Roman" w:hAnsi="Times New Roman"/>
          <w:sz w:val="28"/>
          <w:szCs w:val="28"/>
        </w:rPr>
        <w:t xml:space="preserve"> з метою</w:t>
      </w:r>
      <w:r w:rsidRPr="008F198D">
        <w:rPr>
          <w:rFonts w:ascii="Times New Roman" w:hAnsi="Times New Roman"/>
          <w:sz w:val="28"/>
          <w:szCs w:val="28"/>
        </w:rPr>
        <w:t xml:space="preserve"> формува</w:t>
      </w:r>
      <w:r>
        <w:rPr>
          <w:rFonts w:ascii="Times New Roman" w:hAnsi="Times New Roman"/>
          <w:sz w:val="28"/>
          <w:szCs w:val="28"/>
        </w:rPr>
        <w:t>ння</w:t>
      </w:r>
      <w:r w:rsidRPr="008F198D">
        <w:rPr>
          <w:rFonts w:ascii="Times New Roman" w:hAnsi="Times New Roman"/>
          <w:sz w:val="28"/>
          <w:szCs w:val="28"/>
        </w:rPr>
        <w:t xml:space="preserve">  методичн</w:t>
      </w:r>
      <w:r>
        <w:rPr>
          <w:rFonts w:ascii="Times New Roman" w:hAnsi="Times New Roman"/>
          <w:sz w:val="28"/>
          <w:szCs w:val="28"/>
        </w:rPr>
        <w:t>ої</w:t>
      </w:r>
      <w:r w:rsidRPr="008F198D">
        <w:rPr>
          <w:rFonts w:ascii="Times New Roman" w:hAnsi="Times New Roman"/>
          <w:sz w:val="28"/>
          <w:szCs w:val="28"/>
        </w:rPr>
        <w:t xml:space="preserve"> компетентн</w:t>
      </w:r>
      <w:r>
        <w:rPr>
          <w:rFonts w:ascii="Times New Roman" w:hAnsi="Times New Roman"/>
          <w:sz w:val="28"/>
          <w:szCs w:val="28"/>
        </w:rPr>
        <w:t>о</w:t>
      </w:r>
      <w:r w:rsidRPr="008F198D">
        <w:rPr>
          <w:rFonts w:ascii="Times New Roman" w:hAnsi="Times New Roman"/>
          <w:sz w:val="28"/>
          <w:szCs w:val="28"/>
        </w:rPr>
        <w:t>ст</w:t>
      </w:r>
      <w:r>
        <w:rPr>
          <w:rFonts w:ascii="Times New Roman" w:hAnsi="Times New Roman"/>
          <w:sz w:val="28"/>
          <w:szCs w:val="28"/>
        </w:rPr>
        <w:t>і</w:t>
      </w:r>
      <w:r w:rsidRPr="008F198D">
        <w:rPr>
          <w:rFonts w:ascii="Times New Roman" w:hAnsi="Times New Roman"/>
          <w:sz w:val="28"/>
          <w:szCs w:val="28"/>
        </w:rPr>
        <w:t xml:space="preserve"> у студентів.</w:t>
      </w:r>
      <w:r>
        <w:rPr>
          <w:rFonts w:ascii="Times New Roman" w:hAnsi="Times New Roman"/>
          <w:sz w:val="28"/>
          <w:szCs w:val="28"/>
        </w:rPr>
        <w:t xml:space="preserve"> </w:t>
      </w:r>
    </w:p>
    <w:p w:rsidR="00947FCF" w:rsidRDefault="00947FCF" w:rsidP="00E82621">
      <w:pPr>
        <w:pStyle w:val="rtejustify"/>
        <w:spacing w:before="0" w:beforeAutospacing="0" w:after="0" w:afterAutospacing="0" w:line="360" w:lineRule="auto"/>
        <w:ind w:firstLine="709"/>
        <w:jc w:val="both"/>
        <w:rPr>
          <w:sz w:val="28"/>
          <w:szCs w:val="28"/>
        </w:rPr>
      </w:pPr>
      <w:r w:rsidRPr="00694773">
        <w:rPr>
          <w:b/>
          <w:sz w:val="28"/>
          <w:szCs w:val="28"/>
        </w:rPr>
        <w:t>Виклад основного матеріалу</w:t>
      </w:r>
      <w:r>
        <w:rPr>
          <w:sz w:val="28"/>
          <w:szCs w:val="28"/>
        </w:rPr>
        <w:t xml:space="preserve">. </w:t>
      </w:r>
      <w:r w:rsidRPr="000A13B7">
        <w:rPr>
          <w:sz w:val="28"/>
          <w:szCs w:val="28"/>
        </w:rPr>
        <w:t>За Л. Пироженко та О. Пометун, визначають умовну робочу класифікацію інтерактивних технологій за формами навчання (моделями), у яких реалізуються інтерактивні методи. Їх розподіляють на чотири групи залежно від мети заняття та форм організації діяльності студентів: інтерактивні технології кооперованого навчання, інтерактивні технології колективно – групового навчання, технології ситуативного моделювання, технології опрацювання дискусійних питань [</w:t>
      </w:r>
      <w:r w:rsidRPr="002D5298">
        <w:rPr>
          <w:sz w:val="28"/>
          <w:szCs w:val="28"/>
        </w:rPr>
        <w:t>6</w:t>
      </w:r>
      <w:r>
        <w:rPr>
          <w:sz w:val="28"/>
          <w:szCs w:val="28"/>
        </w:rPr>
        <w:t xml:space="preserve">, с. </w:t>
      </w:r>
      <w:r w:rsidRPr="000A13B7">
        <w:rPr>
          <w:sz w:val="28"/>
          <w:szCs w:val="28"/>
        </w:rPr>
        <w:t>49].</w:t>
      </w:r>
      <w:r>
        <w:rPr>
          <w:sz w:val="28"/>
          <w:szCs w:val="28"/>
        </w:rPr>
        <w:t xml:space="preserve">  У  своїй практичні роботі опираємося на роботи О. </w:t>
      </w:r>
      <w:r w:rsidRPr="0023228F">
        <w:rPr>
          <w:sz w:val="28"/>
          <w:szCs w:val="28"/>
        </w:rPr>
        <w:t xml:space="preserve"> Пометун</w:t>
      </w:r>
      <w:r>
        <w:rPr>
          <w:sz w:val="28"/>
          <w:szCs w:val="28"/>
        </w:rPr>
        <w:t xml:space="preserve">, Л. </w:t>
      </w:r>
      <w:r w:rsidRPr="0023228F">
        <w:rPr>
          <w:sz w:val="28"/>
          <w:szCs w:val="28"/>
        </w:rPr>
        <w:t xml:space="preserve"> Пироженко</w:t>
      </w:r>
      <w:r>
        <w:rPr>
          <w:sz w:val="28"/>
          <w:szCs w:val="28"/>
        </w:rPr>
        <w:t>, які дали визначення, класифікації, дидактичне обґрунтування інтерактивн</w:t>
      </w:r>
      <w:r w:rsidRPr="0023228F">
        <w:rPr>
          <w:sz w:val="28"/>
          <w:szCs w:val="28"/>
        </w:rPr>
        <w:t>о</w:t>
      </w:r>
      <w:r>
        <w:rPr>
          <w:sz w:val="28"/>
          <w:szCs w:val="28"/>
        </w:rPr>
        <w:t>ї технології.</w:t>
      </w:r>
    </w:p>
    <w:p w:rsidR="00947FCF" w:rsidRDefault="00947FCF" w:rsidP="00E82621">
      <w:pPr>
        <w:spacing w:line="360" w:lineRule="auto"/>
        <w:ind w:firstLine="709"/>
        <w:jc w:val="both"/>
        <w:rPr>
          <w:rFonts w:ascii="Times New Roman" w:hAnsi="Times New Roman"/>
          <w:sz w:val="28"/>
          <w:szCs w:val="28"/>
        </w:rPr>
      </w:pPr>
      <w:r w:rsidRPr="0023228F">
        <w:rPr>
          <w:rFonts w:ascii="Times New Roman" w:hAnsi="Times New Roman"/>
          <w:sz w:val="28"/>
          <w:szCs w:val="28"/>
        </w:rPr>
        <w:t xml:space="preserve"> </w:t>
      </w:r>
      <w:r>
        <w:rPr>
          <w:rFonts w:ascii="Times New Roman" w:hAnsi="Times New Roman"/>
          <w:sz w:val="28"/>
          <w:szCs w:val="28"/>
        </w:rPr>
        <w:t>До і</w:t>
      </w:r>
      <w:r w:rsidRPr="0023228F">
        <w:rPr>
          <w:rFonts w:ascii="Times New Roman" w:hAnsi="Times New Roman"/>
          <w:sz w:val="28"/>
          <w:szCs w:val="28"/>
        </w:rPr>
        <w:t>нтерактивн</w:t>
      </w:r>
      <w:r>
        <w:rPr>
          <w:rFonts w:ascii="Times New Roman" w:hAnsi="Times New Roman"/>
          <w:sz w:val="28"/>
          <w:szCs w:val="28"/>
        </w:rPr>
        <w:t>ого</w:t>
      </w:r>
      <w:r w:rsidRPr="0023228F">
        <w:rPr>
          <w:rFonts w:ascii="Times New Roman" w:hAnsi="Times New Roman"/>
          <w:sz w:val="28"/>
          <w:szCs w:val="28"/>
        </w:rPr>
        <w:t xml:space="preserve"> навчання </w:t>
      </w:r>
      <w:r>
        <w:rPr>
          <w:rFonts w:ascii="Times New Roman" w:hAnsi="Times New Roman"/>
          <w:sz w:val="28"/>
          <w:szCs w:val="28"/>
        </w:rPr>
        <w:t>на практичних і лабораторних заняттях звертаємося,  якщо</w:t>
      </w:r>
      <w:r w:rsidRPr="0023228F">
        <w:rPr>
          <w:rFonts w:ascii="Times New Roman" w:hAnsi="Times New Roman"/>
          <w:sz w:val="28"/>
          <w:szCs w:val="28"/>
        </w:rPr>
        <w:t xml:space="preserve"> застос</w:t>
      </w:r>
      <w:r>
        <w:rPr>
          <w:rFonts w:ascii="Times New Roman" w:hAnsi="Times New Roman"/>
          <w:sz w:val="28"/>
          <w:szCs w:val="28"/>
        </w:rPr>
        <w:t>овуємо</w:t>
      </w:r>
      <w:r w:rsidRPr="0023228F">
        <w:rPr>
          <w:rFonts w:ascii="Times New Roman" w:hAnsi="Times New Roman"/>
          <w:sz w:val="28"/>
          <w:szCs w:val="28"/>
        </w:rPr>
        <w:t xml:space="preserve"> фронтальн</w:t>
      </w:r>
      <w:r>
        <w:rPr>
          <w:rFonts w:ascii="Times New Roman" w:hAnsi="Times New Roman"/>
          <w:sz w:val="28"/>
          <w:szCs w:val="28"/>
        </w:rPr>
        <w:t xml:space="preserve">у </w:t>
      </w:r>
      <w:r w:rsidRPr="0023228F">
        <w:rPr>
          <w:rFonts w:ascii="Times New Roman" w:hAnsi="Times New Roman"/>
          <w:sz w:val="28"/>
          <w:szCs w:val="28"/>
        </w:rPr>
        <w:t xml:space="preserve"> та   кооперативн</w:t>
      </w:r>
      <w:r>
        <w:rPr>
          <w:rFonts w:ascii="Times New Roman" w:hAnsi="Times New Roman"/>
          <w:sz w:val="28"/>
          <w:szCs w:val="28"/>
        </w:rPr>
        <w:t>у</w:t>
      </w:r>
      <w:r w:rsidRPr="0023228F">
        <w:rPr>
          <w:rFonts w:ascii="Times New Roman" w:hAnsi="Times New Roman"/>
          <w:sz w:val="28"/>
          <w:szCs w:val="28"/>
        </w:rPr>
        <w:t xml:space="preserve">     форм</w:t>
      </w:r>
      <w:r>
        <w:rPr>
          <w:rFonts w:ascii="Times New Roman" w:hAnsi="Times New Roman"/>
          <w:sz w:val="28"/>
          <w:szCs w:val="28"/>
        </w:rPr>
        <w:t>и</w:t>
      </w:r>
      <w:r w:rsidRPr="0023228F">
        <w:rPr>
          <w:rFonts w:ascii="Times New Roman" w:hAnsi="Times New Roman"/>
          <w:sz w:val="28"/>
          <w:szCs w:val="28"/>
        </w:rPr>
        <w:t xml:space="preserve">     організації   навчальної     діяльності    студентів</w:t>
      </w:r>
      <w:r>
        <w:rPr>
          <w:rFonts w:ascii="Times New Roman" w:hAnsi="Times New Roman"/>
          <w:sz w:val="28"/>
          <w:szCs w:val="28"/>
        </w:rPr>
        <w:t>.</w:t>
      </w:r>
      <w:r w:rsidRPr="0023228F">
        <w:rPr>
          <w:rFonts w:ascii="Times New Roman" w:hAnsi="Times New Roman"/>
          <w:sz w:val="28"/>
          <w:szCs w:val="28"/>
        </w:rPr>
        <w:t xml:space="preserve"> </w:t>
      </w:r>
    </w:p>
    <w:p w:rsidR="00947FCF" w:rsidRPr="00EE464B"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lang w:eastAsia="ru-RU"/>
        </w:rPr>
      </w:pPr>
      <w:r w:rsidRPr="00DD4C56">
        <w:rPr>
          <w:rFonts w:ascii="Times New Roman" w:hAnsi="Times New Roman"/>
          <w:sz w:val="28"/>
          <w:szCs w:val="28"/>
          <w:lang w:eastAsia="ru-RU"/>
        </w:rPr>
        <w:t>Застосування інтерактивних технологій висуває певні вимоги до структури</w:t>
      </w:r>
      <w:r>
        <w:rPr>
          <w:rFonts w:ascii="Times New Roman" w:hAnsi="Times New Roman"/>
          <w:sz w:val="28"/>
          <w:szCs w:val="28"/>
          <w:lang w:eastAsia="ru-RU"/>
        </w:rPr>
        <w:t xml:space="preserve"> </w:t>
      </w:r>
      <w:r w:rsidRPr="00DD4C56">
        <w:rPr>
          <w:rFonts w:ascii="Times New Roman" w:hAnsi="Times New Roman"/>
          <w:sz w:val="28"/>
          <w:szCs w:val="28"/>
          <w:lang w:eastAsia="ru-RU"/>
        </w:rPr>
        <w:t>занять,</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 яка, </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як правило, </w:t>
      </w:r>
      <w:r>
        <w:rPr>
          <w:rFonts w:ascii="Times New Roman" w:hAnsi="Times New Roman"/>
          <w:sz w:val="28"/>
          <w:szCs w:val="28"/>
          <w:lang w:eastAsia="ru-RU"/>
        </w:rPr>
        <w:t xml:space="preserve"> </w:t>
      </w:r>
      <w:r w:rsidRPr="00DD4C56">
        <w:rPr>
          <w:rFonts w:ascii="Times New Roman" w:hAnsi="Times New Roman"/>
          <w:sz w:val="28"/>
          <w:szCs w:val="28"/>
          <w:lang w:eastAsia="ru-RU"/>
        </w:rPr>
        <w:t>складається з п’яти елементів</w:t>
      </w:r>
      <w:r>
        <w:rPr>
          <w:rFonts w:ascii="Times New Roman" w:hAnsi="Times New Roman"/>
          <w:sz w:val="28"/>
          <w:szCs w:val="28"/>
          <w:lang w:eastAsia="ru-RU"/>
        </w:rPr>
        <w:t>. Зупинимося детально на кожному, розкриємо мету й завдання, оскільки, засвоївши цей алгоритм, студент у майбутньому методично правильно й осмислено буде апробовувати інтерактивні техніки в подальшій педагогічній діяльності.</w:t>
      </w:r>
    </w:p>
    <w:p w:rsidR="00947FCF"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426"/>
        <w:jc w:val="both"/>
        <w:rPr>
          <w:rFonts w:ascii="Times New Roman" w:hAnsi="Times New Roman"/>
          <w:sz w:val="28"/>
          <w:szCs w:val="28"/>
          <w:lang w:eastAsia="ru-RU"/>
        </w:rPr>
      </w:pPr>
      <w:r w:rsidRPr="00DD4C56">
        <w:rPr>
          <w:rFonts w:ascii="Times New Roman" w:hAnsi="Times New Roman"/>
          <w:sz w:val="28"/>
          <w:szCs w:val="28"/>
          <w:lang w:eastAsia="ru-RU"/>
        </w:rPr>
        <w:t>Мотивація</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Мета цього етапу </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 сфокусувати увагу студентів на проблемі й викликати</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інтерес до </w:t>
      </w:r>
      <w:r>
        <w:rPr>
          <w:rFonts w:ascii="Times New Roman" w:hAnsi="Times New Roman"/>
          <w:sz w:val="28"/>
          <w:szCs w:val="28"/>
          <w:lang w:eastAsia="ru-RU"/>
        </w:rPr>
        <w:t>окреслено</w:t>
      </w:r>
      <w:r w:rsidRPr="00DD4C56">
        <w:rPr>
          <w:rFonts w:ascii="Times New Roman" w:hAnsi="Times New Roman"/>
          <w:sz w:val="28"/>
          <w:szCs w:val="28"/>
          <w:lang w:eastAsia="ru-RU"/>
        </w:rPr>
        <w:t xml:space="preserve">ї теми. З </w:t>
      </w:r>
      <w:r w:rsidRPr="00EE464B">
        <w:rPr>
          <w:rFonts w:ascii="Times New Roman" w:hAnsi="Times New Roman"/>
          <w:sz w:val="28"/>
          <w:szCs w:val="28"/>
          <w:lang w:eastAsia="ru-RU"/>
        </w:rPr>
        <w:t>цією</w:t>
      </w:r>
      <w:r w:rsidRPr="00DD4C56">
        <w:rPr>
          <w:rFonts w:ascii="Times New Roman" w:hAnsi="Times New Roman"/>
          <w:sz w:val="28"/>
          <w:szCs w:val="28"/>
          <w:lang w:eastAsia="ru-RU"/>
        </w:rPr>
        <w:t xml:space="preserve"> метою можуть бути використані</w:t>
      </w:r>
      <w:r>
        <w:rPr>
          <w:rFonts w:ascii="Times New Roman" w:hAnsi="Times New Roman"/>
          <w:sz w:val="28"/>
          <w:szCs w:val="28"/>
          <w:lang w:eastAsia="ru-RU"/>
        </w:rPr>
        <w:t xml:space="preserve">  </w:t>
      </w:r>
      <w:r w:rsidRPr="00DD4C56">
        <w:rPr>
          <w:rFonts w:ascii="Times New Roman" w:hAnsi="Times New Roman"/>
          <w:sz w:val="28"/>
          <w:szCs w:val="28"/>
          <w:lang w:eastAsia="ru-RU"/>
        </w:rPr>
        <w:t>прийоми, що створюють проблемні ситуації, викликають у студентів</w:t>
      </w:r>
      <w:r>
        <w:rPr>
          <w:rFonts w:ascii="Times New Roman" w:hAnsi="Times New Roman"/>
          <w:sz w:val="28"/>
          <w:szCs w:val="28"/>
          <w:lang w:eastAsia="ru-RU"/>
        </w:rPr>
        <w:t xml:space="preserve">  </w:t>
      </w:r>
      <w:r w:rsidRPr="00DD4C56">
        <w:rPr>
          <w:rFonts w:ascii="Times New Roman" w:hAnsi="Times New Roman"/>
          <w:sz w:val="28"/>
          <w:szCs w:val="28"/>
          <w:lang w:eastAsia="ru-RU"/>
        </w:rPr>
        <w:t>здивування, подив, інтерес до змісту знань та процесу їх отримання,</w:t>
      </w:r>
      <w:r>
        <w:rPr>
          <w:rFonts w:ascii="Times New Roman" w:hAnsi="Times New Roman"/>
          <w:sz w:val="28"/>
          <w:szCs w:val="28"/>
          <w:lang w:eastAsia="ru-RU"/>
        </w:rPr>
        <w:t xml:space="preserve"> </w:t>
      </w:r>
      <w:r w:rsidRPr="00DD4C56">
        <w:rPr>
          <w:rFonts w:ascii="Times New Roman" w:hAnsi="Times New Roman"/>
          <w:sz w:val="28"/>
          <w:szCs w:val="28"/>
          <w:lang w:eastAsia="ru-RU"/>
        </w:rPr>
        <w:t>підкреслюють парадоксальність явищ та подій (коротка розповідь</w:t>
      </w:r>
      <w:r>
        <w:rPr>
          <w:rFonts w:ascii="Times New Roman" w:hAnsi="Times New Roman"/>
          <w:sz w:val="28"/>
          <w:szCs w:val="28"/>
          <w:lang w:eastAsia="ru-RU"/>
        </w:rPr>
        <w:t xml:space="preserve"> </w:t>
      </w:r>
      <w:r w:rsidRPr="00DD4C56">
        <w:rPr>
          <w:rFonts w:ascii="Times New Roman" w:hAnsi="Times New Roman"/>
          <w:sz w:val="28"/>
          <w:szCs w:val="28"/>
          <w:lang w:eastAsia="ru-RU"/>
        </w:rPr>
        <w:t>викладача,  бесіда, демонстрування наочності, й нескладна інтерактивна</w:t>
      </w:r>
      <w:r>
        <w:rPr>
          <w:rFonts w:ascii="Times New Roman" w:hAnsi="Times New Roman"/>
          <w:sz w:val="28"/>
          <w:szCs w:val="28"/>
          <w:lang w:eastAsia="ru-RU"/>
        </w:rPr>
        <w:t xml:space="preserve"> вправа</w:t>
      </w:r>
      <w:r w:rsidRPr="00DD4C56">
        <w:rPr>
          <w:rFonts w:ascii="Times New Roman" w:hAnsi="Times New Roman"/>
          <w:sz w:val="28"/>
          <w:szCs w:val="28"/>
          <w:lang w:eastAsia="ru-RU"/>
        </w:rPr>
        <w:t xml:space="preserve"> («мозковий штурм», «мікрофон», «криголам» тощо). </w:t>
      </w:r>
      <w:r>
        <w:rPr>
          <w:rFonts w:ascii="Times New Roman" w:hAnsi="Times New Roman"/>
          <w:sz w:val="28"/>
          <w:szCs w:val="28"/>
          <w:lang w:eastAsia="ru-RU"/>
        </w:rPr>
        <w:t xml:space="preserve"> Наприклад, тема заняття: «Учитель - словесник, його професійні якості». Запропонуємо студентам дати відповідь на запитання:</w:t>
      </w:r>
    </w:p>
    <w:p w:rsidR="00947FCF" w:rsidRDefault="00947FCF" w:rsidP="00E82621">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426"/>
        <w:jc w:val="both"/>
        <w:rPr>
          <w:rFonts w:ascii="Times New Roman" w:hAnsi="Times New Roman"/>
          <w:sz w:val="28"/>
          <w:szCs w:val="28"/>
          <w:lang w:eastAsia="ru-RU"/>
        </w:rPr>
      </w:pPr>
      <w:r>
        <w:rPr>
          <w:rFonts w:ascii="Times New Roman" w:hAnsi="Times New Roman"/>
          <w:sz w:val="28"/>
          <w:szCs w:val="28"/>
          <w:lang w:eastAsia="ru-RU"/>
        </w:rPr>
        <w:t>Чи погоджуєтеся ви з твердженням, що «учитель – особа публічна»;</w:t>
      </w:r>
    </w:p>
    <w:p w:rsidR="00947FCF" w:rsidRDefault="00947FCF" w:rsidP="00E82621">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426"/>
        <w:jc w:val="both"/>
        <w:rPr>
          <w:rFonts w:ascii="Times New Roman" w:hAnsi="Times New Roman"/>
          <w:sz w:val="28"/>
          <w:szCs w:val="28"/>
          <w:lang w:eastAsia="ru-RU"/>
        </w:rPr>
      </w:pPr>
      <w:r>
        <w:rPr>
          <w:rFonts w:ascii="Times New Roman" w:hAnsi="Times New Roman"/>
          <w:sz w:val="28"/>
          <w:szCs w:val="28"/>
          <w:lang w:eastAsia="ru-RU"/>
        </w:rPr>
        <w:t>Чи можна вважати мовлення вчителя його приватною справою?;</w:t>
      </w:r>
    </w:p>
    <w:p w:rsidR="00947FCF" w:rsidRDefault="00947FCF" w:rsidP="00E82621">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426"/>
        <w:jc w:val="both"/>
        <w:rPr>
          <w:rFonts w:ascii="Times New Roman" w:hAnsi="Times New Roman"/>
          <w:sz w:val="28"/>
          <w:szCs w:val="28"/>
          <w:lang w:eastAsia="ru-RU"/>
        </w:rPr>
      </w:pPr>
      <w:r>
        <w:rPr>
          <w:rFonts w:ascii="Times New Roman" w:hAnsi="Times New Roman"/>
          <w:sz w:val="28"/>
          <w:szCs w:val="28"/>
          <w:lang w:eastAsia="ru-RU"/>
        </w:rPr>
        <w:t>Як ви розумієте вислів: учителем школа стоїть;</w:t>
      </w:r>
    </w:p>
    <w:p w:rsidR="00947FCF" w:rsidRDefault="00947FCF" w:rsidP="00E82621">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426"/>
        <w:jc w:val="both"/>
        <w:rPr>
          <w:rFonts w:ascii="Times New Roman" w:hAnsi="Times New Roman"/>
          <w:sz w:val="28"/>
          <w:szCs w:val="28"/>
          <w:lang w:eastAsia="ru-RU"/>
        </w:rPr>
      </w:pPr>
      <w:r>
        <w:rPr>
          <w:rFonts w:ascii="Times New Roman" w:hAnsi="Times New Roman"/>
          <w:sz w:val="28"/>
          <w:szCs w:val="28"/>
          <w:lang w:eastAsia="ru-RU"/>
        </w:rPr>
        <w:t>Як ви ставитесь до твердження, учитель – це постійний учень.</w:t>
      </w:r>
    </w:p>
    <w:p w:rsidR="00947FCF" w:rsidRDefault="00947FCF" w:rsidP="00E82621">
      <w:pPr>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426"/>
        <w:jc w:val="both"/>
        <w:rPr>
          <w:rFonts w:ascii="Times New Roman" w:hAnsi="Times New Roman"/>
          <w:sz w:val="28"/>
          <w:szCs w:val="28"/>
          <w:lang w:eastAsia="ru-RU"/>
        </w:rPr>
      </w:pPr>
      <w:r>
        <w:rPr>
          <w:rFonts w:ascii="Times New Roman" w:hAnsi="Times New Roman"/>
          <w:sz w:val="28"/>
          <w:szCs w:val="28"/>
          <w:lang w:eastAsia="ru-RU"/>
        </w:rPr>
        <w:t>Пригадайте вислови відомих людей, прислів’я й приказки про професію вчителя й прокоментуйте їх.</w:t>
      </w:r>
    </w:p>
    <w:p w:rsidR="00947FCF" w:rsidRPr="00DD4C56" w:rsidRDefault="00947FCF" w:rsidP="00E8262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lang w:eastAsia="ru-RU"/>
        </w:rPr>
      </w:pPr>
      <w:r>
        <w:rPr>
          <w:rFonts w:ascii="Times New Roman" w:hAnsi="Times New Roman"/>
          <w:sz w:val="28"/>
          <w:szCs w:val="28"/>
          <w:lang w:eastAsia="ru-RU"/>
        </w:rPr>
        <w:t>Далі запропонуємо студентам колективно змоделювати асоціативний кущ до слова «учитель», аби на етапі підсумку заняття повернутися до нього і доповнити чи змінити свою думку, якщо протягом заняття вона змінилася.</w:t>
      </w:r>
    </w:p>
    <w:p w:rsidR="00947FCF"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lang w:eastAsia="ru-RU"/>
        </w:rPr>
      </w:pPr>
      <w:r>
        <w:rPr>
          <w:rFonts w:ascii="Times New Roman" w:hAnsi="Times New Roman"/>
          <w:sz w:val="28"/>
          <w:szCs w:val="28"/>
          <w:lang w:eastAsia="ru-RU"/>
        </w:rPr>
        <w:t xml:space="preserve">  Наступний етап заняття: о</w:t>
      </w:r>
      <w:r w:rsidRPr="00DD4C56">
        <w:rPr>
          <w:rFonts w:ascii="Times New Roman" w:hAnsi="Times New Roman"/>
          <w:sz w:val="28"/>
          <w:szCs w:val="28"/>
          <w:lang w:eastAsia="ru-RU"/>
        </w:rPr>
        <w:t>голошення, представлення теми та очікуваних навчальних результатів</w:t>
      </w:r>
      <w:r>
        <w:rPr>
          <w:rFonts w:ascii="Times New Roman" w:hAnsi="Times New Roman"/>
          <w:sz w:val="28"/>
          <w:szCs w:val="28"/>
          <w:lang w:eastAsia="ru-RU"/>
        </w:rPr>
        <w:t xml:space="preserve">. </w:t>
      </w:r>
      <w:r>
        <w:rPr>
          <w:rFonts w:ascii="Times New Roman" w:hAnsi="Times New Roman"/>
          <w:sz w:val="28"/>
          <w:szCs w:val="28"/>
          <w:lang w:eastAsia="ru-RU"/>
        </w:rPr>
        <w:tab/>
      </w:r>
      <w:r w:rsidRPr="00DD4C56">
        <w:rPr>
          <w:rFonts w:ascii="Times New Roman" w:hAnsi="Times New Roman"/>
          <w:sz w:val="28"/>
          <w:szCs w:val="28"/>
          <w:lang w:eastAsia="ru-RU"/>
        </w:rPr>
        <w:t>Мета – забезпечити розуміння студентами змісту їхньої діяльності, тобто</w:t>
      </w:r>
      <w:r>
        <w:rPr>
          <w:rFonts w:ascii="Times New Roman" w:hAnsi="Times New Roman"/>
          <w:sz w:val="28"/>
          <w:szCs w:val="28"/>
          <w:lang w:eastAsia="ru-RU"/>
        </w:rPr>
        <w:t xml:space="preserve"> </w:t>
      </w:r>
      <w:r w:rsidRPr="00DD4C56">
        <w:rPr>
          <w:rFonts w:ascii="Times New Roman" w:hAnsi="Times New Roman"/>
          <w:sz w:val="28"/>
          <w:szCs w:val="28"/>
          <w:lang w:eastAsia="ru-RU"/>
        </w:rPr>
        <w:t>того, чого вони повинні досягти на занятті і чого від  них чекає</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викладач. </w:t>
      </w:r>
      <w:r>
        <w:rPr>
          <w:rFonts w:ascii="Times New Roman" w:hAnsi="Times New Roman"/>
          <w:sz w:val="28"/>
          <w:szCs w:val="28"/>
          <w:lang w:eastAsia="ru-RU"/>
        </w:rPr>
        <w:t xml:space="preserve">Важливо, </w:t>
      </w:r>
      <w:r w:rsidRPr="00DD4C56">
        <w:rPr>
          <w:rFonts w:ascii="Times New Roman" w:hAnsi="Times New Roman"/>
          <w:sz w:val="28"/>
          <w:szCs w:val="28"/>
          <w:lang w:eastAsia="ru-RU"/>
        </w:rPr>
        <w:t>коли після  заняття студент не</w:t>
      </w:r>
      <w:r>
        <w:rPr>
          <w:rFonts w:ascii="Times New Roman" w:hAnsi="Times New Roman"/>
          <w:sz w:val="28"/>
          <w:szCs w:val="28"/>
          <w:lang w:eastAsia="ru-RU"/>
        </w:rPr>
        <w:t xml:space="preserve"> </w:t>
      </w:r>
      <w:r w:rsidRPr="00DD4C56">
        <w:rPr>
          <w:rFonts w:ascii="Times New Roman" w:hAnsi="Times New Roman"/>
          <w:sz w:val="28"/>
          <w:szCs w:val="28"/>
          <w:lang w:eastAsia="ru-RU"/>
        </w:rPr>
        <w:t>тільки знає, розуміє, чого він досяг, а й чого він хотів би, мав би</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досягти на наступному занятті з Вашого предмета, чого він </w:t>
      </w:r>
      <w:r>
        <w:rPr>
          <w:rFonts w:ascii="Times New Roman" w:hAnsi="Times New Roman"/>
          <w:sz w:val="28"/>
          <w:szCs w:val="28"/>
          <w:lang w:eastAsia="ru-RU"/>
        </w:rPr>
        <w:t xml:space="preserve">очікує </w:t>
      </w:r>
      <w:r w:rsidRPr="00DD4C56">
        <w:rPr>
          <w:rFonts w:ascii="Times New Roman" w:hAnsi="Times New Roman"/>
          <w:sz w:val="28"/>
          <w:szCs w:val="28"/>
          <w:lang w:eastAsia="ru-RU"/>
        </w:rPr>
        <w:t xml:space="preserve">взагалі </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від Вас і Вашого курсу для свого </w:t>
      </w:r>
      <w:r>
        <w:rPr>
          <w:rFonts w:ascii="Times New Roman" w:hAnsi="Times New Roman"/>
          <w:sz w:val="28"/>
          <w:szCs w:val="28"/>
          <w:lang w:eastAsia="ru-RU"/>
        </w:rPr>
        <w:t>професійного становлення, які накреслює для себе життєві цілі й чи усвідомлює шляхи досягнення їх</w:t>
      </w:r>
      <w:r w:rsidRPr="00DD4C56">
        <w:rPr>
          <w:rFonts w:ascii="Times New Roman" w:hAnsi="Times New Roman"/>
          <w:sz w:val="28"/>
          <w:szCs w:val="28"/>
          <w:lang w:eastAsia="ru-RU"/>
        </w:rPr>
        <w:t xml:space="preserve">. </w:t>
      </w:r>
    </w:p>
    <w:p w:rsidR="00947FCF"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lang w:eastAsia="ru-RU"/>
        </w:rPr>
      </w:pPr>
      <w:r>
        <w:rPr>
          <w:rFonts w:ascii="Times New Roman" w:hAnsi="Times New Roman"/>
          <w:sz w:val="28"/>
          <w:szCs w:val="28"/>
          <w:lang w:eastAsia="ru-RU"/>
        </w:rPr>
        <w:tab/>
      </w:r>
      <w:r w:rsidRPr="00DD4C56">
        <w:rPr>
          <w:rFonts w:ascii="Times New Roman" w:hAnsi="Times New Roman"/>
          <w:sz w:val="28"/>
          <w:szCs w:val="28"/>
          <w:lang w:eastAsia="ru-RU"/>
        </w:rPr>
        <w:t>Надання необхідної інформації</w:t>
      </w:r>
      <w:r>
        <w:rPr>
          <w:rFonts w:ascii="Times New Roman" w:hAnsi="Times New Roman"/>
          <w:sz w:val="28"/>
          <w:szCs w:val="28"/>
          <w:lang w:eastAsia="ru-RU"/>
        </w:rPr>
        <w:t xml:space="preserve">.   </w:t>
      </w:r>
      <w:r w:rsidRPr="00DD4C56">
        <w:rPr>
          <w:rFonts w:ascii="Times New Roman" w:hAnsi="Times New Roman"/>
          <w:sz w:val="28"/>
          <w:szCs w:val="28"/>
          <w:lang w:eastAsia="ru-RU"/>
        </w:rPr>
        <w:t>Мета цього етапу заняття – дати студентам достатньо</w:t>
      </w:r>
      <w:r>
        <w:rPr>
          <w:rFonts w:ascii="Times New Roman" w:hAnsi="Times New Roman"/>
          <w:sz w:val="28"/>
          <w:szCs w:val="28"/>
          <w:lang w:eastAsia="ru-RU"/>
        </w:rPr>
        <w:t xml:space="preserve"> </w:t>
      </w:r>
      <w:r w:rsidRPr="00DD4C56">
        <w:rPr>
          <w:rFonts w:ascii="Times New Roman" w:hAnsi="Times New Roman"/>
          <w:sz w:val="28"/>
          <w:szCs w:val="28"/>
          <w:lang w:eastAsia="ru-RU"/>
        </w:rPr>
        <w:t>інформації, для того щоб на її основі виконувати практичні завдання, але</w:t>
      </w:r>
      <w:r>
        <w:rPr>
          <w:rFonts w:ascii="Times New Roman" w:hAnsi="Times New Roman"/>
          <w:sz w:val="28"/>
          <w:szCs w:val="28"/>
          <w:lang w:eastAsia="ru-RU"/>
        </w:rPr>
        <w:t xml:space="preserve"> </w:t>
      </w:r>
      <w:r w:rsidRPr="00DD4C56">
        <w:rPr>
          <w:rFonts w:ascii="Times New Roman" w:hAnsi="Times New Roman"/>
          <w:sz w:val="28"/>
          <w:szCs w:val="28"/>
          <w:lang w:eastAsia="ru-RU"/>
        </w:rPr>
        <w:t>за мінімально короткий час. Це може бути міні-лекція</w:t>
      </w:r>
      <w:r>
        <w:rPr>
          <w:rFonts w:ascii="Times New Roman" w:hAnsi="Times New Roman"/>
          <w:sz w:val="28"/>
          <w:szCs w:val="28"/>
          <w:lang w:eastAsia="ru-RU"/>
        </w:rPr>
        <w:t xml:space="preserve"> у виконанні самих студентів</w:t>
      </w:r>
      <w:r w:rsidRPr="00DD4C56">
        <w:rPr>
          <w:rFonts w:ascii="Times New Roman" w:hAnsi="Times New Roman"/>
          <w:sz w:val="28"/>
          <w:szCs w:val="28"/>
          <w:lang w:eastAsia="ru-RU"/>
        </w:rPr>
        <w:t>, читання</w:t>
      </w:r>
      <w:r>
        <w:rPr>
          <w:rFonts w:ascii="Times New Roman" w:hAnsi="Times New Roman"/>
          <w:sz w:val="28"/>
          <w:szCs w:val="28"/>
          <w:lang w:eastAsia="ru-RU"/>
        </w:rPr>
        <w:t xml:space="preserve"> </w:t>
      </w:r>
      <w:r w:rsidRPr="00DD4C56">
        <w:rPr>
          <w:rFonts w:ascii="Times New Roman" w:hAnsi="Times New Roman"/>
          <w:sz w:val="28"/>
          <w:szCs w:val="28"/>
          <w:lang w:eastAsia="ru-RU"/>
        </w:rPr>
        <w:t xml:space="preserve">роздаткового матеріалу, </w:t>
      </w:r>
      <w:r>
        <w:rPr>
          <w:rFonts w:ascii="Times New Roman" w:hAnsi="Times New Roman"/>
          <w:sz w:val="28"/>
          <w:szCs w:val="28"/>
          <w:lang w:eastAsia="ru-RU"/>
        </w:rPr>
        <w:t xml:space="preserve">обговорення опрацьованих на етапі підготовки до практичного заняття додаткових науково-методичних джерел, </w:t>
      </w:r>
      <w:r w:rsidRPr="00DD4C56">
        <w:rPr>
          <w:rFonts w:ascii="Times New Roman" w:hAnsi="Times New Roman"/>
          <w:sz w:val="28"/>
          <w:szCs w:val="28"/>
          <w:lang w:eastAsia="ru-RU"/>
        </w:rPr>
        <w:t>опанування інформацією за допомогою технічних</w:t>
      </w:r>
      <w:r>
        <w:rPr>
          <w:rFonts w:ascii="Times New Roman" w:hAnsi="Times New Roman"/>
          <w:sz w:val="28"/>
          <w:szCs w:val="28"/>
          <w:lang w:eastAsia="ru-RU"/>
        </w:rPr>
        <w:t xml:space="preserve"> </w:t>
      </w:r>
      <w:r w:rsidRPr="00DD4C56">
        <w:rPr>
          <w:rFonts w:ascii="Times New Roman" w:hAnsi="Times New Roman"/>
          <w:sz w:val="28"/>
          <w:szCs w:val="28"/>
          <w:lang w:eastAsia="ru-RU"/>
        </w:rPr>
        <w:t>засобів навчання або наочності.</w:t>
      </w:r>
    </w:p>
    <w:p w:rsidR="00947FCF" w:rsidRPr="00200958"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rPr>
      </w:pPr>
      <w:r>
        <w:rPr>
          <w:rFonts w:ascii="Times New Roman" w:hAnsi="Times New Roman"/>
          <w:sz w:val="28"/>
          <w:szCs w:val="28"/>
          <w:lang w:eastAsia="ru-RU"/>
        </w:rPr>
        <w:t>Практикуємо в планах до самостійної роботи студентів  з підготовки до практичних і лабораторних занять низку ключових понять, які студент повинен засвоїти протягом вивчення окресленої теми. Для цього пропонується укладати термінологічні словники на основі самостійно опрацьованої літератури. На етапі визначення мети заняття показуємо комп’ютерну презентацію з добіркою ключових понять. Наприклад, до теми «</w:t>
      </w:r>
      <w:r w:rsidRPr="0069514A">
        <w:rPr>
          <w:rFonts w:ascii="Times New Roman" w:hAnsi="Times New Roman"/>
          <w:sz w:val="28"/>
        </w:rPr>
        <w:t>Вимоги до фахової підготовки вчителя літератури</w:t>
      </w:r>
      <w:r>
        <w:rPr>
          <w:rFonts w:ascii="Times New Roman" w:hAnsi="Times New Roman"/>
          <w:b/>
          <w:sz w:val="28"/>
        </w:rPr>
        <w:t xml:space="preserve">» </w:t>
      </w:r>
      <w:r w:rsidRPr="0069514A">
        <w:rPr>
          <w:rFonts w:ascii="Times New Roman" w:hAnsi="Times New Roman"/>
          <w:sz w:val="28"/>
        </w:rPr>
        <w:t xml:space="preserve">можуть бути запропоновані наступні </w:t>
      </w:r>
      <w:r>
        <w:rPr>
          <w:rFonts w:ascii="Times New Roman" w:hAnsi="Times New Roman"/>
          <w:sz w:val="28"/>
        </w:rPr>
        <w:t>к</w:t>
      </w:r>
      <w:r w:rsidRPr="0069514A">
        <w:rPr>
          <w:rFonts w:ascii="Times New Roman" w:hAnsi="Times New Roman"/>
          <w:sz w:val="28"/>
          <w:szCs w:val="28"/>
        </w:rPr>
        <w:t>лючові поняття:</w:t>
      </w:r>
      <w:r w:rsidRPr="00200958">
        <w:rPr>
          <w:rFonts w:ascii="Times New Roman" w:hAnsi="Times New Roman"/>
          <w:sz w:val="28"/>
          <w:szCs w:val="28"/>
        </w:rPr>
        <w:t xml:space="preserve"> учитель-словесник; дослідницькі, конструкторські, комунікативні уміння; педагогічна креативність, модель основних креативних якостей: мотиваційно</w:t>
      </w:r>
      <w:r>
        <w:rPr>
          <w:rFonts w:ascii="Times New Roman" w:hAnsi="Times New Roman"/>
          <w:sz w:val="28"/>
          <w:szCs w:val="28"/>
        </w:rPr>
        <w:t xml:space="preserve"> </w:t>
      </w:r>
      <w:r w:rsidRPr="00200958">
        <w:rPr>
          <w:rFonts w:ascii="Times New Roman" w:hAnsi="Times New Roman"/>
          <w:sz w:val="28"/>
          <w:szCs w:val="28"/>
        </w:rPr>
        <w:t>-</w:t>
      </w:r>
      <w:r>
        <w:rPr>
          <w:rFonts w:ascii="Times New Roman" w:hAnsi="Times New Roman"/>
          <w:sz w:val="28"/>
          <w:szCs w:val="28"/>
        </w:rPr>
        <w:t xml:space="preserve"> </w:t>
      </w:r>
      <w:r w:rsidRPr="00200958">
        <w:rPr>
          <w:rFonts w:ascii="Times New Roman" w:hAnsi="Times New Roman"/>
          <w:sz w:val="28"/>
          <w:szCs w:val="28"/>
        </w:rPr>
        <w:t>креативні, емоційно</w:t>
      </w:r>
      <w:r>
        <w:rPr>
          <w:rFonts w:ascii="Times New Roman" w:hAnsi="Times New Roman"/>
          <w:sz w:val="28"/>
          <w:szCs w:val="28"/>
        </w:rPr>
        <w:t xml:space="preserve"> </w:t>
      </w:r>
      <w:r w:rsidRPr="00200958">
        <w:rPr>
          <w:rFonts w:ascii="Times New Roman" w:hAnsi="Times New Roman"/>
          <w:sz w:val="28"/>
          <w:szCs w:val="28"/>
        </w:rPr>
        <w:t>-креативні, інтелектуально</w:t>
      </w:r>
      <w:r>
        <w:rPr>
          <w:rFonts w:ascii="Times New Roman" w:hAnsi="Times New Roman"/>
          <w:sz w:val="28"/>
          <w:szCs w:val="28"/>
        </w:rPr>
        <w:t xml:space="preserve"> </w:t>
      </w:r>
      <w:r w:rsidRPr="00200958">
        <w:rPr>
          <w:rFonts w:ascii="Times New Roman" w:hAnsi="Times New Roman"/>
          <w:sz w:val="28"/>
          <w:szCs w:val="28"/>
        </w:rPr>
        <w:t>-</w:t>
      </w:r>
      <w:r>
        <w:rPr>
          <w:rFonts w:ascii="Times New Roman" w:hAnsi="Times New Roman"/>
          <w:sz w:val="28"/>
          <w:szCs w:val="28"/>
        </w:rPr>
        <w:t xml:space="preserve"> </w:t>
      </w:r>
      <w:r w:rsidRPr="00200958">
        <w:rPr>
          <w:rFonts w:ascii="Times New Roman" w:hAnsi="Times New Roman"/>
          <w:sz w:val="28"/>
          <w:szCs w:val="28"/>
        </w:rPr>
        <w:t>креативні, естетичні, комунікативно</w:t>
      </w:r>
      <w:r>
        <w:rPr>
          <w:rFonts w:ascii="Times New Roman" w:hAnsi="Times New Roman"/>
          <w:sz w:val="28"/>
          <w:szCs w:val="28"/>
        </w:rPr>
        <w:t xml:space="preserve"> </w:t>
      </w:r>
      <w:r w:rsidRPr="00200958">
        <w:rPr>
          <w:rFonts w:ascii="Times New Roman" w:hAnsi="Times New Roman"/>
          <w:sz w:val="28"/>
          <w:szCs w:val="28"/>
        </w:rPr>
        <w:t>-</w:t>
      </w:r>
      <w:r>
        <w:rPr>
          <w:rFonts w:ascii="Times New Roman" w:hAnsi="Times New Roman"/>
          <w:sz w:val="28"/>
          <w:szCs w:val="28"/>
        </w:rPr>
        <w:t xml:space="preserve"> </w:t>
      </w:r>
      <w:r w:rsidRPr="00200958">
        <w:rPr>
          <w:rFonts w:ascii="Times New Roman" w:hAnsi="Times New Roman"/>
          <w:sz w:val="28"/>
          <w:szCs w:val="28"/>
        </w:rPr>
        <w:t>креативні, екзистенціальні креатині якості вчителя-словесника; педагогічний такт, педагогіка співробітництва, співдружність, педагогічна майстерність, наукова організація праці, стилі спілкування, планування, методичні об'єднання вчителів,</w:t>
      </w:r>
      <w:r w:rsidRPr="00200958">
        <w:rPr>
          <w:rFonts w:ascii="Times New Roman" w:hAnsi="Times New Roman"/>
          <w:sz w:val="28"/>
          <w:szCs w:val="28"/>
        </w:rPr>
        <w:tab/>
        <w:t>самоосвіта, курси підвищення кваліфікації, педагогічні читання, семінари, передовий педагогічний досвід, науково</w:t>
      </w:r>
      <w:r>
        <w:rPr>
          <w:rFonts w:ascii="Times New Roman" w:hAnsi="Times New Roman"/>
          <w:sz w:val="28"/>
          <w:szCs w:val="28"/>
        </w:rPr>
        <w:t xml:space="preserve"> </w:t>
      </w:r>
      <w:r w:rsidRPr="00200958">
        <w:rPr>
          <w:rFonts w:ascii="Times New Roman" w:hAnsi="Times New Roman"/>
          <w:sz w:val="28"/>
          <w:szCs w:val="28"/>
        </w:rPr>
        <w:t>-</w:t>
      </w:r>
      <w:r>
        <w:rPr>
          <w:rFonts w:ascii="Times New Roman" w:hAnsi="Times New Roman"/>
          <w:sz w:val="28"/>
          <w:szCs w:val="28"/>
        </w:rPr>
        <w:t xml:space="preserve"> </w:t>
      </w:r>
      <w:r w:rsidRPr="00200958">
        <w:rPr>
          <w:rFonts w:ascii="Times New Roman" w:hAnsi="Times New Roman"/>
          <w:sz w:val="28"/>
          <w:szCs w:val="28"/>
        </w:rPr>
        <w:t xml:space="preserve">практична конференція, конкурси, педагогічні виставки. </w:t>
      </w:r>
    </w:p>
    <w:p w:rsidR="00947FCF" w:rsidRDefault="00947FCF" w:rsidP="00E826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sz w:val="28"/>
          <w:szCs w:val="28"/>
        </w:rPr>
      </w:pPr>
      <w:r w:rsidRPr="00DD4C56">
        <w:rPr>
          <w:rFonts w:ascii="Times New Roman" w:hAnsi="Times New Roman"/>
          <w:sz w:val="28"/>
          <w:szCs w:val="28"/>
          <w:lang w:eastAsia="ru-RU"/>
        </w:rPr>
        <w:t>Інтерактивна вправа – центральна частина заняття</w:t>
      </w:r>
      <w:r>
        <w:rPr>
          <w:rFonts w:ascii="Times New Roman" w:hAnsi="Times New Roman"/>
          <w:sz w:val="28"/>
          <w:szCs w:val="28"/>
          <w:lang w:eastAsia="ru-RU"/>
        </w:rPr>
        <w:t xml:space="preserve">. </w:t>
      </w:r>
      <w:r w:rsidRPr="00DD4C56">
        <w:rPr>
          <w:rFonts w:ascii="Times New Roman" w:hAnsi="Times New Roman"/>
          <w:sz w:val="28"/>
          <w:szCs w:val="28"/>
          <w:lang w:eastAsia="ru-RU"/>
        </w:rPr>
        <w:t>Її метою є засвоєння навчального матеріалу, досягнення результатів</w:t>
      </w:r>
      <w:r>
        <w:rPr>
          <w:rFonts w:ascii="Times New Roman" w:hAnsi="Times New Roman"/>
          <w:sz w:val="28"/>
          <w:szCs w:val="28"/>
          <w:lang w:eastAsia="ru-RU"/>
        </w:rPr>
        <w:t xml:space="preserve"> </w:t>
      </w:r>
      <w:r w:rsidRPr="00DD4C56">
        <w:rPr>
          <w:rFonts w:ascii="Times New Roman" w:hAnsi="Times New Roman"/>
          <w:sz w:val="28"/>
          <w:szCs w:val="28"/>
          <w:lang w:eastAsia="ru-RU"/>
        </w:rPr>
        <w:t>заняття. Інтерактивна частина заняття має займати близько 50</w:t>
      </w:r>
      <w:r>
        <w:rPr>
          <w:rFonts w:ascii="Times New Roman" w:hAnsi="Times New Roman"/>
          <w:sz w:val="28"/>
          <w:szCs w:val="28"/>
          <w:lang w:eastAsia="ru-RU"/>
        </w:rPr>
        <w:t xml:space="preserve"> </w:t>
      </w:r>
      <w:r w:rsidRPr="00DD4C56">
        <w:rPr>
          <w:rFonts w:ascii="Times New Roman" w:hAnsi="Times New Roman"/>
          <w:sz w:val="28"/>
          <w:szCs w:val="28"/>
          <w:lang w:eastAsia="ru-RU"/>
        </w:rPr>
        <w:t>-</w:t>
      </w:r>
      <w:r>
        <w:rPr>
          <w:rFonts w:ascii="Times New Roman" w:hAnsi="Times New Roman"/>
          <w:sz w:val="28"/>
          <w:szCs w:val="28"/>
          <w:lang w:eastAsia="ru-RU"/>
        </w:rPr>
        <w:t xml:space="preserve"> </w:t>
      </w:r>
      <w:r w:rsidRPr="00DD4C56">
        <w:rPr>
          <w:rFonts w:ascii="Times New Roman" w:hAnsi="Times New Roman"/>
          <w:sz w:val="28"/>
          <w:szCs w:val="28"/>
          <w:lang w:eastAsia="ru-RU"/>
        </w:rPr>
        <w:t>60% часу на</w:t>
      </w:r>
      <w:r>
        <w:rPr>
          <w:rFonts w:ascii="Times New Roman" w:hAnsi="Times New Roman"/>
          <w:sz w:val="28"/>
          <w:szCs w:val="28"/>
          <w:lang w:eastAsia="ru-RU"/>
        </w:rPr>
        <w:t xml:space="preserve"> </w:t>
      </w:r>
      <w:r w:rsidRPr="00DD4C56">
        <w:rPr>
          <w:rFonts w:ascii="Times New Roman" w:hAnsi="Times New Roman"/>
          <w:sz w:val="28"/>
          <w:szCs w:val="28"/>
          <w:lang w:eastAsia="ru-RU"/>
        </w:rPr>
        <w:t>занятті. Обов’язковою є така послідовність і регламент проведення</w:t>
      </w:r>
      <w:r>
        <w:rPr>
          <w:rFonts w:ascii="Times New Roman" w:hAnsi="Times New Roman"/>
          <w:sz w:val="28"/>
          <w:szCs w:val="28"/>
          <w:lang w:eastAsia="ru-RU"/>
        </w:rPr>
        <w:t xml:space="preserve"> </w:t>
      </w:r>
      <w:r w:rsidRPr="00DD4C56">
        <w:rPr>
          <w:rFonts w:ascii="Times New Roman" w:hAnsi="Times New Roman"/>
          <w:sz w:val="28"/>
          <w:szCs w:val="28"/>
          <w:lang w:eastAsia="ru-RU"/>
        </w:rPr>
        <w:t>інтерактивної вправи:</w:t>
      </w:r>
      <w:r>
        <w:rPr>
          <w:rFonts w:ascii="Times New Roman" w:hAnsi="Times New Roman"/>
          <w:sz w:val="28"/>
          <w:szCs w:val="28"/>
          <w:lang w:eastAsia="ru-RU"/>
        </w:rPr>
        <w:t xml:space="preserve"> </w:t>
      </w:r>
      <w:r w:rsidRPr="005B5232">
        <w:rPr>
          <w:rFonts w:ascii="Times New Roman" w:hAnsi="Times New Roman"/>
          <w:sz w:val="28"/>
          <w:szCs w:val="28"/>
          <w:lang w:eastAsia="ru-RU"/>
        </w:rPr>
        <w:t>інструктаж – викладач розповідає учасникам про мету вправи, правила, послідовність дій і кількість часу на виконання завдань;   об’єднання в групи і (або) розподіл ролей</w:t>
      </w:r>
      <w:r>
        <w:rPr>
          <w:rFonts w:ascii="Times New Roman" w:hAnsi="Times New Roman"/>
          <w:sz w:val="28"/>
          <w:szCs w:val="28"/>
          <w:lang w:eastAsia="ru-RU"/>
        </w:rPr>
        <w:t xml:space="preserve">;  </w:t>
      </w:r>
      <w:r w:rsidRPr="00DD4C56">
        <w:rPr>
          <w:rFonts w:ascii="Times New Roman" w:hAnsi="Times New Roman"/>
          <w:sz w:val="28"/>
          <w:szCs w:val="28"/>
          <w:lang w:eastAsia="ru-RU"/>
        </w:rPr>
        <w:t> </w:t>
      </w:r>
      <w:r>
        <w:rPr>
          <w:rFonts w:ascii="Times New Roman" w:hAnsi="Times New Roman"/>
          <w:sz w:val="28"/>
          <w:szCs w:val="28"/>
          <w:lang w:eastAsia="ru-RU"/>
        </w:rPr>
        <w:t>в</w:t>
      </w:r>
      <w:r w:rsidRPr="00DD4C56">
        <w:rPr>
          <w:rFonts w:ascii="Times New Roman" w:hAnsi="Times New Roman"/>
          <w:sz w:val="28"/>
          <w:szCs w:val="28"/>
          <w:lang w:eastAsia="ru-RU"/>
        </w:rPr>
        <w:t>иконання завдання, при якому викладач виступає як</w:t>
      </w:r>
      <w:r>
        <w:rPr>
          <w:rFonts w:ascii="Times New Roman" w:hAnsi="Times New Roman"/>
          <w:sz w:val="28"/>
          <w:szCs w:val="28"/>
          <w:lang w:eastAsia="ru-RU"/>
        </w:rPr>
        <w:t xml:space="preserve"> </w:t>
      </w:r>
      <w:r w:rsidRPr="00DD4C56">
        <w:rPr>
          <w:rFonts w:ascii="Times New Roman" w:hAnsi="Times New Roman"/>
          <w:sz w:val="28"/>
          <w:szCs w:val="28"/>
          <w:lang w:eastAsia="ru-RU"/>
        </w:rPr>
        <w:t>організатор, помічник, ведучий дискусії, намагаючись надати учасникам</w:t>
      </w:r>
      <w:r>
        <w:rPr>
          <w:rFonts w:ascii="Times New Roman" w:hAnsi="Times New Roman"/>
          <w:sz w:val="28"/>
          <w:szCs w:val="28"/>
          <w:lang w:eastAsia="ru-RU"/>
        </w:rPr>
        <w:t xml:space="preserve"> </w:t>
      </w:r>
      <w:r w:rsidRPr="00DD4C56">
        <w:rPr>
          <w:rFonts w:ascii="Times New Roman" w:hAnsi="Times New Roman"/>
          <w:sz w:val="28"/>
          <w:szCs w:val="28"/>
          <w:lang w:eastAsia="ru-RU"/>
        </w:rPr>
        <w:t>максимум можливостей для самостійної роботи і навчання у співпраці один</w:t>
      </w:r>
      <w:r>
        <w:rPr>
          <w:rFonts w:ascii="Times New Roman" w:hAnsi="Times New Roman"/>
          <w:sz w:val="28"/>
          <w:szCs w:val="28"/>
          <w:lang w:eastAsia="ru-RU"/>
        </w:rPr>
        <w:t xml:space="preserve"> з одним;</w:t>
      </w:r>
      <w:r w:rsidRPr="00DD4C56">
        <w:rPr>
          <w:rFonts w:ascii="Times New Roman" w:hAnsi="Times New Roman"/>
          <w:sz w:val="28"/>
          <w:szCs w:val="28"/>
        </w:rPr>
        <w:t>   </w:t>
      </w:r>
      <w:r>
        <w:rPr>
          <w:rFonts w:ascii="Times New Roman" w:hAnsi="Times New Roman"/>
          <w:sz w:val="28"/>
          <w:szCs w:val="28"/>
        </w:rPr>
        <w:t>п</w:t>
      </w:r>
      <w:r w:rsidRPr="00DD4C56">
        <w:rPr>
          <w:rFonts w:ascii="Times New Roman" w:hAnsi="Times New Roman"/>
          <w:sz w:val="28"/>
          <w:szCs w:val="28"/>
        </w:rPr>
        <w:t>резентація результатів виконання вправи</w:t>
      </w:r>
      <w:r>
        <w:rPr>
          <w:rFonts w:ascii="Times New Roman" w:hAnsi="Times New Roman"/>
          <w:sz w:val="28"/>
          <w:szCs w:val="28"/>
        </w:rPr>
        <w:t>;</w:t>
      </w:r>
      <w:r w:rsidRPr="00DD4C56">
        <w:rPr>
          <w:rFonts w:ascii="Times New Roman" w:hAnsi="Times New Roman"/>
          <w:sz w:val="28"/>
          <w:szCs w:val="28"/>
        </w:rPr>
        <w:t xml:space="preserve">  </w:t>
      </w:r>
      <w:r>
        <w:rPr>
          <w:rFonts w:ascii="Times New Roman" w:hAnsi="Times New Roman"/>
          <w:sz w:val="28"/>
          <w:szCs w:val="28"/>
        </w:rPr>
        <w:t>р</w:t>
      </w:r>
      <w:r w:rsidRPr="00DD4C56">
        <w:rPr>
          <w:rFonts w:ascii="Times New Roman" w:hAnsi="Times New Roman"/>
          <w:sz w:val="28"/>
          <w:szCs w:val="28"/>
        </w:rPr>
        <w:t>ефлексія результатів студентами: усвідомлення отриманих</w:t>
      </w:r>
      <w:r>
        <w:rPr>
          <w:rFonts w:ascii="Times New Roman" w:hAnsi="Times New Roman"/>
          <w:sz w:val="28"/>
          <w:szCs w:val="28"/>
        </w:rPr>
        <w:t xml:space="preserve">  </w:t>
      </w:r>
      <w:r w:rsidRPr="00DD4C56">
        <w:rPr>
          <w:rFonts w:ascii="Times New Roman" w:hAnsi="Times New Roman"/>
          <w:sz w:val="28"/>
          <w:szCs w:val="28"/>
        </w:rPr>
        <w:t>результатів, що досягається шляхом їх спеціального колективного</w:t>
      </w:r>
      <w:r>
        <w:rPr>
          <w:rFonts w:ascii="Times New Roman" w:hAnsi="Times New Roman"/>
          <w:sz w:val="28"/>
          <w:szCs w:val="28"/>
        </w:rPr>
        <w:t xml:space="preserve"> </w:t>
      </w:r>
      <w:r w:rsidRPr="00DD4C56">
        <w:rPr>
          <w:rFonts w:ascii="Times New Roman" w:hAnsi="Times New Roman"/>
          <w:sz w:val="28"/>
          <w:szCs w:val="28"/>
        </w:rPr>
        <w:t>обговорення або за допомогою інших прийомів</w:t>
      </w:r>
      <w:r>
        <w:rPr>
          <w:rFonts w:ascii="Times New Roman" w:hAnsi="Times New Roman"/>
          <w:sz w:val="28"/>
          <w:szCs w:val="28"/>
        </w:rPr>
        <w:t>;</w:t>
      </w:r>
    </w:p>
    <w:p w:rsidR="00947FCF" w:rsidRDefault="00947FCF" w:rsidP="00E82621">
      <w:pPr>
        <w:pStyle w:val="HTMLPreformatted"/>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r>
      <w:r w:rsidRPr="00DD4C56">
        <w:rPr>
          <w:rFonts w:ascii="Times New Roman" w:hAnsi="Times New Roman" w:cs="Times New Roman"/>
          <w:sz w:val="28"/>
          <w:szCs w:val="28"/>
        </w:rPr>
        <w:t>Рефлексація здійснюється в різних формах: у вигляді індивідуальної</w:t>
      </w:r>
      <w:r>
        <w:rPr>
          <w:rFonts w:ascii="Times New Roman" w:hAnsi="Times New Roman" w:cs="Times New Roman"/>
          <w:sz w:val="28"/>
          <w:szCs w:val="28"/>
        </w:rPr>
        <w:t xml:space="preserve">  </w:t>
      </w:r>
      <w:r w:rsidRPr="00DD4C56">
        <w:rPr>
          <w:rFonts w:ascii="Times New Roman" w:hAnsi="Times New Roman" w:cs="Times New Roman"/>
          <w:sz w:val="28"/>
          <w:szCs w:val="28"/>
        </w:rPr>
        <w:t xml:space="preserve">роботи, </w:t>
      </w:r>
      <w:r>
        <w:rPr>
          <w:rFonts w:ascii="Times New Roman" w:hAnsi="Times New Roman" w:cs="Times New Roman"/>
          <w:sz w:val="28"/>
          <w:szCs w:val="28"/>
        </w:rPr>
        <w:t>у</w:t>
      </w:r>
      <w:r w:rsidRPr="00DD4C56">
        <w:rPr>
          <w:rFonts w:ascii="Times New Roman" w:hAnsi="Times New Roman" w:cs="Times New Roman"/>
          <w:sz w:val="28"/>
          <w:szCs w:val="28"/>
        </w:rPr>
        <w:t xml:space="preserve"> парах, групах, дискусії, </w:t>
      </w:r>
      <w:r>
        <w:rPr>
          <w:rFonts w:ascii="Times New Roman" w:hAnsi="Times New Roman" w:cs="Times New Roman"/>
          <w:sz w:val="28"/>
          <w:szCs w:val="28"/>
        </w:rPr>
        <w:t>у</w:t>
      </w:r>
      <w:r w:rsidRPr="00DD4C56">
        <w:rPr>
          <w:rFonts w:ascii="Times New Roman" w:hAnsi="Times New Roman" w:cs="Times New Roman"/>
          <w:sz w:val="28"/>
          <w:szCs w:val="28"/>
        </w:rPr>
        <w:t xml:space="preserve"> письмовій та усній форм</w:t>
      </w:r>
      <w:r>
        <w:rPr>
          <w:rFonts w:ascii="Times New Roman" w:hAnsi="Times New Roman" w:cs="Times New Roman"/>
          <w:sz w:val="28"/>
          <w:szCs w:val="28"/>
        </w:rPr>
        <w:t>ах</w:t>
      </w:r>
      <w:r w:rsidRPr="00DD4C56">
        <w:rPr>
          <w:rFonts w:ascii="Times New Roman" w:hAnsi="Times New Roman" w:cs="Times New Roman"/>
          <w:sz w:val="28"/>
          <w:szCs w:val="28"/>
        </w:rPr>
        <w:t>.</w:t>
      </w:r>
      <w:r>
        <w:rPr>
          <w:rFonts w:ascii="Times New Roman" w:hAnsi="Times New Roman" w:cs="Times New Roman"/>
          <w:sz w:val="28"/>
          <w:szCs w:val="28"/>
        </w:rPr>
        <w:t xml:space="preserve">  </w:t>
      </w:r>
      <w:r w:rsidRPr="00DD4C56">
        <w:rPr>
          <w:rFonts w:ascii="Times New Roman" w:hAnsi="Times New Roman" w:cs="Times New Roman"/>
          <w:sz w:val="28"/>
          <w:szCs w:val="28"/>
        </w:rPr>
        <w:t>Вона застосовується після найважливіших інтерактивних вправ</w:t>
      </w:r>
      <w:r>
        <w:rPr>
          <w:rFonts w:ascii="Times New Roman" w:hAnsi="Times New Roman" w:cs="Times New Roman"/>
          <w:sz w:val="28"/>
          <w:szCs w:val="28"/>
        </w:rPr>
        <w:t>.</w:t>
      </w:r>
    </w:p>
    <w:p w:rsidR="00947FCF" w:rsidRDefault="00947FCF" w:rsidP="00E82621">
      <w:pPr>
        <w:pStyle w:val="HTMLPreformatted"/>
        <w:spacing w:line="360" w:lineRule="auto"/>
        <w:jc w:val="both"/>
        <w:rPr>
          <w:rFonts w:ascii="Times New Roman" w:hAnsi="Times New Roman" w:cs="Times New Roman"/>
          <w:sz w:val="28"/>
          <w:szCs w:val="28"/>
        </w:rPr>
      </w:pPr>
      <w:r>
        <w:rPr>
          <w:rFonts w:ascii="Times New Roman" w:hAnsi="Times New Roman" w:cs="Times New Roman"/>
          <w:sz w:val="28"/>
          <w:szCs w:val="28"/>
        </w:rPr>
        <w:tab/>
        <w:t>Наведемо приклад інтерактивних вправ, які застосовуємо як центральну і найважливішу. Так, на самостійне опрацювання на етапі підготовки до практичного заняття на тему: «</w:t>
      </w:r>
      <w:r w:rsidRPr="0069514A">
        <w:rPr>
          <w:rFonts w:ascii="Times New Roman" w:hAnsi="Times New Roman" w:cs="Times New Roman"/>
          <w:sz w:val="28"/>
        </w:rPr>
        <w:t>Вимоги до фахової підготовки вчителя літератури</w:t>
      </w:r>
      <w:r>
        <w:rPr>
          <w:rFonts w:ascii="Times New Roman" w:hAnsi="Times New Roman" w:cs="Times New Roman"/>
          <w:sz w:val="28"/>
          <w:szCs w:val="28"/>
        </w:rPr>
        <w:t>» пропонуємо студентам ознайомитися із низкою статей сучасних методистів на запропоновану тему. Наприклад:</w:t>
      </w:r>
    </w:p>
    <w:p w:rsidR="00947FCF" w:rsidRPr="00200958" w:rsidRDefault="00947FCF" w:rsidP="00E82621">
      <w:pPr>
        <w:spacing w:line="360" w:lineRule="auto"/>
        <w:ind w:firstLine="709"/>
        <w:jc w:val="both"/>
        <w:rPr>
          <w:rFonts w:ascii="Times New Roman" w:hAnsi="Times New Roman"/>
          <w:sz w:val="28"/>
        </w:rPr>
      </w:pPr>
      <w:r w:rsidRPr="00F50CCA">
        <w:rPr>
          <w:rFonts w:ascii="Times New Roman" w:hAnsi="Times New Roman"/>
          <w:sz w:val="28"/>
          <w:szCs w:val="28"/>
        </w:rPr>
        <w:t>Завдання 2</w:t>
      </w:r>
      <w:r>
        <w:rPr>
          <w:rFonts w:ascii="Times New Roman" w:hAnsi="Times New Roman"/>
          <w:b/>
          <w:sz w:val="28"/>
          <w:szCs w:val="28"/>
        </w:rPr>
        <w:t xml:space="preserve">:  </w:t>
      </w:r>
      <w:r w:rsidRPr="00200958">
        <w:rPr>
          <w:rFonts w:ascii="Times New Roman" w:hAnsi="Times New Roman"/>
          <w:sz w:val="28"/>
          <w:szCs w:val="28"/>
        </w:rPr>
        <w:t>Зробити ксерокопії статей, законспектувати</w:t>
      </w:r>
      <w:r>
        <w:rPr>
          <w:rFonts w:ascii="Times New Roman" w:hAnsi="Times New Roman"/>
          <w:sz w:val="28"/>
          <w:szCs w:val="28"/>
        </w:rPr>
        <w:t xml:space="preserve"> праці, виділивши основні положення</w:t>
      </w:r>
      <w:r w:rsidRPr="00200958">
        <w:rPr>
          <w:rFonts w:ascii="Times New Roman" w:hAnsi="Times New Roman"/>
          <w:sz w:val="28"/>
          <w:szCs w:val="28"/>
        </w:rPr>
        <w:t>:</w:t>
      </w:r>
      <w:r w:rsidRPr="00200958">
        <w:rPr>
          <w:rFonts w:ascii="Times New Roman" w:hAnsi="Times New Roman"/>
          <w:sz w:val="28"/>
        </w:rPr>
        <w:t xml:space="preserve"> </w:t>
      </w:r>
    </w:p>
    <w:p w:rsidR="00947FCF" w:rsidRDefault="00947FCF" w:rsidP="00E82621">
      <w:pPr>
        <w:spacing w:line="360" w:lineRule="auto"/>
        <w:jc w:val="both"/>
        <w:rPr>
          <w:rFonts w:ascii="Times New Roman" w:hAnsi="Times New Roman"/>
          <w:sz w:val="28"/>
        </w:rPr>
      </w:pPr>
      <w:r w:rsidRPr="00DD4C56">
        <w:rPr>
          <w:rFonts w:ascii="Times New Roman" w:hAnsi="Times New Roman"/>
          <w:sz w:val="28"/>
          <w:szCs w:val="28"/>
        </w:rPr>
        <w:t xml:space="preserve"> </w:t>
      </w:r>
      <w:r w:rsidRPr="00200958">
        <w:rPr>
          <w:rFonts w:ascii="Times New Roman" w:hAnsi="Times New Roman"/>
          <w:sz w:val="28"/>
        </w:rPr>
        <w:t>Куцевол О. Творча сутність професійної діяльності вчителя літератури</w:t>
      </w:r>
      <w:r>
        <w:rPr>
          <w:rFonts w:ascii="Times New Roman" w:hAnsi="Times New Roman"/>
          <w:sz w:val="28"/>
        </w:rPr>
        <w:t>/ О.М.Куцевол</w:t>
      </w:r>
      <w:r w:rsidRPr="00200958">
        <w:rPr>
          <w:rFonts w:ascii="Times New Roman" w:hAnsi="Times New Roman"/>
          <w:sz w:val="28"/>
        </w:rPr>
        <w:t>. // Дивослово. – 2006. – №5. – С. 14</w:t>
      </w:r>
      <w:r>
        <w:rPr>
          <w:rFonts w:ascii="Times New Roman" w:hAnsi="Times New Roman"/>
          <w:sz w:val="28"/>
        </w:rPr>
        <w:t xml:space="preserve"> </w:t>
      </w:r>
      <w:r w:rsidRPr="00200958">
        <w:rPr>
          <w:rFonts w:ascii="Times New Roman" w:hAnsi="Times New Roman"/>
          <w:sz w:val="28"/>
        </w:rPr>
        <w:t>-</w:t>
      </w:r>
      <w:r>
        <w:rPr>
          <w:rFonts w:ascii="Times New Roman" w:hAnsi="Times New Roman"/>
          <w:sz w:val="28"/>
        </w:rPr>
        <w:t xml:space="preserve"> </w:t>
      </w:r>
      <w:r w:rsidRPr="00200958">
        <w:rPr>
          <w:rFonts w:ascii="Times New Roman" w:hAnsi="Times New Roman"/>
          <w:sz w:val="28"/>
        </w:rPr>
        <w:t>22</w:t>
      </w:r>
      <w:r>
        <w:rPr>
          <w:rFonts w:ascii="Times New Roman" w:hAnsi="Times New Roman"/>
          <w:sz w:val="28"/>
        </w:rPr>
        <w:t xml:space="preserve">;  </w:t>
      </w:r>
      <w:r w:rsidRPr="00200958">
        <w:rPr>
          <w:rFonts w:ascii="Times New Roman" w:hAnsi="Times New Roman"/>
          <w:sz w:val="28"/>
        </w:rPr>
        <w:t>Куцевол О. Особливості творчої методичної діяльності вчителя</w:t>
      </w:r>
      <w:r>
        <w:rPr>
          <w:rFonts w:ascii="Times New Roman" w:hAnsi="Times New Roman"/>
          <w:sz w:val="28"/>
        </w:rPr>
        <w:t>/О.М.Куцевол.</w:t>
      </w:r>
      <w:r w:rsidRPr="00200958">
        <w:rPr>
          <w:rFonts w:ascii="Times New Roman" w:hAnsi="Times New Roman"/>
          <w:sz w:val="28"/>
        </w:rPr>
        <w:t xml:space="preserve"> // Дивослово. – 2006. - №12. – С. 17</w:t>
      </w:r>
      <w:r>
        <w:rPr>
          <w:rFonts w:ascii="Times New Roman" w:hAnsi="Times New Roman"/>
          <w:sz w:val="28"/>
        </w:rPr>
        <w:t xml:space="preserve"> – </w:t>
      </w:r>
      <w:r w:rsidRPr="00200958">
        <w:rPr>
          <w:rFonts w:ascii="Times New Roman" w:hAnsi="Times New Roman"/>
          <w:sz w:val="28"/>
        </w:rPr>
        <w:t>23</w:t>
      </w:r>
      <w:r>
        <w:rPr>
          <w:rFonts w:ascii="Times New Roman" w:hAnsi="Times New Roman"/>
          <w:sz w:val="28"/>
        </w:rPr>
        <w:t>;</w:t>
      </w:r>
      <w:r w:rsidRPr="00200958">
        <w:rPr>
          <w:rFonts w:ascii="Times New Roman" w:hAnsi="Times New Roman"/>
          <w:sz w:val="28"/>
        </w:rPr>
        <w:t xml:space="preserve"> </w:t>
      </w:r>
      <w:r w:rsidRPr="00DD4C56">
        <w:rPr>
          <w:rFonts w:ascii="Times New Roman" w:hAnsi="Times New Roman"/>
          <w:sz w:val="28"/>
          <w:szCs w:val="28"/>
        </w:rPr>
        <w:t xml:space="preserve"> </w:t>
      </w:r>
      <w:r w:rsidRPr="00200958">
        <w:rPr>
          <w:rFonts w:ascii="Times New Roman" w:hAnsi="Times New Roman"/>
          <w:sz w:val="28"/>
        </w:rPr>
        <w:t>Куцевол О. Портрет творчого вчителя літератури</w:t>
      </w:r>
      <w:r>
        <w:rPr>
          <w:rFonts w:ascii="Times New Roman" w:hAnsi="Times New Roman"/>
          <w:sz w:val="28"/>
        </w:rPr>
        <w:t>/О.М.Куцевол</w:t>
      </w:r>
      <w:r w:rsidRPr="00200958">
        <w:rPr>
          <w:rFonts w:ascii="Times New Roman" w:hAnsi="Times New Roman"/>
          <w:sz w:val="28"/>
        </w:rPr>
        <w:t xml:space="preserve"> // Дивос</w:t>
      </w:r>
      <w:r>
        <w:rPr>
          <w:rFonts w:ascii="Times New Roman" w:hAnsi="Times New Roman"/>
          <w:sz w:val="28"/>
        </w:rPr>
        <w:t>лово. – 2007. - №1. – С. 24- 29;</w:t>
      </w:r>
      <w:r w:rsidRPr="00DD4C56">
        <w:rPr>
          <w:rFonts w:ascii="Times New Roman" w:hAnsi="Times New Roman"/>
          <w:sz w:val="28"/>
          <w:szCs w:val="28"/>
          <w:lang w:eastAsia="ru-RU"/>
        </w:rPr>
        <w:t> </w:t>
      </w:r>
      <w:r w:rsidRPr="00DD4C56">
        <w:rPr>
          <w:rFonts w:ascii="Times New Roman" w:hAnsi="Times New Roman"/>
          <w:sz w:val="28"/>
          <w:szCs w:val="28"/>
        </w:rPr>
        <w:t xml:space="preserve">  </w:t>
      </w:r>
      <w:r>
        <w:rPr>
          <w:rFonts w:ascii="Times New Roman" w:hAnsi="Times New Roman"/>
          <w:sz w:val="28"/>
        </w:rPr>
        <w:t xml:space="preserve"> </w:t>
      </w:r>
    </w:p>
    <w:p w:rsidR="00947FCF" w:rsidRDefault="00947FCF" w:rsidP="00E82621">
      <w:pPr>
        <w:spacing w:line="360" w:lineRule="auto"/>
        <w:jc w:val="both"/>
        <w:rPr>
          <w:rFonts w:ascii="Times New Roman" w:hAnsi="Times New Roman"/>
          <w:sz w:val="28"/>
        </w:rPr>
      </w:pPr>
      <w:r>
        <w:rPr>
          <w:rFonts w:ascii="Times New Roman" w:hAnsi="Times New Roman"/>
          <w:sz w:val="28"/>
        </w:rPr>
        <w:tab/>
        <w:t>Усвідомлюючи, що не всі студенти добросовісно опрацювали запропоновані джерела, а ознайомлення з їх змістом і основними положеннями нам видаються важливими. Пропонуємо в такому разі застосувати «бортовий журнал», суть якої полягає в уважному слуханні доповідача й фіксація інформації за допомогою ключових слів, коротких словосполучень чи речень, умовиводів, графічних схем та моделей, запитань, умовних позначень і скорочень.</w:t>
      </w:r>
    </w:p>
    <w:p w:rsidR="00947FCF" w:rsidRDefault="00947FCF" w:rsidP="00E82621">
      <w:pPr>
        <w:spacing w:line="360" w:lineRule="auto"/>
        <w:jc w:val="both"/>
        <w:rPr>
          <w:rFonts w:ascii="Times New Roman" w:hAnsi="Times New Roman"/>
          <w:sz w:val="28"/>
          <w:szCs w:val="28"/>
        </w:rPr>
      </w:pPr>
      <w:r>
        <w:rPr>
          <w:rFonts w:ascii="Times New Roman" w:hAnsi="Times New Roman"/>
          <w:sz w:val="28"/>
        </w:rPr>
        <w:tab/>
        <w:t>На цьому етапі можна використати й техніку «вільне письмо». Пропонований вид роботи допомагає сконцентрувати власні думки через їх записування без зупинки. Для роботи дається певний час. Протягом цього часу студент записує свої думки стосовно запропонованої теми, не припиняючи роботи. До уваги не беруться стиль та орфографічні чи пунктуаційні, чи інші помилки.</w:t>
      </w:r>
      <w:r>
        <w:rPr>
          <w:rFonts w:ascii="Times New Roman" w:hAnsi="Times New Roman"/>
          <w:sz w:val="28"/>
        </w:rPr>
        <w:tab/>
        <w:t xml:space="preserve">Суть роботи полягає втому, що в студентів з’являється можливість зафіксувати свої емоції, не соромлячись їх. «Вільне письмо» </w:t>
      </w:r>
      <w:r>
        <w:rPr>
          <w:rFonts w:ascii="Times New Roman" w:hAnsi="Times New Roman"/>
          <w:sz w:val="28"/>
          <w:szCs w:val="28"/>
        </w:rPr>
        <w:t xml:space="preserve">(«Письмо для себе», «Есе») доцільно використовувати на етапі усвідомлення й осмислення навчального матеріалу. </w:t>
      </w:r>
    </w:p>
    <w:p w:rsidR="00947FCF" w:rsidRDefault="00947FCF" w:rsidP="00E82621">
      <w:pPr>
        <w:spacing w:line="360" w:lineRule="auto"/>
        <w:ind w:firstLine="709"/>
        <w:jc w:val="both"/>
        <w:rPr>
          <w:rFonts w:ascii="Times New Roman" w:hAnsi="Times New Roman"/>
          <w:sz w:val="28"/>
          <w:szCs w:val="28"/>
        </w:rPr>
      </w:pPr>
      <w:r>
        <w:rPr>
          <w:rFonts w:ascii="Times New Roman" w:hAnsi="Times New Roman"/>
          <w:sz w:val="28"/>
          <w:szCs w:val="28"/>
        </w:rPr>
        <w:t>Обидва запропоновані види роботи дозволяють через певний час відновити інформацію, повторити й закріпити її.</w:t>
      </w:r>
    </w:p>
    <w:p w:rsidR="00947FCF" w:rsidRDefault="00947FCF" w:rsidP="00E82621">
      <w:pPr>
        <w:spacing w:line="360" w:lineRule="auto"/>
        <w:ind w:firstLine="709"/>
        <w:jc w:val="both"/>
        <w:rPr>
          <w:rFonts w:ascii="Times New Roman" w:hAnsi="Times New Roman"/>
          <w:sz w:val="28"/>
          <w:szCs w:val="28"/>
        </w:rPr>
      </w:pPr>
      <w:r>
        <w:rPr>
          <w:rFonts w:ascii="Times New Roman" w:hAnsi="Times New Roman"/>
          <w:sz w:val="28"/>
          <w:szCs w:val="28"/>
        </w:rPr>
        <w:t xml:space="preserve">На початку практичного заняття часто визначаємо групу експертів із числа студентів із високим рівнем навчальних досягнень. Їх завдання уважно слухати повідомлення, виступи, полеміку у групах студентів, але останнє слово – доповнення й підбиття підсумків за експертною групою. Для цього застосовуємо інтерактивну вправу «Збережи останнє слово за мною». </w:t>
      </w:r>
    </w:p>
    <w:p w:rsidR="00947FCF" w:rsidRDefault="00947FCF" w:rsidP="00E82621">
      <w:pPr>
        <w:spacing w:line="360" w:lineRule="auto"/>
        <w:ind w:firstLine="709"/>
        <w:jc w:val="both"/>
        <w:rPr>
          <w:rFonts w:ascii="Times New Roman" w:hAnsi="Times New Roman"/>
          <w:sz w:val="28"/>
          <w:szCs w:val="28"/>
        </w:rPr>
      </w:pPr>
      <w:r>
        <w:rPr>
          <w:rFonts w:ascii="Times New Roman" w:hAnsi="Times New Roman"/>
          <w:sz w:val="28"/>
          <w:szCs w:val="28"/>
        </w:rPr>
        <w:t>Дуже ефективно для формування методичної компетенції від теоретичного обговорення вчасно перейти до практичного застосування інтерактивних вправ. Доцільно разом із студентами відвідати відкриті уроки літератури у досвідчених учителів шкіл-баз педагогічної практики. На жаль, це не завжди вдається, але в мережі Інтернет сьогодні доступні відео уроки учителів, які стали переможцями конкурсу «Учитель року». Після перегляду відео студентам пропонуємо подискутувати на тему, чи відповідають учителі з відео тим вимогам, які висувають автори статей до фахової підготовки вчителя-словесника?</w:t>
      </w:r>
    </w:p>
    <w:p w:rsidR="00947FCF" w:rsidRDefault="00947FCF" w:rsidP="00E82621">
      <w:pPr>
        <w:pStyle w:val="HTMLPreformatte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D4C56">
        <w:rPr>
          <w:rFonts w:ascii="Times New Roman" w:hAnsi="Times New Roman" w:cs="Times New Roman"/>
          <w:sz w:val="28"/>
          <w:szCs w:val="28"/>
        </w:rPr>
        <w:t>Підбиття підсумків (рефлексія) заняття</w:t>
      </w:r>
      <w:r>
        <w:rPr>
          <w:rFonts w:ascii="Times New Roman" w:hAnsi="Times New Roman" w:cs="Times New Roman"/>
          <w:sz w:val="28"/>
          <w:szCs w:val="28"/>
        </w:rPr>
        <w:t>. Д</w:t>
      </w:r>
      <w:r w:rsidRPr="00DD4C56">
        <w:rPr>
          <w:rFonts w:ascii="Times New Roman" w:hAnsi="Times New Roman" w:cs="Times New Roman"/>
          <w:sz w:val="28"/>
          <w:szCs w:val="28"/>
        </w:rPr>
        <w:t>уже важливий етап інтерактивного</w:t>
      </w:r>
      <w:r>
        <w:rPr>
          <w:rFonts w:ascii="Times New Roman" w:hAnsi="Times New Roman" w:cs="Times New Roman"/>
          <w:sz w:val="28"/>
          <w:szCs w:val="28"/>
        </w:rPr>
        <w:t xml:space="preserve"> заняття, оскільки с</w:t>
      </w:r>
      <w:r w:rsidRPr="00DD4C56">
        <w:rPr>
          <w:rFonts w:ascii="Times New Roman" w:hAnsi="Times New Roman" w:cs="Times New Roman"/>
          <w:sz w:val="28"/>
          <w:szCs w:val="28"/>
        </w:rPr>
        <w:t xml:space="preserve">аме </w:t>
      </w:r>
      <w:r>
        <w:rPr>
          <w:rFonts w:ascii="Times New Roman" w:hAnsi="Times New Roman" w:cs="Times New Roman"/>
          <w:sz w:val="28"/>
          <w:szCs w:val="28"/>
        </w:rPr>
        <w:t>на ньому</w:t>
      </w:r>
      <w:r w:rsidRPr="00DD4C56">
        <w:rPr>
          <w:rFonts w:ascii="Times New Roman" w:hAnsi="Times New Roman" w:cs="Times New Roman"/>
          <w:sz w:val="28"/>
          <w:szCs w:val="28"/>
        </w:rPr>
        <w:t xml:space="preserve"> </w:t>
      </w:r>
      <w:r>
        <w:rPr>
          <w:rFonts w:ascii="Times New Roman" w:hAnsi="Times New Roman" w:cs="Times New Roman"/>
          <w:sz w:val="28"/>
          <w:szCs w:val="28"/>
        </w:rPr>
        <w:t>розкривається</w:t>
      </w:r>
      <w:r w:rsidRPr="00DD4C56">
        <w:rPr>
          <w:rFonts w:ascii="Times New Roman" w:hAnsi="Times New Roman" w:cs="Times New Roman"/>
          <w:sz w:val="28"/>
          <w:szCs w:val="28"/>
        </w:rPr>
        <w:t xml:space="preserve"> зміст проблемн</w:t>
      </w:r>
      <w:r>
        <w:rPr>
          <w:rFonts w:ascii="Times New Roman" w:hAnsi="Times New Roman" w:cs="Times New Roman"/>
          <w:sz w:val="28"/>
          <w:szCs w:val="28"/>
        </w:rPr>
        <w:t>их запитань і завдань, які оголошувалися на етапі мотивації</w:t>
      </w:r>
      <w:r w:rsidRPr="00DD4C56">
        <w:rPr>
          <w:rFonts w:ascii="Times New Roman" w:hAnsi="Times New Roman" w:cs="Times New Roman"/>
          <w:sz w:val="28"/>
          <w:szCs w:val="28"/>
        </w:rPr>
        <w:t>; підводиться риска під</w:t>
      </w:r>
      <w:r>
        <w:rPr>
          <w:rFonts w:ascii="Times New Roman" w:hAnsi="Times New Roman" w:cs="Times New Roman"/>
          <w:sz w:val="28"/>
          <w:szCs w:val="28"/>
        </w:rPr>
        <w:t xml:space="preserve"> </w:t>
      </w:r>
      <w:r w:rsidRPr="00DD4C56">
        <w:rPr>
          <w:rFonts w:ascii="Times New Roman" w:hAnsi="Times New Roman" w:cs="Times New Roman"/>
          <w:sz w:val="28"/>
          <w:szCs w:val="28"/>
        </w:rPr>
        <w:t>знаннями, що повинні бути засвоєні, і встановлюється зв’язок між тим, що</w:t>
      </w:r>
      <w:r>
        <w:rPr>
          <w:rFonts w:ascii="Times New Roman" w:hAnsi="Times New Roman" w:cs="Times New Roman"/>
          <w:sz w:val="28"/>
          <w:szCs w:val="28"/>
        </w:rPr>
        <w:t xml:space="preserve"> </w:t>
      </w:r>
      <w:r w:rsidRPr="00DD4C56">
        <w:rPr>
          <w:rFonts w:ascii="Times New Roman" w:hAnsi="Times New Roman" w:cs="Times New Roman"/>
          <w:sz w:val="28"/>
          <w:szCs w:val="28"/>
        </w:rPr>
        <w:t>вже відомо, і тим, що знадобиться їм у майбутньому.</w:t>
      </w:r>
    </w:p>
    <w:p w:rsidR="00947FCF" w:rsidRDefault="00947FCF" w:rsidP="00E82621">
      <w:pPr>
        <w:pStyle w:val="HTMLPreformatted"/>
        <w:spacing w:line="360" w:lineRule="auto"/>
        <w:jc w:val="both"/>
        <w:rPr>
          <w:rFonts w:ascii="Times New Roman" w:hAnsi="Times New Roman" w:cs="Times New Roman"/>
          <w:sz w:val="28"/>
          <w:szCs w:val="28"/>
        </w:rPr>
      </w:pPr>
      <w:r>
        <w:rPr>
          <w:rFonts w:ascii="Times New Roman" w:hAnsi="Times New Roman" w:cs="Times New Roman"/>
          <w:sz w:val="28"/>
          <w:szCs w:val="28"/>
        </w:rPr>
        <w:tab/>
        <w:t>Пропонуємо студентам повернутися до «асоціативного куща», який укладали на початку заняття, доповнити його чи взагалі змінити своє ставлення до виконання завдання з подальшим поясненням зміни власних поглядів.</w:t>
      </w:r>
    </w:p>
    <w:p w:rsidR="00947FCF" w:rsidRDefault="00947FCF" w:rsidP="00E82621">
      <w:pPr>
        <w:pStyle w:val="HTMLPreformatted"/>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Закінчимо заняття технікою «дерево рішень», запропонувавши студентам визначити найбільш ефективні шляхи набуття педагогічної майстерності учителем української мови й літератури в подальшій педагогічній діяльності.. </w:t>
      </w:r>
    </w:p>
    <w:p w:rsidR="00947FCF" w:rsidRDefault="00947FCF" w:rsidP="00E82621">
      <w:pPr>
        <w:spacing w:line="360" w:lineRule="auto"/>
        <w:ind w:firstLine="709"/>
        <w:jc w:val="both"/>
        <w:rPr>
          <w:rFonts w:ascii="Times New Roman" w:hAnsi="Times New Roman"/>
          <w:sz w:val="28"/>
          <w:szCs w:val="28"/>
        </w:rPr>
      </w:pPr>
      <w:r w:rsidRPr="00D76F75">
        <w:rPr>
          <w:rFonts w:ascii="Times New Roman" w:hAnsi="Times New Roman"/>
          <w:b/>
          <w:sz w:val="28"/>
          <w:szCs w:val="28"/>
        </w:rPr>
        <w:t>Висновки.</w:t>
      </w:r>
      <w:r>
        <w:rPr>
          <w:rFonts w:ascii="Times New Roman" w:hAnsi="Times New Roman"/>
          <w:sz w:val="28"/>
          <w:szCs w:val="28"/>
        </w:rPr>
        <w:t xml:space="preserve"> Зі своєї повсякденної викладацької практики можемо стверджувати, що застосування інтерактивних вправ на практичних і лабораторних заняттях має </w:t>
      </w:r>
      <w:r w:rsidRPr="0023228F">
        <w:rPr>
          <w:rFonts w:ascii="Times New Roman" w:hAnsi="Times New Roman"/>
          <w:sz w:val="28"/>
          <w:szCs w:val="28"/>
        </w:rPr>
        <w:t xml:space="preserve"> </w:t>
      </w:r>
      <w:r>
        <w:rPr>
          <w:rFonts w:ascii="Times New Roman" w:hAnsi="Times New Roman"/>
          <w:sz w:val="28"/>
          <w:szCs w:val="28"/>
        </w:rPr>
        <w:t>значний вплив на студентів, оскільки і</w:t>
      </w:r>
      <w:r w:rsidRPr="0023228F">
        <w:rPr>
          <w:rFonts w:ascii="Times New Roman" w:hAnsi="Times New Roman"/>
          <w:sz w:val="28"/>
          <w:szCs w:val="28"/>
        </w:rPr>
        <w:t xml:space="preserve">нтерактивне навчання передбачає абсолютно новий підхід до </w:t>
      </w:r>
      <w:r>
        <w:rPr>
          <w:rFonts w:ascii="Times New Roman" w:hAnsi="Times New Roman"/>
          <w:sz w:val="28"/>
          <w:szCs w:val="28"/>
        </w:rPr>
        <w:t xml:space="preserve">роботи не лише викладача, а студента. </w:t>
      </w:r>
      <w:r w:rsidRPr="0023228F">
        <w:rPr>
          <w:rFonts w:ascii="Times New Roman" w:hAnsi="Times New Roman"/>
          <w:sz w:val="28"/>
          <w:szCs w:val="28"/>
        </w:rPr>
        <w:t xml:space="preserve"> </w:t>
      </w:r>
      <w:r>
        <w:rPr>
          <w:rFonts w:ascii="Times New Roman" w:hAnsi="Times New Roman"/>
          <w:sz w:val="28"/>
          <w:szCs w:val="28"/>
        </w:rPr>
        <w:t xml:space="preserve">Так, </w:t>
      </w:r>
      <w:r w:rsidRPr="0023228F">
        <w:rPr>
          <w:rFonts w:ascii="Times New Roman" w:hAnsi="Times New Roman"/>
          <w:sz w:val="28"/>
          <w:szCs w:val="28"/>
        </w:rPr>
        <w:t xml:space="preserve"> студенти </w:t>
      </w:r>
      <w:r>
        <w:rPr>
          <w:rFonts w:ascii="Times New Roman" w:hAnsi="Times New Roman"/>
          <w:sz w:val="28"/>
          <w:szCs w:val="28"/>
        </w:rPr>
        <w:t xml:space="preserve">отримують можливість </w:t>
      </w:r>
      <w:r w:rsidRPr="0023228F">
        <w:rPr>
          <w:rFonts w:ascii="Times New Roman" w:hAnsi="Times New Roman"/>
          <w:sz w:val="28"/>
          <w:szCs w:val="28"/>
        </w:rPr>
        <w:t>висловлювати   свої   думки</w:t>
      </w:r>
      <w:r>
        <w:rPr>
          <w:rFonts w:ascii="Times New Roman" w:hAnsi="Times New Roman"/>
          <w:sz w:val="28"/>
          <w:szCs w:val="28"/>
        </w:rPr>
        <w:t xml:space="preserve">, </w:t>
      </w:r>
      <w:r w:rsidRPr="0023228F">
        <w:rPr>
          <w:rFonts w:ascii="Times New Roman" w:hAnsi="Times New Roman"/>
          <w:sz w:val="28"/>
          <w:szCs w:val="28"/>
        </w:rPr>
        <w:t xml:space="preserve">  пропозиції</w:t>
      </w:r>
      <w:r>
        <w:rPr>
          <w:rFonts w:ascii="Times New Roman" w:hAnsi="Times New Roman"/>
          <w:sz w:val="28"/>
          <w:szCs w:val="28"/>
        </w:rPr>
        <w:t xml:space="preserve">, </w:t>
      </w:r>
      <w:r w:rsidRPr="0023228F">
        <w:rPr>
          <w:rFonts w:ascii="Times New Roman" w:hAnsi="Times New Roman"/>
          <w:sz w:val="28"/>
          <w:szCs w:val="28"/>
        </w:rPr>
        <w:t xml:space="preserve">   критику</w:t>
      </w:r>
      <w:r>
        <w:rPr>
          <w:rFonts w:ascii="Times New Roman" w:hAnsi="Times New Roman"/>
          <w:sz w:val="28"/>
          <w:szCs w:val="28"/>
        </w:rPr>
        <w:t xml:space="preserve">вати й </w:t>
      </w:r>
      <w:r w:rsidRPr="0023228F">
        <w:rPr>
          <w:rFonts w:ascii="Times New Roman" w:hAnsi="Times New Roman"/>
          <w:sz w:val="28"/>
          <w:szCs w:val="28"/>
        </w:rPr>
        <w:t xml:space="preserve">  сприймати   різні   </w:t>
      </w:r>
      <w:r>
        <w:rPr>
          <w:rFonts w:ascii="Times New Roman" w:hAnsi="Times New Roman"/>
          <w:sz w:val="28"/>
          <w:szCs w:val="28"/>
        </w:rPr>
        <w:t>погляди на якусь проблему, роз</w:t>
      </w:r>
      <w:r w:rsidRPr="0023228F">
        <w:rPr>
          <w:rFonts w:ascii="Times New Roman" w:hAnsi="Times New Roman"/>
          <w:sz w:val="28"/>
          <w:szCs w:val="28"/>
        </w:rPr>
        <w:t>мірк</w:t>
      </w:r>
      <w:r>
        <w:rPr>
          <w:rFonts w:ascii="Times New Roman" w:hAnsi="Times New Roman"/>
          <w:sz w:val="28"/>
          <w:szCs w:val="28"/>
        </w:rPr>
        <w:t xml:space="preserve">овувати, </w:t>
      </w:r>
      <w:r w:rsidRPr="0023228F">
        <w:rPr>
          <w:rFonts w:ascii="Times New Roman" w:hAnsi="Times New Roman"/>
          <w:sz w:val="28"/>
          <w:szCs w:val="28"/>
        </w:rPr>
        <w:t xml:space="preserve"> осмислювати їх і робити </w:t>
      </w:r>
      <w:r>
        <w:rPr>
          <w:rFonts w:ascii="Times New Roman" w:hAnsi="Times New Roman"/>
          <w:sz w:val="28"/>
          <w:szCs w:val="28"/>
        </w:rPr>
        <w:t>власні висновки,  у</w:t>
      </w:r>
      <w:r w:rsidRPr="0023228F">
        <w:rPr>
          <w:rFonts w:ascii="Times New Roman" w:hAnsi="Times New Roman"/>
          <w:sz w:val="28"/>
          <w:szCs w:val="28"/>
        </w:rPr>
        <w:t xml:space="preserve">чаться бути толерантними і витриманими </w:t>
      </w:r>
      <w:r>
        <w:rPr>
          <w:rFonts w:ascii="Times New Roman" w:hAnsi="Times New Roman"/>
          <w:sz w:val="28"/>
          <w:szCs w:val="28"/>
        </w:rPr>
        <w:t xml:space="preserve"> в оцінці позицій </w:t>
      </w:r>
      <w:r w:rsidRPr="0023228F">
        <w:rPr>
          <w:rFonts w:ascii="Times New Roman" w:hAnsi="Times New Roman"/>
          <w:sz w:val="28"/>
          <w:szCs w:val="28"/>
        </w:rPr>
        <w:t xml:space="preserve"> і висловлювань своїх колег</w:t>
      </w:r>
      <w:r>
        <w:rPr>
          <w:rFonts w:ascii="Times New Roman" w:hAnsi="Times New Roman"/>
          <w:sz w:val="28"/>
          <w:szCs w:val="28"/>
        </w:rPr>
        <w:t xml:space="preserve">. </w:t>
      </w:r>
      <w:r w:rsidRPr="0023228F">
        <w:rPr>
          <w:rFonts w:ascii="Times New Roman" w:hAnsi="Times New Roman"/>
          <w:sz w:val="28"/>
          <w:szCs w:val="28"/>
        </w:rPr>
        <w:t xml:space="preserve"> Викладач же виступає в ролі наставника</w:t>
      </w:r>
      <w:r>
        <w:rPr>
          <w:rFonts w:ascii="Times New Roman" w:hAnsi="Times New Roman"/>
          <w:sz w:val="28"/>
          <w:szCs w:val="28"/>
        </w:rPr>
        <w:t xml:space="preserve">, </w:t>
      </w:r>
      <w:r w:rsidRPr="0023228F">
        <w:rPr>
          <w:rFonts w:ascii="Times New Roman" w:hAnsi="Times New Roman"/>
          <w:sz w:val="28"/>
          <w:szCs w:val="28"/>
        </w:rPr>
        <w:t xml:space="preserve"> порадника</w:t>
      </w:r>
      <w:r>
        <w:rPr>
          <w:rFonts w:ascii="Times New Roman" w:hAnsi="Times New Roman"/>
          <w:sz w:val="28"/>
          <w:szCs w:val="28"/>
        </w:rPr>
        <w:t>, він стимулює до дискусії, пошуку нестандартних рішень</w:t>
      </w:r>
      <w:r w:rsidRPr="0023228F">
        <w:rPr>
          <w:rFonts w:ascii="Times New Roman" w:hAnsi="Times New Roman"/>
          <w:sz w:val="28"/>
          <w:szCs w:val="28"/>
        </w:rPr>
        <w:t xml:space="preserve"> тощо</w:t>
      </w:r>
      <w:r>
        <w:rPr>
          <w:rFonts w:ascii="Times New Roman" w:hAnsi="Times New Roman"/>
          <w:sz w:val="28"/>
          <w:szCs w:val="28"/>
        </w:rPr>
        <w:t>, окрім того студенти під керівництвом досвідченого викладача мають нагоду бути самим учасниками і безпосередніми виконавцями інтерактивних вправ, а це дозволяє їм засвоїти їх педагогічну суть, дидактичні умови застосування відповідно до змісту, мети й завдань, які вирішуються на уроці, засвоїти алгоритм впровадження, а також на прикладах простежити й з’ясувати недоліки й переваги, що, на наш погляд, є ефективним у плані формування методичної компетентності майбутнього вчителя.</w:t>
      </w:r>
    </w:p>
    <w:p w:rsidR="00947FCF" w:rsidRDefault="00947FCF" w:rsidP="00E82621">
      <w:pPr>
        <w:pStyle w:val="HTMLPreformatted"/>
        <w:spacing w:line="360" w:lineRule="auto"/>
        <w:jc w:val="center"/>
        <w:rPr>
          <w:rFonts w:ascii="Times New Roman" w:hAnsi="Times New Roman" w:cs="Times New Roman"/>
          <w:sz w:val="28"/>
          <w:szCs w:val="28"/>
        </w:rPr>
      </w:pPr>
      <w:r>
        <w:rPr>
          <w:rFonts w:ascii="Times New Roman" w:hAnsi="Times New Roman" w:cs="Times New Roman"/>
          <w:sz w:val="28"/>
          <w:szCs w:val="28"/>
        </w:rPr>
        <w:t>ЛІТЕРАТУРА</w:t>
      </w:r>
    </w:p>
    <w:p w:rsidR="00947FCF" w:rsidRDefault="00947FCF" w:rsidP="00E82621">
      <w:pPr>
        <w:pStyle w:val="HTMLPreformatted"/>
        <w:spacing w:line="360" w:lineRule="auto"/>
        <w:jc w:val="both"/>
        <w:rPr>
          <w:rFonts w:ascii="Times New Roman" w:hAnsi="Times New Roman"/>
          <w:sz w:val="28"/>
          <w:szCs w:val="28"/>
        </w:rPr>
      </w:pPr>
      <w:r w:rsidRPr="00B230CC">
        <w:rPr>
          <w:rFonts w:ascii="Times New Roman" w:hAnsi="Times New Roman" w:cs="Times New Roman"/>
          <w:sz w:val="28"/>
          <w:szCs w:val="28"/>
        </w:rPr>
        <w:t xml:space="preserve">1. </w:t>
      </w:r>
      <w:r w:rsidRPr="00B230CC">
        <w:rPr>
          <w:rFonts w:ascii="Times New Roman" w:hAnsi="Times New Roman"/>
          <w:sz w:val="28"/>
          <w:szCs w:val="28"/>
        </w:rPr>
        <w:t xml:space="preserve">Активні та інтерактивні методи навчання / Укладач Кравчина О.С. – К.: </w:t>
      </w:r>
      <w:r w:rsidRPr="00F115BF">
        <w:rPr>
          <w:rFonts w:ascii="Times New Roman" w:hAnsi="Times New Roman"/>
          <w:sz w:val="28"/>
          <w:szCs w:val="28"/>
        </w:rPr>
        <w:t>ЦІППО АПН України, 2003. – 32 с.;</w:t>
      </w:r>
    </w:p>
    <w:p w:rsidR="00947FCF" w:rsidRDefault="00947FCF" w:rsidP="00E82621">
      <w:pPr>
        <w:pStyle w:val="HTMLPreformatted"/>
        <w:spacing w:line="360" w:lineRule="auto"/>
        <w:jc w:val="both"/>
        <w:rPr>
          <w:rFonts w:ascii="Times New Roman" w:hAnsi="Times New Roman"/>
          <w:sz w:val="28"/>
          <w:szCs w:val="28"/>
        </w:rPr>
      </w:pPr>
      <w:r>
        <w:rPr>
          <w:rFonts w:ascii="Times New Roman" w:hAnsi="Times New Roman"/>
          <w:sz w:val="28"/>
          <w:szCs w:val="28"/>
        </w:rPr>
        <w:t xml:space="preserve">2. </w:t>
      </w:r>
      <w:r w:rsidRPr="00F115BF">
        <w:rPr>
          <w:rFonts w:ascii="Times New Roman" w:hAnsi="Times New Roman"/>
          <w:sz w:val="28"/>
          <w:szCs w:val="28"/>
        </w:rPr>
        <w:t>Гейко І. Використання інтерактивних форм і методів навчання. З досвіду роботи/ І.Гейко // Тема. – 2004. — № 3/4. – С. 229-232;</w:t>
      </w:r>
    </w:p>
    <w:p w:rsidR="00947FCF" w:rsidRDefault="00947FCF" w:rsidP="00E82621">
      <w:pPr>
        <w:pStyle w:val="HTMLPreformatted"/>
        <w:spacing w:line="360" w:lineRule="auto"/>
        <w:jc w:val="both"/>
        <w:rPr>
          <w:rFonts w:ascii="Times New Roman" w:hAnsi="Times New Roman"/>
          <w:sz w:val="28"/>
          <w:szCs w:val="28"/>
        </w:rPr>
      </w:pPr>
      <w:r>
        <w:rPr>
          <w:rFonts w:ascii="Times New Roman" w:hAnsi="Times New Roman"/>
          <w:sz w:val="28"/>
          <w:szCs w:val="28"/>
        </w:rPr>
        <w:t>3.</w:t>
      </w:r>
      <w:r w:rsidRPr="00F115BF">
        <w:rPr>
          <w:rFonts w:ascii="Times New Roman" w:hAnsi="Times New Roman"/>
          <w:sz w:val="28"/>
          <w:szCs w:val="28"/>
        </w:rPr>
        <w:t xml:space="preserve"> Єльникова О.В. Інтерактивні методи навчання, їх місце у класифікації педагогічних інновацій / О.Єльникова // Імідж сучасного педагога. – 2001. – № 3-4 (14-15). – С. 71-74;</w:t>
      </w:r>
    </w:p>
    <w:p w:rsidR="00947FCF" w:rsidRDefault="00947FCF" w:rsidP="00E82621">
      <w:pPr>
        <w:pStyle w:val="HTMLPreformatted"/>
        <w:spacing w:line="360" w:lineRule="auto"/>
        <w:jc w:val="both"/>
        <w:rPr>
          <w:rFonts w:ascii="Times New Roman" w:hAnsi="Times New Roman"/>
          <w:sz w:val="28"/>
          <w:szCs w:val="28"/>
        </w:rPr>
      </w:pPr>
      <w:r>
        <w:rPr>
          <w:rFonts w:ascii="Times New Roman" w:hAnsi="Times New Roman"/>
          <w:sz w:val="28"/>
          <w:szCs w:val="28"/>
        </w:rPr>
        <w:t xml:space="preserve">4. </w:t>
      </w:r>
      <w:r w:rsidRPr="00F115BF">
        <w:rPr>
          <w:rFonts w:ascii="Times New Roman" w:hAnsi="Times New Roman"/>
          <w:sz w:val="28"/>
          <w:szCs w:val="28"/>
        </w:rPr>
        <w:t>Комар О. Навчання школярів за інтерактивними методами</w:t>
      </w:r>
      <w:r>
        <w:rPr>
          <w:rFonts w:ascii="Times New Roman" w:hAnsi="Times New Roman"/>
          <w:sz w:val="28"/>
          <w:szCs w:val="28"/>
        </w:rPr>
        <w:t>/ О.Комар</w:t>
      </w:r>
      <w:r w:rsidRPr="00F115BF">
        <w:rPr>
          <w:rFonts w:ascii="Times New Roman" w:hAnsi="Times New Roman"/>
          <w:sz w:val="28"/>
          <w:szCs w:val="28"/>
        </w:rPr>
        <w:t xml:space="preserve"> </w:t>
      </w:r>
      <w:r w:rsidRPr="005B6888">
        <w:rPr>
          <w:rFonts w:ascii="Times New Roman" w:hAnsi="Times New Roman"/>
          <w:sz w:val="28"/>
          <w:szCs w:val="28"/>
        </w:rPr>
        <w:t>//Рідна школа. – 2006. — № 5. — с. 57- 60;</w:t>
      </w:r>
    </w:p>
    <w:p w:rsidR="00947FCF" w:rsidRPr="004F4CBF" w:rsidRDefault="00947FCF" w:rsidP="00E82621">
      <w:pPr>
        <w:pStyle w:val="HTMLPreformatted"/>
        <w:spacing w:line="360" w:lineRule="auto"/>
        <w:jc w:val="both"/>
        <w:rPr>
          <w:rFonts w:ascii="Times New Roman" w:hAnsi="Times New Roman"/>
          <w:bCs/>
          <w:sz w:val="28"/>
          <w:szCs w:val="28"/>
        </w:rPr>
      </w:pPr>
      <w:r>
        <w:rPr>
          <w:rFonts w:ascii="Times New Roman" w:hAnsi="Times New Roman"/>
          <w:sz w:val="28"/>
          <w:szCs w:val="28"/>
        </w:rPr>
        <w:t>5</w:t>
      </w:r>
      <w:r w:rsidRPr="005B6888">
        <w:rPr>
          <w:rFonts w:ascii="Times New Roman" w:hAnsi="Times New Roman"/>
          <w:sz w:val="28"/>
          <w:szCs w:val="28"/>
        </w:rPr>
        <w:t>.</w:t>
      </w:r>
      <w:r w:rsidRPr="005B6888">
        <w:rPr>
          <w:sz w:val="28"/>
          <w:szCs w:val="28"/>
        </w:rPr>
        <w:t xml:space="preserve">  </w:t>
      </w:r>
      <w:r w:rsidRPr="005B6888">
        <w:rPr>
          <w:rFonts w:ascii="Times New Roman" w:hAnsi="Times New Roman"/>
          <w:bCs/>
          <w:sz w:val="28"/>
          <w:szCs w:val="28"/>
        </w:rPr>
        <w:t xml:space="preserve">Сучасний урок. Інтерактивні технології навчання: Науково-методичний посібник / О.І.Пометун, Л.В. Пироженко; За ред. О.І. Пометун. – К.: А.С.К., 2004 – 192 </w:t>
      </w:r>
      <w:r>
        <w:rPr>
          <w:rFonts w:ascii="Times New Roman" w:hAnsi="Times New Roman"/>
          <w:bCs/>
          <w:sz w:val="28"/>
          <w:szCs w:val="28"/>
        </w:rPr>
        <w:t>с.</w:t>
      </w:r>
    </w:p>
    <w:p w:rsidR="00947FCF" w:rsidRPr="004631C1" w:rsidRDefault="00947FCF" w:rsidP="00E82621">
      <w:pPr>
        <w:spacing w:line="360" w:lineRule="auto"/>
        <w:jc w:val="center"/>
        <w:rPr>
          <w:rFonts w:ascii="Times New Roman" w:hAnsi="Times New Roman"/>
          <w:i/>
          <w:sz w:val="28"/>
          <w:szCs w:val="28"/>
        </w:rPr>
      </w:pPr>
      <w:r w:rsidRPr="004631C1">
        <w:rPr>
          <w:rFonts w:ascii="Times New Roman" w:hAnsi="Times New Roman"/>
          <w:i/>
          <w:sz w:val="28"/>
          <w:szCs w:val="28"/>
        </w:rPr>
        <w:t>А</w:t>
      </w:r>
      <w:r>
        <w:rPr>
          <w:rFonts w:ascii="Times New Roman" w:hAnsi="Times New Roman"/>
          <w:i/>
          <w:sz w:val="28"/>
          <w:szCs w:val="28"/>
          <w:lang w:val="ru-RU"/>
        </w:rPr>
        <w:t>н</w:t>
      </w:r>
      <w:r w:rsidRPr="004631C1">
        <w:rPr>
          <w:rFonts w:ascii="Times New Roman" w:hAnsi="Times New Roman"/>
          <w:i/>
          <w:sz w:val="28"/>
          <w:szCs w:val="28"/>
        </w:rPr>
        <w:t>нотац</w:t>
      </w:r>
      <w:r>
        <w:rPr>
          <w:rFonts w:ascii="Times New Roman" w:hAnsi="Times New Roman"/>
          <w:i/>
          <w:sz w:val="28"/>
          <w:szCs w:val="28"/>
        </w:rPr>
        <w:t>и</w:t>
      </w:r>
      <w:r w:rsidRPr="004631C1">
        <w:rPr>
          <w:rFonts w:ascii="Times New Roman" w:hAnsi="Times New Roman"/>
          <w:i/>
          <w:sz w:val="28"/>
          <w:szCs w:val="28"/>
        </w:rPr>
        <w:t>я</w:t>
      </w:r>
    </w:p>
    <w:p w:rsidR="00947FCF" w:rsidRPr="00EE1EE2" w:rsidRDefault="00947FCF" w:rsidP="00E82621">
      <w:pPr>
        <w:shd w:val="clear" w:color="auto" w:fill="FFFFFF"/>
        <w:spacing w:line="360" w:lineRule="auto"/>
        <w:jc w:val="both"/>
        <w:rPr>
          <w:rFonts w:ascii="Times New Roman" w:hAnsi="Times New Roman"/>
          <w:sz w:val="28"/>
          <w:szCs w:val="28"/>
        </w:rPr>
      </w:pPr>
      <w:r>
        <w:rPr>
          <w:rFonts w:ascii="Times New Roman" w:hAnsi="Times New Roman"/>
          <w:b/>
          <w:sz w:val="28"/>
          <w:szCs w:val="28"/>
        </w:rPr>
        <w:t xml:space="preserve">    Т. И. Дятленко</w:t>
      </w:r>
      <w:r w:rsidRPr="00EE1EE2">
        <w:rPr>
          <w:rFonts w:ascii="Times New Roman" w:hAnsi="Times New Roman"/>
          <w:sz w:val="28"/>
          <w:szCs w:val="28"/>
        </w:rPr>
        <w:t>.    Использование интерактивн</w:t>
      </w:r>
      <w:r w:rsidRPr="00EE1EE2">
        <w:rPr>
          <w:rFonts w:ascii="Times New Roman" w:hAnsi="Times New Roman"/>
          <w:sz w:val="28"/>
          <w:szCs w:val="28"/>
          <w:lang w:val="ru-RU"/>
        </w:rPr>
        <w:t>ы</w:t>
      </w:r>
      <w:r w:rsidRPr="00EE1EE2">
        <w:rPr>
          <w:rFonts w:ascii="Times New Roman" w:hAnsi="Times New Roman"/>
          <w:sz w:val="28"/>
          <w:szCs w:val="28"/>
        </w:rPr>
        <w:t xml:space="preserve">х упражнений  </w:t>
      </w:r>
      <w:r w:rsidRPr="00EE1EE2">
        <w:rPr>
          <w:rFonts w:ascii="Times New Roman" w:hAnsi="Times New Roman"/>
          <w:sz w:val="28"/>
          <w:szCs w:val="28"/>
          <w:lang w:val="ru-RU"/>
        </w:rPr>
        <w:t xml:space="preserve"> на практических занятиях с «Методики преподавания украинской литера</w:t>
      </w:r>
      <w:r>
        <w:rPr>
          <w:rFonts w:ascii="Times New Roman" w:hAnsi="Times New Roman"/>
          <w:sz w:val="28"/>
          <w:szCs w:val="28"/>
          <w:lang w:val="ru-RU"/>
        </w:rPr>
        <w:t>ту</w:t>
      </w:r>
      <w:r w:rsidRPr="00EE1EE2">
        <w:rPr>
          <w:rFonts w:ascii="Times New Roman" w:hAnsi="Times New Roman"/>
          <w:sz w:val="28"/>
          <w:szCs w:val="28"/>
          <w:lang w:val="ru-RU"/>
        </w:rPr>
        <w:t>ры»</w:t>
      </w:r>
      <w:r w:rsidRPr="00EE1EE2">
        <w:rPr>
          <w:rFonts w:ascii="Times New Roman" w:hAnsi="Times New Roman"/>
          <w:sz w:val="28"/>
          <w:szCs w:val="28"/>
        </w:rPr>
        <w:t xml:space="preserve">      </w:t>
      </w:r>
    </w:p>
    <w:p w:rsidR="00947FCF" w:rsidRDefault="00947FCF" w:rsidP="00E82621">
      <w:pPr>
        <w:spacing w:line="360" w:lineRule="auto"/>
        <w:ind w:firstLine="709"/>
        <w:jc w:val="both"/>
        <w:rPr>
          <w:rFonts w:ascii="Times New Roman" w:hAnsi="Times New Roman"/>
          <w:i/>
          <w:sz w:val="28"/>
          <w:szCs w:val="28"/>
          <w:lang w:val="ru-RU"/>
        </w:rPr>
      </w:pPr>
      <w:r w:rsidRPr="0078295A">
        <w:rPr>
          <w:rFonts w:ascii="Times New Roman" w:hAnsi="Times New Roman"/>
          <w:i/>
          <w:sz w:val="28"/>
          <w:szCs w:val="28"/>
          <w:lang w:val="ru-RU"/>
        </w:rPr>
        <w:t xml:space="preserve">Автор статьи  подымает проблему использования интерактивных упражнений современным учителем украинского языка и литературы у практической  деятельности, указывает при этом на ряд неточностей и ошибок.  У статье доказывается, что  методическую компетентность будущий  учитель должен сформировать  уже у стенах высшего учебного заведения , а именно на  практических и лабораторных занятиях, а также во время  исполнения заданий всех видов  педагогических  практик. </w:t>
      </w:r>
    </w:p>
    <w:p w:rsidR="00947FCF" w:rsidRPr="0078295A" w:rsidRDefault="00947FCF" w:rsidP="00E82621">
      <w:pPr>
        <w:spacing w:line="360" w:lineRule="auto"/>
        <w:ind w:firstLine="709"/>
        <w:jc w:val="both"/>
        <w:rPr>
          <w:rFonts w:ascii="Times New Roman" w:hAnsi="Times New Roman"/>
          <w:i/>
          <w:sz w:val="28"/>
          <w:szCs w:val="28"/>
          <w:lang w:val="ru-RU"/>
        </w:rPr>
      </w:pPr>
      <w:r w:rsidRPr="0078295A">
        <w:rPr>
          <w:rFonts w:ascii="Times New Roman" w:hAnsi="Times New Roman"/>
          <w:i/>
          <w:sz w:val="28"/>
          <w:szCs w:val="28"/>
          <w:lang w:val="ru-RU"/>
        </w:rPr>
        <w:t xml:space="preserve"> У статье детально раскрыто композицию занятия  с использованием интерактивных упражнений, дано советы, какие именно  будут более целесообразными для достижения  учебно-воспитательной цели.  Автор делится собственным опытом проведения занятий с использованием интерактивных упражнений, раскрывает  их  педагогическую  сущность, указывает на  их сильных и слабых сторонах, дает алгоритм введения их у композицию занятия.</w:t>
      </w:r>
    </w:p>
    <w:p w:rsidR="00947FCF" w:rsidRPr="0078295A" w:rsidRDefault="00947FCF" w:rsidP="00E82621">
      <w:pPr>
        <w:spacing w:line="360" w:lineRule="auto"/>
        <w:ind w:firstLine="709"/>
        <w:jc w:val="both"/>
        <w:rPr>
          <w:rFonts w:ascii="Times New Roman" w:hAnsi="Times New Roman"/>
          <w:b/>
          <w:i/>
          <w:sz w:val="28"/>
          <w:szCs w:val="28"/>
          <w:lang w:val="ru-RU"/>
        </w:rPr>
      </w:pPr>
      <w:r w:rsidRPr="0078295A">
        <w:rPr>
          <w:rFonts w:ascii="Times New Roman" w:hAnsi="Times New Roman"/>
          <w:b/>
          <w:i/>
          <w:sz w:val="28"/>
          <w:szCs w:val="28"/>
          <w:lang w:val="ru-RU"/>
        </w:rPr>
        <w:t>Ключ</w:t>
      </w:r>
      <w:r>
        <w:rPr>
          <w:rFonts w:ascii="Times New Roman" w:hAnsi="Times New Roman"/>
          <w:b/>
          <w:i/>
          <w:sz w:val="28"/>
          <w:szCs w:val="28"/>
          <w:lang w:val="ru-RU"/>
        </w:rPr>
        <w:t xml:space="preserve">евые </w:t>
      </w:r>
      <w:r w:rsidRPr="0078295A">
        <w:rPr>
          <w:rFonts w:ascii="Times New Roman" w:hAnsi="Times New Roman"/>
          <w:b/>
          <w:i/>
          <w:sz w:val="28"/>
          <w:szCs w:val="28"/>
          <w:lang w:val="ru-RU"/>
        </w:rPr>
        <w:t xml:space="preserve">слова: </w:t>
      </w:r>
      <w:r w:rsidRPr="0078295A">
        <w:rPr>
          <w:rFonts w:ascii="Times New Roman" w:hAnsi="Times New Roman"/>
          <w:i/>
          <w:sz w:val="28"/>
          <w:szCs w:val="28"/>
          <w:lang w:val="ru-RU"/>
        </w:rPr>
        <w:t>интерактивн</w:t>
      </w:r>
      <w:r>
        <w:rPr>
          <w:rFonts w:ascii="Times New Roman" w:hAnsi="Times New Roman"/>
          <w:i/>
          <w:sz w:val="28"/>
          <w:szCs w:val="28"/>
          <w:lang w:val="ru-RU"/>
        </w:rPr>
        <w:t>ые упражнения</w:t>
      </w:r>
      <w:r w:rsidRPr="0078295A">
        <w:rPr>
          <w:rFonts w:ascii="Times New Roman" w:hAnsi="Times New Roman"/>
          <w:i/>
          <w:sz w:val="28"/>
          <w:szCs w:val="28"/>
          <w:lang w:val="ru-RU"/>
        </w:rPr>
        <w:t>, методич</w:t>
      </w:r>
      <w:r>
        <w:rPr>
          <w:rFonts w:ascii="Times New Roman" w:hAnsi="Times New Roman"/>
          <w:i/>
          <w:sz w:val="28"/>
          <w:szCs w:val="28"/>
          <w:lang w:val="ru-RU"/>
        </w:rPr>
        <w:t xml:space="preserve">еская </w:t>
      </w:r>
      <w:r w:rsidRPr="0078295A">
        <w:rPr>
          <w:rFonts w:ascii="Times New Roman" w:hAnsi="Times New Roman"/>
          <w:i/>
          <w:sz w:val="28"/>
          <w:szCs w:val="28"/>
          <w:lang w:val="ru-RU"/>
        </w:rPr>
        <w:t xml:space="preserve"> компетентн</w:t>
      </w:r>
      <w:r>
        <w:rPr>
          <w:rFonts w:ascii="Times New Roman" w:hAnsi="Times New Roman"/>
          <w:i/>
          <w:sz w:val="28"/>
          <w:szCs w:val="28"/>
          <w:lang w:val="ru-RU"/>
        </w:rPr>
        <w:t>о</w:t>
      </w:r>
      <w:r w:rsidRPr="0078295A">
        <w:rPr>
          <w:rFonts w:ascii="Times New Roman" w:hAnsi="Times New Roman"/>
          <w:i/>
          <w:sz w:val="28"/>
          <w:szCs w:val="28"/>
          <w:lang w:val="ru-RU"/>
        </w:rPr>
        <w:t xml:space="preserve">сть, </w:t>
      </w:r>
      <w:r>
        <w:rPr>
          <w:rFonts w:ascii="Times New Roman" w:hAnsi="Times New Roman"/>
          <w:i/>
          <w:sz w:val="28"/>
          <w:szCs w:val="28"/>
          <w:lang w:val="ru-RU"/>
        </w:rPr>
        <w:t xml:space="preserve">композиция </w:t>
      </w:r>
      <w:r w:rsidRPr="0078295A">
        <w:rPr>
          <w:rFonts w:ascii="Times New Roman" w:hAnsi="Times New Roman"/>
          <w:i/>
          <w:sz w:val="28"/>
          <w:szCs w:val="28"/>
          <w:lang w:val="ru-RU"/>
        </w:rPr>
        <w:t>занят</w:t>
      </w:r>
      <w:r>
        <w:rPr>
          <w:rFonts w:ascii="Times New Roman" w:hAnsi="Times New Roman"/>
          <w:i/>
          <w:sz w:val="28"/>
          <w:szCs w:val="28"/>
          <w:lang w:val="ru-RU"/>
        </w:rPr>
        <w:t>и</w:t>
      </w:r>
      <w:r w:rsidRPr="0078295A">
        <w:rPr>
          <w:rFonts w:ascii="Times New Roman" w:hAnsi="Times New Roman"/>
          <w:i/>
          <w:sz w:val="28"/>
          <w:szCs w:val="28"/>
          <w:lang w:val="ru-RU"/>
        </w:rPr>
        <w:t>я, с</w:t>
      </w:r>
      <w:r>
        <w:rPr>
          <w:rFonts w:ascii="Times New Roman" w:hAnsi="Times New Roman"/>
          <w:i/>
          <w:sz w:val="28"/>
          <w:szCs w:val="28"/>
          <w:lang w:val="ru-RU"/>
        </w:rPr>
        <w:t>отрудничество</w:t>
      </w:r>
      <w:r w:rsidRPr="0078295A">
        <w:rPr>
          <w:rFonts w:ascii="Times New Roman" w:hAnsi="Times New Roman"/>
          <w:i/>
          <w:sz w:val="28"/>
          <w:szCs w:val="28"/>
          <w:lang w:val="ru-RU"/>
        </w:rPr>
        <w:t>, актив</w:t>
      </w:r>
      <w:r>
        <w:rPr>
          <w:rFonts w:ascii="Times New Roman" w:hAnsi="Times New Roman"/>
          <w:i/>
          <w:sz w:val="28"/>
          <w:szCs w:val="28"/>
          <w:lang w:val="ru-RU"/>
        </w:rPr>
        <w:t>и</w:t>
      </w:r>
      <w:r w:rsidRPr="0078295A">
        <w:rPr>
          <w:rFonts w:ascii="Times New Roman" w:hAnsi="Times New Roman"/>
          <w:i/>
          <w:sz w:val="28"/>
          <w:szCs w:val="28"/>
          <w:lang w:val="ru-RU"/>
        </w:rPr>
        <w:t>зац</w:t>
      </w:r>
      <w:r>
        <w:rPr>
          <w:rFonts w:ascii="Times New Roman" w:hAnsi="Times New Roman"/>
          <w:i/>
          <w:sz w:val="28"/>
          <w:szCs w:val="28"/>
          <w:lang w:val="ru-RU"/>
        </w:rPr>
        <w:t>и</w:t>
      </w:r>
      <w:r w:rsidRPr="0078295A">
        <w:rPr>
          <w:rFonts w:ascii="Times New Roman" w:hAnsi="Times New Roman"/>
          <w:i/>
          <w:sz w:val="28"/>
          <w:szCs w:val="28"/>
          <w:lang w:val="ru-RU"/>
        </w:rPr>
        <w:t>я д</w:t>
      </w:r>
      <w:r>
        <w:rPr>
          <w:rFonts w:ascii="Times New Roman" w:hAnsi="Times New Roman"/>
          <w:i/>
          <w:sz w:val="28"/>
          <w:szCs w:val="28"/>
          <w:lang w:val="ru-RU"/>
        </w:rPr>
        <w:t>е</w:t>
      </w:r>
      <w:r w:rsidRPr="0078295A">
        <w:rPr>
          <w:rFonts w:ascii="Times New Roman" w:hAnsi="Times New Roman"/>
          <w:i/>
          <w:sz w:val="28"/>
          <w:szCs w:val="28"/>
          <w:lang w:val="ru-RU"/>
        </w:rPr>
        <w:t>я</w:t>
      </w:r>
      <w:r>
        <w:rPr>
          <w:rFonts w:ascii="Times New Roman" w:hAnsi="Times New Roman"/>
          <w:i/>
          <w:sz w:val="28"/>
          <w:szCs w:val="28"/>
          <w:lang w:val="ru-RU"/>
        </w:rPr>
        <w:t>те</w:t>
      </w:r>
      <w:r w:rsidRPr="0078295A">
        <w:rPr>
          <w:rFonts w:ascii="Times New Roman" w:hAnsi="Times New Roman"/>
          <w:i/>
          <w:sz w:val="28"/>
          <w:szCs w:val="28"/>
          <w:lang w:val="ru-RU"/>
        </w:rPr>
        <w:t>льност</w:t>
      </w:r>
      <w:r>
        <w:rPr>
          <w:rFonts w:ascii="Times New Roman" w:hAnsi="Times New Roman"/>
          <w:i/>
          <w:sz w:val="28"/>
          <w:szCs w:val="28"/>
          <w:lang w:val="ru-RU"/>
        </w:rPr>
        <w:t>и</w:t>
      </w:r>
      <w:r w:rsidRPr="0078295A">
        <w:rPr>
          <w:rFonts w:ascii="Times New Roman" w:hAnsi="Times New Roman"/>
          <w:i/>
          <w:sz w:val="28"/>
          <w:szCs w:val="28"/>
          <w:lang w:val="ru-RU"/>
        </w:rPr>
        <w:t xml:space="preserve">, </w:t>
      </w:r>
      <w:r>
        <w:rPr>
          <w:rFonts w:ascii="Times New Roman" w:hAnsi="Times New Roman"/>
          <w:i/>
          <w:sz w:val="28"/>
          <w:szCs w:val="28"/>
          <w:lang w:val="ru-RU"/>
        </w:rPr>
        <w:t>и</w:t>
      </w:r>
      <w:r w:rsidRPr="0078295A">
        <w:rPr>
          <w:rFonts w:ascii="Times New Roman" w:hAnsi="Times New Roman"/>
          <w:i/>
          <w:sz w:val="28"/>
          <w:szCs w:val="28"/>
          <w:lang w:val="ru-RU"/>
        </w:rPr>
        <w:t>нтерес.</w:t>
      </w:r>
    </w:p>
    <w:p w:rsidR="00947FCF" w:rsidRDefault="00947FCF" w:rsidP="00E82621">
      <w:pPr>
        <w:widowControl/>
        <w:suppressAutoHyphens w:val="0"/>
        <w:spacing w:line="360" w:lineRule="auto"/>
        <w:jc w:val="center"/>
        <w:rPr>
          <w:rFonts w:ascii="Times New Roman" w:hAnsi="Times New Roman"/>
          <w:kern w:val="0"/>
          <w:sz w:val="28"/>
          <w:szCs w:val="28"/>
          <w:lang w:eastAsia="uk-UA"/>
        </w:rPr>
      </w:pPr>
      <w:r w:rsidRPr="00C610FB">
        <w:rPr>
          <w:rFonts w:ascii="Times New Roman" w:hAnsi="Times New Roman"/>
          <w:kern w:val="0"/>
          <w:sz w:val="28"/>
          <w:szCs w:val="28"/>
          <w:lang w:eastAsia="uk-UA"/>
        </w:rPr>
        <w:t>Annotation</w:t>
      </w:r>
    </w:p>
    <w:p w:rsidR="00947FCF" w:rsidRDefault="00947FCF" w:rsidP="00E82621">
      <w:pPr>
        <w:widowControl/>
        <w:suppressAutoHyphens w:val="0"/>
        <w:spacing w:line="360" w:lineRule="auto"/>
        <w:ind w:firstLine="851"/>
        <w:jc w:val="both"/>
        <w:rPr>
          <w:rFonts w:ascii="Times New Roman" w:hAnsi="Times New Roman"/>
          <w:kern w:val="0"/>
          <w:sz w:val="28"/>
          <w:szCs w:val="28"/>
          <w:lang w:eastAsia="uk-UA"/>
        </w:rPr>
      </w:pPr>
      <w:r w:rsidRPr="00C610FB">
        <w:rPr>
          <w:rFonts w:ascii="Times New Roman" w:hAnsi="Times New Roman"/>
          <w:kern w:val="0"/>
          <w:sz w:val="28"/>
          <w:szCs w:val="28"/>
          <w:lang w:eastAsia="uk-UA"/>
        </w:rPr>
        <w:t>Diatlenko T.I.</w:t>
      </w:r>
      <w:r>
        <w:rPr>
          <w:rFonts w:ascii="Times New Roman" w:hAnsi="Times New Roman"/>
          <w:kern w:val="0"/>
          <w:sz w:val="28"/>
          <w:szCs w:val="28"/>
          <w:lang w:eastAsia="uk-UA"/>
        </w:rPr>
        <w:t xml:space="preserve"> </w:t>
      </w:r>
      <w:r w:rsidRPr="00C610FB">
        <w:rPr>
          <w:rFonts w:ascii="Times New Roman" w:hAnsi="Times New Roman"/>
          <w:kern w:val="0"/>
          <w:sz w:val="28"/>
          <w:szCs w:val="28"/>
          <w:lang w:eastAsia="uk-UA"/>
        </w:rPr>
        <w:t>Use of interactive exercises on   the practical lessons of " Methodology of teaching of Ukrainian literature"</w:t>
      </w:r>
    </w:p>
    <w:p w:rsidR="00947FCF" w:rsidRDefault="00947FCF" w:rsidP="00E82621">
      <w:pPr>
        <w:widowControl/>
        <w:suppressAutoHyphens w:val="0"/>
        <w:spacing w:line="360" w:lineRule="auto"/>
        <w:ind w:firstLine="851"/>
        <w:jc w:val="both"/>
        <w:rPr>
          <w:rFonts w:ascii="Times New Roman" w:hAnsi="Times New Roman"/>
          <w:kern w:val="0"/>
          <w:sz w:val="28"/>
          <w:szCs w:val="28"/>
          <w:lang w:eastAsia="uk-UA"/>
        </w:rPr>
      </w:pPr>
      <w:r w:rsidRPr="00C610FB">
        <w:rPr>
          <w:rFonts w:ascii="Times New Roman" w:hAnsi="Times New Roman"/>
          <w:kern w:val="0"/>
          <w:sz w:val="28"/>
          <w:szCs w:val="28"/>
          <w:lang w:eastAsia="uk-UA"/>
        </w:rPr>
        <w:t xml:space="preserve">The author of the article lifts the problem of the use of interactive exercises of the modern teacher of Ukrainian language and literature in practical activity, specifies here on the row of inaccuracies and errors. In the article proved, that a methodical competence a future teacher must form already in the walls of higher educational establishment, namely on practical and laboratory lessons, and also during execution of tasks of all types of pedagogical practices. </w:t>
      </w:r>
    </w:p>
    <w:p w:rsidR="00947FCF" w:rsidRPr="00C610FB" w:rsidRDefault="00947FCF" w:rsidP="00E82621">
      <w:pPr>
        <w:widowControl/>
        <w:suppressAutoHyphens w:val="0"/>
        <w:spacing w:line="360" w:lineRule="auto"/>
        <w:ind w:firstLine="851"/>
        <w:jc w:val="both"/>
        <w:rPr>
          <w:rFonts w:ascii="Times New Roman" w:hAnsi="Times New Roman"/>
          <w:kern w:val="0"/>
          <w:sz w:val="28"/>
          <w:szCs w:val="28"/>
          <w:lang w:eastAsia="uk-UA"/>
        </w:rPr>
      </w:pPr>
      <w:r w:rsidRPr="00C610FB">
        <w:rPr>
          <w:rFonts w:ascii="Times New Roman" w:hAnsi="Times New Roman"/>
          <w:kern w:val="0"/>
          <w:sz w:val="28"/>
          <w:szCs w:val="28"/>
          <w:lang w:eastAsia="uk-UA"/>
        </w:rPr>
        <w:t>In the article in detail exposed composition of lessons with use of interactive exercises, advices are given, which one will be expedient for the achievement of educational aim. An author is divided by own experience of realization of lessons with the use of interactive exercises, exposes their pedagogical essence, specifies on their strong and weak parties, gives the algorithm of introduction of them in composition of lessons!!!</w:t>
      </w:r>
    </w:p>
    <w:p w:rsidR="00947FCF" w:rsidRPr="00C610FB" w:rsidRDefault="00947FCF" w:rsidP="00E82621">
      <w:pPr>
        <w:widowControl/>
        <w:suppressAutoHyphens w:val="0"/>
        <w:spacing w:line="360" w:lineRule="auto"/>
        <w:jc w:val="both"/>
        <w:rPr>
          <w:rFonts w:ascii="Times New Roman" w:hAnsi="Times New Roman"/>
          <w:kern w:val="0"/>
          <w:sz w:val="28"/>
          <w:szCs w:val="28"/>
          <w:lang w:eastAsia="uk-UA"/>
        </w:rPr>
      </w:pPr>
      <w:r>
        <w:rPr>
          <w:rFonts w:ascii="Times New Roman" w:hAnsi="Times New Roman"/>
          <w:kern w:val="0"/>
          <w:sz w:val="28"/>
          <w:szCs w:val="28"/>
          <w:lang w:eastAsia="uk-UA"/>
        </w:rPr>
        <w:t xml:space="preserve"> </w:t>
      </w:r>
      <w:r>
        <w:rPr>
          <w:rFonts w:ascii="Times New Roman" w:hAnsi="Times New Roman"/>
          <w:kern w:val="0"/>
          <w:sz w:val="28"/>
          <w:szCs w:val="28"/>
          <w:lang w:eastAsia="uk-UA"/>
        </w:rPr>
        <w:tab/>
      </w:r>
      <w:r w:rsidRPr="00C610FB">
        <w:rPr>
          <w:rFonts w:ascii="Times New Roman" w:hAnsi="Times New Roman"/>
          <w:kern w:val="0"/>
          <w:sz w:val="28"/>
          <w:szCs w:val="28"/>
          <w:lang w:eastAsia="uk-UA"/>
        </w:rPr>
        <w:t>Keywords:  Interactive exercises, methodical competence, composition of lesson, collaboration, activation of activity, interest</w:t>
      </w:r>
    </w:p>
    <w:p w:rsidR="00947FCF" w:rsidRPr="00C610FB" w:rsidRDefault="00947FCF" w:rsidP="00E82621">
      <w:pPr>
        <w:spacing w:line="360" w:lineRule="auto"/>
        <w:ind w:firstLine="709"/>
        <w:jc w:val="both"/>
        <w:rPr>
          <w:rFonts w:ascii="Times New Roman" w:hAnsi="Times New Roman"/>
          <w:i/>
          <w:sz w:val="28"/>
          <w:szCs w:val="28"/>
        </w:rPr>
      </w:pPr>
    </w:p>
    <w:p w:rsidR="00947FCF" w:rsidRPr="00C610FB" w:rsidRDefault="00947FCF" w:rsidP="00E82621">
      <w:pPr>
        <w:spacing w:line="360" w:lineRule="auto"/>
        <w:jc w:val="both"/>
        <w:rPr>
          <w:rFonts w:ascii="Times New Roman" w:hAnsi="Times New Roman"/>
          <w:sz w:val="28"/>
          <w:szCs w:val="28"/>
        </w:rPr>
      </w:pPr>
    </w:p>
    <w:p w:rsidR="00947FCF" w:rsidRDefault="00947FCF">
      <w:bookmarkStart w:id="0" w:name="_GoBack"/>
      <w:bookmarkEnd w:id="0"/>
    </w:p>
    <w:sectPr w:rsidR="00947FCF" w:rsidSect="00B17033">
      <w:pgSz w:w="11905" w:h="16837"/>
      <w:pgMar w:top="1418" w:right="1418" w:bottom="1418" w:left="141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SimSun">
    <w:altName w:val="§­§°§®§Ц"/>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1D773F"/>
    <w:multiLevelType w:val="hybridMultilevel"/>
    <w:tmpl w:val="64FC80A0"/>
    <w:lvl w:ilvl="0" w:tplc="F29CF340">
      <w:numFmt w:val="bullet"/>
      <w:lvlText w:val="–"/>
      <w:lvlJc w:val="left"/>
      <w:pPr>
        <w:ind w:left="885" w:hanging="360"/>
      </w:pPr>
      <w:rPr>
        <w:rFonts w:ascii="Times New Roman" w:eastAsia="Times New Roman" w:hAnsi="Times New Roman" w:hint="default"/>
      </w:rPr>
    </w:lvl>
    <w:lvl w:ilvl="1" w:tplc="04220003" w:tentative="1">
      <w:start w:val="1"/>
      <w:numFmt w:val="bullet"/>
      <w:lvlText w:val="o"/>
      <w:lvlJc w:val="left"/>
      <w:pPr>
        <w:ind w:left="1605" w:hanging="360"/>
      </w:pPr>
      <w:rPr>
        <w:rFonts w:ascii="Courier New" w:hAnsi="Courier New" w:hint="default"/>
      </w:rPr>
    </w:lvl>
    <w:lvl w:ilvl="2" w:tplc="04220005" w:tentative="1">
      <w:start w:val="1"/>
      <w:numFmt w:val="bullet"/>
      <w:lvlText w:val=""/>
      <w:lvlJc w:val="left"/>
      <w:pPr>
        <w:ind w:left="2325" w:hanging="360"/>
      </w:pPr>
      <w:rPr>
        <w:rFonts w:ascii="Wingdings" w:hAnsi="Wingdings" w:hint="default"/>
      </w:rPr>
    </w:lvl>
    <w:lvl w:ilvl="3" w:tplc="04220001" w:tentative="1">
      <w:start w:val="1"/>
      <w:numFmt w:val="bullet"/>
      <w:lvlText w:val=""/>
      <w:lvlJc w:val="left"/>
      <w:pPr>
        <w:ind w:left="3045" w:hanging="360"/>
      </w:pPr>
      <w:rPr>
        <w:rFonts w:ascii="Symbol" w:hAnsi="Symbol" w:hint="default"/>
      </w:rPr>
    </w:lvl>
    <w:lvl w:ilvl="4" w:tplc="04220003" w:tentative="1">
      <w:start w:val="1"/>
      <w:numFmt w:val="bullet"/>
      <w:lvlText w:val="o"/>
      <w:lvlJc w:val="left"/>
      <w:pPr>
        <w:ind w:left="3765" w:hanging="360"/>
      </w:pPr>
      <w:rPr>
        <w:rFonts w:ascii="Courier New" w:hAnsi="Courier New" w:hint="default"/>
      </w:rPr>
    </w:lvl>
    <w:lvl w:ilvl="5" w:tplc="04220005" w:tentative="1">
      <w:start w:val="1"/>
      <w:numFmt w:val="bullet"/>
      <w:lvlText w:val=""/>
      <w:lvlJc w:val="left"/>
      <w:pPr>
        <w:ind w:left="4485" w:hanging="360"/>
      </w:pPr>
      <w:rPr>
        <w:rFonts w:ascii="Wingdings" w:hAnsi="Wingdings" w:hint="default"/>
      </w:rPr>
    </w:lvl>
    <w:lvl w:ilvl="6" w:tplc="04220001" w:tentative="1">
      <w:start w:val="1"/>
      <w:numFmt w:val="bullet"/>
      <w:lvlText w:val=""/>
      <w:lvlJc w:val="left"/>
      <w:pPr>
        <w:ind w:left="5205" w:hanging="360"/>
      </w:pPr>
      <w:rPr>
        <w:rFonts w:ascii="Symbol" w:hAnsi="Symbol" w:hint="default"/>
      </w:rPr>
    </w:lvl>
    <w:lvl w:ilvl="7" w:tplc="04220003" w:tentative="1">
      <w:start w:val="1"/>
      <w:numFmt w:val="bullet"/>
      <w:lvlText w:val="o"/>
      <w:lvlJc w:val="left"/>
      <w:pPr>
        <w:ind w:left="5925" w:hanging="360"/>
      </w:pPr>
      <w:rPr>
        <w:rFonts w:ascii="Courier New" w:hAnsi="Courier New" w:hint="default"/>
      </w:rPr>
    </w:lvl>
    <w:lvl w:ilvl="8" w:tplc="04220005" w:tentative="1">
      <w:start w:val="1"/>
      <w:numFmt w:val="bullet"/>
      <w:lvlText w:val=""/>
      <w:lvlJc w:val="left"/>
      <w:pPr>
        <w:ind w:left="6645"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83BB5"/>
    <w:rsid w:val="000A13B7"/>
    <w:rsid w:val="00172633"/>
    <w:rsid w:val="001D6213"/>
    <w:rsid w:val="00200958"/>
    <w:rsid w:val="0023228F"/>
    <w:rsid w:val="002D5298"/>
    <w:rsid w:val="004631C1"/>
    <w:rsid w:val="00466E75"/>
    <w:rsid w:val="004F4CBF"/>
    <w:rsid w:val="00506B3C"/>
    <w:rsid w:val="005B5232"/>
    <w:rsid w:val="005B6888"/>
    <w:rsid w:val="00694773"/>
    <w:rsid w:val="0069514A"/>
    <w:rsid w:val="0078295A"/>
    <w:rsid w:val="007F64D2"/>
    <w:rsid w:val="008F198D"/>
    <w:rsid w:val="00947FCF"/>
    <w:rsid w:val="00985591"/>
    <w:rsid w:val="00B17033"/>
    <w:rsid w:val="00B230CC"/>
    <w:rsid w:val="00BB16B3"/>
    <w:rsid w:val="00C610FB"/>
    <w:rsid w:val="00CE79D5"/>
    <w:rsid w:val="00CF1E33"/>
    <w:rsid w:val="00D76F75"/>
    <w:rsid w:val="00D83BB5"/>
    <w:rsid w:val="00DD4C56"/>
    <w:rsid w:val="00E82621"/>
    <w:rsid w:val="00EE1EE2"/>
    <w:rsid w:val="00EE464B"/>
    <w:rsid w:val="00F115BF"/>
    <w:rsid w:val="00F50CCA"/>
    <w:rsid w:val="00F5344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2621"/>
    <w:pPr>
      <w:widowControl w:val="0"/>
      <w:suppressAutoHyphens/>
    </w:pPr>
    <w:rPr>
      <w:rFonts w:ascii="Arial" w:hAnsi="Arial"/>
      <w:kern w:val="1"/>
      <w:sz w:val="20"/>
      <w:szCs w:val="24"/>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rsid w:val="00E8262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Cs w:val="20"/>
      <w:lang w:eastAsia="ru-RU"/>
    </w:rPr>
  </w:style>
  <w:style w:type="character" w:customStyle="1" w:styleId="HTMLPreformattedChar">
    <w:name w:val="HTML Preformatted Char"/>
    <w:basedOn w:val="DefaultParagraphFont"/>
    <w:link w:val="HTMLPreformatted"/>
    <w:uiPriority w:val="99"/>
    <w:locked/>
    <w:rsid w:val="00E82621"/>
    <w:rPr>
      <w:rFonts w:ascii="Courier New" w:hAnsi="Courier New" w:cs="Courier New"/>
      <w:sz w:val="20"/>
      <w:szCs w:val="20"/>
      <w:lang w:val="uk-UA" w:eastAsia="ru-RU"/>
    </w:rPr>
  </w:style>
  <w:style w:type="paragraph" w:customStyle="1" w:styleId="rtejustify">
    <w:name w:val="rtejustify"/>
    <w:basedOn w:val="Normal"/>
    <w:uiPriority w:val="99"/>
    <w:rsid w:val="00E82621"/>
    <w:pPr>
      <w:widowControl/>
      <w:suppressAutoHyphens w:val="0"/>
      <w:spacing w:before="100" w:beforeAutospacing="1" w:after="100" w:afterAutospacing="1"/>
    </w:pPr>
    <w:rPr>
      <w:rFonts w:ascii="Times New Roman" w:eastAsia="Times New Roman" w:hAnsi="Times New Roman"/>
      <w:kern w:val="0"/>
      <w:sz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10</Pages>
  <Words>2606</Words>
  <Characters>14859</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МАМА</dc:creator>
  <cp:keywords/>
  <dc:description/>
  <cp:lastModifiedBy>Admin</cp:lastModifiedBy>
  <cp:revision>3</cp:revision>
  <dcterms:created xsi:type="dcterms:W3CDTF">2017-09-16T14:35:00Z</dcterms:created>
  <dcterms:modified xsi:type="dcterms:W3CDTF">2017-09-16T17:30:00Z</dcterms:modified>
</cp:coreProperties>
</file>