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2EC4" w:rsidRPr="00391CC9" w:rsidRDefault="00C42EC4" w:rsidP="00C42EC4">
      <w:pPr>
        <w:widowControl w:val="0"/>
        <w:spacing w:before="60" w:after="0" w:line="260" w:lineRule="auto"/>
        <w:jc w:val="center"/>
        <w:rPr>
          <w:rFonts w:ascii="Times New Roman" w:eastAsia="Times New Roman" w:hAnsi="Times New Roman" w:cs="Times New Roman"/>
          <w:b/>
          <w:snapToGrid w:val="0"/>
          <w:sz w:val="28"/>
          <w:szCs w:val="28"/>
          <w:lang w:val="uk-UA" w:eastAsia="ru-RU"/>
        </w:rPr>
      </w:pPr>
      <w:bookmarkStart w:id="0" w:name="_Toc452542222"/>
      <w:r w:rsidRPr="00391CC9">
        <w:rPr>
          <w:rFonts w:ascii="Times New Roman" w:eastAsia="Times New Roman" w:hAnsi="Times New Roman" w:cs="Times New Roman"/>
          <w:b/>
          <w:snapToGrid w:val="0"/>
          <w:sz w:val="28"/>
          <w:szCs w:val="28"/>
          <w:lang w:val="uk-UA" w:eastAsia="ru-RU"/>
        </w:rPr>
        <w:t>ГЛУХІВСЬКИЙ НАЦІОНАЛЬНИЙ ПЕДАГОГ1ЧНИЙ УН1ВЕРСИТЕТ</w:t>
      </w:r>
    </w:p>
    <w:p w:rsidR="00C42EC4" w:rsidRPr="00391CC9" w:rsidRDefault="00C42EC4" w:rsidP="00C42EC4">
      <w:pPr>
        <w:widowControl w:val="0"/>
        <w:spacing w:before="60" w:after="0" w:line="260" w:lineRule="auto"/>
        <w:jc w:val="center"/>
        <w:rPr>
          <w:rFonts w:ascii="Times New Roman" w:eastAsia="Times New Roman" w:hAnsi="Times New Roman" w:cs="Times New Roman"/>
          <w:b/>
          <w:snapToGrid w:val="0"/>
          <w:sz w:val="28"/>
          <w:szCs w:val="28"/>
          <w:lang w:val="uk-UA" w:eastAsia="ru-RU"/>
        </w:rPr>
      </w:pPr>
      <w:r w:rsidRPr="00391CC9">
        <w:rPr>
          <w:rFonts w:ascii="Times New Roman" w:eastAsia="Times New Roman" w:hAnsi="Times New Roman" w:cs="Times New Roman"/>
          <w:b/>
          <w:snapToGrid w:val="0"/>
          <w:sz w:val="28"/>
          <w:szCs w:val="28"/>
          <w:lang w:val="uk-UA" w:eastAsia="ru-RU"/>
        </w:rPr>
        <w:t>ІМЕНІ ОЛЕКСАНДРА ДОВЖЕНКА</w:t>
      </w:r>
    </w:p>
    <w:p w:rsidR="00C42EC4" w:rsidRPr="00391CC9" w:rsidRDefault="00C42EC4" w:rsidP="00C42EC4">
      <w:pPr>
        <w:widowControl w:val="0"/>
        <w:spacing w:before="60" w:after="0" w:line="260" w:lineRule="auto"/>
        <w:jc w:val="center"/>
        <w:rPr>
          <w:rFonts w:ascii="Times New Roman" w:eastAsia="Times New Roman" w:hAnsi="Times New Roman" w:cs="Times New Roman"/>
          <w:snapToGrid w:val="0"/>
          <w:sz w:val="24"/>
          <w:szCs w:val="20"/>
          <w:lang w:val="uk-UA" w:eastAsia="ru-RU"/>
        </w:rPr>
      </w:pPr>
    </w:p>
    <w:p w:rsidR="00C42EC4" w:rsidRPr="00391CC9" w:rsidRDefault="00C42EC4" w:rsidP="00C42EC4">
      <w:pPr>
        <w:autoSpaceDE w:val="0"/>
        <w:autoSpaceDN w:val="0"/>
        <w:adjustRightInd w:val="0"/>
        <w:spacing w:after="0" w:line="240" w:lineRule="auto"/>
        <w:jc w:val="both"/>
        <w:rPr>
          <w:rFonts w:ascii="Times New Roman Полужирный" w:hAnsi="Times New Roman Полужирный" w:cs="Times New Roman Полужирный"/>
          <w:sz w:val="28"/>
          <w:szCs w:val="28"/>
          <w:lang w:val="uk-UA"/>
        </w:rPr>
      </w:pPr>
    </w:p>
    <w:p w:rsidR="00C42EC4" w:rsidRPr="00391CC9" w:rsidRDefault="00C42EC4" w:rsidP="00C42EC4">
      <w:pPr>
        <w:autoSpaceDE w:val="0"/>
        <w:autoSpaceDN w:val="0"/>
        <w:adjustRightInd w:val="0"/>
        <w:spacing w:after="0" w:line="240" w:lineRule="auto"/>
        <w:jc w:val="right"/>
        <w:rPr>
          <w:rFonts w:ascii="Times New Roman" w:hAnsi="Times New Roman" w:cs="Times New Roman"/>
          <w:sz w:val="28"/>
          <w:szCs w:val="28"/>
          <w:lang w:val="uk-UA"/>
        </w:rPr>
      </w:pPr>
      <w:r w:rsidRPr="00391CC9">
        <w:rPr>
          <w:rFonts w:ascii="Times New Roman" w:hAnsi="Times New Roman" w:cs="Times New Roman"/>
          <w:sz w:val="28"/>
          <w:szCs w:val="28"/>
          <w:lang w:val="uk-UA"/>
        </w:rPr>
        <w:t>«Допущено до захисту</w:t>
      </w:r>
    </w:p>
    <w:p w:rsidR="00C42EC4" w:rsidRPr="00391CC9" w:rsidRDefault="00C42EC4" w:rsidP="00C42EC4">
      <w:pPr>
        <w:autoSpaceDE w:val="0"/>
        <w:autoSpaceDN w:val="0"/>
        <w:adjustRightInd w:val="0"/>
        <w:spacing w:after="0" w:line="240" w:lineRule="auto"/>
        <w:jc w:val="right"/>
        <w:rPr>
          <w:rFonts w:ascii="Times New Roman" w:hAnsi="Times New Roman" w:cs="Times New Roman"/>
          <w:sz w:val="28"/>
          <w:szCs w:val="28"/>
          <w:lang w:val="uk-UA"/>
        </w:rPr>
      </w:pPr>
      <w:r w:rsidRPr="00391CC9">
        <w:rPr>
          <w:rFonts w:ascii="Times New Roman" w:hAnsi="Times New Roman" w:cs="Times New Roman"/>
          <w:sz w:val="28"/>
          <w:szCs w:val="28"/>
          <w:lang w:val="uk-UA"/>
        </w:rPr>
        <w:t>бакалаврської роботи»</w:t>
      </w:r>
    </w:p>
    <w:p w:rsidR="00C42EC4" w:rsidRPr="00391CC9" w:rsidRDefault="00C42EC4" w:rsidP="00C42EC4">
      <w:pPr>
        <w:autoSpaceDE w:val="0"/>
        <w:autoSpaceDN w:val="0"/>
        <w:adjustRightInd w:val="0"/>
        <w:spacing w:after="0" w:line="240" w:lineRule="auto"/>
        <w:jc w:val="right"/>
        <w:rPr>
          <w:rFonts w:ascii="Times New Roman" w:hAnsi="Times New Roman" w:cs="Times New Roman"/>
          <w:sz w:val="28"/>
          <w:szCs w:val="28"/>
          <w:lang w:val="uk-UA"/>
        </w:rPr>
      </w:pPr>
      <w:r w:rsidRPr="00391CC9">
        <w:rPr>
          <w:rFonts w:ascii="Times New Roman" w:hAnsi="Times New Roman" w:cs="Times New Roman"/>
          <w:sz w:val="28"/>
          <w:szCs w:val="28"/>
          <w:lang w:val="uk-UA"/>
        </w:rPr>
        <w:t>Завідувач кафедри</w:t>
      </w:r>
    </w:p>
    <w:p w:rsidR="00C42EC4" w:rsidRPr="00391CC9" w:rsidRDefault="00C42EC4" w:rsidP="00C42EC4">
      <w:pPr>
        <w:autoSpaceDE w:val="0"/>
        <w:autoSpaceDN w:val="0"/>
        <w:adjustRightInd w:val="0"/>
        <w:spacing w:after="0" w:line="240" w:lineRule="auto"/>
        <w:jc w:val="right"/>
        <w:rPr>
          <w:rFonts w:ascii="Times New Roman" w:hAnsi="Times New Roman" w:cs="Times New Roman"/>
          <w:sz w:val="28"/>
          <w:szCs w:val="28"/>
          <w:lang w:val="uk-UA"/>
        </w:rPr>
      </w:pPr>
      <w:r w:rsidRPr="00391CC9">
        <w:rPr>
          <w:rFonts w:ascii="Times New Roman" w:hAnsi="Times New Roman" w:cs="Times New Roman"/>
          <w:sz w:val="28"/>
          <w:szCs w:val="28"/>
          <w:lang w:val="uk-UA"/>
        </w:rPr>
        <w:t xml:space="preserve">психології та соціальної роботи, </w:t>
      </w:r>
    </w:p>
    <w:p w:rsidR="00C42EC4" w:rsidRPr="00391CC9" w:rsidRDefault="00C42EC4" w:rsidP="00C42EC4">
      <w:pPr>
        <w:autoSpaceDE w:val="0"/>
        <w:autoSpaceDN w:val="0"/>
        <w:adjustRightInd w:val="0"/>
        <w:spacing w:after="0" w:line="240" w:lineRule="auto"/>
        <w:jc w:val="right"/>
        <w:rPr>
          <w:rFonts w:ascii="Times New Roman" w:hAnsi="Times New Roman" w:cs="Times New Roman"/>
          <w:sz w:val="28"/>
          <w:szCs w:val="28"/>
          <w:lang w:val="uk-UA"/>
        </w:rPr>
      </w:pPr>
      <w:r w:rsidRPr="00391CC9">
        <w:rPr>
          <w:rFonts w:ascii="Times New Roman" w:hAnsi="Times New Roman" w:cs="Times New Roman"/>
          <w:sz w:val="28"/>
          <w:szCs w:val="28"/>
          <w:lang w:val="uk-UA"/>
        </w:rPr>
        <w:t>доктор пед. наук, професор Л. І. Міщик  ____________</w:t>
      </w:r>
    </w:p>
    <w:p w:rsidR="00C42EC4" w:rsidRPr="00391CC9" w:rsidRDefault="00C42EC4" w:rsidP="00C42EC4">
      <w:pPr>
        <w:autoSpaceDE w:val="0"/>
        <w:autoSpaceDN w:val="0"/>
        <w:adjustRightInd w:val="0"/>
        <w:spacing w:after="0" w:line="240" w:lineRule="auto"/>
        <w:jc w:val="right"/>
        <w:rPr>
          <w:rFonts w:ascii="Times New Roman" w:hAnsi="Times New Roman" w:cs="Times New Roman"/>
          <w:sz w:val="28"/>
          <w:szCs w:val="28"/>
          <w:lang w:val="uk-UA"/>
        </w:rPr>
      </w:pPr>
      <w:r w:rsidRPr="00391CC9">
        <w:rPr>
          <w:rFonts w:ascii="Times New Roman" w:hAnsi="Times New Roman" w:cs="Times New Roman"/>
          <w:sz w:val="28"/>
          <w:szCs w:val="28"/>
          <w:lang w:val="uk-UA"/>
        </w:rPr>
        <w:t xml:space="preserve">                                                                              «____» __________ 2021 р.</w:t>
      </w:r>
    </w:p>
    <w:p w:rsidR="00C42EC4" w:rsidRPr="00391CC9" w:rsidRDefault="00C42EC4" w:rsidP="00C42EC4">
      <w:pPr>
        <w:autoSpaceDE w:val="0"/>
        <w:autoSpaceDN w:val="0"/>
        <w:adjustRightInd w:val="0"/>
        <w:spacing w:after="0" w:line="240" w:lineRule="auto"/>
        <w:jc w:val="right"/>
        <w:rPr>
          <w:rFonts w:ascii="Times New Roman" w:hAnsi="Times New Roman" w:cs="Times New Roman"/>
          <w:sz w:val="28"/>
          <w:szCs w:val="28"/>
          <w:lang w:val="uk-UA"/>
        </w:rPr>
      </w:pPr>
    </w:p>
    <w:p w:rsidR="00C42EC4" w:rsidRPr="00391CC9" w:rsidRDefault="00C42EC4" w:rsidP="00C42EC4">
      <w:pPr>
        <w:autoSpaceDE w:val="0"/>
        <w:autoSpaceDN w:val="0"/>
        <w:adjustRightInd w:val="0"/>
        <w:spacing w:after="0" w:line="240" w:lineRule="auto"/>
        <w:jc w:val="right"/>
        <w:rPr>
          <w:rFonts w:ascii="Times New Roman" w:hAnsi="Times New Roman" w:cs="Times New Roman"/>
          <w:sz w:val="28"/>
          <w:szCs w:val="28"/>
          <w:lang w:val="uk-UA"/>
        </w:rPr>
      </w:pPr>
    </w:p>
    <w:p w:rsidR="00C42EC4" w:rsidRPr="00391CC9" w:rsidRDefault="00C42EC4" w:rsidP="00C42EC4">
      <w:pPr>
        <w:autoSpaceDE w:val="0"/>
        <w:autoSpaceDN w:val="0"/>
        <w:adjustRightInd w:val="0"/>
        <w:spacing w:after="0" w:line="240" w:lineRule="auto"/>
        <w:rPr>
          <w:rFonts w:ascii="Times New Roman" w:hAnsi="Times New Roman" w:cs="Times New Roman"/>
          <w:sz w:val="28"/>
          <w:szCs w:val="28"/>
          <w:lang w:val="uk-UA"/>
        </w:rPr>
      </w:pPr>
    </w:p>
    <w:p w:rsidR="00C42EC4" w:rsidRPr="00391CC9" w:rsidRDefault="00C42EC4" w:rsidP="00C42EC4">
      <w:pPr>
        <w:autoSpaceDE w:val="0"/>
        <w:autoSpaceDN w:val="0"/>
        <w:adjustRightInd w:val="0"/>
        <w:spacing w:after="0" w:line="240" w:lineRule="auto"/>
        <w:jc w:val="center"/>
        <w:rPr>
          <w:b/>
          <w:bCs/>
          <w:color w:val="000000"/>
          <w:sz w:val="32"/>
          <w:szCs w:val="32"/>
          <w:lang w:val="uk-UA"/>
        </w:rPr>
      </w:pPr>
      <w:r w:rsidRPr="00391CC9">
        <w:rPr>
          <w:rFonts w:ascii="Times New Roman" w:hAnsi="Times New Roman" w:cs="Times New Roman"/>
          <w:b/>
          <w:bCs/>
          <w:color w:val="000000"/>
          <w:sz w:val="28"/>
          <w:szCs w:val="28"/>
          <w:lang w:val="uk-UA"/>
        </w:rPr>
        <w:t>СОЦІАЛЬНА АДАПТАЦІЯ ЛЮДЕЙ ПОХИЛОГО ВІКУ</w:t>
      </w:r>
      <w:r w:rsidRPr="00391CC9">
        <w:rPr>
          <w:b/>
          <w:bCs/>
          <w:color w:val="000000"/>
          <w:sz w:val="32"/>
          <w:szCs w:val="32"/>
          <w:lang w:val="uk-UA"/>
        </w:rPr>
        <w:t xml:space="preserve"> </w:t>
      </w:r>
    </w:p>
    <w:p w:rsidR="00C42EC4" w:rsidRPr="00391CC9" w:rsidRDefault="00C42EC4" w:rsidP="00C42EC4">
      <w:pPr>
        <w:autoSpaceDE w:val="0"/>
        <w:autoSpaceDN w:val="0"/>
        <w:adjustRightInd w:val="0"/>
        <w:spacing w:after="0" w:line="240" w:lineRule="auto"/>
        <w:jc w:val="center"/>
        <w:rPr>
          <w:rFonts w:ascii="Times New Roman" w:hAnsi="Times New Roman" w:cs="Times New Roman"/>
          <w:b/>
          <w:sz w:val="28"/>
          <w:szCs w:val="28"/>
          <w:lang w:val="uk-UA"/>
        </w:rPr>
      </w:pPr>
      <w:r w:rsidRPr="00391CC9">
        <w:rPr>
          <w:rFonts w:ascii="Times New Roman" w:hAnsi="Times New Roman" w:cs="Times New Roman"/>
          <w:b/>
          <w:bCs/>
          <w:color w:val="000000"/>
          <w:sz w:val="28"/>
          <w:szCs w:val="28"/>
          <w:lang w:val="uk-UA"/>
        </w:rPr>
        <w:t>У ДОЗВІЛЛЄВІЙ ДІЯЛЬНОСТІ</w:t>
      </w:r>
    </w:p>
    <w:p w:rsidR="00C42EC4" w:rsidRPr="00391CC9" w:rsidRDefault="00C42EC4" w:rsidP="00C42EC4">
      <w:pPr>
        <w:autoSpaceDE w:val="0"/>
        <w:autoSpaceDN w:val="0"/>
        <w:adjustRightInd w:val="0"/>
        <w:spacing w:after="0" w:line="240" w:lineRule="auto"/>
        <w:jc w:val="center"/>
        <w:rPr>
          <w:rFonts w:ascii="Times New Roman" w:hAnsi="Times New Roman" w:cs="Times New Roman"/>
          <w:sz w:val="28"/>
          <w:szCs w:val="28"/>
          <w:lang w:val="uk-UA"/>
        </w:rPr>
      </w:pPr>
    </w:p>
    <w:p w:rsidR="00C42EC4" w:rsidRPr="00391CC9" w:rsidRDefault="00C42EC4" w:rsidP="00C42EC4">
      <w:pPr>
        <w:autoSpaceDE w:val="0"/>
        <w:autoSpaceDN w:val="0"/>
        <w:adjustRightInd w:val="0"/>
        <w:spacing w:after="0" w:line="240" w:lineRule="auto"/>
        <w:jc w:val="center"/>
        <w:rPr>
          <w:rFonts w:ascii="Times New Roman" w:hAnsi="Times New Roman" w:cs="Times New Roman"/>
          <w:sz w:val="28"/>
          <w:szCs w:val="28"/>
          <w:lang w:val="uk-UA"/>
        </w:rPr>
      </w:pPr>
      <w:r w:rsidRPr="00391CC9">
        <w:rPr>
          <w:rFonts w:ascii="Times New Roman" w:hAnsi="Times New Roman" w:cs="Times New Roman"/>
          <w:sz w:val="28"/>
          <w:szCs w:val="28"/>
          <w:lang w:val="uk-UA"/>
        </w:rPr>
        <w:t>Бакалаврська робота на здобуття кваліфікації бакалавра</w:t>
      </w:r>
    </w:p>
    <w:p w:rsidR="00C42EC4" w:rsidRPr="00391CC9" w:rsidRDefault="00C42EC4" w:rsidP="00C42EC4">
      <w:pPr>
        <w:autoSpaceDE w:val="0"/>
        <w:autoSpaceDN w:val="0"/>
        <w:adjustRightInd w:val="0"/>
        <w:spacing w:after="0" w:line="240" w:lineRule="auto"/>
        <w:jc w:val="center"/>
        <w:rPr>
          <w:rFonts w:ascii="Times New Roman" w:hAnsi="Times New Roman" w:cs="Times New Roman"/>
          <w:sz w:val="28"/>
          <w:szCs w:val="28"/>
          <w:lang w:val="uk-UA"/>
        </w:rPr>
      </w:pPr>
      <w:r w:rsidRPr="00391CC9">
        <w:rPr>
          <w:rFonts w:ascii="Times New Roman" w:hAnsi="Times New Roman" w:cs="Times New Roman"/>
          <w:sz w:val="28"/>
          <w:szCs w:val="28"/>
          <w:lang w:val="uk-UA"/>
        </w:rPr>
        <w:t>зі спеціальності 231 «Соціальна робота»</w:t>
      </w:r>
    </w:p>
    <w:p w:rsidR="00C42EC4" w:rsidRPr="00391CC9" w:rsidRDefault="00C42EC4" w:rsidP="00C42EC4">
      <w:pPr>
        <w:autoSpaceDE w:val="0"/>
        <w:autoSpaceDN w:val="0"/>
        <w:adjustRightInd w:val="0"/>
        <w:spacing w:after="0" w:line="240" w:lineRule="auto"/>
        <w:rPr>
          <w:rFonts w:ascii="Times New Roman" w:hAnsi="Times New Roman" w:cs="Times New Roman"/>
          <w:sz w:val="28"/>
          <w:szCs w:val="28"/>
          <w:lang w:val="uk-UA"/>
        </w:rPr>
      </w:pPr>
    </w:p>
    <w:p w:rsidR="00C42EC4" w:rsidRPr="00391CC9" w:rsidRDefault="00C42EC4" w:rsidP="00C42EC4">
      <w:pPr>
        <w:autoSpaceDE w:val="0"/>
        <w:autoSpaceDN w:val="0"/>
        <w:adjustRightInd w:val="0"/>
        <w:spacing w:after="0" w:line="240" w:lineRule="auto"/>
        <w:rPr>
          <w:rFonts w:ascii="Times New Roman" w:hAnsi="Times New Roman" w:cs="Times New Roman"/>
          <w:sz w:val="28"/>
          <w:szCs w:val="28"/>
          <w:lang w:val="uk-UA"/>
        </w:rPr>
      </w:pPr>
    </w:p>
    <w:p w:rsidR="00C42EC4" w:rsidRPr="00391CC9" w:rsidRDefault="00C42EC4" w:rsidP="00C42EC4">
      <w:pPr>
        <w:autoSpaceDE w:val="0"/>
        <w:autoSpaceDN w:val="0"/>
        <w:adjustRightInd w:val="0"/>
        <w:spacing w:after="0" w:line="240" w:lineRule="auto"/>
        <w:rPr>
          <w:rFonts w:ascii="Times New Roman" w:hAnsi="Times New Roman" w:cs="Times New Roman"/>
          <w:sz w:val="28"/>
          <w:szCs w:val="28"/>
          <w:lang w:val="uk-UA"/>
        </w:rPr>
      </w:pPr>
    </w:p>
    <w:p w:rsidR="00C42EC4" w:rsidRPr="00391CC9" w:rsidRDefault="00C42EC4" w:rsidP="00C42EC4">
      <w:pPr>
        <w:autoSpaceDE w:val="0"/>
        <w:autoSpaceDN w:val="0"/>
        <w:adjustRightInd w:val="0"/>
        <w:spacing w:after="0" w:line="240" w:lineRule="auto"/>
        <w:rPr>
          <w:rFonts w:ascii="Times New Roman" w:hAnsi="Times New Roman" w:cs="Times New Roman"/>
          <w:sz w:val="28"/>
          <w:szCs w:val="28"/>
          <w:lang w:val="uk-UA"/>
        </w:rPr>
      </w:pPr>
    </w:p>
    <w:p w:rsidR="00C42EC4" w:rsidRPr="00391CC9" w:rsidRDefault="00C42EC4" w:rsidP="00C42EC4">
      <w:pPr>
        <w:autoSpaceDE w:val="0"/>
        <w:autoSpaceDN w:val="0"/>
        <w:adjustRightInd w:val="0"/>
        <w:spacing w:after="0" w:line="240" w:lineRule="auto"/>
        <w:rPr>
          <w:rFonts w:ascii="Times New Roman" w:hAnsi="Times New Roman" w:cs="Times New Roman"/>
          <w:sz w:val="28"/>
          <w:szCs w:val="28"/>
          <w:lang w:val="uk-UA"/>
        </w:rPr>
      </w:pPr>
    </w:p>
    <w:p w:rsidR="00C42EC4" w:rsidRPr="00391CC9" w:rsidRDefault="00C42EC4" w:rsidP="00C42EC4">
      <w:pPr>
        <w:autoSpaceDE w:val="0"/>
        <w:autoSpaceDN w:val="0"/>
        <w:adjustRightInd w:val="0"/>
        <w:spacing w:after="0" w:line="240" w:lineRule="auto"/>
        <w:rPr>
          <w:rFonts w:ascii="Times New Roman" w:hAnsi="Times New Roman" w:cs="Times New Roman"/>
          <w:sz w:val="28"/>
          <w:szCs w:val="28"/>
          <w:lang w:val="uk-UA"/>
        </w:rPr>
      </w:pPr>
    </w:p>
    <w:p w:rsidR="00C42EC4" w:rsidRPr="00391CC9" w:rsidRDefault="00C42EC4" w:rsidP="00C42EC4">
      <w:pPr>
        <w:autoSpaceDE w:val="0"/>
        <w:autoSpaceDN w:val="0"/>
        <w:adjustRightInd w:val="0"/>
        <w:spacing w:after="0" w:line="240" w:lineRule="auto"/>
        <w:rPr>
          <w:rFonts w:ascii="Times New Roman" w:hAnsi="Times New Roman" w:cs="Times New Roman"/>
          <w:sz w:val="28"/>
          <w:szCs w:val="28"/>
          <w:lang w:val="uk-UA"/>
        </w:rPr>
      </w:pPr>
    </w:p>
    <w:p w:rsidR="00C42EC4" w:rsidRPr="00391CC9" w:rsidRDefault="00C42EC4" w:rsidP="00C42EC4">
      <w:pPr>
        <w:autoSpaceDE w:val="0"/>
        <w:autoSpaceDN w:val="0"/>
        <w:adjustRightInd w:val="0"/>
        <w:spacing w:after="0" w:line="240" w:lineRule="auto"/>
        <w:rPr>
          <w:rFonts w:ascii="Times New Roman" w:hAnsi="Times New Roman" w:cs="Times New Roman"/>
          <w:sz w:val="28"/>
          <w:szCs w:val="28"/>
          <w:lang w:val="uk-UA"/>
        </w:rPr>
      </w:pPr>
    </w:p>
    <w:p w:rsidR="00C42EC4" w:rsidRPr="00391CC9" w:rsidRDefault="00C42EC4" w:rsidP="00C42EC4">
      <w:pPr>
        <w:autoSpaceDE w:val="0"/>
        <w:autoSpaceDN w:val="0"/>
        <w:adjustRightInd w:val="0"/>
        <w:spacing w:after="0" w:line="240" w:lineRule="auto"/>
        <w:jc w:val="right"/>
        <w:rPr>
          <w:rFonts w:ascii="Times New Roman" w:hAnsi="Times New Roman" w:cs="Times New Roman"/>
          <w:sz w:val="28"/>
          <w:szCs w:val="28"/>
          <w:lang w:val="uk-UA"/>
        </w:rPr>
      </w:pPr>
      <w:r w:rsidRPr="00391CC9">
        <w:rPr>
          <w:rFonts w:ascii="Times New Roman" w:hAnsi="Times New Roman" w:cs="Times New Roman"/>
          <w:sz w:val="28"/>
          <w:szCs w:val="28"/>
          <w:lang w:val="uk-UA"/>
        </w:rPr>
        <w:t>Науковий керівник</w:t>
      </w:r>
    </w:p>
    <w:p w:rsidR="00C42EC4" w:rsidRPr="00391CC9" w:rsidRDefault="00C42EC4" w:rsidP="00C42EC4">
      <w:pPr>
        <w:autoSpaceDE w:val="0"/>
        <w:autoSpaceDN w:val="0"/>
        <w:adjustRightInd w:val="0"/>
        <w:spacing w:after="0" w:line="240" w:lineRule="auto"/>
        <w:jc w:val="right"/>
        <w:rPr>
          <w:rFonts w:ascii="Times New Roman" w:hAnsi="Times New Roman" w:cs="Times New Roman"/>
          <w:sz w:val="28"/>
          <w:szCs w:val="28"/>
          <w:lang w:val="uk-UA"/>
        </w:rPr>
      </w:pPr>
      <w:r w:rsidRPr="00391CC9">
        <w:rPr>
          <w:rFonts w:ascii="Times New Roman" w:hAnsi="Times New Roman" w:cs="Times New Roman"/>
          <w:sz w:val="28"/>
          <w:szCs w:val="28"/>
          <w:lang w:val="uk-UA"/>
        </w:rPr>
        <w:t xml:space="preserve">кандидат пед. наук, асистент </w:t>
      </w:r>
    </w:p>
    <w:p w:rsidR="00C42EC4" w:rsidRPr="00391CC9" w:rsidRDefault="00C42EC4" w:rsidP="00C42EC4">
      <w:pPr>
        <w:autoSpaceDE w:val="0"/>
        <w:autoSpaceDN w:val="0"/>
        <w:adjustRightInd w:val="0"/>
        <w:spacing w:after="0" w:line="240" w:lineRule="auto"/>
        <w:jc w:val="right"/>
        <w:rPr>
          <w:rFonts w:ascii="Times New Roman" w:hAnsi="Times New Roman" w:cs="Times New Roman"/>
          <w:sz w:val="28"/>
          <w:szCs w:val="28"/>
          <w:lang w:val="uk-UA"/>
        </w:rPr>
      </w:pPr>
      <w:r w:rsidRPr="00391CC9">
        <w:rPr>
          <w:rFonts w:ascii="Times New Roman" w:hAnsi="Times New Roman" w:cs="Times New Roman"/>
          <w:sz w:val="28"/>
          <w:szCs w:val="28"/>
          <w:lang w:val="uk-UA"/>
        </w:rPr>
        <w:t>Єгорова Ксенія Григорівна</w:t>
      </w:r>
    </w:p>
    <w:p w:rsidR="00C42EC4" w:rsidRPr="00391CC9" w:rsidRDefault="00C42EC4" w:rsidP="00C42EC4">
      <w:pPr>
        <w:tabs>
          <w:tab w:val="left" w:pos="9215"/>
        </w:tabs>
        <w:spacing w:after="0" w:line="273" w:lineRule="auto"/>
        <w:jc w:val="right"/>
        <w:rPr>
          <w:rFonts w:ascii="Times New Roman" w:eastAsia="Times New Roman" w:hAnsi="Times New Roman" w:cs="Times New Roman"/>
          <w:sz w:val="28"/>
          <w:szCs w:val="28"/>
          <w:lang w:eastAsia="ru-RU"/>
        </w:rPr>
      </w:pPr>
      <w:r w:rsidRPr="00391CC9">
        <w:rPr>
          <w:rFonts w:ascii="Times New Roman" w:eastAsia="Times New Roman" w:hAnsi="Times New Roman" w:cs="Times New Roman"/>
          <w:sz w:val="28"/>
          <w:szCs w:val="28"/>
          <w:lang w:val="uk-UA" w:eastAsia="ru-RU"/>
        </w:rPr>
        <w:t xml:space="preserve">Студент </w:t>
      </w:r>
      <w:r w:rsidRPr="00391CC9">
        <w:rPr>
          <w:rFonts w:ascii="Times New Roman" w:eastAsia="Times New Roman" w:hAnsi="Times New Roman" w:cs="Times New Roman"/>
          <w:bCs/>
          <w:color w:val="000000"/>
          <w:sz w:val="28"/>
          <w:szCs w:val="28"/>
          <w:lang w:eastAsia="ru-RU"/>
        </w:rPr>
        <w:t>Карпенко Ірина Володимирівна</w:t>
      </w:r>
    </w:p>
    <w:p w:rsidR="00C42EC4" w:rsidRPr="00391CC9" w:rsidRDefault="00C42EC4" w:rsidP="00C42EC4">
      <w:pPr>
        <w:spacing w:after="0" w:line="240" w:lineRule="auto"/>
        <w:ind w:firstLine="709"/>
        <w:jc w:val="center"/>
        <w:rPr>
          <w:rFonts w:ascii="Times New Roman" w:hAnsi="Times New Roman" w:cs="Times New Roman"/>
          <w:sz w:val="28"/>
          <w:szCs w:val="28"/>
          <w:lang w:val="uk-UA"/>
        </w:rPr>
      </w:pPr>
    </w:p>
    <w:p w:rsidR="00C42EC4" w:rsidRPr="00391CC9" w:rsidRDefault="00C42EC4" w:rsidP="00C42EC4">
      <w:pPr>
        <w:spacing w:after="0" w:line="240" w:lineRule="auto"/>
        <w:ind w:firstLine="709"/>
        <w:jc w:val="center"/>
        <w:rPr>
          <w:rFonts w:ascii="Times New Roman" w:hAnsi="Times New Roman" w:cs="Times New Roman"/>
          <w:sz w:val="28"/>
          <w:szCs w:val="28"/>
          <w:lang w:val="uk-UA"/>
        </w:rPr>
      </w:pPr>
    </w:p>
    <w:p w:rsidR="00C42EC4" w:rsidRPr="00391CC9" w:rsidRDefault="00C42EC4" w:rsidP="00C42EC4">
      <w:pPr>
        <w:spacing w:after="0" w:line="240" w:lineRule="auto"/>
        <w:ind w:firstLine="709"/>
        <w:jc w:val="center"/>
        <w:rPr>
          <w:rFonts w:ascii="Times New Roman" w:hAnsi="Times New Roman" w:cs="Times New Roman"/>
          <w:sz w:val="28"/>
          <w:szCs w:val="28"/>
          <w:lang w:val="uk-UA"/>
        </w:rPr>
      </w:pPr>
    </w:p>
    <w:p w:rsidR="00C42EC4" w:rsidRPr="00391CC9" w:rsidRDefault="00C42EC4" w:rsidP="00C42EC4">
      <w:pPr>
        <w:spacing w:after="0" w:line="240" w:lineRule="auto"/>
        <w:ind w:firstLine="709"/>
        <w:jc w:val="center"/>
        <w:rPr>
          <w:rFonts w:ascii="Times New Roman" w:hAnsi="Times New Roman" w:cs="Times New Roman"/>
          <w:sz w:val="28"/>
          <w:szCs w:val="28"/>
          <w:lang w:val="uk-UA"/>
        </w:rPr>
      </w:pPr>
    </w:p>
    <w:p w:rsidR="00C42EC4" w:rsidRDefault="00C42EC4" w:rsidP="00C42EC4">
      <w:pPr>
        <w:spacing w:after="0" w:line="240" w:lineRule="auto"/>
        <w:ind w:firstLine="709"/>
        <w:jc w:val="center"/>
        <w:rPr>
          <w:rFonts w:ascii="Times New Roman" w:hAnsi="Times New Roman" w:cs="Times New Roman"/>
          <w:sz w:val="28"/>
          <w:szCs w:val="28"/>
          <w:lang w:val="uk-UA"/>
        </w:rPr>
      </w:pPr>
    </w:p>
    <w:p w:rsidR="00C800E5" w:rsidRDefault="00C800E5" w:rsidP="00C42EC4">
      <w:pPr>
        <w:spacing w:after="0" w:line="240" w:lineRule="auto"/>
        <w:ind w:firstLine="709"/>
        <w:jc w:val="center"/>
        <w:rPr>
          <w:rFonts w:ascii="Times New Roman" w:hAnsi="Times New Roman" w:cs="Times New Roman"/>
          <w:sz w:val="28"/>
          <w:szCs w:val="28"/>
          <w:lang w:val="uk-UA"/>
        </w:rPr>
      </w:pPr>
    </w:p>
    <w:p w:rsidR="00C800E5" w:rsidRDefault="00C800E5" w:rsidP="00C42EC4">
      <w:pPr>
        <w:spacing w:after="0" w:line="240" w:lineRule="auto"/>
        <w:ind w:firstLine="709"/>
        <w:jc w:val="center"/>
        <w:rPr>
          <w:rFonts w:ascii="Times New Roman" w:hAnsi="Times New Roman" w:cs="Times New Roman"/>
          <w:sz w:val="28"/>
          <w:szCs w:val="28"/>
          <w:lang w:val="uk-UA"/>
        </w:rPr>
      </w:pPr>
    </w:p>
    <w:p w:rsidR="00C800E5" w:rsidRDefault="00C800E5" w:rsidP="00C42EC4">
      <w:pPr>
        <w:spacing w:after="0" w:line="240" w:lineRule="auto"/>
        <w:ind w:firstLine="709"/>
        <w:jc w:val="center"/>
        <w:rPr>
          <w:rFonts w:ascii="Times New Roman" w:hAnsi="Times New Roman" w:cs="Times New Roman"/>
          <w:sz w:val="28"/>
          <w:szCs w:val="28"/>
          <w:lang w:val="uk-UA"/>
        </w:rPr>
      </w:pPr>
    </w:p>
    <w:p w:rsidR="00C800E5" w:rsidRPr="00391CC9" w:rsidRDefault="00C800E5" w:rsidP="00C42EC4">
      <w:pPr>
        <w:spacing w:after="0" w:line="240" w:lineRule="auto"/>
        <w:ind w:firstLine="709"/>
        <w:jc w:val="center"/>
        <w:rPr>
          <w:rFonts w:ascii="Times New Roman" w:hAnsi="Times New Roman" w:cs="Times New Roman"/>
          <w:sz w:val="28"/>
          <w:szCs w:val="28"/>
          <w:lang w:val="uk-UA"/>
        </w:rPr>
      </w:pPr>
    </w:p>
    <w:p w:rsidR="00C42EC4" w:rsidRPr="00391CC9" w:rsidRDefault="00C42EC4" w:rsidP="00C42EC4">
      <w:pPr>
        <w:spacing w:after="0" w:line="240" w:lineRule="auto"/>
        <w:ind w:firstLine="709"/>
        <w:jc w:val="center"/>
        <w:rPr>
          <w:rFonts w:ascii="Times New Roman" w:hAnsi="Times New Roman" w:cs="Times New Roman"/>
          <w:sz w:val="28"/>
          <w:szCs w:val="28"/>
          <w:lang w:val="uk-UA"/>
        </w:rPr>
      </w:pPr>
    </w:p>
    <w:p w:rsidR="00C42EC4" w:rsidRPr="00391CC9" w:rsidRDefault="00C42EC4" w:rsidP="00C42EC4">
      <w:pPr>
        <w:spacing w:after="0" w:line="240" w:lineRule="auto"/>
        <w:ind w:firstLine="709"/>
        <w:jc w:val="center"/>
        <w:rPr>
          <w:rFonts w:ascii="Times New Roman" w:hAnsi="Times New Roman" w:cs="Times New Roman"/>
          <w:sz w:val="28"/>
          <w:szCs w:val="28"/>
          <w:lang w:val="uk-UA"/>
        </w:rPr>
      </w:pPr>
      <w:r w:rsidRPr="00391CC9">
        <w:rPr>
          <w:rFonts w:ascii="Times New Roman" w:hAnsi="Times New Roman" w:cs="Times New Roman"/>
          <w:sz w:val="28"/>
          <w:szCs w:val="28"/>
          <w:lang w:val="uk-UA"/>
        </w:rPr>
        <w:t>Глухів – 2021</w:t>
      </w:r>
    </w:p>
    <w:p w:rsidR="00C42EC4" w:rsidRPr="00391CC9" w:rsidRDefault="00C42EC4" w:rsidP="00C42EC4">
      <w:pPr>
        <w:rPr>
          <w:rFonts w:ascii="Times New Roman" w:eastAsia="Times New Roman" w:hAnsi="Times New Roman" w:cs="Times New Roman"/>
          <w:b/>
          <w:bCs/>
          <w:color w:val="000000"/>
          <w:sz w:val="28"/>
          <w:szCs w:val="28"/>
          <w:lang w:eastAsia="ru-RU"/>
        </w:rPr>
      </w:pPr>
      <w:r w:rsidRPr="00391CC9">
        <w:rPr>
          <w:rFonts w:ascii="Times New Roman" w:eastAsia="Times New Roman" w:hAnsi="Times New Roman" w:cs="Times New Roman"/>
          <w:b/>
          <w:bCs/>
          <w:color w:val="000000"/>
          <w:sz w:val="28"/>
          <w:szCs w:val="28"/>
          <w:lang w:eastAsia="ru-RU"/>
        </w:rPr>
        <w:br w:type="page"/>
      </w:r>
    </w:p>
    <w:p w:rsidR="00C42EC4" w:rsidRPr="00391CC9" w:rsidRDefault="00C42EC4" w:rsidP="00C42EC4">
      <w:pPr>
        <w:shd w:val="clear" w:color="auto" w:fill="FFFFFF" w:themeFill="background1"/>
        <w:tabs>
          <w:tab w:val="right" w:leader="dot" w:pos="9345"/>
        </w:tabs>
        <w:spacing w:after="100" w:line="360" w:lineRule="auto"/>
        <w:jc w:val="center"/>
        <w:rPr>
          <w:rFonts w:ascii="Times New Roman" w:eastAsia="Times New Roman" w:hAnsi="Times New Roman" w:cs="Times New Roman"/>
          <w:b/>
          <w:noProof/>
          <w:sz w:val="28"/>
          <w:szCs w:val="28"/>
          <w:lang w:val="uk-UA" w:eastAsia="ru-RU"/>
        </w:rPr>
      </w:pPr>
      <w:r w:rsidRPr="00391CC9">
        <w:rPr>
          <w:rFonts w:ascii="Times New Roman" w:eastAsia="Times New Roman" w:hAnsi="Times New Roman" w:cs="Times New Roman"/>
          <w:b/>
          <w:noProof/>
          <w:sz w:val="28"/>
          <w:szCs w:val="28"/>
          <w:lang w:val="uk-UA" w:eastAsia="ru-RU"/>
        </w:rPr>
        <w:lastRenderedPageBreak/>
        <w:t>ЗМІСТ</w:t>
      </w:r>
    </w:p>
    <w:p w:rsidR="00C42EC4" w:rsidRPr="00391CC9" w:rsidRDefault="00A1737B" w:rsidP="00C42EC4">
      <w:pPr>
        <w:shd w:val="clear" w:color="auto" w:fill="FFFFFF" w:themeFill="background1"/>
        <w:tabs>
          <w:tab w:val="right" w:leader="dot" w:pos="9345"/>
        </w:tabs>
        <w:spacing w:after="100" w:line="360" w:lineRule="auto"/>
        <w:jc w:val="both"/>
        <w:rPr>
          <w:rFonts w:ascii="Times New Roman" w:eastAsiaTheme="minorEastAsia" w:hAnsi="Times New Roman" w:cs="Times New Roman"/>
          <w:noProof/>
          <w:sz w:val="28"/>
          <w:szCs w:val="28"/>
          <w:lang w:val="uk-UA" w:eastAsia="ru-RU"/>
        </w:rPr>
      </w:pPr>
      <w:hyperlink w:anchor="_Toc452542222" w:history="1">
        <w:r w:rsidR="00C42EC4" w:rsidRPr="00391CC9">
          <w:rPr>
            <w:rFonts w:ascii="Times New Roman" w:eastAsia="Times New Roman" w:hAnsi="Times New Roman" w:cs="Times New Roman"/>
            <w:noProof/>
            <w:sz w:val="28"/>
            <w:szCs w:val="28"/>
            <w:lang w:val="uk-UA" w:eastAsia="ru-RU"/>
          </w:rPr>
          <w:t>ВСТУП</w:t>
        </w:r>
        <w:r w:rsidR="00C42EC4" w:rsidRPr="00391CC9">
          <w:rPr>
            <w:rFonts w:ascii="Times New Roman" w:eastAsia="Times New Roman" w:hAnsi="Times New Roman" w:cs="Times New Roman"/>
            <w:noProof/>
            <w:webHidden/>
            <w:sz w:val="28"/>
            <w:szCs w:val="28"/>
            <w:lang w:val="uk-UA" w:eastAsia="ru-RU"/>
          </w:rPr>
          <w:t>……………………………………………………………………………….</w:t>
        </w:r>
      </w:hyperlink>
      <w:r w:rsidR="00C42EC4" w:rsidRPr="00391CC9">
        <w:rPr>
          <w:rFonts w:ascii="Times New Roman" w:eastAsia="Times New Roman" w:hAnsi="Times New Roman" w:cs="Times New Roman"/>
          <w:noProof/>
          <w:sz w:val="28"/>
          <w:szCs w:val="28"/>
          <w:lang w:val="uk-UA" w:eastAsia="ru-RU"/>
        </w:rPr>
        <w:t>3</w:t>
      </w:r>
    </w:p>
    <w:p w:rsidR="00C42EC4" w:rsidRPr="00391CC9" w:rsidRDefault="00A1737B" w:rsidP="00C42EC4">
      <w:pPr>
        <w:shd w:val="clear" w:color="auto" w:fill="FFFFFF" w:themeFill="background1"/>
        <w:tabs>
          <w:tab w:val="right" w:leader="dot" w:pos="9345"/>
        </w:tabs>
        <w:spacing w:after="0" w:line="360" w:lineRule="auto"/>
        <w:jc w:val="both"/>
        <w:rPr>
          <w:rFonts w:ascii="Times New Roman" w:eastAsia="Times New Roman" w:hAnsi="Times New Roman" w:cs="Times New Roman"/>
          <w:noProof/>
          <w:sz w:val="28"/>
          <w:szCs w:val="28"/>
          <w:lang w:val="uk-UA" w:eastAsia="ru-RU"/>
        </w:rPr>
      </w:pPr>
      <w:hyperlink w:anchor="_Toc452542223" w:history="1">
        <w:r w:rsidR="00C42EC4" w:rsidRPr="00391CC9">
          <w:rPr>
            <w:rFonts w:ascii="Times New Roman" w:eastAsia="Times New Roman" w:hAnsi="Times New Roman" w:cs="Times New Roman"/>
            <w:noProof/>
            <w:sz w:val="28"/>
            <w:szCs w:val="28"/>
            <w:lang w:val="uk-UA" w:eastAsia="ru-RU"/>
          </w:rPr>
          <w:t>РОЗДІЛ 1.</w:t>
        </w:r>
        <w:r w:rsidR="00C42EC4" w:rsidRPr="00391CC9">
          <w:rPr>
            <w:rFonts w:ascii="Times New Roman" w:eastAsia="Calibri" w:hAnsi="Times New Roman" w:cs="Times New Roman"/>
            <w:noProof/>
            <w:sz w:val="28"/>
            <w:szCs w:val="28"/>
            <w:lang w:val="uk-UA"/>
          </w:rPr>
          <w:t xml:space="preserve"> </w:t>
        </w:r>
        <w:r w:rsidR="00C42EC4" w:rsidRPr="00391CC9">
          <w:rPr>
            <w:rFonts w:ascii="Times New Roman" w:eastAsia="Times New Roman" w:hAnsi="Times New Roman" w:cs="Times New Roman"/>
            <w:noProof/>
            <w:sz w:val="28"/>
            <w:szCs w:val="28"/>
            <w:lang w:val="uk-UA" w:eastAsia="ru-RU"/>
          </w:rPr>
          <w:t>ТЕОРЕТИЧНІ ЗАСАДИ ВИВЧЕННЯ ХАРАКТЕРИСТИК СТАНОВЛЕННЯ ЛЮДЕЙ ПОХИЛОГО ВІКУ У СУСПІЛЬСТВІ</w:t>
        </w:r>
        <w:r w:rsidR="00C42EC4" w:rsidRPr="00391CC9">
          <w:rPr>
            <w:rFonts w:ascii="Times New Roman" w:eastAsia="Times New Roman" w:hAnsi="Times New Roman" w:cs="Times New Roman"/>
            <w:noProof/>
            <w:webHidden/>
            <w:sz w:val="28"/>
            <w:szCs w:val="28"/>
            <w:lang w:val="uk-UA" w:eastAsia="ru-RU"/>
          </w:rPr>
          <w:t>……………………………………………………………………...</w:t>
        </w:r>
      </w:hyperlink>
      <w:r w:rsidR="00D46349" w:rsidRPr="00391CC9">
        <w:rPr>
          <w:rFonts w:ascii="Times New Roman" w:eastAsia="Times New Roman" w:hAnsi="Times New Roman" w:cs="Times New Roman"/>
          <w:noProof/>
          <w:sz w:val="28"/>
          <w:szCs w:val="28"/>
          <w:lang w:val="uk-UA" w:eastAsia="ru-RU"/>
        </w:rPr>
        <w:t>7</w:t>
      </w:r>
    </w:p>
    <w:p w:rsidR="00C42EC4" w:rsidRPr="00391CC9" w:rsidRDefault="00C42EC4" w:rsidP="00C42EC4">
      <w:pPr>
        <w:spacing w:after="0" w:line="240" w:lineRule="auto"/>
        <w:jc w:val="both"/>
        <w:rPr>
          <w:rFonts w:ascii="Times New Roman" w:eastAsia="Calibri" w:hAnsi="Times New Roman" w:cs="Times New Roman"/>
          <w:sz w:val="28"/>
          <w:szCs w:val="28"/>
          <w:lang w:val="uk-UA"/>
        </w:rPr>
      </w:pPr>
      <w:r w:rsidRPr="00391CC9">
        <w:rPr>
          <w:rFonts w:ascii="Times New Roman" w:eastAsia="Times New Roman" w:hAnsi="Times New Roman" w:cs="Times New Roman"/>
          <w:noProof/>
          <w:sz w:val="28"/>
          <w:szCs w:val="28"/>
          <w:lang w:val="uk-UA" w:eastAsia="ru-RU"/>
        </w:rPr>
        <w:t xml:space="preserve">1.1. </w:t>
      </w:r>
      <w:r w:rsidRPr="00391CC9">
        <w:rPr>
          <w:rFonts w:ascii="Times New Roman" w:hAnsi="Times New Roman" w:cs="Times New Roman"/>
          <w:sz w:val="28"/>
          <w:szCs w:val="28"/>
          <w:lang w:val="uk-UA"/>
        </w:rPr>
        <w:t>Сутність проблеми пристосування людей похилого віку до умов сучасної дійсності…………………………………………….</w:t>
      </w:r>
      <w:hyperlink w:anchor="_Toc452542224" w:history="1">
        <w:r w:rsidRPr="00391CC9">
          <w:rPr>
            <w:rFonts w:ascii="Times New Roman" w:hAnsi="Times New Roman" w:cs="Times New Roman"/>
            <w:noProof/>
            <w:sz w:val="28"/>
            <w:szCs w:val="28"/>
            <w:lang w:val="uk-UA"/>
          </w:rPr>
          <w:t>...............................................</w:t>
        </w:r>
      </w:hyperlink>
      <w:r w:rsidR="00D46349" w:rsidRPr="00391CC9">
        <w:rPr>
          <w:rFonts w:ascii="Times New Roman" w:eastAsia="Times New Roman" w:hAnsi="Times New Roman" w:cs="Times New Roman"/>
          <w:noProof/>
          <w:sz w:val="28"/>
          <w:szCs w:val="28"/>
          <w:lang w:val="uk-UA" w:eastAsia="ru-RU"/>
        </w:rPr>
        <w:t>...7</w:t>
      </w:r>
    </w:p>
    <w:p w:rsidR="00C42EC4" w:rsidRPr="00391CC9" w:rsidRDefault="00A1737B" w:rsidP="00C42EC4">
      <w:pPr>
        <w:spacing w:after="0" w:line="240" w:lineRule="auto"/>
        <w:jc w:val="both"/>
        <w:rPr>
          <w:rFonts w:ascii="Times New Roman" w:eastAsia="Times New Roman" w:hAnsi="Times New Roman" w:cs="Times New Roman"/>
          <w:noProof/>
          <w:sz w:val="28"/>
          <w:szCs w:val="28"/>
          <w:lang w:val="uk-UA" w:eastAsia="ru-RU"/>
        </w:rPr>
      </w:pPr>
      <w:hyperlink w:anchor="_Toc452542225" w:history="1">
        <w:r w:rsidR="00C42EC4" w:rsidRPr="00391CC9">
          <w:rPr>
            <w:rFonts w:ascii="Times New Roman" w:eastAsia="Times New Roman" w:hAnsi="Times New Roman" w:cs="Times New Roman"/>
            <w:noProof/>
            <w:sz w:val="28"/>
            <w:szCs w:val="28"/>
            <w:lang w:val="uk-UA" w:eastAsia="ru-RU"/>
          </w:rPr>
          <w:t>1.2.</w:t>
        </w:r>
        <w:r w:rsidR="00C42EC4" w:rsidRPr="00391CC9">
          <w:rPr>
            <w:rFonts w:ascii="Times New Roman" w:eastAsiaTheme="minorEastAsia" w:hAnsi="Times New Roman" w:cs="Times New Roman"/>
            <w:noProof/>
            <w:sz w:val="28"/>
            <w:szCs w:val="28"/>
            <w:lang w:eastAsia="ru-RU"/>
          </w:rPr>
          <w:tab/>
        </w:r>
        <w:r w:rsidR="00C42EC4" w:rsidRPr="00391CC9">
          <w:rPr>
            <w:rFonts w:ascii="Times New Roman" w:hAnsi="Times New Roman" w:cs="Times New Roman"/>
            <w:sz w:val="28"/>
            <w:szCs w:val="28"/>
            <w:lang w:val="uk-UA"/>
          </w:rPr>
          <w:t>Зміст процесу соціальної адаптації людей похилого віку до соціального середовища………………………………………</w:t>
        </w:r>
        <w:r w:rsidR="00D46349" w:rsidRPr="00391CC9">
          <w:rPr>
            <w:rFonts w:ascii="Times New Roman" w:eastAsia="Times New Roman" w:hAnsi="Times New Roman" w:cs="Times New Roman"/>
            <w:noProof/>
            <w:webHidden/>
            <w:sz w:val="28"/>
            <w:szCs w:val="28"/>
            <w:lang w:val="uk-UA" w:eastAsia="ru-RU"/>
          </w:rPr>
          <w:t>…………………..…………</w:t>
        </w:r>
        <w:r w:rsidR="00C42EC4" w:rsidRPr="00391CC9">
          <w:rPr>
            <w:rFonts w:ascii="Times New Roman" w:eastAsia="Times New Roman" w:hAnsi="Times New Roman" w:cs="Times New Roman"/>
            <w:noProof/>
            <w:webHidden/>
            <w:sz w:val="28"/>
            <w:szCs w:val="28"/>
            <w:lang w:val="uk-UA" w:eastAsia="ru-RU"/>
          </w:rPr>
          <w:t>….</w:t>
        </w:r>
        <w:r w:rsidR="00D46349" w:rsidRPr="00391CC9">
          <w:rPr>
            <w:rFonts w:ascii="Times New Roman" w:eastAsia="Times New Roman" w:hAnsi="Times New Roman" w:cs="Times New Roman"/>
            <w:noProof/>
            <w:webHidden/>
            <w:sz w:val="28"/>
            <w:szCs w:val="28"/>
            <w:lang w:val="uk-UA" w:eastAsia="ru-RU"/>
          </w:rPr>
          <w:t>14</w:t>
        </w:r>
      </w:hyperlink>
    </w:p>
    <w:p w:rsidR="00C42EC4" w:rsidRPr="00391CC9" w:rsidRDefault="00A1737B" w:rsidP="00C42EC4">
      <w:pPr>
        <w:shd w:val="clear" w:color="auto" w:fill="FFFFFF" w:themeFill="background1"/>
        <w:tabs>
          <w:tab w:val="left" w:pos="660"/>
          <w:tab w:val="right" w:leader="dot" w:pos="9345"/>
        </w:tabs>
        <w:spacing w:after="0" w:line="360" w:lineRule="auto"/>
        <w:jc w:val="both"/>
        <w:rPr>
          <w:rFonts w:ascii="Times New Roman" w:eastAsiaTheme="minorEastAsia" w:hAnsi="Times New Roman" w:cs="Times New Roman"/>
          <w:noProof/>
          <w:sz w:val="28"/>
          <w:szCs w:val="28"/>
          <w:lang w:val="uk-UA" w:eastAsia="ru-RU"/>
        </w:rPr>
      </w:pPr>
      <w:hyperlink w:anchor="_Toc452542226" w:history="1">
        <w:r w:rsidR="00C42EC4" w:rsidRPr="00391CC9">
          <w:rPr>
            <w:rFonts w:ascii="Times New Roman" w:eastAsia="Times New Roman" w:hAnsi="Times New Roman" w:cs="Times New Roman"/>
            <w:noProof/>
            <w:sz w:val="28"/>
            <w:szCs w:val="28"/>
            <w:lang w:val="uk-UA" w:eastAsia="ru-RU"/>
          </w:rPr>
          <w:t>1.3.</w:t>
        </w:r>
        <w:r w:rsidR="00C42EC4" w:rsidRPr="00391CC9">
          <w:rPr>
            <w:rFonts w:ascii="Times New Roman" w:eastAsiaTheme="minorEastAsia" w:hAnsi="Times New Roman" w:cs="Times New Roman"/>
            <w:noProof/>
            <w:sz w:val="28"/>
            <w:szCs w:val="28"/>
            <w:lang w:eastAsia="ru-RU"/>
          </w:rPr>
          <w:tab/>
        </w:r>
        <w:r w:rsidR="00C42EC4" w:rsidRPr="00391CC9">
          <w:rPr>
            <w:rFonts w:ascii="Times New Roman" w:eastAsia="Times New Roman" w:hAnsi="Times New Roman" w:cs="Times New Roman"/>
            <w:noProof/>
            <w:sz w:val="28"/>
            <w:szCs w:val="28"/>
            <w:lang w:val="uk-UA" w:eastAsia="ru-RU"/>
          </w:rPr>
          <w:t>Дозвіллєва діяльність у житті людей похилого віку</w:t>
        </w:r>
        <w:r w:rsidR="00C42EC4" w:rsidRPr="00391CC9">
          <w:rPr>
            <w:rFonts w:ascii="Times New Roman" w:eastAsia="Times New Roman" w:hAnsi="Times New Roman" w:cs="Times New Roman"/>
            <w:noProof/>
            <w:webHidden/>
            <w:sz w:val="28"/>
            <w:szCs w:val="28"/>
            <w:lang w:val="uk-UA" w:eastAsia="ru-RU"/>
          </w:rPr>
          <w:t>…………………………………………………………………………………</w:t>
        </w:r>
        <w:r w:rsidR="00A0472F" w:rsidRPr="00391CC9">
          <w:rPr>
            <w:rFonts w:ascii="Times New Roman" w:eastAsia="Times New Roman" w:hAnsi="Times New Roman" w:cs="Times New Roman"/>
            <w:noProof/>
            <w:webHidden/>
            <w:sz w:val="28"/>
            <w:szCs w:val="28"/>
            <w:lang w:val="uk-UA" w:eastAsia="ru-RU"/>
          </w:rPr>
          <w:t>2</w:t>
        </w:r>
      </w:hyperlink>
      <w:r w:rsidR="00A93DCB" w:rsidRPr="00391CC9">
        <w:rPr>
          <w:rFonts w:ascii="Times New Roman" w:eastAsia="Times New Roman" w:hAnsi="Times New Roman" w:cs="Times New Roman"/>
          <w:noProof/>
          <w:sz w:val="28"/>
          <w:szCs w:val="28"/>
          <w:lang w:val="uk-UA" w:eastAsia="ru-RU"/>
        </w:rPr>
        <w:t>0</w:t>
      </w:r>
    </w:p>
    <w:p w:rsidR="00C42EC4" w:rsidRPr="00391CC9" w:rsidRDefault="00A1737B" w:rsidP="00C42EC4">
      <w:pPr>
        <w:shd w:val="clear" w:color="auto" w:fill="FFFFFF" w:themeFill="background1"/>
        <w:tabs>
          <w:tab w:val="right" w:leader="dot" w:pos="9345"/>
        </w:tabs>
        <w:spacing w:after="0" w:line="360" w:lineRule="auto"/>
        <w:jc w:val="both"/>
        <w:rPr>
          <w:rFonts w:ascii="Times New Roman" w:eastAsiaTheme="minorEastAsia" w:hAnsi="Times New Roman" w:cs="Times New Roman"/>
          <w:noProof/>
          <w:sz w:val="28"/>
          <w:szCs w:val="28"/>
          <w:lang w:val="uk-UA" w:eastAsia="ru-RU"/>
        </w:rPr>
      </w:pPr>
      <w:hyperlink w:anchor="_Toc452542229" w:history="1">
        <w:r w:rsidR="00C42EC4" w:rsidRPr="00391CC9">
          <w:rPr>
            <w:rFonts w:ascii="Times New Roman" w:eastAsia="Calibri" w:hAnsi="Times New Roman" w:cs="Times New Roman"/>
            <w:noProof/>
            <w:sz w:val="28"/>
            <w:szCs w:val="28"/>
            <w:lang w:val="uk-UA"/>
          </w:rPr>
          <w:t>РОЗДІЛ 2. СОЦІАЛЬНО-ПЕДАГОГІЧНІ УМОВИ ЩОДО ПІДВИЩЕННЯ ЕФЕКТИВНОЇ РОБОТИ З СОЦІАЛЬНОЇ АДАПТАЦІЇ ЛЮДЕЙ ПОХИЛОГ</w:t>
        </w:r>
        <w:r w:rsidR="001F3546">
          <w:rPr>
            <w:rFonts w:ascii="Times New Roman" w:eastAsia="Calibri" w:hAnsi="Times New Roman" w:cs="Times New Roman"/>
            <w:noProof/>
            <w:sz w:val="28"/>
            <w:szCs w:val="28"/>
            <w:lang w:val="uk-UA"/>
          </w:rPr>
          <w:t>О ВІКУ У ДОЗВІЛЛЄВІЙ ДІЯЛЬНОСТІ</w:t>
        </w:r>
        <w:r w:rsidR="00A0472F" w:rsidRPr="00391CC9">
          <w:rPr>
            <w:rFonts w:ascii="Times New Roman" w:eastAsia="Times New Roman" w:hAnsi="Times New Roman" w:cs="Times New Roman"/>
            <w:noProof/>
            <w:webHidden/>
            <w:sz w:val="28"/>
            <w:szCs w:val="28"/>
            <w:lang w:val="uk-UA" w:eastAsia="ru-RU"/>
          </w:rPr>
          <w:t>………………………………………</w:t>
        </w:r>
        <w:r w:rsidR="00CB7A02" w:rsidRPr="00391CC9">
          <w:rPr>
            <w:rFonts w:ascii="Times New Roman" w:eastAsia="Times New Roman" w:hAnsi="Times New Roman" w:cs="Times New Roman"/>
            <w:noProof/>
            <w:webHidden/>
            <w:sz w:val="28"/>
            <w:szCs w:val="28"/>
            <w:lang w:val="uk-UA" w:eastAsia="ru-RU"/>
          </w:rPr>
          <w:t>…</w:t>
        </w:r>
        <w:r>
          <w:rPr>
            <w:rFonts w:ascii="Times New Roman" w:eastAsia="Times New Roman" w:hAnsi="Times New Roman" w:cs="Times New Roman"/>
            <w:noProof/>
            <w:webHidden/>
            <w:sz w:val="28"/>
            <w:szCs w:val="28"/>
            <w:lang w:val="uk-UA" w:eastAsia="ru-RU"/>
          </w:rPr>
          <w:t>...</w:t>
        </w:r>
        <w:bookmarkStart w:id="1" w:name="_GoBack"/>
        <w:bookmarkEnd w:id="1"/>
        <w:r w:rsidR="00A0472F" w:rsidRPr="00391CC9">
          <w:rPr>
            <w:rFonts w:ascii="Times New Roman" w:eastAsia="Times New Roman" w:hAnsi="Times New Roman" w:cs="Times New Roman"/>
            <w:noProof/>
            <w:webHidden/>
            <w:sz w:val="28"/>
            <w:szCs w:val="28"/>
            <w:lang w:val="uk-UA" w:eastAsia="ru-RU"/>
          </w:rPr>
          <w:t>25</w:t>
        </w:r>
      </w:hyperlink>
      <w:r w:rsidR="00A0472F" w:rsidRPr="00391CC9">
        <w:rPr>
          <w:rFonts w:ascii="Times New Roman" w:eastAsiaTheme="minorEastAsia" w:hAnsi="Times New Roman" w:cs="Times New Roman"/>
          <w:noProof/>
          <w:sz w:val="28"/>
          <w:szCs w:val="28"/>
          <w:lang w:val="uk-UA" w:eastAsia="ru-RU"/>
        </w:rPr>
        <w:t xml:space="preserve"> </w:t>
      </w:r>
    </w:p>
    <w:p w:rsidR="00C42EC4" w:rsidRPr="00391CC9" w:rsidRDefault="00A1737B" w:rsidP="00C42EC4">
      <w:pPr>
        <w:shd w:val="clear" w:color="auto" w:fill="FFFFFF" w:themeFill="background1"/>
        <w:tabs>
          <w:tab w:val="right" w:leader="dot" w:pos="9345"/>
        </w:tabs>
        <w:spacing w:after="0" w:line="360" w:lineRule="auto"/>
        <w:jc w:val="both"/>
        <w:rPr>
          <w:rFonts w:ascii="Times New Roman" w:eastAsiaTheme="minorEastAsia" w:hAnsi="Times New Roman" w:cs="Times New Roman"/>
          <w:noProof/>
          <w:sz w:val="28"/>
          <w:szCs w:val="28"/>
          <w:lang w:val="uk-UA" w:eastAsia="ru-RU"/>
        </w:rPr>
      </w:pPr>
      <w:hyperlink w:anchor="_Toc452542231" w:history="1">
        <w:r w:rsidR="00C42EC4" w:rsidRPr="00391CC9">
          <w:rPr>
            <w:rFonts w:ascii="Times New Roman" w:eastAsia="Times New Roman" w:hAnsi="Times New Roman" w:cs="Times New Roman"/>
            <w:noProof/>
            <w:sz w:val="28"/>
            <w:szCs w:val="28"/>
            <w:lang w:val="uk-UA" w:eastAsia="ru-RU"/>
          </w:rPr>
          <w:t>2.1. Соціальна робота з соціальної адаптації людей похилого віку у дозвіллєвій діяльності в Україні…………………………….</w:t>
        </w:r>
        <w:r w:rsidR="00C42EC4" w:rsidRPr="00391CC9">
          <w:rPr>
            <w:rFonts w:ascii="Times New Roman" w:eastAsiaTheme="minorEastAsia" w:hAnsi="Times New Roman" w:cs="Times New Roman"/>
            <w:noProof/>
            <w:sz w:val="28"/>
            <w:szCs w:val="28"/>
            <w:lang w:val="uk-UA" w:eastAsia="ru-RU"/>
          </w:rPr>
          <w:t>…………</w:t>
        </w:r>
        <w:r w:rsidR="00C42EC4" w:rsidRPr="00391CC9">
          <w:rPr>
            <w:rFonts w:ascii="Times New Roman" w:eastAsia="Times New Roman" w:hAnsi="Times New Roman" w:cs="Times New Roman"/>
            <w:noProof/>
            <w:webHidden/>
            <w:sz w:val="28"/>
            <w:szCs w:val="28"/>
            <w:lang w:val="uk-UA" w:eastAsia="ru-RU"/>
          </w:rPr>
          <w:t>……</w:t>
        </w:r>
        <w:r w:rsidR="00A0472F" w:rsidRPr="00391CC9">
          <w:rPr>
            <w:rFonts w:ascii="Times New Roman" w:eastAsia="Times New Roman" w:hAnsi="Times New Roman" w:cs="Times New Roman"/>
            <w:noProof/>
            <w:webHidden/>
            <w:sz w:val="28"/>
            <w:szCs w:val="28"/>
            <w:lang w:val="uk-UA" w:eastAsia="ru-RU"/>
          </w:rPr>
          <w:t>………………….</w:t>
        </w:r>
        <w:r w:rsidR="00C42EC4" w:rsidRPr="00391CC9">
          <w:rPr>
            <w:rFonts w:ascii="Times New Roman" w:eastAsia="Times New Roman" w:hAnsi="Times New Roman" w:cs="Times New Roman"/>
            <w:noProof/>
            <w:webHidden/>
            <w:sz w:val="28"/>
            <w:szCs w:val="28"/>
            <w:lang w:val="uk-UA" w:eastAsia="ru-RU"/>
          </w:rPr>
          <w:t>.</w:t>
        </w:r>
        <w:r w:rsidR="00A0472F" w:rsidRPr="00391CC9">
          <w:rPr>
            <w:rFonts w:ascii="Times New Roman" w:eastAsia="Times New Roman" w:hAnsi="Times New Roman" w:cs="Times New Roman"/>
            <w:noProof/>
            <w:webHidden/>
            <w:sz w:val="28"/>
            <w:szCs w:val="28"/>
            <w:lang w:val="uk-UA" w:eastAsia="ru-RU"/>
          </w:rPr>
          <w:t>25</w:t>
        </w:r>
      </w:hyperlink>
    </w:p>
    <w:p w:rsidR="00C42EC4" w:rsidRPr="00391CC9" w:rsidRDefault="00A1737B" w:rsidP="00C42EC4">
      <w:pPr>
        <w:shd w:val="clear" w:color="auto" w:fill="FFFFFF" w:themeFill="background1"/>
        <w:tabs>
          <w:tab w:val="right" w:leader="dot" w:pos="9345"/>
        </w:tabs>
        <w:spacing w:after="0" w:line="360" w:lineRule="auto"/>
        <w:jc w:val="both"/>
        <w:rPr>
          <w:rFonts w:ascii="Times New Roman" w:eastAsiaTheme="minorEastAsia" w:hAnsi="Times New Roman" w:cs="Times New Roman"/>
          <w:noProof/>
          <w:sz w:val="28"/>
          <w:szCs w:val="28"/>
          <w:lang w:val="uk-UA" w:eastAsia="ru-RU"/>
        </w:rPr>
      </w:pPr>
      <w:hyperlink w:anchor="_Toc452542230" w:history="1">
        <w:r w:rsidR="00C42EC4" w:rsidRPr="00391CC9">
          <w:rPr>
            <w:rFonts w:ascii="Times New Roman" w:eastAsia="Calibri" w:hAnsi="Times New Roman" w:cs="Times New Roman"/>
            <w:noProof/>
            <w:sz w:val="28"/>
            <w:szCs w:val="28"/>
            <w:lang w:val="uk-UA"/>
          </w:rPr>
          <w:t xml:space="preserve">2.2. </w:t>
        </w:r>
        <w:r w:rsidR="00C42EC4" w:rsidRPr="00391CC9">
          <w:rPr>
            <w:rFonts w:ascii="Times New Roman" w:eastAsia="Calibri" w:hAnsi="Times New Roman" w:cs="Times New Roman"/>
            <w:sz w:val="28"/>
            <w:szCs w:val="28"/>
            <w:lang w:val="uk-UA"/>
          </w:rPr>
          <w:t>Особливості соціально-педагогічної послуги «Університет третього віку» як засобу активної життєдіяльності людей похилого віку на прикладі м. Глухів………………………………………………………………………….</w:t>
        </w:r>
        <w:r w:rsidR="00CB7A02" w:rsidRPr="00391CC9">
          <w:rPr>
            <w:rFonts w:ascii="Times New Roman" w:eastAsia="Calibri" w:hAnsi="Times New Roman" w:cs="Times New Roman"/>
            <w:sz w:val="28"/>
            <w:szCs w:val="28"/>
            <w:lang w:val="uk-UA"/>
          </w:rPr>
          <w:t>.</w:t>
        </w:r>
        <w:r w:rsidR="00C42EC4" w:rsidRPr="00391CC9">
          <w:rPr>
            <w:rFonts w:ascii="Times New Roman" w:eastAsia="Calibri" w:hAnsi="Times New Roman" w:cs="Times New Roman"/>
            <w:sz w:val="28"/>
            <w:szCs w:val="28"/>
            <w:lang w:val="uk-UA"/>
          </w:rPr>
          <w:t>.</w:t>
        </w:r>
        <w:r w:rsidR="00C42EC4" w:rsidRPr="00391CC9">
          <w:rPr>
            <w:rFonts w:ascii="Times New Roman" w:eastAsia="Times New Roman" w:hAnsi="Times New Roman" w:cs="Times New Roman"/>
            <w:noProof/>
            <w:webHidden/>
            <w:sz w:val="28"/>
            <w:szCs w:val="28"/>
            <w:lang w:eastAsia="ru-RU"/>
          </w:rPr>
          <w:fldChar w:fldCharType="begin"/>
        </w:r>
        <w:r w:rsidR="00C42EC4" w:rsidRPr="00391CC9">
          <w:rPr>
            <w:rFonts w:ascii="Times New Roman" w:eastAsia="Times New Roman" w:hAnsi="Times New Roman" w:cs="Times New Roman"/>
            <w:noProof/>
            <w:webHidden/>
            <w:sz w:val="28"/>
            <w:szCs w:val="28"/>
            <w:lang w:val="uk-UA" w:eastAsia="ru-RU"/>
          </w:rPr>
          <w:instrText xml:space="preserve"> </w:instrText>
        </w:r>
        <w:r w:rsidR="00C42EC4" w:rsidRPr="00391CC9">
          <w:rPr>
            <w:rFonts w:ascii="Times New Roman" w:eastAsia="Times New Roman" w:hAnsi="Times New Roman" w:cs="Times New Roman"/>
            <w:noProof/>
            <w:webHidden/>
            <w:sz w:val="28"/>
            <w:szCs w:val="28"/>
            <w:lang w:eastAsia="ru-RU"/>
          </w:rPr>
          <w:instrText>PAGEREF</w:instrText>
        </w:r>
        <w:r w:rsidR="00C42EC4" w:rsidRPr="00391CC9">
          <w:rPr>
            <w:rFonts w:ascii="Times New Roman" w:eastAsia="Times New Roman" w:hAnsi="Times New Roman" w:cs="Times New Roman"/>
            <w:noProof/>
            <w:webHidden/>
            <w:sz w:val="28"/>
            <w:szCs w:val="28"/>
            <w:lang w:val="uk-UA" w:eastAsia="ru-RU"/>
          </w:rPr>
          <w:instrText xml:space="preserve"> _</w:instrText>
        </w:r>
        <w:r w:rsidR="00C42EC4" w:rsidRPr="00391CC9">
          <w:rPr>
            <w:rFonts w:ascii="Times New Roman" w:eastAsia="Times New Roman" w:hAnsi="Times New Roman" w:cs="Times New Roman"/>
            <w:noProof/>
            <w:webHidden/>
            <w:sz w:val="28"/>
            <w:szCs w:val="28"/>
            <w:lang w:eastAsia="ru-RU"/>
          </w:rPr>
          <w:instrText>Toc</w:instrText>
        </w:r>
        <w:r w:rsidR="00C42EC4" w:rsidRPr="00391CC9">
          <w:rPr>
            <w:rFonts w:ascii="Times New Roman" w:eastAsia="Times New Roman" w:hAnsi="Times New Roman" w:cs="Times New Roman"/>
            <w:noProof/>
            <w:webHidden/>
            <w:sz w:val="28"/>
            <w:szCs w:val="28"/>
            <w:lang w:val="uk-UA" w:eastAsia="ru-RU"/>
          </w:rPr>
          <w:instrText>452542230 \</w:instrText>
        </w:r>
        <w:r w:rsidR="00C42EC4" w:rsidRPr="00391CC9">
          <w:rPr>
            <w:rFonts w:ascii="Times New Roman" w:eastAsia="Times New Roman" w:hAnsi="Times New Roman" w:cs="Times New Roman"/>
            <w:noProof/>
            <w:webHidden/>
            <w:sz w:val="28"/>
            <w:szCs w:val="28"/>
            <w:lang w:eastAsia="ru-RU"/>
          </w:rPr>
          <w:instrText>h</w:instrText>
        </w:r>
        <w:r w:rsidR="00C42EC4" w:rsidRPr="00391CC9">
          <w:rPr>
            <w:rFonts w:ascii="Times New Roman" w:eastAsia="Times New Roman" w:hAnsi="Times New Roman" w:cs="Times New Roman"/>
            <w:noProof/>
            <w:webHidden/>
            <w:sz w:val="28"/>
            <w:szCs w:val="28"/>
            <w:lang w:val="uk-UA" w:eastAsia="ru-RU"/>
          </w:rPr>
          <w:instrText xml:space="preserve"> </w:instrText>
        </w:r>
        <w:r w:rsidR="00C42EC4" w:rsidRPr="00391CC9">
          <w:rPr>
            <w:rFonts w:ascii="Times New Roman" w:eastAsia="Times New Roman" w:hAnsi="Times New Roman" w:cs="Times New Roman"/>
            <w:noProof/>
            <w:webHidden/>
            <w:sz w:val="28"/>
            <w:szCs w:val="28"/>
            <w:lang w:eastAsia="ru-RU"/>
          </w:rPr>
        </w:r>
        <w:r w:rsidR="00C42EC4" w:rsidRPr="00391CC9">
          <w:rPr>
            <w:rFonts w:ascii="Times New Roman" w:eastAsia="Times New Roman" w:hAnsi="Times New Roman" w:cs="Times New Roman"/>
            <w:noProof/>
            <w:webHidden/>
            <w:sz w:val="28"/>
            <w:szCs w:val="28"/>
            <w:lang w:eastAsia="ru-RU"/>
          </w:rPr>
          <w:fldChar w:fldCharType="separate"/>
        </w:r>
        <w:r w:rsidR="00C42EC4" w:rsidRPr="00391CC9">
          <w:rPr>
            <w:rFonts w:ascii="Times New Roman" w:eastAsia="Times New Roman" w:hAnsi="Times New Roman" w:cs="Times New Roman"/>
            <w:noProof/>
            <w:webHidden/>
            <w:sz w:val="28"/>
            <w:szCs w:val="28"/>
            <w:lang w:val="uk-UA" w:eastAsia="ru-RU"/>
          </w:rPr>
          <w:t>3</w:t>
        </w:r>
        <w:r w:rsidR="00C42EC4" w:rsidRPr="00391CC9">
          <w:rPr>
            <w:rFonts w:ascii="Times New Roman" w:eastAsia="Times New Roman" w:hAnsi="Times New Roman" w:cs="Times New Roman"/>
            <w:noProof/>
            <w:webHidden/>
            <w:sz w:val="28"/>
            <w:szCs w:val="28"/>
            <w:lang w:eastAsia="ru-RU"/>
          </w:rPr>
          <w:fldChar w:fldCharType="end"/>
        </w:r>
      </w:hyperlink>
      <w:r w:rsidR="00890C48" w:rsidRPr="00391CC9">
        <w:rPr>
          <w:rFonts w:ascii="Times New Roman" w:eastAsia="Times New Roman" w:hAnsi="Times New Roman" w:cs="Times New Roman"/>
          <w:noProof/>
          <w:sz w:val="28"/>
          <w:szCs w:val="28"/>
          <w:lang w:val="uk-UA" w:eastAsia="ru-RU"/>
        </w:rPr>
        <w:t>0</w:t>
      </w:r>
    </w:p>
    <w:p w:rsidR="00C42EC4" w:rsidRPr="00391CC9" w:rsidRDefault="00A1737B" w:rsidP="00C42EC4">
      <w:pPr>
        <w:shd w:val="clear" w:color="auto" w:fill="FFFFFF" w:themeFill="background1"/>
        <w:tabs>
          <w:tab w:val="right" w:leader="dot" w:pos="9345"/>
        </w:tabs>
        <w:spacing w:after="0" w:line="360" w:lineRule="auto"/>
        <w:jc w:val="both"/>
        <w:rPr>
          <w:rFonts w:ascii="Times New Roman" w:eastAsiaTheme="minorEastAsia" w:hAnsi="Times New Roman" w:cs="Times New Roman"/>
          <w:noProof/>
          <w:sz w:val="28"/>
          <w:szCs w:val="28"/>
          <w:lang w:val="uk-UA" w:eastAsia="ru-RU"/>
        </w:rPr>
      </w:pPr>
      <w:hyperlink w:anchor="_Toc452542232" w:history="1">
        <w:r w:rsidR="00C42EC4" w:rsidRPr="00391CC9">
          <w:rPr>
            <w:rFonts w:ascii="Times New Roman" w:eastAsia="Times New Roman" w:hAnsi="Times New Roman" w:cs="Times New Roman"/>
            <w:noProof/>
            <w:sz w:val="28"/>
            <w:szCs w:val="28"/>
            <w:lang w:val="uk-UA" w:eastAsia="ru-RU"/>
          </w:rPr>
          <w:t>2.3.Програма соціального проекту «Добра зустріч»</w:t>
        </w:r>
      </w:hyperlink>
      <w:r w:rsidR="00C42EC4" w:rsidRPr="00391CC9">
        <w:rPr>
          <w:rFonts w:ascii="Times New Roman" w:eastAsia="Times New Roman" w:hAnsi="Times New Roman" w:cs="Times New Roman"/>
          <w:noProof/>
          <w:sz w:val="28"/>
          <w:szCs w:val="28"/>
          <w:lang w:val="uk-UA" w:eastAsia="ru-RU"/>
        </w:rPr>
        <w:t>. Пропозиції</w:t>
      </w:r>
      <w:r w:rsidR="00C42EC4" w:rsidRPr="00391CC9">
        <w:rPr>
          <w:lang w:val="uk-UA"/>
        </w:rPr>
        <w:t xml:space="preserve"> </w:t>
      </w:r>
      <w:r w:rsidR="00C42EC4" w:rsidRPr="00391CC9">
        <w:rPr>
          <w:rFonts w:ascii="Times New Roman" w:eastAsia="Calibri" w:hAnsi="Times New Roman" w:cs="Times New Roman"/>
          <w:sz w:val="28"/>
          <w:szCs w:val="28"/>
          <w:lang w:val="uk-UA"/>
        </w:rPr>
        <w:t>щодо підвищення ефективної роботи з соціальної адаптації людей похилого віку засобами до</w:t>
      </w:r>
      <w:r w:rsidR="00A0472F" w:rsidRPr="00391CC9">
        <w:rPr>
          <w:rFonts w:ascii="Times New Roman" w:eastAsia="Calibri" w:hAnsi="Times New Roman" w:cs="Times New Roman"/>
          <w:sz w:val="28"/>
          <w:szCs w:val="28"/>
          <w:lang w:val="uk-UA"/>
        </w:rPr>
        <w:t>звілля…………………………………………………………………</w:t>
      </w:r>
      <w:r w:rsidR="00890C48" w:rsidRPr="00391CC9">
        <w:rPr>
          <w:rFonts w:ascii="Times New Roman" w:eastAsia="Calibri" w:hAnsi="Times New Roman" w:cs="Times New Roman"/>
          <w:sz w:val="28"/>
          <w:szCs w:val="28"/>
          <w:lang w:val="uk-UA"/>
        </w:rPr>
        <w:t>41</w:t>
      </w:r>
    </w:p>
    <w:p w:rsidR="00C42EC4" w:rsidRPr="00391CC9" w:rsidRDefault="00A1737B" w:rsidP="00C42EC4">
      <w:pPr>
        <w:shd w:val="clear" w:color="auto" w:fill="FFFFFF" w:themeFill="background1"/>
        <w:tabs>
          <w:tab w:val="right" w:leader="dot" w:pos="9345"/>
        </w:tabs>
        <w:spacing w:after="0" w:line="360" w:lineRule="auto"/>
        <w:jc w:val="both"/>
        <w:rPr>
          <w:rFonts w:ascii="Times New Roman" w:eastAsiaTheme="minorEastAsia" w:hAnsi="Times New Roman" w:cs="Times New Roman"/>
          <w:noProof/>
          <w:sz w:val="28"/>
          <w:szCs w:val="28"/>
          <w:lang w:val="uk-UA" w:eastAsia="ru-RU"/>
        </w:rPr>
      </w:pPr>
      <w:hyperlink w:anchor="_Toc452542234" w:history="1">
        <w:r w:rsidR="00C42EC4" w:rsidRPr="00391CC9">
          <w:rPr>
            <w:rFonts w:ascii="Times New Roman" w:eastAsia="Times New Roman" w:hAnsi="Times New Roman" w:cs="Times New Roman"/>
            <w:noProof/>
            <w:sz w:val="28"/>
            <w:szCs w:val="28"/>
            <w:lang w:val="uk-UA" w:eastAsia="ru-RU"/>
          </w:rPr>
          <w:t>ВИСНОВКИ……………………………………………………………………….</w:t>
        </w:r>
        <w:r w:rsidR="00CB7A02" w:rsidRPr="00391CC9">
          <w:rPr>
            <w:rFonts w:ascii="Times New Roman" w:eastAsia="Times New Roman" w:hAnsi="Times New Roman" w:cs="Times New Roman"/>
            <w:noProof/>
            <w:sz w:val="28"/>
            <w:szCs w:val="28"/>
            <w:lang w:val="uk-UA" w:eastAsia="ru-RU"/>
          </w:rPr>
          <w:t>.</w:t>
        </w:r>
        <w:r w:rsidR="00CB7A02" w:rsidRPr="00391CC9">
          <w:rPr>
            <w:rFonts w:ascii="Times New Roman" w:eastAsia="Times New Roman" w:hAnsi="Times New Roman" w:cs="Times New Roman"/>
            <w:noProof/>
            <w:webHidden/>
            <w:sz w:val="28"/>
            <w:szCs w:val="28"/>
            <w:lang w:val="uk-UA" w:eastAsia="ru-RU"/>
          </w:rPr>
          <w:t>49</w:t>
        </w:r>
      </w:hyperlink>
    </w:p>
    <w:p w:rsidR="00C42EC4" w:rsidRPr="00391CC9" w:rsidRDefault="00A1737B" w:rsidP="00C42EC4">
      <w:pPr>
        <w:shd w:val="clear" w:color="auto" w:fill="FFFFFF" w:themeFill="background1"/>
        <w:tabs>
          <w:tab w:val="right" w:leader="dot" w:pos="9345"/>
        </w:tabs>
        <w:spacing w:after="0" w:line="360" w:lineRule="auto"/>
        <w:jc w:val="both"/>
        <w:rPr>
          <w:rFonts w:ascii="Times New Roman" w:eastAsia="Times New Roman" w:hAnsi="Times New Roman" w:cs="Times New Roman"/>
          <w:noProof/>
          <w:sz w:val="28"/>
          <w:szCs w:val="28"/>
          <w:lang w:val="uk-UA" w:eastAsia="ru-RU"/>
        </w:rPr>
      </w:pPr>
      <w:hyperlink w:anchor="_Toc452542236" w:history="1">
        <w:r w:rsidR="00C42EC4" w:rsidRPr="00391CC9">
          <w:rPr>
            <w:rFonts w:ascii="Times New Roman" w:eastAsia="Times New Roman" w:hAnsi="Times New Roman" w:cs="Times New Roman"/>
            <w:noProof/>
            <w:sz w:val="28"/>
            <w:szCs w:val="28"/>
            <w:lang w:val="uk-UA" w:eastAsia="ru-RU"/>
          </w:rPr>
          <w:t>СПИСОК ВИКОРИСТАНИХ ДЖЕРЕЛ</w:t>
        </w:r>
        <w:r w:rsidR="00C42EC4" w:rsidRPr="00391CC9">
          <w:rPr>
            <w:rFonts w:ascii="Times New Roman" w:eastAsia="Times New Roman" w:hAnsi="Times New Roman" w:cs="Times New Roman"/>
            <w:noProof/>
            <w:webHidden/>
            <w:sz w:val="28"/>
            <w:szCs w:val="28"/>
            <w:lang w:val="uk-UA" w:eastAsia="ru-RU"/>
          </w:rPr>
          <w:t>………………………………………</w:t>
        </w:r>
        <w:r w:rsidR="00CB7A02" w:rsidRPr="00391CC9">
          <w:rPr>
            <w:rFonts w:ascii="Times New Roman" w:eastAsia="Times New Roman" w:hAnsi="Times New Roman" w:cs="Times New Roman"/>
            <w:noProof/>
            <w:webHidden/>
            <w:sz w:val="28"/>
            <w:szCs w:val="28"/>
            <w:lang w:val="uk-UA" w:eastAsia="ru-RU"/>
          </w:rPr>
          <w:t>…</w:t>
        </w:r>
        <w:r w:rsidR="00C42EC4" w:rsidRPr="00391CC9">
          <w:rPr>
            <w:rFonts w:ascii="Times New Roman" w:eastAsia="Times New Roman" w:hAnsi="Times New Roman" w:cs="Times New Roman"/>
            <w:noProof/>
            <w:webHidden/>
            <w:sz w:val="28"/>
            <w:szCs w:val="28"/>
            <w:lang w:val="uk-UA" w:eastAsia="ru-RU"/>
          </w:rPr>
          <w:t>.</w:t>
        </w:r>
      </w:hyperlink>
      <w:r w:rsidR="00CB7A02" w:rsidRPr="00391CC9">
        <w:rPr>
          <w:rFonts w:ascii="Times New Roman" w:eastAsia="Times New Roman" w:hAnsi="Times New Roman" w:cs="Times New Roman"/>
          <w:noProof/>
          <w:sz w:val="28"/>
          <w:szCs w:val="28"/>
          <w:lang w:val="uk-UA" w:eastAsia="ru-RU"/>
        </w:rPr>
        <w:t>54</w:t>
      </w:r>
    </w:p>
    <w:p w:rsidR="00C42EC4" w:rsidRPr="00391CC9" w:rsidRDefault="00C42EC4" w:rsidP="00C42EC4">
      <w:pPr>
        <w:rPr>
          <w:rFonts w:ascii="Times New Roman" w:eastAsia="Times New Roman" w:hAnsi="Times New Roman" w:cs="Times New Roman"/>
          <w:noProof/>
          <w:sz w:val="28"/>
          <w:szCs w:val="28"/>
          <w:lang w:val="uk-UA" w:eastAsia="ru-RU"/>
        </w:rPr>
      </w:pPr>
      <w:r w:rsidRPr="00391CC9">
        <w:rPr>
          <w:rFonts w:ascii="Times New Roman" w:eastAsia="Times New Roman" w:hAnsi="Times New Roman" w:cs="Times New Roman"/>
          <w:noProof/>
          <w:sz w:val="28"/>
          <w:szCs w:val="28"/>
          <w:lang w:val="uk-UA" w:eastAsia="ru-RU"/>
        </w:rPr>
        <w:t>ДОДАТКИ…………………………………………………………………………</w:t>
      </w:r>
      <w:r w:rsidR="00CB7A02" w:rsidRPr="00391CC9">
        <w:rPr>
          <w:rFonts w:ascii="Times New Roman" w:eastAsia="Times New Roman" w:hAnsi="Times New Roman" w:cs="Times New Roman"/>
          <w:noProof/>
          <w:sz w:val="28"/>
          <w:szCs w:val="28"/>
          <w:lang w:val="uk-UA" w:eastAsia="ru-RU"/>
        </w:rPr>
        <w:t>.62</w:t>
      </w:r>
    </w:p>
    <w:p w:rsidR="00C42EC4" w:rsidRPr="00391CC9" w:rsidRDefault="00C42EC4" w:rsidP="00C42EC4">
      <w:pPr>
        <w:jc w:val="center"/>
        <w:rPr>
          <w:rFonts w:ascii="Times New Roman" w:eastAsia="Times New Roman" w:hAnsi="Times New Roman" w:cs="Times New Roman"/>
          <w:noProof/>
          <w:sz w:val="28"/>
          <w:szCs w:val="28"/>
          <w:lang w:val="uk-UA" w:eastAsia="ru-RU"/>
        </w:rPr>
      </w:pPr>
      <w:r w:rsidRPr="00391CC9">
        <w:rPr>
          <w:rFonts w:ascii="Times New Roman" w:eastAsia="Times New Roman" w:hAnsi="Times New Roman" w:cs="Times New Roman"/>
          <w:noProof/>
          <w:sz w:val="28"/>
          <w:szCs w:val="28"/>
          <w:lang w:val="uk-UA" w:eastAsia="ru-RU"/>
        </w:rPr>
        <w:br w:type="page"/>
      </w:r>
      <w:r w:rsidRPr="00391CC9">
        <w:rPr>
          <w:rFonts w:ascii="Times New Roman" w:eastAsiaTheme="majorEastAsia" w:hAnsi="Times New Roman" w:cs="Times New Roman"/>
          <w:b/>
          <w:bCs/>
          <w:sz w:val="28"/>
          <w:szCs w:val="28"/>
          <w:lang w:val="uk-UA" w:eastAsia="ru-RU"/>
        </w:rPr>
        <w:lastRenderedPageBreak/>
        <w:t>ВСТУП</w:t>
      </w:r>
      <w:bookmarkEnd w:id="0"/>
    </w:p>
    <w:p w:rsidR="00C42EC4" w:rsidRPr="00391CC9" w:rsidRDefault="00C42EC4" w:rsidP="00C42EC4">
      <w:pPr>
        <w:spacing w:after="0" w:line="360" w:lineRule="auto"/>
        <w:ind w:firstLine="851"/>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b/>
          <w:sz w:val="28"/>
          <w:szCs w:val="28"/>
          <w:lang w:val="uk-UA" w:eastAsia="ru-RU"/>
        </w:rPr>
        <w:t>Актуальність теми дослідження.</w:t>
      </w:r>
      <w:r w:rsidRPr="00391CC9">
        <w:rPr>
          <w:rFonts w:ascii="Times New Roman" w:eastAsia="Times New Roman" w:hAnsi="Times New Roman" w:cs="Times New Roman"/>
          <w:sz w:val="28"/>
          <w:szCs w:val="28"/>
          <w:lang w:val="uk-UA" w:eastAsia="ru-RU"/>
        </w:rPr>
        <w:t xml:space="preserve"> Проблема організації дозвілля людей похилого віку обумовлена реаліями сьогодення, у яких спостерігається тенденція ускладнення процесу адаптації літніх людей до сучасних умов життя. Цей процес зумовлюється багатьма чинниками (екологічні катастрофи, науково-технічний прогрес, зміна соціальних ролей, самотність, бідність тощо). Всі ці фактори позначаються на зміні статусу людей похилого віку у соціальному середовищі. У суспільних стереотипах – це сукупність хвороб і неспроможності, що є упередженим ставленням щодо періоду старості. Все це безпосередньо має вплив на процес соціальної адаптації людей пенсійного віку до теперішніх реалій.</w:t>
      </w:r>
    </w:p>
    <w:p w:rsidR="00C42EC4" w:rsidRPr="00391CC9" w:rsidRDefault="00C42EC4" w:rsidP="00C42EC4">
      <w:pPr>
        <w:spacing w:after="0" w:line="360" w:lineRule="auto"/>
        <w:ind w:firstLine="851"/>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 xml:space="preserve">Люди похилого віку – соціально-демографічна група сучасного суспільства, яка має свої особливі і характеристики. Серед них: вікові, психологічні, культурні, фізіологічні, адаптаційні  та соціальні складові. Саме вони визначають потреби літніх людей, необхідність в соціальному захисті та підтримці, а також сприяння їх соціальній активності та участі у суспільному житті </w:t>
      </w:r>
      <w:r w:rsidRPr="00391CC9">
        <w:rPr>
          <w:rFonts w:ascii="Times New Roman" w:eastAsia="Times New Roman" w:hAnsi="Times New Roman" w:cs="Times New Roman"/>
          <w:sz w:val="28"/>
          <w:szCs w:val="28"/>
          <w:lang w:eastAsia="ru-RU"/>
        </w:rPr>
        <w:t>[</w:t>
      </w:r>
      <w:r w:rsidR="00AE14E8" w:rsidRPr="00391CC9">
        <w:rPr>
          <w:rFonts w:ascii="Times New Roman" w:eastAsia="Times New Roman" w:hAnsi="Times New Roman" w:cs="Times New Roman"/>
          <w:sz w:val="28"/>
          <w:szCs w:val="28"/>
          <w:lang w:eastAsia="ru-RU"/>
        </w:rPr>
        <w:t>68</w:t>
      </w:r>
      <w:r w:rsidRPr="00391CC9">
        <w:rPr>
          <w:rFonts w:ascii="Times New Roman" w:eastAsia="Times New Roman" w:hAnsi="Times New Roman" w:cs="Times New Roman"/>
          <w:sz w:val="28"/>
          <w:szCs w:val="28"/>
          <w:lang w:eastAsia="ru-RU"/>
        </w:rPr>
        <w:t>]</w:t>
      </w:r>
      <w:r w:rsidRPr="00391CC9">
        <w:rPr>
          <w:rFonts w:ascii="Times New Roman" w:eastAsia="Times New Roman" w:hAnsi="Times New Roman" w:cs="Times New Roman"/>
          <w:sz w:val="28"/>
          <w:szCs w:val="28"/>
          <w:lang w:val="uk-UA" w:eastAsia="ru-RU"/>
        </w:rPr>
        <w:t>.</w:t>
      </w:r>
    </w:p>
    <w:p w:rsidR="00C42EC4" w:rsidRPr="00391CC9" w:rsidRDefault="00C42EC4" w:rsidP="00C42EC4">
      <w:pPr>
        <w:spacing w:after="0" w:line="360" w:lineRule="auto"/>
        <w:ind w:firstLine="851"/>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Як свідчить практика, на сучасному етапі люди похилого віку стали найбільш соціально незахищеною категорією суспільства. Рівень малозабезпеченості зростає, а доходи літніх громадян залишаються низькими. Також відбувається зміна соціального статусу даної категорії, викликана, насамперед припиненням або обмеженням їх трудової діяльності, змінами ціннісних орієнтирів, самого способу життя і спілкування, виникненням утруднень у соціально-побутовій, психологічної адаптації до нових умов, призводить до необхідності вироблення особливих підходів, форм і методів соціальної роботи з літніми людьми [</w:t>
      </w:r>
      <w:r w:rsidR="00AE14E8" w:rsidRPr="00391CC9">
        <w:rPr>
          <w:rFonts w:ascii="Times New Roman" w:eastAsia="Times New Roman" w:hAnsi="Times New Roman" w:cs="Times New Roman"/>
          <w:sz w:val="28"/>
          <w:szCs w:val="28"/>
          <w:lang w:val="uk-UA" w:eastAsia="ru-RU"/>
        </w:rPr>
        <w:t>23</w:t>
      </w:r>
      <w:r w:rsidRPr="00391CC9">
        <w:rPr>
          <w:rFonts w:ascii="Times New Roman" w:eastAsia="Times New Roman" w:hAnsi="Times New Roman" w:cs="Times New Roman"/>
          <w:sz w:val="28"/>
          <w:szCs w:val="28"/>
          <w:lang w:val="uk-UA" w:eastAsia="ru-RU"/>
        </w:rPr>
        <w:t>].</w:t>
      </w:r>
    </w:p>
    <w:p w:rsidR="00C42EC4" w:rsidRPr="00391CC9" w:rsidRDefault="00C42EC4" w:rsidP="00C42EC4">
      <w:pPr>
        <w:spacing w:after="0" w:line="360" w:lineRule="auto"/>
        <w:ind w:firstLine="851"/>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Ці та інші фактори сприяли збільшенню наукового інтересу до вивчення проблем людей похилого віку, бо необхідність збереження активного життя в цьому віці – одна з актуальних тем сучасних досліджень.</w:t>
      </w:r>
    </w:p>
    <w:p w:rsidR="00C42EC4" w:rsidRPr="00391CC9" w:rsidRDefault="00C42EC4" w:rsidP="00C42EC4">
      <w:pPr>
        <w:spacing w:after="0" w:line="360" w:lineRule="auto"/>
        <w:ind w:firstLine="851"/>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lastRenderedPageBreak/>
        <w:t>Сучасні трансформаційні перетворення в Україні і процес становлення інформаційного суспільства безпосередньо впливають на адаптаційні можливості, що призводить до зниження рівня процесу соціальної адаптації людей похилого віку до нинішніх умов життя [</w:t>
      </w:r>
      <w:r w:rsidR="00AE14E8" w:rsidRPr="00391CC9">
        <w:rPr>
          <w:rFonts w:ascii="Times New Roman" w:eastAsia="Times New Roman" w:hAnsi="Times New Roman" w:cs="Times New Roman"/>
          <w:sz w:val="28"/>
          <w:szCs w:val="28"/>
          <w:lang w:val="uk-UA" w:eastAsia="ru-RU"/>
        </w:rPr>
        <w:t>50</w:t>
      </w:r>
      <w:r w:rsidRPr="00391CC9">
        <w:rPr>
          <w:rFonts w:ascii="Times New Roman" w:eastAsia="Times New Roman" w:hAnsi="Times New Roman" w:cs="Times New Roman"/>
          <w:sz w:val="28"/>
          <w:szCs w:val="28"/>
          <w:lang w:val="uk-UA" w:eastAsia="ru-RU"/>
        </w:rPr>
        <w:t>].</w:t>
      </w:r>
    </w:p>
    <w:p w:rsidR="00C42EC4" w:rsidRPr="00391CC9" w:rsidRDefault="00C42EC4" w:rsidP="00C42EC4">
      <w:pPr>
        <w:spacing w:after="0" w:line="360" w:lineRule="auto"/>
        <w:ind w:firstLine="851"/>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Великий потенціал для вирішення даної проблеми і соціокультурного розвитку людей похилого віку в сучасному соціальному контексті містить сфера дозвілля. Це обумовлено тим, що в літньому віці в більшості випадків змінюється структура життєдіяльності. Через припинення трудової діяльності з неї можуть повністю випадати освітня та професійно-трудова сфери, або ж вони переходять у сферу хобістичних занять. Все це призводить до значного збільшення обсягу вільного часу</w:t>
      </w:r>
      <w:r w:rsidRPr="00391CC9">
        <w:rPr>
          <w:rFonts w:ascii="Times New Roman" w:eastAsia="Times New Roman" w:hAnsi="Times New Roman" w:cs="Times New Roman"/>
          <w:sz w:val="28"/>
          <w:szCs w:val="28"/>
          <w:lang w:eastAsia="ru-RU"/>
        </w:rPr>
        <w:t xml:space="preserve"> [10]</w:t>
      </w:r>
      <w:r w:rsidRPr="00391CC9">
        <w:rPr>
          <w:rFonts w:ascii="Times New Roman" w:eastAsia="Times New Roman" w:hAnsi="Times New Roman" w:cs="Times New Roman"/>
          <w:sz w:val="28"/>
          <w:szCs w:val="28"/>
          <w:lang w:val="uk-UA" w:eastAsia="ru-RU"/>
        </w:rPr>
        <w:t>.</w:t>
      </w:r>
    </w:p>
    <w:p w:rsidR="00C42EC4" w:rsidRPr="00391CC9" w:rsidRDefault="00C42EC4" w:rsidP="00C42EC4">
      <w:pPr>
        <w:spacing w:after="0" w:line="360" w:lineRule="auto"/>
        <w:ind w:firstLine="851"/>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Необхідно зазначити, що життя людини похилого віку не є повноцінним, якщо не задовольняються її потреби, серед яких, зокрема, дозвіллєві. У сучасних економічних умовах літні люди займають у суспільстві маргінальне соціокультурне становище. Обмеження набору соціальних ролей і культурних форм активності звужує рамки їхнього способу життя. Тому особливе значення, після відходу на пенсію, коли літня людина має адаптуватися до нових умов життя, надається дозвіллю</w:t>
      </w:r>
      <w:r w:rsidRPr="00391CC9">
        <w:rPr>
          <w:rFonts w:ascii="Times New Roman" w:eastAsia="Times New Roman" w:hAnsi="Times New Roman" w:cs="Times New Roman"/>
          <w:sz w:val="28"/>
          <w:szCs w:val="28"/>
          <w:lang w:eastAsia="ru-RU"/>
        </w:rPr>
        <w:t xml:space="preserve"> [2</w:t>
      </w:r>
      <w:r w:rsidR="00C32273" w:rsidRPr="00391CC9">
        <w:rPr>
          <w:rFonts w:ascii="Times New Roman" w:eastAsia="Times New Roman" w:hAnsi="Times New Roman" w:cs="Times New Roman"/>
          <w:sz w:val="28"/>
          <w:szCs w:val="28"/>
          <w:lang w:eastAsia="ru-RU"/>
        </w:rPr>
        <w:t>5</w:t>
      </w:r>
      <w:r w:rsidRPr="00391CC9">
        <w:rPr>
          <w:rFonts w:ascii="Times New Roman" w:eastAsia="Times New Roman" w:hAnsi="Times New Roman" w:cs="Times New Roman"/>
          <w:sz w:val="28"/>
          <w:szCs w:val="28"/>
          <w:lang w:eastAsia="ru-RU"/>
        </w:rPr>
        <w:t>]</w:t>
      </w:r>
      <w:r w:rsidRPr="00391CC9">
        <w:rPr>
          <w:rFonts w:ascii="Times New Roman" w:eastAsia="Times New Roman" w:hAnsi="Times New Roman" w:cs="Times New Roman"/>
          <w:sz w:val="28"/>
          <w:szCs w:val="28"/>
          <w:lang w:val="uk-UA" w:eastAsia="ru-RU"/>
        </w:rPr>
        <w:t>.</w:t>
      </w:r>
    </w:p>
    <w:p w:rsidR="00C42EC4" w:rsidRPr="00391CC9" w:rsidRDefault="00C42EC4" w:rsidP="00C42EC4">
      <w:pPr>
        <w:spacing w:after="0" w:line="360" w:lineRule="auto"/>
        <w:ind w:firstLine="851"/>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Аналіз останніх досліджень і публікацій з даної теми, показав, що значна частина вітчизняних і зарубіжних дослідників велику увагу приділяли різним аспектам життєдіяльності літніх людей, серед них:</w:t>
      </w:r>
    </w:p>
    <w:p w:rsidR="00C42EC4" w:rsidRPr="00391CC9" w:rsidRDefault="00C42EC4" w:rsidP="00A0033F">
      <w:pPr>
        <w:numPr>
          <w:ilvl w:val="0"/>
          <w:numId w:val="4"/>
        </w:numPr>
        <w:spacing w:after="0" w:line="360" w:lineRule="auto"/>
        <w:ind w:left="142" w:firstLine="709"/>
        <w:contextualSpacing/>
        <w:jc w:val="both"/>
        <w:rPr>
          <w:rFonts w:ascii="Times New Roman" w:eastAsia="Calibri" w:hAnsi="Times New Roman" w:cs="Times New Roman"/>
          <w:b/>
          <w:sz w:val="28"/>
          <w:szCs w:val="28"/>
          <w:lang w:val="uk-UA"/>
        </w:rPr>
      </w:pPr>
      <w:r w:rsidRPr="00391CC9">
        <w:rPr>
          <w:rFonts w:ascii="Times New Roman" w:eastAsia="Calibri" w:hAnsi="Times New Roman" w:cs="Times New Roman"/>
          <w:sz w:val="28"/>
          <w:szCs w:val="28"/>
          <w:lang w:val="uk-UA"/>
        </w:rPr>
        <w:t>психологічні аспекти проблем старіння розглянуті в працях Б. Ананьєва, Л. Анциферової, Е. Берна, Ф. Гізе, І. Кона та ін.;</w:t>
      </w:r>
    </w:p>
    <w:p w:rsidR="00C42EC4" w:rsidRPr="00391CC9" w:rsidRDefault="00C42EC4" w:rsidP="00A0033F">
      <w:pPr>
        <w:numPr>
          <w:ilvl w:val="0"/>
          <w:numId w:val="4"/>
        </w:numPr>
        <w:spacing w:after="0" w:line="360" w:lineRule="auto"/>
        <w:ind w:left="142" w:firstLine="709"/>
        <w:contextualSpacing/>
        <w:jc w:val="both"/>
        <w:rPr>
          <w:rFonts w:ascii="Times New Roman" w:eastAsia="Calibri" w:hAnsi="Times New Roman" w:cs="Times New Roman"/>
          <w:b/>
          <w:sz w:val="28"/>
          <w:szCs w:val="28"/>
          <w:lang w:val="uk-UA"/>
        </w:rPr>
      </w:pPr>
      <w:r w:rsidRPr="00391CC9">
        <w:rPr>
          <w:rFonts w:ascii="Times New Roman" w:eastAsia="Calibri" w:hAnsi="Times New Roman" w:cs="Times New Roman"/>
          <w:sz w:val="28"/>
          <w:szCs w:val="28"/>
          <w:lang w:val="uk-UA"/>
        </w:rPr>
        <w:t>демографічний аспект опрацьований М. Бідним, Б. Урланісом;</w:t>
      </w:r>
    </w:p>
    <w:p w:rsidR="00C42EC4" w:rsidRPr="00391CC9" w:rsidRDefault="00C42EC4" w:rsidP="00A0033F">
      <w:pPr>
        <w:numPr>
          <w:ilvl w:val="0"/>
          <w:numId w:val="4"/>
        </w:numPr>
        <w:spacing w:after="0" w:line="360" w:lineRule="auto"/>
        <w:ind w:left="142" w:firstLine="709"/>
        <w:contextualSpacing/>
        <w:jc w:val="both"/>
        <w:rPr>
          <w:rFonts w:ascii="Times New Roman" w:eastAsia="Calibri" w:hAnsi="Times New Roman" w:cs="Times New Roman"/>
          <w:b/>
          <w:sz w:val="28"/>
          <w:szCs w:val="28"/>
          <w:lang w:val="uk-UA"/>
        </w:rPr>
      </w:pPr>
      <w:r w:rsidRPr="00391CC9">
        <w:rPr>
          <w:rFonts w:ascii="Times New Roman" w:eastAsia="Calibri" w:hAnsi="Times New Roman" w:cs="Times New Roman"/>
          <w:sz w:val="28"/>
          <w:szCs w:val="28"/>
          <w:lang w:val="uk-UA"/>
        </w:rPr>
        <w:t>соціальну роботу з людьми похилого віку висвітлювали В. Альперович, А. Капська, А. Мудрик, Н. Дементьєва, О. Крентоновська, Є. Холостова та ін.;</w:t>
      </w:r>
    </w:p>
    <w:p w:rsidR="00C42EC4" w:rsidRPr="00391CC9" w:rsidRDefault="00C42EC4" w:rsidP="00A0033F">
      <w:pPr>
        <w:numPr>
          <w:ilvl w:val="0"/>
          <w:numId w:val="4"/>
        </w:numPr>
        <w:spacing w:after="0" w:line="360" w:lineRule="auto"/>
        <w:ind w:left="142" w:firstLine="709"/>
        <w:contextualSpacing/>
        <w:jc w:val="both"/>
        <w:rPr>
          <w:rFonts w:ascii="Times New Roman" w:eastAsia="Calibri" w:hAnsi="Times New Roman" w:cs="Times New Roman"/>
          <w:b/>
          <w:sz w:val="28"/>
          <w:szCs w:val="28"/>
          <w:lang w:val="uk-UA"/>
        </w:rPr>
      </w:pPr>
      <w:r w:rsidRPr="00391CC9">
        <w:rPr>
          <w:rFonts w:ascii="Times New Roman" w:eastAsia="Calibri" w:hAnsi="Times New Roman" w:cs="Times New Roman"/>
          <w:sz w:val="28"/>
          <w:szCs w:val="28"/>
          <w:lang w:val="uk-UA"/>
        </w:rPr>
        <w:t>організацію дозвіллєвої зайнятості людей похилого віку у своїх працях висвітлили В. Бочелюк, І. Петрова;</w:t>
      </w:r>
    </w:p>
    <w:p w:rsidR="00C42EC4" w:rsidRPr="00391CC9" w:rsidRDefault="00C42EC4" w:rsidP="00A0033F">
      <w:pPr>
        <w:autoSpaceDE w:val="0"/>
        <w:autoSpaceDN w:val="0"/>
        <w:adjustRightInd w:val="0"/>
        <w:spacing w:after="0" w:line="360" w:lineRule="auto"/>
        <w:ind w:left="142" w:firstLine="709"/>
        <w:jc w:val="both"/>
        <w:rPr>
          <w:bCs/>
          <w:color w:val="000000"/>
          <w:sz w:val="32"/>
          <w:szCs w:val="32"/>
          <w:lang w:val="uk-UA"/>
        </w:rPr>
      </w:pPr>
      <w:r w:rsidRPr="00391CC9">
        <w:rPr>
          <w:rFonts w:ascii="Times New Roman" w:eastAsia="Times New Roman" w:hAnsi="Times New Roman" w:cs="Times New Roman"/>
          <w:sz w:val="28"/>
          <w:szCs w:val="28"/>
          <w:lang w:val="uk-UA" w:eastAsia="ru-RU"/>
        </w:rPr>
        <w:lastRenderedPageBreak/>
        <w:t xml:space="preserve">Соціальна значущість й актуальність проблеми соціальної адаптації людей похилого віку засобами дозвіллевої діяльності зумовили вибір теми дослідження </w:t>
      </w:r>
      <w:r w:rsidRPr="00391CC9">
        <w:rPr>
          <w:rFonts w:ascii="Times New Roman" w:eastAsia="Times New Roman" w:hAnsi="Times New Roman" w:cs="Times New Roman"/>
          <w:b/>
          <w:sz w:val="28"/>
          <w:szCs w:val="28"/>
          <w:lang w:val="uk-UA" w:eastAsia="ru-RU"/>
        </w:rPr>
        <w:t>«</w:t>
      </w:r>
      <w:r w:rsidRPr="00391CC9">
        <w:rPr>
          <w:rFonts w:ascii="Times New Roman" w:hAnsi="Times New Roman" w:cs="Times New Roman"/>
          <w:b/>
          <w:bCs/>
          <w:color w:val="000000"/>
          <w:sz w:val="28"/>
          <w:szCs w:val="28"/>
          <w:lang w:val="uk-UA"/>
        </w:rPr>
        <w:t>Соціальна адаптація людей похилого віку у дозвіллєвій діяльності</w:t>
      </w:r>
      <w:r w:rsidRPr="00391CC9">
        <w:rPr>
          <w:rFonts w:ascii="Times New Roman" w:eastAsia="Times New Roman" w:hAnsi="Times New Roman" w:cs="Times New Roman"/>
          <w:b/>
          <w:sz w:val="28"/>
          <w:szCs w:val="28"/>
          <w:lang w:val="uk-UA" w:eastAsia="ru-RU"/>
        </w:rPr>
        <w:t>»</w:t>
      </w:r>
      <w:r w:rsidRPr="00391CC9">
        <w:rPr>
          <w:rFonts w:ascii="Times New Roman" w:eastAsia="Times New Roman" w:hAnsi="Times New Roman" w:cs="Times New Roman"/>
          <w:sz w:val="28"/>
          <w:szCs w:val="28"/>
          <w:lang w:val="uk-UA" w:eastAsia="ru-RU"/>
        </w:rPr>
        <w:t xml:space="preserve">. </w:t>
      </w:r>
    </w:p>
    <w:p w:rsidR="00C42EC4" w:rsidRPr="00391CC9" w:rsidRDefault="00C42EC4" w:rsidP="00C42EC4">
      <w:pPr>
        <w:spacing w:after="0" w:line="360" w:lineRule="auto"/>
        <w:ind w:firstLine="851"/>
        <w:jc w:val="both"/>
        <w:rPr>
          <w:rFonts w:ascii="Times New Roman" w:eastAsia="Times New Roman" w:hAnsi="Times New Roman" w:cs="Times New Roman"/>
          <w:b/>
          <w:sz w:val="28"/>
          <w:szCs w:val="28"/>
          <w:lang w:val="uk-UA" w:eastAsia="ru-RU"/>
        </w:rPr>
      </w:pPr>
      <w:r w:rsidRPr="00391CC9">
        <w:rPr>
          <w:rFonts w:ascii="Times New Roman" w:eastAsia="Times New Roman" w:hAnsi="Times New Roman" w:cs="Times New Roman"/>
          <w:b/>
          <w:sz w:val="28"/>
          <w:szCs w:val="28"/>
          <w:lang w:val="uk-UA" w:eastAsia="ru-RU"/>
        </w:rPr>
        <w:t xml:space="preserve">Мета дослідження: </w:t>
      </w:r>
      <w:r w:rsidRPr="00391CC9">
        <w:rPr>
          <w:rFonts w:ascii="Times New Roman" w:eastAsia="Times New Roman" w:hAnsi="Times New Roman" w:cs="Times New Roman"/>
          <w:sz w:val="28"/>
          <w:szCs w:val="28"/>
          <w:lang w:val="uk-UA" w:eastAsia="ru-RU"/>
        </w:rPr>
        <w:t xml:space="preserve">теоретично обґрунтувати особливості процесу соціальної адаптації людей похилого віку у дозвіллєвій діяльності та проаналізувати </w:t>
      </w:r>
      <w:r w:rsidRPr="00391CC9">
        <w:rPr>
          <w:rFonts w:ascii="Times New Roman" w:eastAsia="Calibri" w:hAnsi="Times New Roman" w:cs="Times New Roman"/>
          <w:bCs/>
          <w:sz w:val="28"/>
          <w:szCs w:val="28"/>
          <w:lang w:val="uk-UA"/>
        </w:rPr>
        <w:t>соціально-педагогічні умови щодо підвищення ефективної роботи з соціальної адаптації літніх людей засобами дозвілля.</w:t>
      </w:r>
    </w:p>
    <w:p w:rsidR="00C42EC4" w:rsidRPr="00391CC9" w:rsidRDefault="00C42EC4" w:rsidP="00C42EC4">
      <w:pPr>
        <w:spacing w:after="0" w:line="360" w:lineRule="auto"/>
        <w:ind w:firstLine="851"/>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 xml:space="preserve">У відповідності з метою були визначені наступні </w:t>
      </w:r>
      <w:r w:rsidRPr="00391CC9">
        <w:rPr>
          <w:rFonts w:ascii="Times New Roman" w:eastAsia="Times New Roman" w:hAnsi="Times New Roman" w:cs="Times New Roman"/>
          <w:b/>
          <w:sz w:val="28"/>
          <w:szCs w:val="28"/>
          <w:lang w:val="uk-UA" w:eastAsia="ru-RU"/>
        </w:rPr>
        <w:t>завдання</w:t>
      </w:r>
      <w:r w:rsidRPr="00391CC9">
        <w:rPr>
          <w:rFonts w:ascii="Times New Roman" w:eastAsia="Times New Roman" w:hAnsi="Times New Roman" w:cs="Times New Roman"/>
          <w:sz w:val="28"/>
          <w:szCs w:val="28"/>
          <w:lang w:val="uk-UA" w:eastAsia="ru-RU"/>
        </w:rPr>
        <w:t xml:space="preserve">: </w:t>
      </w:r>
    </w:p>
    <w:p w:rsidR="00C42EC4" w:rsidRPr="00391CC9" w:rsidRDefault="00C42EC4" w:rsidP="00A0033F">
      <w:pPr>
        <w:numPr>
          <w:ilvl w:val="0"/>
          <w:numId w:val="3"/>
        </w:numPr>
        <w:spacing w:after="0" w:line="360" w:lineRule="auto"/>
        <w:ind w:left="0" w:firstLine="851"/>
        <w:contextualSpacing/>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проаналізувати стан досліджуваної проблеми в науці, розкрити соціально-демографічну характеристику представників похилого віку;</w:t>
      </w:r>
    </w:p>
    <w:p w:rsidR="00C42EC4" w:rsidRPr="00391CC9" w:rsidRDefault="00C42EC4" w:rsidP="00A0033F">
      <w:pPr>
        <w:numPr>
          <w:ilvl w:val="0"/>
          <w:numId w:val="3"/>
        </w:numPr>
        <w:spacing w:after="0" w:line="360" w:lineRule="auto"/>
        <w:ind w:left="0" w:firstLine="851"/>
        <w:contextualSpacing/>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розглянути зміст процесу соціальної адаптації людей похилого віку на сучасному етапі та значення дозвіллєвої діяльності у їх житті;</w:t>
      </w:r>
    </w:p>
    <w:p w:rsidR="00C42EC4" w:rsidRPr="00391CC9" w:rsidRDefault="00C42EC4" w:rsidP="00A0033F">
      <w:pPr>
        <w:numPr>
          <w:ilvl w:val="0"/>
          <w:numId w:val="3"/>
        </w:numPr>
        <w:spacing w:after="0" w:line="360" w:lineRule="auto"/>
        <w:ind w:left="0" w:firstLine="851"/>
        <w:contextualSpacing/>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проаналізувати особливості соціальної роботи з соціальної адаптації людей похилого віку у дозвіллєвій діяльності в Україні;</w:t>
      </w:r>
    </w:p>
    <w:p w:rsidR="00C42EC4" w:rsidRPr="00391CC9" w:rsidRDefault="00C42EC4" w:rsidP="00A0033F">
      <w:pPr>
        <w:numPr>
          <w:ilvl w:val="0"/>
          <w:numId w:val="3"/>
        </w:numPr>
        <w:spacing w:after="0" w:line="360" w:lineRule="auto"/>
        <w:ind w:left="0" w:firstLine="851"/>
        <w:contextualSpacing/>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 xml:space="preserve">розробити програму соціального проекту та пропозиції щодо підвищення ефективної роботи з соціальної адаптації літніх людей засобами дозвілля. </w:t>
      </w:r>
    </w:p>
    <w:p w:rsidR="00C42EC4" w:rsidRPr="00391CC9" w:rsidRDefault="00C42EC4" w:rsidP="00C42EC4">
      <w:pPr>
        <w:spacing w:after="0" w:line="360" w:lineRule="auto"/>
        <w:ind w:firstLine="851"/>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b/>
          <w:sz w:val="28"/>
          <w:szCs w:val="28"/>
          <w:lang w:val="uk-UA" w:eastAsia="ru-RU"/>
        </w:rPr>
        <w:t>Об’єкт дослідження</w:t>
      </w:r>
      <w:r w:rsidRPr="00391CC9">
        <w:rPr>
          <w:rFonts w:ascii="Times New Roman" w:eastAsia="Times New Roman" w:hAnsi="Times New Roman" w:cs="Times New Roman"/>
          <w:sz w:val="28"/>
          <w:szCs w:val="28"/>
          <w:lang w:val="uk-UA" w:eastAsia="ru-RU"/>
        </w:rPr>
        <w:t>:</w:t>
      </w:r>
      <w:r w:rsidRPr="00391CC9">
        <w:rPr>
          <w:rFonts w:ascii="Times New Roman" w:eastAsia="Times New Roman" w:hAnsi="Times New Roman" w:cs="Times New Roman"/>
          <w:b/>
          <w:sz w:val="28"/>
          <w:szCs w:val="28"/>
          <w:lang w:val="uk-UA" w:eastAsia="ru-RU"/>
        </w:rPr>
        <w:t xml:space="preserve"> </w:t>
      </w:r>
      <w:r w:rsidRPr="00391CC9">
        <w:rPr>
          <w:rFonts w:ascii="Times New Roman" w:eastAsia="Times New Roman" w:hAnsi="Times New Roman" w:cs="Times New Roman"/>
          <w:sz w:val="28"/>
          <w:szCs w:val="28"/>
          <w:lang w:val="uk-UA" w:eastAsia="ru-RU"/>
        </w:rPr>
        <w:t>дозвіллєва діяльність людей похилого віку.</w:t>
      </w:r>
    </w:p>
    <w:p w:rsidR="00C42EC4" w:rsidRPr="00391CC9" w:rsidRDefault="00C42EC4" w:rsidP="00C42EC4">
      <w:pPr>
        <w:spacing w:after="0" w:line="360" w:lineRule="auto"/>
        <w:ind w:firstLine="851"/>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b/>
          <w:sz w:val="28"/>
          <w:szCs w:val="28"/>
          <w:lang w:val="uk-UA" w:eastAsia="ru-RU"/>
        </w:rPr>
        <w:t>Предмет дослідження</w:t>
      </w:r>
      <w:r w:rsidRPr="00391CC9">
        <w:rPr>
          <w:rFonts w:ascii="Times New Roman" w:eastAsia="Times New Roman" w:hAnsi="Times New Roman" w:cs="Times New Roman"/>
          <w:sz w:val="28"/>
          <w:szCs w:val="28"/>
          <w:lang w:val="uk-UA" w:eastAsia="ru-RU"/>
        </w:rPr>
        <w:t>:</w:t>
      </w:r>
      <w:r w:rsidRPr="00391CC9">
        <w:rPr>
          <w:rFonts w:ascii="Times New Roman" w:eastAsia="Times New Roman" w:hAnsi="Times New Roman" w:cs="Times New Roman"/>
          <w:b/>
          <w:sz w:val="28"/>
          <w:szCs w:val="28"/>
          <w:lang w:val="uk-UA" w:eastAsia="ru-RU"/>
        </w:rPr>
        <w:t xml:space="preserve"> </w:t>
      </w:r>
      <w:r w:rsidRPr="00391CC9">
        <w:rPr>
          <w:rFonts w:ascii="Times New Roman" w:eastAsia="Times New Roman" w:hAnsi="Times New Roman" w:cs="Times New Roman"/>
          <w:sz w:val="28"/>
          <w:szCs w:val="28"/>
          <w:lang w:val="uk-UA" w:eastAsia="ru-RU"/>
        </w:rPr>
        <w:t xml:space="preserve">система форм і методів соціальної адаптації людей похилого віку у дозвіллєвій діяльності. </w:t>
      </w:r>
    </w:p>
    <w:p w:rsidR="00C42EC4" w:rsidRPr="00391CC9" w:rsidRDefault="00C42EC4" w:rsidP="00C42EC4">
      <w:pPr>
        <w:spacing w:after="0" w:line="360" w:lineRule="auto"/>
        <w:ind w:firstLine="851"/>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b/>
          <w:sz w:val="28"/>
          <w:szCs w:val="28"/>
          <w:lang w:val="uk-UA" w:eastAsia="ru-RU"/>
        </w:rPr>
        <w:t>Методи дослідження</w:t>
      </w:r>
      <w:r w:rsidRPr="00391CC9">
        <w:rPr>
          <w:rFonts w:ascii="Times New Roman" w:eastAsia="Times New Roman" w:hAnsi="Times New Roman" w:cs="Times New Roman"/>
          <w:sz w:val="28"/>
          <w:szCs w:val="28"/>
          <w:lang w:val="uk-UA" w:eastAsia="ru-RU"/>
        </w:rPr>
        <w:t>:</w:t>
      </w:r>
    </w:p>
    <w:p w:rsidR="00C42EC4" w:rsidRPr="00391CC9" w:rsidRDefault="00C42EC4" w:rsidP="00A0033F">
      <w:pPr>
        <w:numPr>
          <w:ilvl w:val="0"/>
          <w:numId w:val="3"/>
        </w:numPr>
        <w:spacing w:after="0" w:line="360" w:lineRule="auto"/>
        <w:ind w:left="142"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b/>
          <w:sz w:val="28"/>
          <w:szCs w:val="28"/>
          <w:lang w:val="uk-UA" w:eastAsia="ru-RU"/>
        </w:rPr>
        <w:t>теоретичні</w:t>
      </w:r>
      <w:r w:rsidRPr="00391CC9">
        <w:rPr>
          <w:rFonts w:ascii="Times New Roman" w:eastAsia="Times New Roman" w:hAnsi="Times New Roman" w:cs="Times New Roman"/>
          <w:sz w:val="28"/>
          <w:szCs w:val="28"/>
          <w:lang w:val="uk-UA" w:eastAsia="ru-RU"/>
        </w:rPr>
        <w:t>: аналіз наукової літератури, синтез, аналіз, порівняння, систематизація, узагальнення спрямовані на комплексне дослідження процесу соціальної адаптації людей похилого віку, виявлення засобів дозвіллєвого впливу для розробки програми проекту з дозвіллєвої діяльності людей похилого віку;</w:t>
      </w:r>
    </w:p>
    <w:p w:rsidR="00C42EC4" w:rsidRPr="00391CC9" w:rsidRDefault="00C42EC4" w:rsidP="00C42EC4">
      <w:pPr>
        <w:spacing w:after="0" w:line="360" w:lineRule="auto"/>
        <w:ind w:firstLine="851"/>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b/>
          <w:sz w:val="28"/>
          <w:szCs w:val="28"/>
          <w:lang w:val="uk-UA" w:eastAsia="ru-RU"/>
        </w:rPr>
        <w:t>Теоретичне значення</w:t>
      </w:r>
      <w:r w:rsidRPr="00391CC9">
        <w:rPr>
          <w:rFonts w:ascii="Times New Roman" w:eastAsia="Times New Roman" w:hAnsi="Times New Roman" w:cs="Times New Roman"/>
          <w:sz w:val="28"/>
          <w:szCs w:val="28"/>
          <w:lang w:val="uk-UA" w:eastAsia="ru-RU"/>
        </w:rPr>
        <w:t xml:space="preserve"> одержаних результатів полягає в тому, що проведено теоретичний аналіз п</w:t>
      </w:r>
      <w:r w:rsidR="00C15630">
        <w:rPr>
          <w:rFonts w:ascii="Times New Roman" w:eastAsia="Times New Roman" w:hAnsi="Times New Roman" w:cs="Times New Roman"/>
          <w:sz w:val="28"/>
          <w:szCs w:val="28"/>
          <w:lang w:val="uk-UA" w:eastAsia="ru-RU"/>
        </w:rPr>
        <w:t>роцесу</w:t>
      </w:r>
      <w:r w:rsidRPr="00391CC9">
        <w:rPr>
          <w:rFonts w:ascii="Times New Roman" w:eastAsia="Times New Roman" w:hAnsi="Times New Roman" w:cs="Times New Roman"/>
          <w:sz w:val="28"/>
          <w:szCs w:val="28"/>
          <w:lang w:val="uk-UA" w:eastAsia="ru-RU"/>
        </w:rPr>
        <w:t xml:space="preserve"> адаптації людей похилого віку як соціально-педагогічної проблеми; розкрито сутність, зміст і особливості </w:t>
      </w:r>
      <w:r w:rsidRPr="00391CC9">
        <w:rPr>
          <w:rFonts w:ascii="Times New Roman" w:eastAsia="Times New Roman" w:hAnsi="Times New Roman" w:cs="Times New Roman"/>
          <w:sz w:val="28"/>
          <w:szCs w:val="28"/>
          <w:lang w:val="uk-UA" w:eastAsia="ru-RU"/>
        </w:rPr>
        <w:lastRenderedPageBreak/>
        <w:t>організації дозвіллєвого впливу, з метою підвищення ефективної роботи щодо соціальної адаптації літніх людей.</w:t>
      </w:r>
    </w:p>
    <w:p w:rsidR="00C42EC4" w:rsidRPr="00391CC9" w:rsidRDefault="00C42EC4" w:rsidP="00C42EC4">
      <w:pPr>
        <w:spacing w:after="0" w:line="360" w:lineRule="auto"/>
        <w:ind w:firstLine="851"/>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b/>
          <w:sz w:val="28"/>
          <w:szCs w:val="28"/>
          <w:lang w:val="uk-UA" w:eastAsia="ru-RU"/>
        </w:rPr>
        <w:t>Практичне значення</w:t>
      </w:r>
      <w:r w:rsidRPr="00391CC9">
        <w:rPr>
          <w:rFonts w:ascii="Times New Roman" w:eastAsia="Times New Roman" w:hAnsi="Times New Roman" w:cs="Times New Roman"/>
          <w:sz w:val="28"/>
          <w:szCs w:val="28"/>
          <w:lang w:val="uk-UA" w:eastAsia="ru-RU"/>
        </w:rPr>
        <w:t xml:space="preserve"> одержаних рез</w:t>
      </w:r>
      <w:r w:rsidR="005B3F7F">
        <w:rPr>
          <w:rFonts w:ascii="Times New Roman" w:eastAsia="Times New Roman" w:hAnsi="Times New Roman" w:cs="Times New Roman"/>
          <w:sz w:val="28"/>
          <w:szCs w:val="28"/>
          <w:lang w:val="uk-UA" w:eastAsia="ru-RU"/>
        </w:rPr>
        <w:t xml:space="preserve">ультатів полягає у розробленні </w:t>
      </w:r>
      <w:r w:rsidRPr="00391CC9">
        <w:rPr>
          <w:rFonts w:ascii="Times New Roman" w:eastAsia="Times New Roman" w:hAnsi="Times New Roman" w:cs="Times New Roman"/>
          <w:sz w:val="28"/>
          <w:szCs w:val="28"/>
          <w:lang w:val="uk-UA" w:eastAsia="ru-RU"/>
        </w:rPr>
        <w:t xml:space="preserve"> програми соціального проекту «Добра зустріч»  та пропозицій з метою підвищення ефективної роботи з соціальної адаптації літніх людей засобами дозвілля.</w:t>
      </w:r>
    </w:p>
    <w:p w:rsidR="00C42EC4" w:rsidRPr="00391CC9" w:rsidRDefault="00C42EC4" w:rsidP="00C42EC4">
      <w:pPr>
        <w:spacing w:after="0" w:line="360" w:lineRule="auto"/>
        <w:ind w:firstLine="851"/>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 xml:space="preserve">Розроблена програма проекту може бути використана у практичній роботі соціальних педагогів і працівників, педагогів-організаторів й фахівців територіального центру з метою планування, організації та реалізації дозвіллєвої діяльності з людьми похилого віку. </w:t>
      </w:r>
    </w:p>
    <w:p w:rsidR="00C42EC4" w:rsidRPr="00391CC9" w:rsidRDefault="00C42EC4" w:rsidP="00C42EC4">
      <w:pPr>
        <w:tabs>
          <w:tab w:val="left" w:pos="1134"/>
        </w:tabs>
        <w:spacing w:after="0" w:line="360" w:lineRule="auto"/>
        <w:ind w:firstLine="567"/>
        <w:jc w:val="both"/>
        <w:rPr>
          <w:rFonts w:ascii="Times New Roman" w:eastAsia="Times New Roman" w:hAnsi="Times New Roman" w:cs="Times New Roman"/>
          <w:sz w:val="28"/>
          <w:szCs w:val="28"/>
          <w:lang w:val="uk-UA"/>
        </w:rPr>
      </w:pPr>
      <w:r w:rsidRPr="00391CC9">
        <w:rPr>
          <w:rFonts w:ascii="Times New Roman" w:eastAsia="Calibri" w:hAnsi="Times New Roman" w:cs="Times New Roman"/>
          <w:b/>
          <w:bCs/>
          <w:iCs/>
          <w:sz w:val="28"/>
          <w:szCs w:val="28"/>
          <w:lang w:val="uk-UA"/>
        </w:rPr>
        <w:t>Апробація результатів дослідження.</w:t>
      </w:r>
      <w:r w:rsidRPr="00391CC9">
        <w:rPr>
          <w:rFonts w:eastAsia="Calibri"/>
          <w:sz w:val="28"/>
          <w:szCs w:val="28"/>
          <w:lang w:val="uk-UA"/>
        </w:rPr>
        <w:t xml:space="preserve"> </w:t>
      </w:r>
      <w:r w:rsidRPr="00391CC9">
        <w:rPr>
          <w:rFonts w:ascii="Times New Roman" w:eastAsia="Times New Roman" w:hAnsi="Times New Roman" w:cs="Times New Roman"/>
          <w:sz w:val="28"/>
          <w:szCs w:val="28"/>
          <w:lang w:val="uk-UA"/>
        </w:rPr>
        <w:t>Основні результати дослідження оприлюднені на науково-практичних конференціях різного рівня:</w:t>
      </w:r>
    </w:p>
    <w:p w:rsidR="00C42EC4" w:rsidRPr="00391CC9" w:rsidRDefault="00C42EC4" w:rsidP="00A0033F">
      <w:pPr>
        <w:numPr>
          <w:ilvl w:val="0"/>
          <w:numId w:val="32"/>
        </w:numPr>
        <w:tabs>
          <w:tab w:val="left" w:pos="1134"/>
        </w:tabs>
        <w:spacing w:after="0" w:line="360" w:lineRule="auto"/>
        <w:ind w:left="0" w:firstLine="851"/>
        <w:contextualSpacing/>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всеукраїнських: «Становлення особистості в умовах сучасного розвитку суспільства: соціально-педагогічний, психологічний, корекційний і медичний аспекти» (Полтава, 2021), «Актуальні проблеми соціальної роботи: досвід і перспективи» (Кам’янець-Подільський, 2021), «Особливості підготовки майбутніх соціальних працівників до медико-соціальної роботи» (Глухів, 2021);</w:t>
      </w:r>
    </w:p>
    <w:p w:rsidR="00C42EC4" w:rsidRPr="00391CC9" w:rsidRDefault="00C42EC4" w:rsidP="00A0033F">
      <w:pPr>
        <w:numPr>
          <w:ilvl w:val="0"/>
          <w:numId w:val="32"/>
        </w:numPr>
        <w:tabs>
          <w:tab w:val="left" w:pos="1134"/>
        </w:tabs>
        <w:spacing w:after="0" w:line="360" w:lineRule="auto"/>
        <w:ind w:left="0" w:firstLine="851"/>
        <w:contextualSpacing/>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 xml:space="preserve">міжнародних: «Сучасні аспекти та перспективні напрямки розвитку науки» (Кропивницький, 2011, надруковані </w:t>
      </w:r>
      <w:r w:rsidR="000F762B">
        <w:rPr>
          <w:rFonts w:ascii="Times New Roman" w:eastAsia="Times New Roman" w:hAnsi="Times New Roman" w:cs="Times New Roman"/>
          <w:sz w:val="28"/>
          <w:szCs w:val="28"/>
          <w:lang w:val="uk-UA" w:eastAsia="ru-RU"/>
        </w:rPr>
        <w:t xml:space="preserve">наукові </w:t>
      </w:r>
      <w:r w:rsidRPr="00391CC9">
        <w:rPr>
          <w:rFonts w:ascii="Times New Roman" w:eastAsia="Times New Roman" w:hAnsi="Times New Roman" w:cs="Times New Roman"/>
          <w:sz w:val="28"/>
          <w:szCs w:val="28"/>
          <w:lang w:val="uk-UA" w:eastAsia="ru-RU"/>
        </w:rPr>
        <w:t>тези).</w:t>
      </w:r>
    </w:p>
    <w:p w:rsidR="00C42EC4" w:rsidRPr="00391CC9" w:rsidRDefault="00C42EC4" w:rsidP="00C42EC4">
      <w:pPr>
        <w:spacing w:after="0" w:line="360" w:lineRule="auto"/>
        <w:ind w:firstLine="851"/>
        <w:jc w:val="both"/>
        <w:rPr>
          <w:rFonts w:ascii="Times New Roman" w:eastAsia="Calibri" w:hAnsi="Times New Roman" w:cs="Times New Roman"/>
          <w:sz w:val="28"/>
          <w:szCs w:val="28"/>
          <w:lang w:val="uk-UA"/>
        </w:rPr>
      </w:pPr>
      <w:r w:rsidRPr="00391CC9">
        <w:rPr>
          <w:rFonts w:ascii="Times New Roman" w:eastAsia="Calibri" w:hAnsi="Times New Roman" w:cs="Times New Roman"/>
          <w:b/>
          <w:sz w:val="28"/>
          <w:szCs w:val="28"/>
          <w:lang w:val="uk-UA"/>
        </w:rPr>
        <w:t>Структура бакалаврської роботи.</w:t>
      </w:r>
      <w:r w:rsidRPr="00391CC9">
        <w:rPr>
          <w:rFonts w:ascii="Times New Roman" w:eastAsia="Calibri" w:hAnsi="Times New Roman" w:cs="Times New Roman"/>
          <w:sz w:val="28"/>
          <w:szCs w:val="28"/>
          <w:lang w:val="uk-UA"/>
        </w:rPr>
        <w:t xml:space="preserve"> Робота складається зі вступу, двох розділів, загальних висновків, списку використаних джерел (</w:t>
      </w:r>
      <w:r w:rsidR="00353A9D">
        <w:rPr>
          <w:rFonts w:ascii="Times New Roman" w:eastAsia="Calibri" w:hAnsi="Times New Roman" w:cs="Times New Roman"/>
          <w:sz w:val="28"/>
          <w:szCs w:val="28"/>
          <w:lang w:val="uk-UA"/>
        </w:rPr>
        <w:t>70</w:t>
      </w:r>
      <w:r w:rsidRPr="00391CC9">
        <w:rPr>
          <w:rFonts w:ascii="Times New Roman" w:eastAsia="Calibri" w:hAnsi="Times New Roman" w:cs="Times New Roman"/>
          <w:sz w:val="28"/>
          <w:szCs w:val="28"/>
          <w:lang w:val="uk-UA"/>
        </w:rPr>
        <w:t xml:space="preserve"> найменувань), 3</w:t>
      </w:r>
      <w:r w:rsidR="00A0033F" w:rsidRPr="00391CC9">
        <w:rPr>
          <w:rFonts w:ascii="Times New Roman" w:eastAsia="Calibri" w:hAnsi="Times New Roman" w:cs="Times New Roman"/>
          <w:sz w:val="28"/>
          <w:szCs w:val="28"/>
          <w:lang w:val="uk-UA"/>
        </w:rPr>
        <w:t> додатка на 7</w:t>
      </w:r>
      <w:r w:rsidRPr="00391CC9">
        <w:rPr>
          <w:rFonts w:ascii="Times New Roman" w:eastAsia="Calibri" w:hAnsi="Times New Roman" w:cs="Times New Roman"/>
          <w:sz w:val="28"/>
          <w:szCs w:val="28"/>
          <w:lang w:val="uk-UA"/>
        </w:rPr>
        <w:t xml:space="preserve"> сторінках, </w:t>
      </w:r>
      <w:r w:rsidR="00A0033F" w:rsidRPr="00391CC9">
        <w:rPr>
          <w:rFonts w:ascii="Times New Roman" w:eastAsia="Calibri" w:hAnsi="Times New Roman" w:cs="Times New Roman"/>
          <w:sz w:val="28"/>
          <w:szCs w:val="28"/>
          <w:lang w:val="uk-UA"/>
        </w:rPr>
        <w:t>1 таблиця</w:t>
      </w:r>
      <w:r w:rsidRPr="00391CC9">
        <w:rPr>
          <w:rFonts w:ascii="Times New Roman" w:eastAsia="Calibri" w:hAnsi="Times New Roman" w:cs="Times New Roman"/>
          <w:sz w:val="28"/>
          <w:szCs w:val="28"/>
          <w:lang w:val="uk-UA"/>
        </w:rPr>
        <w:t xml:space="preserve"> </w:t>
      </w:r>
      <w:r w:rsidR="004A5CC8" w:rsidRPr="00391CC9">
        <w:rPr>
          <w:rFonts w:ascii="Times New Roman" w:eastAsia="Calibri" w:hAnsi="Times New Roman" w:cs="Times New Roman"/>
          <w:sz w:val="28"/>
          <w:szCs w:val="28"/>
          <w:lang w:val="uk-UA"/>
        </w:rPr>
        <w:t>на 2 сторінки</w:t>
      </w:r>
      <w:r w:rsidRPr="00391CC9">
        <w:rPr>
          <w:rFonts w:ascii="Times New Roman" w:eastAsia="Calibri" w:hAnsi="Times New Roman" w:cs="Times New Roman"/>
          <w:sz w:val="28"/>
          <w:szCs w:val="28"/>
          <w:lang w:val="uk-UA"/>
        </w:rPr>
        <w:t xml:space="preserve">. Загальний обсяг роботи становить </w:t>
      </w:r>
      <w:r w:rsidR="00CB7A02" w:rsidRPr="00391CC9">
        <w:rPr>
          <w:rFonts w:ascii="Times New Roman" w:eastAsia="Calibri" w:hAnsi="Times New Roman" w:cs="Times New Roman"/>
          <w:sz w:val="28"/>
          <w:szCs w:val="28"/>
          <w:lang w:val="uk-UA"/>
        </w:rPr>
        <w:t>68</w:t>
      </w:r>
      <w:r w:rsidRPr="00391CC9">
        <w:rPr>
          <w:rFonts w:ascii="Times New Roman" w:eastAsia="Calibri" w:hAnsi="Times New Roman" w:cs="Times New Roman"/>
          <w:sz w:val="28"/>
          <w:szCs w:val="28"/>
          <w:lang w:val="uk-UA"/>
        </w:rPr>
        <w:t xml:space="preserve"> сторінок, із них основного тексту </w:t>
      </w:r>
      <w:r w:rsidR="00BC15D9" w:rsidRPr="00391CC9">
        <w:rPr>
          <w:rFonts w:ascii="Times New Roman" w:eastAsia="Calibri" w:hAnsi="Times New Roman" w:cs="Times New Roman"/>
          <w:sz w:val="28"/>
          <w:szCs w:val="28"/>
          <w:lang w:val="uk-UA"/>
        </w:rPr>
        <w:t>53</w:t>
      </w:r>
      <w:r w:rsidRPr="00391CC9">
        <w:rPr>
          <w:rFonts w:ascii="Times New Roman" w:eastAsia="Calibri" w:hAnsi="Times New Roman" w:cs="Times New Roman"/>
          <w:sz w:val="28"/>
          <w:szCs w:val="28"/>
          <w:lang w:val="uk-UA"/>
        </w:rPr>
        <w:t> сторінки.</w:t>
      </w:r>
    </w:p>
    <w:p w:rsidR="00C42EC4" w:rsidRPr="00391CC9" w:rsidRDefault="00C42EC4" w:rsidP="00F81BBC">
      <w:pPr>
        <w:spacing w:after="0" w:line="360" w:lineRule="auto"/>
        <w:jc w:val="both"/>
        <w:rPr>
          <w:rFonts w:ascii="Times New Roman" w:eastAsiaTheme="majorEastAsia" w:hAnsi="Times New Roman" w:cs="Times New Roman"/>
          <w:b/>
          <w:bCs/>
          <w:sz w:val="28"/>
          <w:szCs w:val="28"/>
          <w:lang w:val="uk-UA" w:eastAsia="ru-RU"/>
        </w:rPr>
      </w:pPr>
      <w:r w:rsidRPr="00391CC9">
        <w:rPr>
          <w:rFonts w:ascii="Times New Roman" w:eastAsia="Calibri" w:hAnsi="Times New Roman" w:cs="Times New Roman"/>
          <w:sz w:val="28"/>
          <w:szCs w:val="28"/>
          <w:lang w:val="uk-UA"/>
        </w:rPr>
        <w:br w:type="page"/>
      </w:r>
      <w:bookmarkStart w:id="2" w:name="_Toc452542223"/>
      <w:r w:rsidRPr="00391CC9">
        <w:rPr>
          <w:rFonts w:ascii="Times New Roman" w:eastAsiaTheme="majorEastAsia" w:hAnsi="Times New Roman" w:cs="Times New Roman"/>
          <w:b/>
          <w:bCs/>
          <w:sz w:val="28"/>
          <w:szCs w:val="28"/>
          <w:lang w:val="uk-UA" w:eastAsia="ru-RU"/>
        </w:rPr>
        <w:lastRenderedPageBreak/>
        <w:t>РОЗДІЛ 1.</w:t>
      </w:r>
      <w:r w:rsidRPr="00391CC9">
        <w:rPr>
          <w:rFonts w:ascii="Times New Roman" w:eastAsia="Calibri" w:hAnsi="Times New Roman" w:cs="Times New Roman"/>
          <w:b/>
          <w:bCs/>
          <w:sz w:val="28"/>
          <w:szCs w:val="28"/>
          <w:lang w:val="uk-UA"/>
        </w:rPr>
        <w:t xml:space="preserve"> </w:t>
      </w:r>
      <w:r w:rsidRPr="00391CC9">
        <w:rPr>
          <w:rFonts w:ascii="Times New Roman" w:eastAsiaTheme="majorEastAsia" w:hAnsi="Times New Roman" w:cs="Times New Roman"/>
          <w:b/>
          <w:bCs/>
          <w:sz w:val="28"/>
          <w:szCs w:val="28"/>
          <w:lang w:val="uk-UA" w:eastAsia="ru-RU"/>
        </w:rPr>
        <w:t>ТЕОРЕТИЧНІ АСПЕКТИ ВИВЧЕННЯ ХАРАКТЕРИСТИК СТАНОВЛЕННЯ ЛЮДЕЙ ПОХИЛОГО ВІКУ У СУСПІЛЬСТВ</w:t>
      </w:r>
      <w:bookmarkEnd w:id="2"/>
      <w:r w:rsidRPr="00391CC9">
        <w:rPr>
          <w:rFonts w:ascii="Times New Roman" w:eastAsiaTheme="majorEastAsia" w:hAnsi="Times New Roman" w:cs="Times New Roman"/>
          <w:b/>
          <w:bCs/>
          <w:sz w:val="28"/>
          <w:szCs w:val="28"/>
          <w:lang w:val="uk-UA" w:eastAsia="ru-RU"/>
        </w:rPr>
        <w:t>І</w:t>
      </w:r>
    </w:p>
    <w:p w:rsidR="00C42EC4" w:rsidRPr="00391CC9" w:rsidRDefault="00C42EC4" w:rsidP="00F81BBC">
      <w:pPr>
        <w:spacing w:after="0" w:line="360" w:lineRule="auto"/>
        <w:jc w:val="center"/>
        <w:rPr>
          <w:rFonts w:ascii="Times New Roman" w:eastAsiaTheme="majorEastAsia" w:hAnsi="Times New Roman" w:cs="Times New Roman"/>
          <w:b/>
          <w:bCs/>
          <w:sz w:val="28"/>
          <w:szCs w:val="28"/>
          <w:lang w:val="uk-UA" w:eastAsia="ru-RU"/>
        </w:rPr>
      </w:pPr>
    </w:p>
    <w:p w:rsidR="00C42EC4" w:rsidRPr="00391CC9" w:rsidRDefault="00C42EC4" w:rsidP="00F81BBC">
      <w:pPr>
        <w:numPr>
          <w:ilvl w:val="1"/>
          <w:numId w:val="30"/>
        </w:numPr>
        <w:spacing w:after="0" w:line="360" w:lineRule="auto"/>
        <w:ind w:left="0" w:firstLine="0"/>
        <w:contextualSpacing/>
        <w:jc w:val="both"/>
        <w:rPr>
          <w:rFonts w:ascii="Times New Roman" w:eastAsia="Calibri" w:hAnsi="Times New Roman" w:cs="Times New Roman"/>
          <w:b/>
          <w:sz w:val="28"/>
          <w:szCs w:val="28"/>
          <w:lang w:val="uk-UA" w:eastAsia="ru-RU"/>
        </w:rPr>
      </w:pPr>
      <w:r w:rsidRPr="00391CC9">
        <w:rPr>
          <w:rFonts w:ascii="Times New Roman" w:eastAsia="Times New Roman" w:hAnsi="Times New Roman" w:cs="Times New Roman"/>
          <w:b/>
          <w:sz w:val="28"/>
          <w:szCs w:val="28"/>
          <w:lang w:val="uk-UA" w:eastAsia="ru-RU"/>
        </w:rPr>
        <w:t>Сутність проблеми пристосування людей похилого віку до умов сучасної дійсності</w:t>
      </w:r>
    </w:p>
    <w:p w:rsidR="00C42EC4" w:rsidRPr="00391CC9" w:rsidRDefault="00C42EC4" w:rsidP="00F81BBC">
      <w:pPr>
        <w:spacing w:after="0" w:line="360" w:lineRule="auto"/>
        <w:ind w:left="720"/>
        <w:contextualSpacing/>
        <w:rPr>
          <w:rFonts w:ascii="Times New Roman" w:eastAsia="Calibri" w:hAnsi="Times New Roman" w:cs="Times New Roman"/>
          <w:sz w:val="28"/>
          <w:szCs w:val="28"/>
          <w:lang w:val="uk-UA" w:eastAsia="ru-RU"/>
        </w:rPr>
      </w:pPr>
    </w:p>
    <w:p w:rsidR="00C42EC4" w:rsidRPr="00391CC9" w:rsidRDefault="00C42EC4" w:rsidP="00F81BBC">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Сучасне суспільство характеризується помітним зростанням кількості осіб похилого віку, що спричинено демографічним вибухом, що охопив спочатку Францію і Фінляндію, а потім, з другої половини XX століття,  майже всі країни світу, спричинивши демографічне старіння населення внаслідок зниження показників смертності, рівня народжуваності та подовження життя людини [</w:t>
      </w:r>
      <w:r w:rsidR="00C32273" w:rsidRPr="00391CC9">
        <w:rPr>
          <w:rFonts w:ascii="Times New Roman" w:eastAsia="Times New Roman" w:hAnsi="Times New Roman" w:cs="Times New Roman"/>
          <w:sz w:val="28"/>
          <w:szCs w:val="28"/>
          <w:lang w:val="uk-UA" w:eastAsia="ru-RU"/>
        </w:rPr>
        <w:t>57</w:t>
      </w:r>
      <w:r w:rsidRPr="00391CC9">
        <w:rPr>
          <w:rFonts w:ascii="Times New Roman" w:eastAsia="Times New Roman" w:hAnsi="Times New Roman" w:cs="Times New Roman"/>
          <w:sz w:val="28"/>
          <w:szCs w:val="28"/>
          <w:lang w:val="uk-UA" w:eastAsia="ru-RU"/>
        </w:rPr>
        <w:t xml:space="preserve">]. </w:t>
      </w:r>
    </w:p>
    <w:p w:rsidR="00C42EC4" w:rsidRPr="00391CC9" w:rsidRDefault="00C42EC4" w:rsidP="00C42EC4">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За даними Організації об’єднаних націй в 1950 році в світі було 214 млн. Людей старше 60 років; за цими ж даними у 2000 році їх уже було майже 600 млн., а за прогнозами в 2025 році ця частка складатиме 1100 млн., тобто чисельність людей похилого віку зросте за ці роки в 5 разів, тоді як населення планети за цей час збільшиться лише в 3 рази. У зв</w:t>
      </w:r>
      <w:r w:rsidRPr="00391CC9">
        <w:rPr>
          <w:rFonts w:ascii="Times New Roman" w:eastAsia="Times New Roman" w:hAnsi="Times New Roman" w:cs="Times New Roman"/>
          <w:sz w:val="28"/>
          <w:szCs w:val="28"/>
          <w:lang w:eastAsia="ru-RU"/>
        </w:rPr>
        <w:t>’</w:t>
      </w:r>
      <w:r w:rsidRPr="00391CC9">
        <w:rPr>
          <w:rFonts w:ascii="Times New Roman" w:eastAsia="Times New Roman" w:hAnsi="Times New Roman" w:cs="Times New Roman"/>
          <w:sz w:val="28"/>
          <w:szCs w:val="28"/>
          <w:lang w:val="uk-UA" w:eastAsia="ru-RU"/>
        </w:rPr>
        <w:t>язку з цим стали говорити про «старіння» суспільства. У нашій країні за тими ж даними у 2000 році 25% населення було старше 50 років</w:t>
      </w:r>
      <w:r w:rsidRPr="00391CC9">
        <w:rPr>
          <w:rFonts w:ascii="Times New Roman" w:eastAsia="Times New Roman" w:hAnsi="Times New Roman" w:cs="Times New Roman"/>
          <w:sz w:val="28"/>
          <w:szCs w:val="28"/>
          <w:lang w:eastAsia="ru-RU"/>
        </w:rPr>
        <w:t xml:space="preserve"> [2</w:t>
      </w:r>
      <w:r w:rsidR="00C32273" w:rsidRPr="00391CC9">
        <w:rPr>
          <w:rFonts w:ascii="Times New Roman" w:eastAsia="Times New Roman" w:hAnsi="Times New Roman" w:cs="Times New Roman"/>
          <w:sz w:val="28"/>
          <w:szCs w:val="28"/>
          <w:lang w:eastAsia="ru-RU"/>
        </w:rPr>
        <w:t>5</w:t>
      </w:r>
      <w:r w:rsidRPr="00391CC9">
        <w:rPr>
          <w:rFonts w:ascii="Times New Roman" w:eastAsia="Times New Roman" w:hAnsi="Times New Roman" w:cs="Times New Roman"/>
          <w:sz w:val="28"/>
          <w:szCs w:val="28"/>
          <w:lang w:eastAsia="ru-RU"/>
        </w:rPr>
        <w:t>; 40]</w:t>
      </w:r>
      <w:r w:rsidRPr="00391CC9">
        <w:rPr>
          <w:rFonts w:ascii="Times New Roman" w:eastAsia="Times New Roman" w:hAnsi="Times New Roman" w:cs="Times New Roman"/>
          <w:sz w:val="28"/>
          <w:szCs w:val="28"/>
          <w:lang w:val="uk-UA" w:eastAsia="ru-RU"/>
        </w:rPr>
        <w:t xml:space="preserve">. </w:t>
      </w:r>
    </w:p>
    <w:p w:rsidR="00C42EC4" w:rsidRPr="00391CC9" w:rsidRDefault="00C42EC4" w:rsidP="00C42EC4">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В. Альперович зазначає, що демографічне старіння – результат тривалих змін у характері відтворення населення. Серед причин старіння автор виділяє дві сторони: старіння «знизу», через постійне скорочення чисельності дітей внаслідок зниження народжуваності, і «зверху», викликане збільшенням числа людей похилого віку і старих людей, чому сприяє скорочення смертності цих людей. Окрема проблема – міграція, яка змінює вікову структуру. Їдуть зазвичай молоді, залишаються старі, В результаті в місцях прибуття населення «молодшає», а в місцях відбуття – «старіє»</w:t>
      </w:r>
      <w:r w:rsidR="00F55347">
        <w:rPr>
          <w:rFonts w:ascii="Times New Roman" w:eastAsia="Times New Roman" w:hAnsi="Times New Roman" w:cs="Times New Roman"/>
          <w:sz w:val="28"/>
          <w:szCs w:val="28"/>
          <w:lang w:eastAsia="ru-RU"/>
        </w:rPr>
        <w:t xml:space="preserve"> [1</w:t>
      </w:r>
      <w:r w:rsidRPr="00391CC9">
        <w:rPr>
          <w:rFonts w:ascii="Times New Roman" w:eastAsia="Times New Roman" w:hAnsi="Times New Roman" w:cs="Times New Roman"/>
          <w:sz w:val="28"/>
          <w:szCs w:val="28"/>
          <w:lang w:eastAsia="ru-RU"/>
        </w:rPr>
        <w:t>]</w:t>
      </w:r>
      <w:r w:rsidRPr="00391CC9">
        <w:rPr>
          <w:rFonts w:ascii="Times New Roman" w:eastAsia="Times New Roman" w:hAnsi="Times New Roman" w:cs="Times New Roman"/>
          <w:sz w:val="28"/>
          <w:szCs w:val="28"/>
          <w:lang w:val="uk-UA" w:eastAsia="ru-RU"/>
        </w:rPr>
        <w:t>.</w:t>
      </w:r>
    </w:p>
    <w:p w:rsidR="00C42EC4" w:rsidRPr="00391CC9" w:rsidRDefault="00C42EC4" w:rsidP="00C42EC4">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Є. Якимова поняття старість асоціює з завершальним етапом зрілості (або дорослості) людини, який має (принаймні для працюючих) фіксовану нижню вікову межу і інституційне оформлення у вигляді пенсійного законодавства.</w:t>
      </w:r>
    </w:p>
    <w:p w:rsidR="00C42EC4" w:rsidRPr="00391CC9" w:rsidRDefault="00C42EC4" w:rsidP="00C42EC4">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lastRenderedPageBreak/>
        <w:t>Слід зазначити, що наука про старість, про людей похилого віку, а отже, і про тривалість життя, про здоров’я і хвороби, про спосіб життя, що  забезпечує довголіття називається геронтологія [3</w:t>
      </w:r>
      <w:r w:rsidR="00C32273" w:rsidRPr="00391CC9">
        <w:rPr>
          <w:rFonts w:ascii="Times New Roman" w:eastAsia="Times New Roman" w:hAnsi="Times New Roman" w:cs="Times New Roman"/>
          <w:sz w:val="28"/>
          <w:szCs w:val="28"/>
          <w:lang w:val="uk-UA" w:eastAsia="ru-RU"/>
        </w:rPr>
        <w:t>; 28</w:t>
      </w:r>
      <w:r w:rsidRPr="00391CC9">
        <w:rPr>
          <w:rFonts w:ascii="Times New Roman" w:eastAsia="Times New Roman" w:hAnsi="Times New Roman" w:cs="Times New Roman"/>
          <w:sz w:val="28"/>
          <w:szCs w:val="28"/>
          <w:lang w:val="uk-UA" w:eastAsia="ru-RU"/>
        </w:rPr>
        <w:t xml:space="preserve">]. </w:t>
      </w:r>
    </w:p>
    <w:p w:rsidR="00C42EC4" w:rsidRPr="00391CC9" w:rsidRDefault="00C42EC4" w:rsidP="00C42EC4">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Визначимо, все ж таки, який вік називають похилим. За класифікацією Всесвітньої організації охорони здоров’я, до категорії людей похилого віку належать особи віком від віком від 60 до 74, до старого – від 75 до 89 років, а старше 90 років і більше – довгожителі. Соціологи називають ці періоди людського життя «третім віком», і демографи вводять поняття «третього» (60-75 років) і «четвертого» (понад 75 років) віків [</w:t>
      </w:r>
      <w:r w:rsidR="00C32273" w:rsidRPr="00391CC9">
        <w:rPr>
          <w:rFonts w:ascii="Times New Roman" w:eastAsia="Times New Roman" w:hAnsi="Times New Roman" w:cs="Times New Roman"/>
          <w:sz w:val="28"/>
          <w:szCs w:val="28"/>
          <w:lang w:val="uk-UA" w:eastAsia="ru-RU"/>
        </w:rPr>
        <w:t>68</w:t>
      </w:r>
      <w:r w:rsidRPr="00391CC9">
        <w:rPr>
          <w:rFonts w:ascii="Times New Roman" w:eastAsia="Times New Roman" w:hAnsi="Times New Roman" w:cs="Times New Roman"/>
          <w:sz w:val="28"/>
          <w:szCs w:val="28"/>
          <w:lang w:val="uk-UA" w:eastAsia="ru-RU"/>
        </w:rPr>
        <w:t>].</w:t>
      </w:r>
    </w:p>
    <w:p w:rsidR="00C42EC4" w:rsidRPr="00391CC9" w:rsidRDefault="00C42EC4" w:rsidP="00C42EC4">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Однак слід зазначити, що в останні роки зарубіжні країни знизили пенсійний вік (середній пенсійний вік Великобританії, Греції, Іспанії, Канаді, Швеції, Швейцарії становить для чоловіків – 65 років, а для жінок 55-57 років, у Франції – 60 р., у США – 70 р.) [</w:t>
      </w:r>
      <w:r w:rsidR="00C32273" w:rsidRPr="00391CC9">
        <w:rPr>
          <w:rFonts w:ascii="Times New Roman" w:eastAsia="Times New Roman" w:hAnsi="Times New Roman" w:cs="Times New Roman"/>
          <w:sz w:val="28"/>
          <w:szCs w:val="28"/>
          <w:lang w:val="uk-UA" w:eastAsia="ru-RU"/>
        </w:rPr>
        <w:t>39</w:t>
      </w:r>
      <w:r w:rsidRPr="00391CC9">
        <w:rPr>
          <w:rFonts w:ascii="Times New Roman" w:eastAsia="Times New Roman" w:hAnsi="Times New Roman" w:cs="Times New Roman"/>
          <w:sz w:val="28"/>
          <w:szCs w:val="28"/>
          <w:lang w:val="uk-UA" w:eastAsia="ru-RU"/>
        </w:rPr>
        <w:t xml:space="preserve">]. </w:t>
      </w:r>
    </w:p>
    <w:p w:rsidR="00C42EC4" w:rsidRPr="00391CC9" w:rsidRDefault="00C42EC4" w:rsidP="00C42EC4">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hAnsi="Times New Roman" w:cs="Times New Roman"/>
          <w:sz w:val="28"/>
          <w:szCs w:val="28"/>
          <w:shd w:val="clear" w:color="auto" w:fill="FFFFFF"/>
          <w:lang w:val="uk-UA"/>
        </w:rPr>
        <w:t>Відповідно до Закону України «</w:t>
      </w:r>
      <w:r w:rsidRPr="00391CC9">
        <w:rPr>
          <w:rFonts w:ascii="Times New Roman" w:hAnsi="Times New Roman" w:cs="Times New Roman"/>
          <w:bCs/>
          <w:sz w:val="28"/>
          <w:szCs w:val="28"/>
          <w:shd w:val="clear" w:color="auto" w:fill="FFFFFF"/>
          <w:lang w:val="uk-UA"/>
        </w:rPr>
        <w:t>Про основні засади соціального захисту ветеранів праці та інших громадян похилого віку в Україні</w:t>
      </w:r>
      <w:r w:rsidRPr="00391CC9">
        <w:rPr>
          <w:rFonts w:ascii="Times New Roman" w:hAnsi="Times New Roman" w:cs="Times New Roman"/>
          <w:sz w:val="28"/>
          <w:szCs w:val="28"/>
          <w:shd w:val="clear" w:color="auto" w:fill="FFFFFF"/>
          <w:lang w:val="uk-UA"/>
        </w:rPr>
        <w:t xml:space="preserve">» (ст. 10) громадянами похилого віку визнаються особи, які досягли пенсійного віку, а також особи, яким до досягнення зазначеного пенсійного віку залишилося не більш як півтора року </w:t>
      </w:r>
      <w:r w:rsidR="00C32273" w:rsidRPr="00391CC9">
        <w:rPr>
          <w:rFonts w:ascii="Times New Roman" w:hAnsi="Times New Roman" w:cs="Times New Roman"/>
          <w:sz w:val="28"/>
          <w:szCs w:val="28"/>
          <w:shd w:val="clear" w:color="auto" w:fill="FFFFFF"/>
          <w:lang w:val="uk-UA"/>
        </w:rPr>
        <w:t>[47</w:t>
      </w:r>
      <w:r w:rsidRPr="00391CC9">
        <w:rPr>
          <w:rFonts w:ascii="Times New Roman" w:hAnsi="Times New Roman" w:cs="Times New Roman"/>
          <w:sz w:val="28"/>
          <w:szCs w:val="28"/>
          <w:shd w:val="clear" w:color="auto" w:fill="FFFFFF"/>
          <w:lang w:val="uk-UA"/>
        </w:rPr>
        <w:t>].</w:t>
      </w:r>
    </w:p>
    <w:p w:rsidR="00C42EC4" w:rsidRPr="00391CC9" w:rsidRDefault="00C42EC4" w:rsidP="00C42EC4">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В. Шахрай людей похилого віку визначає як специфічну соціально-демографічну групу, яка має свої особливості і ознаки, такі як вікові, психологічні, фізіологічні, культурні, соціальні та ін., що визначають їх потреби, необхідність в соціальному захисті, підтримці і участь у суспільному житті. Для них є характерним втрата можливостей матеріального забезпечення і майже повне збереження можливості самообслуговування</w:t>
      </w:r>
      <w:r w:rsidRPr="00391CC9">
        <w:rPr>
          <w:rFonts w:ascii="Times New Roman" w:eastAsia="Times New Roman" w:hAnsi="Times New Roman" w:cs="Times New Roman"/>
          <w:sz w:val="28"/>
          <w:szCs w:val="28"/>
          <w:lang w:eastAsia="ru-RU"/>
        </w:rPr>
        <w:t xml:space="preserve"> [</w:t>
      </w:r>
      <w:r w:rsidR="00C32273" w:rsidRPr="00391CC9">
        <w:rPr>
          <w:rFonts w:ascii="Times New Roman" w:eastAsia="Times New Roman" w:hAnsi="Times New Roman" w:cs="Times New Roman"/>
          <w:sz w:val="28"/>
          <w:szCs w:val="28"/>
          <w:lang w:eastAsia="ru-RU"/>
        </w:rPr>
        <w:t>68</w:t>
      </w:r>
      <w:r w:rsidRPr="00391CC9">
        <w:rPr>
          <w:rFonts w:ascii="Times New Roman" w:eastAsia="Times New Roman" w:hAnsi="Times New Roman" w:cs="Times New Roman"/>
          <w:sz w:val="28"/>
          <w:szCs w:val="28"/>
          <w:lang w:eastAsia="ru-RU"/>
        </w:rPr>
        <w:t>]</w:t>
      </w:r>
      <w:r w:rsidRPr="00391CC9">
        <w:rPr>
          <w:rFonts w:ascii="Times New Roman" w:eastAsia="Times New Roman" w:hAnsi="Times New Roman" w:cs="Times New Roman"/>
          <w:sz w:val="28"/>
          <w:szCs w:val="28"/>
          <w:lang w:val="uk-UA" w:eastAsia="ru-RU"/>
        </w:rPr>
        <w:t>.</w:t>
      </w:r>
    </w:p>
    <w:p w:rsidR="00C42EC4" w:rsidRPr="00391CC9" w:rsidRDefault="00C42EC4" w:rsidP="00C42EC4">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У більшості країн сучасного світу частка груп людей у віці понад 60-65 років складає близько 12-22% від загальної чисельності населення. За висновками Організації об’єднаних націй, до 2025 року у світі буде майже 15% осіб старше 60 років (а це близько одного мільярда осіб)</w:t>
      </w:r>
      <w:r w:rsidRPr="00391CC9">
        <w:rPr>
          <w:rFonts w:ascii="Times New Roman" w:eastAsia="Times New Roman" w:hAnsi="Times New Roman" w:cs="Times New Roman"/>
          <w:sz w:val="28"/>
          <w:szCs w:val="28"/>
          <w:lang w:eastAsia="ru-RU"/>
        </w:rPr>
        <w:t xml:space="preserve"> [</w:t>
      </w:r>
      <w:r w:rsidR="00C32273" w:rsidRPr="00391CC9">
        <w:rPr>
          <w:rFonts w:ascii="Times New Roman" w:eastAsia="Times New Roman" w:hAnsi="Times New Roman" w:cs="Times New Roman"/>
          <w:sz w:val="28"/>
          <w:szCs w:val="28"/>
          <w:lang w:eastAsia="ru-RU"/>
        </w:rPr>
        <w:t>15</w:t>
      </w:r>
      <w:r w:rsidRPr="00391CC9">
        <w:rPr>
          <w:rFonts w:ascii="Times New Roman" w:eastAsia="Times New Roman" w:hAnsi="Times New Roman" w:cs="Times New Roman"/>
          <w:sz w:val="28"/>
          <w:szCs w:val="28"/>
          <w:lang w:eastAsia="ru-RU"/>
        </w:rPr>
        <w:t>]</w:t>
      </w:r>
      <w:r w:rsidRPr="00391CC9">
        <w:rPr>
          <w:rFonts w:ascii="Times New Roman" w:eastAsia="Times New Roman" w:hAnsi="Times New Roman" w:cs="Times New Roman"/>
          <w:sz w:val="28"/>
          <w:szCs w:val="28"/>
          <w:lang w:val="uk-UA" w:eastAsia="ru-RU"/>
        </w:rPr>
        <w:t xml:space="preserve">. </w:t>
      </w:r>
    </w:p>
    <w:p w:rsidR="00C42EC4" w:rsidRPr="00391CC9" w:rsidRDefault="00C42EC4" w:rsidP="00C42EC4">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lastRenderedPageBreak/>
        <w:t>В Україні, за даними Інституту демографії та соціальних досліджень, частка осіб похилого віку (пенсіонерів, осіб з інвалідністю, ветеранів війни), складає приблизно 11 млн. осіб.</w:t>
      </w:r>
    </w:p>
    <w:p w:rsidR="00C42EC4" w:rsidRPr="00391CC9" w:rsidRDefault="00C42EC4" w:rsidP="00C42EC4">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Сучасні дослідження показують, що само старіння в рамках кожної визначеної фази не є однорідним: частина людей може «втомитися від життя» ще до 50 років, інші навіть у 70 років сповнені сил і життєвих планів. У геріатрії і геронтології виправданою є думка про те, що фізіологічні і психологічні риси осіб старшого віку є суттєво змінюються протягом кожних п’яти років. Так, люди у віці від 60 до 65 мають інші потреби, ніж особи від 60 до 70 років; бажання і потреби осіб 70-75-літнього віку відрізняються від бажань людей 75-78 років [</w:t>
      </w:r>
      <w:r w:rsidR="00C32273" w:rsidRPr="00391CC9">
        <w:rPr>
          <w:rFonts w:ascii="Times New Roman" w:eastAsia="Times New Roman" w:hAnsi="Times New Roman" w:cs="Times New Roman"/>
          <w:sz w:val="28"/>
          <w:szCs w:val="28"/>
          <w:lang w:val="uk-UA" w:eastAsia="ru-RU"/>
        </w:rPr>
        <w:t>30</w:t>
      </w:r>
      <w:r w:rsidRPr="00391CC9">
        <w:rPr>
          <w:rFonts w:ascii="Times New Roman" w:eastAsia="Times New Roman" w:hAnsi="Times New Roman" w:cs="Times New Roman"/>
          <w:sz w:val="28"/>
          <w:szCs w:val="28"/>
          <w:lang w:val="uk-UA" w:eastAsia="ru-RU"/>
        </w:rPr>
        <w:t xml:space="preserve">]. </w:t>
      </w:r>
    </w:p>
    <w:p w:rsidR="00C42EC4" w:rsidRPr="00391CC9" w:rsidRDefault="00C42EC4" w:rsidP="00C42EC4">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Аналіз літературних джерел засвідчив, що відсутність чіткої характеристики визначення похилого віку пов’язано з тим, що процес старіння в кожної людини протікає індивідуально. Найбільш розповсюдженою є думка авторів про те, що люди похилого віку – це група людей у віці від 60 до 75 років, для яких є характерним втрата можливостей матеріального забезпечення і майже повне збереження можливості самообслуговування [1</w:t>
      </w:r>
      <w:r w:rsidR="00F55347">
        <w:rPr>
          <w:rFonts w:ascii="Times New Roman" w:eastAsia="Times New Roman" w:hAnsi="Times New Roman" w:cs="Times New Roman"/>
          <w:sz w:val="28"/>
          <w:szCs w:val="28"/>
          <w:lang w:val="uk-UA" w:eastAsia="ru-RU"/>
        </w:rPr>
        <w:t>;</w:t>
      </w:r>
      <w:r w:rsidR="00C32273" w:rsidRPr="00391CC9">
        <w:rPr>
          <w:rFonts w:ascii="Times New Roman" w:eastAsia="Times New Roman" w:hAnsi="Times New Roman" w:cs="Times New Roman"/>
          <w:sz w:val="28"/>
          <w:szCs w:val="28"/>
          <w:lang w:val="uk-UA" w:eastAsia="ru-RU"/>
        </w:rPr>
        <w:t xml:space="preserve"> 55</w:t>
      </w:r>
      <w:r w:rsidRPr="00391CC9">
        <w:rPr>
          <w:rFonts w:ascii="Times New Roman" w:eastAsia="Times New Roman" w:hAnsi="Times New Roman" w:cs="Times New Roman"/>
          <w:sz w:val="28"/>
          <w:szCs w:val="28"/>
          <w:lang w:val="uk-UA" w:eastAsia="ru-RU"/>
        </w:rPr>
        <w:t xml:space="preserve">]. </w:t>
      </w:r>
    </w:p>
    <w:p w:rsidR="00C42EC4" w:rsidRPr="00391CC9" w:rsidRDefault="00C42EC4" w:rsidP="00C42EC4">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Як вказують дослідники, державні статистичні органи країн Європи, законодавство, соціальні служби і т. д., в своїй діяльності дотримуються визначення межі в 65 років як поділяючої середній вік від похилого [7</w:t>
      </w:r>
      <w:r w:rsidR="00C32273" w:rsidRPr="00391CC9">
        <w:rPr>
          <w:rFonts w:ascii="Times New Roman" w:eastAsia="Times New Roman" w:hAnsi="Times New Roman" w:cs="Times New Roman"/>
          <w:sz w:val="28"/>
          <w:szCs w:val="28"/>
          <w:lang w:val="uk-UA" w:eastAsia="ru-RU"/>
        </w:rPr>
        <w:t>; 19</w:t>
      </w:r>
      <w:r w:rsidRPr="00391CC9">
        <w:rPr>
          <w:rFonts w:ascii="Times New Roman" w:eastAsia="Times New Roman" w:hAnsi="Times New Roman" w:cs="Times New Roman"/>
          <w:sz w:val="28"/>
          <w:szCs w:val="28"/>
          <w:lang w:val="uk-UA" w:eastAsia="ru-RU"/>
        </w:rPr>
        <w:t xml:space="preserve">]. </w:t>
      </w:r>
    </w:p>
    <w:p w:rsidR="00C42EC4" w:rsidRPr="00391CC9" w:rsidRDefault="00C42EC4" w:rsidP="00C42EC4">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Варто зазначити, що рівень і стиль життя осіб похилого віку, їх становище в сім’ї та суспільстві, бажання і можливість працювати, стан фізичного і психічного здоров’я залежить від чинників соціального, економічного, психологічного характеру. Спільним для цієї демографічної групи є суттєві зміни у світовідчутті, ціннісних орієнтаціях і життєвих інтересах, що формує соціально-культурні потреби літніх людей [6</w:t>
      </w:r>
      <w:r w:rsidR="00C32273" w:rsidRPr="00391CC9">
        <w:rPr>
          <w:rFonts w:ascii="Times New Roman" w:eastAsia="Times New Roman" w:hAnsi="Times New Roman" w:cs="Times New Roman"/>
          <w:sz w:val="28"/>
          <w:szCs w:val="28"/>
          <w:lang w:val="uk-UA" w:eastAsia="ru-RU"/>
        </w:rPr>
        <w:t>; 20</w:t>
      </w:r>
      <w:r w:rsidRPr="00391CC9">
        <w:rPr>
          <w:rFonts w:ascii="Times New Roman" w:eastAsia="Times New Roman" w:hAnsi="Times New Roman" w:cs="Times New Roman"/>
          <w:sz w:val="28"/>
          <w:szCs w:val="28"/>
          <w:lang w:val="uk-UA" w:eastAsia="ru-RU"/>
        </w:rPr>
        <w:t>]. Схарактеризуємо їх детальніше.</w:t>
      </w:r>
    </w:p>
    <w:p w:rsidR="00C42EC4" w:rsidRPr="00391CC9" w:rsidRDefault="00C42EC4" w:rsidP="00C42EC4">
      <w:pPr>
        <w:spacing w:after="0" w:line="360" w:lineRule="auto"/>
        <w:ind w:firstLine="851"/>
        <w:contextualSpacing/>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Стан здоров’я характеризується збільшенням рівня захворюваності майже вдвічі; хвороби характеризуються хронічним перебігом, тривалими патологічними процесами, з комплексними ознаками [</w:t>
      </w:r>
      <w:r w:rsidR="00C32273" w:rsidRPr="00391CC9">
        <w:rPr>
          <w:rFonts w:ascii="Times New Roman" w:eastAsia="Times New Roman" w:hAnsi="Times New Roman" w:cs="Times New Roman"/>
          <w:sz w:val="28"/>
          <w:szCs w:val="28"/>
          <w:lang w:val="uk-UA" w:eastAsia="ru-RU"/>
        </w:rPr>
        <w:t>67; 68; 69</w:t>
      </w:r>
      <w:r w:rsidR="00181304" w:rsidRPr="00391CC9">
        <w:rPr>
          <w:rFonts w:ascii="Times New Roman" w:eastAsia="Times New Roman" w:hAnsi="Times New Roman" w:cs="Times New Roman"/>
          <w:sz w:val="28"/>
          <w:szCs w:val="28"/>
          <w:lang w:val="uk-UA" w:eastAsia="ru-RU"/>
        </w:rPr>
        <w:t>].</w:t>
      </w:r>
    </w:p>
    <w:p w:rsidR="00C42EC4" w:rsidRPr="00391CC9" w:rsidRDefault="00C42EC4" w:rsidP="00C42EC4">
      <w:pPr>
        <w:spacing w:after="0" w:line="360" w:lineRule="auto"/>
        <w:ind w:firstLine="851"/>
        <w:contextualSpacing/>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lastRenderedPageBreak/>
        <w:t>Психіка: з роками поступово зменшується і уповільнюються психічна енергія і реакції людини, що проявляється у тому, що у людям похилого віку важко відмовитися від старих звичок, вислуховувати і сприймати нові навколишні ідеї і зміни, використовувати у своїй діяльності нові методи, літній людині стає важче висловити свої думки, відстоювати власну точку зору. Декому необхідно більше часу для прийняття нових рішень, для підготовки до виконання деяких справ</w:t>
      </w:r>
      <w:r w:rsidR="00C32273" w:rsidRPr="00391CC9">
        <w:rPr>
          <w:rFonts w:ascii="Times New Roman" w:eastAsia="Times New Roman" w:hAnsi="Times New Roman" w:cs="Times New Roman"/>
          <w:sz w:val="28"/>
          <w:szCs w:val="28"/>
          <w:lang w:eastAsia="ru-RU"/>
        </w:rPr>
        <w:t xml:space="preserve"> [67</w:t>
      </w:r>
      <w:r w:rsidRPr="00391CC9">
        <w:rPr>
          <w:rFonts w:ascii="Times New Roman" w:eastAsia="Times New Roman" w:hAnsi="Times New Roman" w:cs="Times New Roman"/>
          <w:sz w:val="28"/>
          <w:szCs w:val="28"/>
          <w:lang w:val="uk-UA" w:eastAsia="ru-RU"/>
        </w:rPr>
        <w:t>;</w:t>
      </w:r>
      <w:r w:rsidR="00C32273" w:rsidRPr="00391CC9">
        <w:rPr>
          <w:rFonts w:ascii="Times New Roman" w:eastAsia="Times New Roman" w:hAnsi="Times New Roman" w:cs="Times New Roman"/>
          <w:sz w:val="28"/>
          <w:szCs w:val="28"/>
          <w:lang w:eastAsia="ru-RU"/>
        </w:rPr>
        <w:t xml:space="preserve"> 68; 69</w:t>
      </w:r>
      <w:r w:rsidRPr="00391CC9">
        <w:rPr>
          <w:rFonts w:ascii="Times New Roman" w:eastAsia="Times New Roman" w:hAnsi="Times New Roman" w:cs="Times New Roman"/>
          <w:sz w:val="28"/>
          <w:szCs w:val="28"/>
          <w:lang w:eastAsia="ru-RU"/>
        </w:rPr>
        <w:t>]</w:t>
      </w:r>
      <w:r w:rsidR="00181304" w:rsidRPr="00391CC9">
        <w:rPr>
          <w:rFonts w:ascii="Times New Roman" w:eastAsia="Times New Roman" w:hAnsi="Times New Roman" w:cs="Times New Roman"/>
          <w:sz w:val="28"/>
          <w:szCs w:val="28"/>
          <w:lang w:val="uk-UA" w:eastAsia="ru-RU"/>
        </w:rPr>
        <w:t>.</w:t>
      </w:r>
    </w:p>
    <w:p w:rsidR="00C42EC4" w:rsidRPr="00391CC9" w:rsidRDefault="00C42EC4" w:rsidP="00C42EC4">
      <w:pPr>
        <w:spacing w:after="0" w:line="360" w:lineRule="auto"/>
        <w:ind w:firstLine="1134"/>
        <w:contextualSpacing/>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Сфера спілкування: разом з тим, особливого значення набуває внутрішнє емоційне й інтелектуальне життя осіб похилого віку, що виявляється у прагненні розширити межі звичайного щоденного спілкування, з більшим бажанням спілкуватися з представниками відповідного соціального статусу, своїми однолітками, відчути свободу, впевненість в собі і в своїх силах. Тому з більшим бажанням відвідують свята, ювілеї, вечори тощо [</w:t>
      </w:r>
      <w:r w:rsidR="00C32273" w:rsidRPr="00391CC9">
        <w:rPr>
          <w:rFonts w:ascii="Times New Roman" w:eastAsia="Times New Roman" w:hAnsi="Times New Roman" w:cs="Times New Roman"/>
          <w:sz w:val="28"/>
          <w:szCs w:val="28"/>
          <w:lang w:val="uk-UA" w:eastAsia="ru-RU"/>
        </w:rPr>
        <w:t>43; 67; 68</w:t>
      </w:r>
      <w:r w:rsidR="00181304" w:rsidRPr="00391CC9">
        <w:rPr>
          <w:rFonts w:ascii="Times New Roman" w:eastAsia="Times New Roman" w:hAnsi="Times New Roman" w:cs="Times New Roman"/>
          <w:sz w:val="28"/>
          <w:szCs w:val="28"/>
          <w:lang w:val="uk-UA" w:eastAsia="ru-RU"/>
        </w:rPr>
        <w:t>].</w:t>
      </w:r>
    </w:p>
    <w:p w:rsidR="00C42EC4" w:rsidRPr="00391CC9" w:rsidRDefault="00C42EC4" w:rsidP="00C42EC4">
      <w:pPr>
        <w:spacing w:after="0" w:line="360" w:lineRule="auto"/>
        <w:ind w:firstLine="851"/>
        <w:contextualSpacing/>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Працездатність людей похилого віку може знизитись. Так, з виходом на пенсію зменшується прибуток, знижується життєва активність, слабшають фізичні і духовні сили, з’являється відчуття соціальної ізоляції, характерне відчуття самотності, через обмеження спілкування з навколишнім світом, переживання втрати близьких та друзів, що може викликати депресію, підозрілість, недовіру, самоізоляцію, відчуття тривоги, небажання виробляти стиль самостійного життя, що, в свою чергу,</w:t>
      </w:r>
      <w:r w:rsidR="00065430">
        <w:rPr>
          <w:rFonts w:ascii="Times New Roman" w:eastAsia="Times New Roman" w:hAnsi="Times New Roman" w:cs="Times New Roman"/>
          <w:sz w:val="28"/>
          <w:szCs w:val="28"/>
          <w:lang w:val="uk-UA" w:eastAsia="ru-RU"/>
        </w:rPr>
        <w:t xml:space="preserve"> впливає на адаптивність людини </w:t>
      </w:r>
      <w:r w:rsidRPr="00391CC9">
        <w:rPr>
          <w:rFonts w:ascii="Times New Roman" w:eastAsia="Times New Roman" w:hAnsi="Times New Roman" w:cs="Times New Roman"/>
          <w:sz w:val="28"/>
          <w:szCs w:val="28"/>
          <w:lang w:val="uk-UA" w:eastAsia="ru-RU"/>
        </w:rPr>
        <w:t>[</w:t>
      </w:r>
      <w:r w:rsidR="00181304" w:rsidRPr="00391CC9">
        <w:rPr>
          <w:rFonts w:ascii="Times New Roman" w:eastAsia="Times New Roman" w:hAnsi="Times New Roman" w:cs="Times New Roman"/>
          <w:sz w:val="28"/>
          <w:szCs w:val="28"/>
          <w:lang w:val="uk-UA" w:eastAsia="ru-RU"/>
        </w:rPr>
        <w:t>55; 68; 69</w:t>
      </w:r>
      <w:r w:rsidRPr="00391CC9">
        <w:rPr>
          <w:rFonts w:ascii="Times New Roman" w:eastAsia="Times New Roman" w:hAnsi="Times New Roman" w:cs="Times New Roman"/>
          <w:sz w:val="28"/>
          <w:szCs w:val="28"/>
          <w:lang w:val="uk-UA" w:eastAsia="ru-RU"/>
        </w:rPr>
        <w:t xml:space="preserve">]. </w:t>
      </w:r>
    </w:p>
    <w:p w:rsidR="00C42EC4" w:rsidRPr="00391CC9" w:rsidRDefault="00C42EC4" w:rsidP="00C42EC4">
      <w:pPr>
        <w:spacing w:after="0" w:line="360" w:lineRule="auto"/>
        <w:ind w:firstLine="851"/>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 xml:space="preserve">Американські вчені зазначають, що успішна соціально-психологічна адаптивність людини похилого віку до нового соціального становища визначається рівнем підготовленості до цього періоду, до тих завдань, які ставить перед собою «третій вік», виробленням раціонального погляду на своє життя. Так, якщо в житті людини літнього віку знижується здатність до інтегрування (використання літніми людьми тих ресурсів, якими можуть користуватися всі верстви населення), то це призводить і до зниження продуктивності (можливість працювати, здатність самостійно утримувати власне помешкання, брати участь у громадській і творчій діяльності і т. п.), і </w:t>
      </w:r>
      <w:r w:rsidRPr="00391CC9">
        <w:rPr>
          <w:rFonts w:ascii="Times New Roman" w:eastAsia="Times New Roman" w:hAnsi="Times New Roman" w:cs="Times New Roman"/>
          <w:sz w:val="28"/>
          <w:szCs w:val="28"/>
          <w:lang w:val="uk-UA" w:eastAsia="ru-RU"/>
        </w:rPr>
        <w:lastRenderedPageBreak/>
        <w:t>навпаки – із зниженням продуктивності (з виходом на пенсію, сімейними змінами) водночас знижується здатність до інтегрування [</w:t>
      </w:r>
      <w:r w:rsidR="00181304" w:rsidRPr="00391CC9">
        <w:rPr>
          <w:rFonts w:ascii="Times New Roman" w:eastAsia="Times New Roman" w:hAnsi="Times New Roman" w:cs="Times New Roman"/>
          <w:sz w:val="28"/>
          <w:szCs w:val="28"/>
          <w:lang w:val="uk-UA" w:eastAsia="ru-RU"/>
        </w:rPr>
        <w:t>39</w:t>
      </w:r>
      <w:r w:rsidRPr="00391CC9">
        <w:rPr>
          <w:rFonts w:ascii="Times New Roman" w:eastAsia="Times New Roman" w:hAnsi="Times New Roman" w:cs="Times New Roman"/>
          <w:sz w:val="28"/>
          <w:szCs w:val="28"/>
          <w:lang w:val="uk-UA" w:eastAsia="ru-RU"/>
        </w:rPr>
        <w:t xml:space="preserve">]. </w:t>
      </w:r>
    </w:p>
    <w:p w:rsidR="00C42EC4" w:rsidRPr="00391CC9" w:rsidRDefault="00C42EC4" w:rsidP="00C42EC4">
      <w:pPr>
        <w:spacing w:after="0" w:line="360" w:lineRule="auto"/>
        <w:ind w:firstLine="851"/>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Підкреслимо, що для певної частини пенсіонерів завершення трудової діяльності ще не означає припинення активної участі у соціальному житті, багато часу люди похилого віку починають відводити для громадської роботи і творчості. Однак більшість людей цієї категорії хворобливо сприймають вихід на пенсію. Доведено, що припинення трудової діяльності у зв’язку з пенсійним віком спричиняє погіршення фізичного і психічного стану особистості на 55% у чоловіків і 60% у жінок. Цей стан погіршується з відчуттям контрасту між власною пасивністю та активним життям суспільства. Згідно з соціологічними дослідженнями, вихід на пенсію особливо гостро сприймають самотні люди, спеціалісти вузького профілю, а також люди з обмеженим життєвим світоглядом. Суттєву частину незадоволених своїм життям старих людей складають ті, хто серед мотиваційних домінант щодо негараздів похилого віку відзначають невміння заповнювати своє дозвілля, відсутність інших інтересів, окрім професійних. З часом, у таких осіб виникає відчуття зайвості та непотрібності, що призводить до передчасного старіння (патологічної старості)</w:t>
      </w:r>
      <w:r w:rsidRPr="00391CC9">
        <w:rPr>
          <w:rFonts w:ascii="Times New Roman" w:eastAsia="Times New Roman" w:hAnsi="Times New Roman" w:cs="Times New Roman"/>
          <w:sz w:val="28"/>
          <w:szCs w:val="28"/>
          <w:lang w:eastAsia="ru-RU"/>
        </w:rPr>
        <w:t xml:space="preserve"> [</w:t>
      </w:r>
      <w:r w:rsidR="00181304" w:rsidRPr="00391CC9">
        <w:rPr>
          <w:rFonts w:ascii="Times New Roman" w:eastAsia="Times New Roman" w:hAnsi="Times New Roman" w:cs="Times New Roman"/>
          <w:sz w:val="28"/>
          <w:szCs w:val="28"/>
          <w:lang w:eastAsia="ru-RU"/>
        </w:rPr>
        <w:t>55; 6</w:t>
      </w:r>
      <w:r w:rsidRPr="00391CC9">
        <w:rPr>
          <w:rFonts w:ascii="Times New Roman" w:eastAsia="Times New Roman" w:hAnsi="Times New Roman" w:cs="Times New Roman"/>
          <w:sz w:val="28"/>
          <w:szCs w:val="28"/>
          <w:lang w:eastAsia="ru-RU"/>
        </w:rPr>
        <w:t>3]</w:t>
      </w:r>
      <w:r w:rsidRPr="00391CC9">
        <w:rPr>
          <w:rFonts w:ascii="Times New Roman" w:eastAsia="Times New Roman" w:hAnsi="Times New Roman" w:cs="Times New Roman"/>
          <w:sz w:val="28"/>
          <w:szCs w:val="28"/>
          <w:lang w:val="uk-UA" w:eastAsia="ru-RU"/>
        </w:rPr>
        <w:t xml:space="preserve">. </w:t>
      </w:r>
    </w:p>
    <w:p w:rsidR="00C42EC4" w:rsidRPr="00391CC9" w:rsidRDefault="00C42EC4" w:rsidP="00C42EC4">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Так, припинення трудової діяльності таких осіб вивільняє безмір вільного часу, який вони не вміють раціонально і цікаво використовувати. У зв</w:t>
      </w:r>
      <w:r w:rsidRPr="00391CC9">
        <w:rPr>
          <w:rFonts w:ascii="Times New Roman" w:eastAsia="Times New Roman" w:hAnsi="Times New Roman" w:cs="Times New Roman"/>
          <w:sz w:val="28"/>
          <w:szCs w:val="28"/>
          <w:lang w:eastAsia="ru-RU"/>
        </w:rPr>
        <w:t>’</w:t>
      </w:r>
      <w:r w:rsidRPr="00391CC9">
        <w:rPr>
          <w:rFonts w:ascii="Times New Roman" w:eastAsia="Times New Roman" w:hAnsi="Times New Roman" w:cs="Times New Roman"/>
          <w:sz w:val="28"/>
          <w:szCs w:val="28"/>
          <w:lang w:val="uk-UA" w:eastAsia="ru-RU"/>
        </w:rPr>
        <w:t>язку з цим, на особливу увагу заслуговує робота дозвіллєвих закладів, орієнтована на реалізацію виховних можливостей осіб похилого віку. Завдання, що постають перед дозвіллєвими установами з обслуговування осіб похилого віку, ефективно реалізовуються шляхом поєднання зусиль соціальних служб, медичних організацій, клубів, парків, музеїв, що діє можливість літнім людям право вибирати соціально-культурні послуги, поліпшити комунікативні здібності, підвищити самооцінку та самосвідомість [</w:t>
      </w:r>
      <w:r w:rsidR="00181304" w:rsidRPr="00391CC9">
        <w:rPr>
          <w:rFonts w:ascii="Times New Roman" w:eastAsia="Times New Roman" w:hAnsi="Times New Roman" w:cs="Times New Roman"/>
          <w:sz w:val="28"/>
          <w:szCs w:val="28"/>
          <w:lang w:val="uk-UA" w:eastAsia="ru-RU"/>
        </w:rPr>
        <w:t>63</w:t>
      </w:r>
      <w:r w:rsidRPr="00391CC9">
        <w:rPr>
          <w:rFonts w:ascii="Times New Roman" w:eastAsia="Times New Roman" w:hAnsi="Times New Roman" w:cs="Times New Roman"/>
          <w:sz w:val="28"/>
          <w:szCs w:val="28"/>
          <w:lang w:val="uk-UA" w:eastAsia="ru-RU"/>
        </w:rPr>
        <w:t xml:space="preserve">]. </w:t>
      </w:r>
    </w:p>
    <w:p w:rsidR="00C42EC4" w:rsidRPr="00391CC9" w:rsidRDefault="00C42EC4" w:rsidP="00C42EC4">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 xml:space="preserve">В останні роки спостерігається ускладнення процесів пристосування груп людей, які старіють, до вимог науково-технічного розвитку, зміщуються соціальні ролі людей похилого віку, формуються невірні стереотипи щодо </w:t>
      </w:r>
      <w:r w:rsidRPr="00391CC9">
        <w:rPr>
          <w:rFonts w:ascii="Times New Roman" w:eastAsia="Times New Roman" w:hAnsi="Times New Roman" w:cs="Times New Roman"/>
          <w:sz w:val="28"/>
          <w:szCs w:val="28"/>
          <w:lang w:val="uk-UA" w:eastAsia="ru-RU"/>
        </w:rPr>
        <w:lastRenderedPageBreak/>
        <w:t>старості. Як правило, несприятливі умови і низька якість життя в сукупності з низькими доходами змушують пенсіонерів турбуватися, в першу чергу, про задоволення повсякденних потреб, а духовні, культурні потреби відсуваються на другий план. Все це значною мірою обумовлює їхнє  незадоволення життям. Проте, накопичений досвід підсилює усвідомлення власної суспільної значимості, потребу у визнанні, у високому соціальному статусі, повазі з боку оточуючих, допомагає, за певних умов зберегти віру у власні сили, наповнює життя змістом і сенсом. Дослідження показують, що потреби «молодих пенсіонерів» мало чим відрізняються від потреб працюючого населення</w:t>
      </w:r>
      <w:r w:rsidRPr="00391CC9">
        <w:rPr>
          <w:rFonts w:ascii="Times New Roman" w:eastAsia="Times New Roman" w:hAnsi="Times New Roman" w:cs="Times New Roman"/>
          <w:sz w:val="28"/>
          <w:szCs w:val="28"/>
          <w:lang w:eastAsia="ru-RU"/>
        </w:rPr>
        <w:t xml:space="preserve"> [</w:t>
      </w:r>
      <w:r w:rsidR="00181304" w:rsidRPr="00391CC9">
        <w:rPr>
          <w:rFonts w:ascii="Times New Roman" w:eastAsia="Times New Roman" w:hAnsi="Times New Roman" w:cs="Times New Roman"/>
          <w:sz w:val="28"/>
          <w:szCs w:val="28"/>
          <w:lang w:eastAsia="ru-RU"/>
        </w:rPr>
        <w:t>50</w:t>
      </w:r>
      <w:r w:rsidRPr="00391CC9">
        <w:rPr>
          <w:rFonts w:ascii="Times New Roman" w:eastAsia="Times New Roman" w:hAnsi="Times New Roman" w:cs="Times New Roman"/>
          <w:sz w:val="28"/>
          <w:szCs w:val="28"/>
          <w:lang w:eastAsia="ru-RU"/>
        </w:rPr>
        <w:t>]</w:t>
      </w:r>
      <w:r w:rsidRPr="00391CC9">
        <w:rPr>
          <w:rFonts w:ascii="Times New Roman" w:eastAsia="Times New Roman" w:hAnsi="Times New Roman" w:cs="Times New Roman"/>
          <w:sz w:val="28"/>
          <w:szCs w:val="28"/>
          <w:lang w:val="uk-UA" w:eastAsia="ru-RU"/>
        </w:rPr>
        <w:t xml:space="preserve">. </w:t>
      </w:r>
    </w:p>
    <w:p w:rsidR="00C42EC4" w:rsidRPr="00391CC9" w:rsidRDefault="00C42EC4" w:rsidP="00C42EC4">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Однак, зниження соціальної активності людей похилого віку, пов’язано не стільки з віком, скільки з зовнішніми факторами (фізичною неміччю, бідністю, душевним розладом). Ступінь активності може залежати від близькості об</w:t>
      </w:r>
      <w:r w:rsidRPr="00391CC9">
        <w:rPr>
          <w:rFonts w:ascii="Times New Roman" w:eastAsia="Times New Roman" w:hAnsi="Times New Roman" w:cs="Times New Roman"/>
          <w:sz w:val="28"/>
          <w:szCs w:val="28"/>
          <w:lang w:eastAsia="ru-RU"/>
        </w:rPr>
        <w:t>’</w:t>
      </w:r>
      <w:r w:rsidRPr="00391CC9">
        <w:rPr>
          <w:rFonts w:ascii="Times New Roman" w:eastAsia="Times New Roman" w:hAnsi="Times New Roman" w:cs="Times New Roman"/>
          <w:sz w:val="28"/>
          <w:szCs w:val="28"/>
          <w:lang w:val="uk-UA" w:eastAsia="ru-RU"/>
        </w:rPr>
        <w:t>єктів культури і спілкування</w:t>
      </w:r>
      <w:r w:rsidR="00F55347">
        <w:rPr>
          <w:rFonts w:ascii="Times New Roman" w:eastAsia="Times New Roman" w:hAnsi="Times New Roman" w:cs="Times New Roman"/>
          <w:sz w:val="28"/>
          <w:szCs w:val="28"/>
          <w:lang w:eastAsia="ru-RU"/>
        </w:rPr>
        <w:t xml:space="preserve"> [1</w:t>
      </w:r>
      <w:r w:rsidRPr="00391CC9">
        <w:rPr>
          <w:rFonts w:ascii="Times New Roman" w:eastAsia="Times New Roman" w:hAnsi="Times New Roman" w:cs="Times New Roman"/>
          <w:sz w:val="28"/>
          <w:szCs w:val="28"/>
          <w:lang w:eastAsia="ru-RU"/>
        </w:rPr>
        <w:t>]</w:t>
      </w:r>
      <w:r w:rsidRPr="00391CC9">
        <w:rPr>
          <w:rFonts w:ascii="Times New Roman" w:eastAsia="Times New Roman" w:hAnsi="Times New Roman" w:cs="Times New Roman"/>
          <w:sz w:val="28"/>
          <w:szCs w:val="28"/>
          <w:lang w:val="uk-UA" w:eastAsia="ru-RU"/>
        </w:rPr>
        <w:t xml:space="preserve">. </w:t>
      </w:r>
    </w:p>
    <w:p w:rsidR="00C42EC4" w:rsidRPr="00391CC9" w:rsidRDefault="00C42EC4" w:rsidP="00C42EC4">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Залежно від ставлення до цього факту відбуваються відповідні зміни в їхній спонукальній сфері. Одні сприймають відхід від постійної трудової діяльності як свідчення своєї непотрібності, втрати основного мотиву життя, намагаються якомога довше залишатись на постійній роботі, яка забезпечує для них звичні матеріальні умови, збереження і примноження кар’єрних досягнень, можливість перспективного планування. Вихід на пенсію вони усвідомлюють як послаблення своєї ролі в суспільстві. Інші люди літнього віку зосереджують свої зусилля на цілеспрямованому пошуку видів діяльності, що забезпечили б їм відчуття потрібності і причетності до життя суспільства, включаються у громадські акції, громадську роботу тощо. Для людей, які сприймали роботу як обов’язок чи вимушену необхідність, вихід на пенсію означає звільнення від нудної, рутинної праці, можливість віддати себе захопленням, турботі про близьких, допомозі дітям, онукам, правнукам [</w:t>
      </w:r>
      <w:r w:rsidR="00181304" w:rsidRPr="00391CC9">
        <w:rPr>
          <w:rFonts w:ascii="Times New Roman" w:eastAsia="Times New Roman" w:hAnsi="Times New Roman" w:cs="Times New Roman"/>
          <w:sz w:val="28"/>
          <w:szCs w:val="28"/>
          <w:lang w:val="uk-UA" w:eastAsia="ru-RU"/>
        </w:rPr>
        <w:t>22</w:t>
      </w:r>
      <w:r w:rsidRPr="00391CC9">
        <w:rPr>
          <w:rFonts w:ascii="Times New Roman" w:eastAsia="Times New Roman" w:hAnsi="Times New Roman" w:cs="Times New Roman"/>
          <w:sz w:val="28"/>
          <w:szCs w:val="28"/>
          <w:lang w:val="uk-UA" w:eastAsia="ru-RU"/>
        </w:rPr>
        <w:t>; 2</w:t>
      </w:r>
      <w:r w:rsidR="00181304" w:rsidRPr="00391CC9">
        <w:rPr>
          <w:rFonts w:ascii="Times New Roman" w:eastAsia="Times New Roman" w:hAnsi="Times New Roman" w:cs="Times New Roman"/>
          <w:sz w:val="28"/>
          <w:szCs w:val="28"/>
          <w:lang w:val="uk-UA" w:eastAsia="ru-RU"/>
        </w:rPr>
        <w:t>3; 30</w:t>
      </w:r>
      <w:r w:rsidRPr="00391CC9">
        <w:rPr>
          <w:rFonts w:ascii="Times New Roman" w:eastAsia="Times New Roman" w:hAnsi="Times New Roman" w:cs="Times New Roman"/>
          <w:sz w:val="28"/>
          <w:szCs w:val="28"/>
          <w:lang w:val="uk-UA" w:eastAsia="ru-RU"/>
        </w:rPr>
        <w:t>].</w:t>
      </w:r>
    </w:p>
    <w:p w:rsidR="00C42EC4" w:rsidRPr="00391CC9" w:rsidRDefault="00C42EC4" w:rsidP="00C42EC4">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Крім того, з настанням старості суттєво обмежуються взаємини людини із соціальним світом. Однак втрата чоловіка чи дружини, друзів, вихід на пенсію спонукають до розширення контактів з тими, хто її оточує. Особливо помітною є втрата зв</w:t>
      </w:r>
      <w:r w:rsidRPr="00391CC9">
        <w:rPr>
          <w:rFonts w:ascii="Times New Roman" w:eastAsia="Times New Roman" w:hAnsi="Times New Roman" w:cs="Times New Roman"/>
          <w:sz w:val="28"/>
          <w:szCs w:val="28"/>
          <w:lang w:eastAsia="ru-RU"/>
        </w:rPr>
        <w:t>’</w:t>
      </w:r>
      <w:r w:rsidRPr="00391CC9">
        <w:rPr>
          <w:rFonts w:ascii="Times New Roman" w:eastAsia="Times New Roman" w:hAnsi="Times New Roman" w:cs="Times New Roman"/>
          <w:sz w:val="28"/>
          <w:szCs w:val="28"/>
          <w:lang w:val="uk-UA" w:eastAsia="ru-RU"/>
        </w:rPr>
        <w:t xml:space="preserve">язків з оточенням людей, які завжди віддавали перевагу </w:t>
      </w:r>
      <w:r w:rsidRPr="00391CC9">
        <w:rPr>
          <w:rFonts w:ascii="Times New Roman" w:eastAsia="Times New Roman" w:hAnsi="Times New Roman" w:cs="Times New Roman"/>
          <w:sz w:val="28"/>
          <w:szCs w:val="28"/>
          <w:lang w:val="uk-UA" w:eastAsia="ru-RU"/>
        </w:rPr>
        <w:lastRenderedPageBreak/>
        <w:t>усамітненню. Це явище не можна вважати універсальним, оскільки в багатьох розвинутих країнах особи похилого віку зберігають свою активність, не відчуваючи обмеження своїх соціальних контактів [</w:t>
      </w:r>
      <w:r w:rsidR="00181304" w:rsidRPr="00391CC9">
        <w:rPr>
          <w:rFonts w:ascii="Times New Roman" w:eastAsia="Times New Roman" w:hAnsi="Times New Roman" w:cs="Times New Roman"/>
          <w:sz w:val="28"/>
          <w:szCs w:val="28"/>
          <w:lang w:val="uk-UA" w:eastAsia="ru-RU"/>
        </w:rPr>
        <w:t>24; 27</w:t>
      </w:r>
      <w:r w:rsidRPr="00391CC9">
        <w:rPr>
          <w:rFonts w:ascii="Times New Roman" w:eastAsia="Times New Roman" w:hAnsi="Times New Roman" w:cs="Times New Roman"/>
          <w:sz w:val="28"/>
          <w:szCs w:val="28"/>
          <w:lang w:val="uk-UA" w:eastAsia="ru-RU"/>
        </w:rPr>
        <w:t>].</w:t>
      </w:r>
    </w:p>
    <w:p w:rsidR="00C42EC4" w:rsidRPr="00391CC9" w:rsidRDefault="00C42EC4" w:rsidP="00C42EC4">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Більшість психологів схиляється до думки, що найкраща стратегія життя для людей старшого віку полягає в максимальному збереженні активності, оскільки це забезпечує відчуття задоволеності життям. Особи, які на старості уникають соціальної активності, як правило, поводилися так протягом усього життя. Загалом, людина обирає найзручніший для неї варіант взаємин, що залежить від фінансового забезпечення, стану здоров</w:t>
      </w:r>
      <w:r w:rsidRPr="00391CC9">
        <w:rPr>
          <w:rFonts w:ascii="Times New Roman" w:eastAsia="Times New Roman" w:hAnsi="Times New Roman" w:cs="Times New Roman"/>
          <w:sz w:val="28"/>
          <w:szCs w:val="28"/>
          <w:lang w:eastAsia="ru-RU"/>
        </w:rPr>
        <w:t>’</w:t>
      </w:r>
      <w:r w:rsidRPr="00391CC9">
        <w:rPr>
          <w:rFonts w:ascii="Times New Roman" w:eastAsia="Times New Roman" w:hAnsi="Times New Roman" w:cs="Times New Roman"/>
          <w:sz w:val="28"/>
          <w:szCs w:val="28"/>
          <w:lang w:val="uk-UA" w:eastAsia="ru-RU"/>
        </w:rPr>
        <w:t xml:space="preserve">я, типу особистості (інтроверти, наприклад, надають перевагу пасивному способу життя, екстраверти – активному) </w:t>
      </w:r>
      <w:r w:rsidRPr="00391CC9">
        <w:rPr>
          <w:rFonts w:ascii="Times New Roman" w:eastAsia="Times New Roman" w:hAnsi="Times New Roman" w:cs="Times New Roman"/>
          <w:sz w:val="28"/>
          <w:szCs w:val="28"/>
          <w:lang w:eastAsia="ru-RU"/>
        </w:rPr>
        <w:t>[</w:t>
      </w:r>
      <w:r w:rsidR="00181304" w:rsidRPr="00391CC9">
        <w:rPr>
          <w:rFonts w:ascii="Times New Roman" w:eastAsia="Times New Roman" w:hAnsi="Times New Roman" w:cs="Times New Roman"/>
          <w:sz w:val="28"/>
          <w:szCs w:val="28"/>
          <w:lang w:eastAsia="ru-RU"/>
        </w:rPr>
        <w:t>54</w:t>
      </w:r>
      <w:r w:rsidRPr="00391CC9">
        <w:rPr>
          <w:rFonts w:ascii="Times New Roman" w:eastAsia="Times New Roman" w:hAnsi="Times New Roman" w:cs="Times New Roman"/>
          <w:sz w:val="28"/>
          <w:szCs w:val="28"/>
          <w:lang w:eastAsia="ru-RU"/>
        </w:rPr>
        <w:t>]</w:t>
      </w:r>
      <w:r w:rsidRPr="00391CC9">
        <w:rPr>
          <w:rFonts w:ascii="Times New Roman" w:eastAsia="Times New Roman" w:hAnsi="Times New Roman" w:cs="Times New Roman"/>
          <w:sz w:val="28"/>
          <w:szCs w:val="28"/>
          <w:lang w:val="uk-UA" w:eastAsia="ru-RU"/>
        </w:rPr>
        <w:t>.</w:t>
      </w:r>
    </w:p>
    <w:p w:rsidR="00C42EC4" w:rsidRPr="00391CC9" w:rsidRDefault="00C42EC4" w:rsidP="00C42EC4">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Необхідно зазначити, що активність людини, яка переступила 60-річну межу і має міцне здоров</w:t>
      </w:r>
      <w:r w:rsidRPr="00391CC9">
        <w:rPr>
          <w:rFonts w:ascii="Times New Roman" w:eastAsia="Times New Roman" w:hAnsi="Times New Roman" w:cs="Times New Roman"/>
          <w:sz w:val="28"/>
          <w:szCs w:val="28"/>
          <w:lang w:eastAsia="ru-RU"/>
        </w:rPr>
        <w:t>’</w:t>
      </w:r>
      <w:r w:rsidRPr="00391CC9">
        <w:rPr>
          <w:rFonts w:ascii="Times New Roman" w:eastAsia="Times New Roman" w:hAnsi="Times New Roman" w:cs="Times New Roman"/>
          <w:sz w:val="28"/>
          <w:szCs w:val="28"/>
          <w:lang w:val="uk-UA" w:eastAsia="ru-RU"/>
        </w:rPr>
        <w:t>я, обумовлюється тими потребами, що і в зрілому дорослому віці. Йдеться про потребу в самореалізації, прагнення передати наступному поколінню духовні, матеріальні цінності, участь у житті суспільства, відчуття своєї корисності</w:t>
      </w:r>
      <w:r w:rsidRPr="00391CC9">
        <w:rPr>
          <w:rFonts w:ascii="Times New Roman" w:eastAsia="Times New Roman" w:hAnsi="Times New Roman" w:cs="Times New Roman"/>
          <w:sz w:val="28"/>
          <w:szCs w:val="28"/>
          <w:lang w:eastAsia="ru-RU"/>
        </w:rPr>
        <w:t xml:space="preserve"> [</w:t>
      </w:r>
      <w:r w:rsidR="00181304" w:rsidRPr="00391CC9">
        <w:rPr>
          <w:rFonts w:ascii="Times New Roman" w:eastAsia="Times New Roman" w:hAnsi="Times New Roman" w:cs="Times New Roman"/>
          <w:sz w:val="28"/>
          <w:szCs w:val="28"/>
          <w:lang w:eastAsia="ru-RU"/>
        </w:rPr>
        <w:t>54</w:t>
      </w:r>
      <w:r w:rsidRPr="00391CC9">
        <w:rPr>
          <w:rFonts w:ascii="Times New Roman" w:eastAsia="Times New Roman" w:hAnsi="Times New Roman" w:cs="Times New Roman"/>
          <w:sz w:val="28"/>
          <w:szCs w:val="28"/>
          <w:lang w:eastAsia="ru-RU"/>
        </w:rPr>
        <w:t>]</w:t>
      </w:r>
      <w:r w:rsidRPr="00391CC9">
        <w:rPr>
          <w:rFonts w:ascii="Times New Roman" w:eastAsia="Times New Roman" w:hAnsi="Times New Roman" w:cs="Times New Roman"/>
          <w:sz w:val="28"/>
          <w:szCs w:val="28"/>
          <w:lang w:val="uk-UA" w:eastAsia="ru-RU"/>
        </w:rPr>
        <w:t>.</w:t>
      </w:r>
    </w:p>
    <w:p w:rsidR="00C42EC4" w:rsidRPr="00391CC9" w:rsidRDefault="00C42EC4" w:rsidP="00C42EC4">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Після 70 років на передній план у людей похилого віку виходить потреба в підтриманні здоров’я. Літні люди зосереджується на своєму внутрішньому світі, зберігаючи інтерес до колекціонування, музики, живопису тощо. Змінюються їх захоплення (учасник спортивних змагань, наприклад, стає болільником). Чим різноманітніші цілі, які відображають широту інтересів, тим різноманітнішим і продуктивнішим є життя людини, тим більше зберігається бажання жити, активно діяти далі [</w:t>
      </w:r>
      <w:r w:rsidR="00181304" w:rsidRPr="00391CC9">
        <w:rPr>
          <w:rFonts w:ascii="Times New Roman" w:eastAsia="Times New Roman" w:hAnsi="Times New Roman" w:cs="Times New Roman"/>
          <w:sz w:val="28"/>
          <w:szCs w:val="28"/>
          <w:lang w:val="uk-UA" w:eastAsia="ru-RU"/>
        </w:rPr>
        <w:t>54</w:t>
      </w:r>
      <w:r w:rsidRPr="00391CC9">
        <w:rPr>
          <w:rFonts w:ascii="Times New Roman" w:eastAsia="Times New Roman" w:hAnsi="Times New Roman" w:cs="Times New Roman"/>
          <w:sz w:val="28"/>
          <w:szCs w:val="28"/>
          <w:lang w:val="uk-UA" w:eastAsia="ru-RU"/>
        </w:rPr>
        <w:t>].</w:t>
      </w:r>
    </w:p>
    <w:p w:rsidR="00C42EC4" w:rsidRPr="00391CC9" w:rsidRDefault="00C42EC4" w:rsidP="00C42EC4">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Після 80 років особливого значення набуває турбота з боку інших, яка зумовлює відчуття захищеності, стабільності, впевненості. Основою повноцінного життя стає задоволення потреби в увазі, любові, намагання не бути тягарем для рідних</w:t>
      </w:r>
      <w:r w:rsidRPr="00391CC9">
        <w:rPr>
          <w:rFonts w:ascii="Times New Roman" w:eastAsia="Times New Roman" w:hAnsi="Times New Roman" w:cs="Times New Roman"/>
          <w:sz w:val="28"/>
          <w:szCs w:val="28"/>
          <w:lang w:eastAsia="ru-RU"/>
        </w:rPr>
        <w:t xml:space="preserve"> [</w:t>
      </w:r>
      <w:r w:rsidR="00181304" w:rsidRPr="00391CC9">
        <w:rPr>
          <w:rFonts w:ascii="Times New Roman" w:eastAsia="Times New Roman" w:hAnsi="Times New Roman" w:cs="Times New Roman"/>
          <w:sz w:val="28"/>
          <w:szCs w:val="28"/>
          <w:lang w:eastAsia="ru-RU"/>
        </w:rPr>
        <w:t>54</w:t>
      </w:r>
      <w:r w:rsidRPr="00391CC9">
        <w:rPr>
          <w:rFonts w:ascii="Times New Roman" w:eastAsia="Times New Roman" w:hAnsi="Times New Roman" w:cs="Times New Roman"/>
          <w:sz w:val="28"/>
          <w:szCs w:val="28"/>
          <w:lang w:eastAsia="ru-RU"/>
        </w:rPr>
        <w:t>]</w:t>
      </w:r>
      <w:r w:rsidRPr="00391CC9">
        <w:rPr>
          <w:rFonts w:ascii="Times New Roman" w:eastAsia="Times New Roman" w:hAnsi="Times New Roman" w:cs="Times New Roman"/>
          <w:sz w:val="28"/>
          <w:szCs w:val="28"/>
          <w:lang w:val="uk-UA" w:eastAsia="ru-RU"/>
        </w:rPr>
        <w:t>.</w:t>
      </w:r>
    </w:p>
    <w:p w:rsidR="00C42EC4" w:rsidRPr="00391CC9" w:rsidRDefault="00C42EC4" w:rsidP="00C42EC4">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Окрім загострення проблем зі здоров</w:t>
      </w:r>
      <w:r w:rsidRPr="00391CC9">
        <w:rPr>
          <w:rFonts w:ascii="Times New Roman" w:eastAsia="Times New Roman" w:hAnsi="Times New Roman" w:cs="Times New Roman"/>
          <w:sz w:val="28"/>
          <w:szCs w:val="28"/>
          <w:lang w:eastAsia="ru-RU"/>
        </w:rPr>
        <w:t>’</w:t>
      </w:r>
      <w:r w:rsidRPr="00391CC9">
        <w:rPr>
          <w:rFonts w:ascii="Times New Roman" w:eastAsia="Times New Roman" w:hAnsi="Times New Roman" w:cs="Times New Roman"/>
          <w:sz w:val="28"/>
          <w:szCs w:val="28"/>
          <w:lang w:val="uk-UA" w:eastAsia="ru-RU"/>
        </w:rPr>
        <w:t>ям, люди похилого і після 90 років можуть виявляти інтерес до життя, знаходити нові заняття, реалізувати в них свої здібності</w:t>
      </w:r>
      <w:r w:rsidR="00181304" w:rsidRPr="00391CC9">
        <w:rPr>
          <w:rFonts w:ascii="Times New Roman" w:eastAsia="Times New Roman" w:hAnsi="Times New Roman" w:cs="Times New Roman"/>
          <w:sz w:val="28"/>
          <w:szCs w:val="28"/>
          <w:lang w:eastAsia="ru-RU"/>
        </w:rPr>
        <w:t xml:space="preserve"> [54</w:t>
      </w:r>
      <w:r w:rsidRPr="00391CC9">
        <w:rPr>
          <w:rFonts w:ascii="Times New Roman" w:eastAsia="Times New Roman" w:hAnsi="Times New Roman" w:cs="Times New Roman"/>
          <w:sz w:val="28"/>
          <w:szCs w:val="28"/>
          <w:lang w:eastAsia="ru-RU"/>
        </w:rPr>
        <w:t>]</w:t>
      </w:r>
      <w:r w:rsidRPr="00391CC9">
        <w:rPr>
          <w:rFonts w:ascii="Times New Roman" w:eastAsia="Times New Roman" w:hAnsi="Times New Roman" w:cs="Times New Roman"/>
          <w:sz w:val="28"/>
          <w:szCs w:val="28"/>
          <w:lang w:val="uk-UA" w:eastAsia="ru-RU"/>
        </w:rPr>
        <w:t>.</w:t>
      </w:r>
    </w:p>
    <w:p w:rsidR="00C42EC4" w:rsidRPr="00391CC9" w:rsidRDefault="00C42EC4" w:rsidP="00C42EC4">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lastRenderedPageBreak/>
        <w:t>Отже, можна зробити висновок, що проблеми процесу старіння населення відображають не тільки збільшення частки даної категорії у світі, але і підвищення їх значимості у суспільстві. У зв’язку з цим, зростає інтерес до проблем пристосування людей похилого віку до умов сучасної дійсності, як вони можуть сприйняти суспільні зміни та адаптуватися до них.</w:t>
      </w:r>
    </w:p>
    <w:p w:rsidR="00C42EC4" w:rsidRPr="00391CC9" w:rsidRDefault="00C42EC4" w:rsidP="00F81BBC">
      <w:pPr>
        <w:spacing w:after="0" w:line="360" w:lineRule="auto"/>
        <w:ind w:firstLine="709"/>
        <w:jc w:val="both"/>
        <w:rPr>
          <w:rFonts w:ascii="Times New Roman" w:eastAsia="Times New Roman" w:hAnsi="Times New Roman" w:cs="Times New Roman"/>
          <w:sz w:val="28"/>
          <w:szCs w:val="28"/>
          <w:lang w:val="uk-UA" w:eastAsia="ru-RU"/>
        </w:rPr>
      </w:pPr>
    </w:p>
    <w:p w:rsidR="00C42EC4" w:rsidRPr="00391CC9" w:rsidRDefault="00C42EC4" w:rsidP="00F81BBC">
      <w:pPr>
        <w:numPr>
          <w:ilvl w:val="1"/>
          <w:numId w:val="30"/>
        </w:numPr>
        <w:spacing w:after="0" w:line="360" w:lineRule="auto"/>
        <w:ind w:left="0" w:firstLine="709"/>
        <w:contextualSpacing/>
        <w:rPr>
          <w:rFonts w:ascii="Times New Roman" w:eastAsia="Times New Roman" w:hAnsi="Times New Roman" w:cs="Times New Roman"/>
          <w:b/>
          <w:sz w:val="28"/>
          <w:szCs w:val="28"/>
          <w:lang w:val="uk-UA" w:eastAsia="ru-RU"/>
        </w:rPr>
      </w:pPr>
      <w:r w:rsidRPr="00391CC9">
        <w:rPr>
          <w:rFonts w:ascii="Times New Roman" w:eastAsia="Times New Roman" w:hAnsi="Times New Roman" w:cs="Times New Roman"/>
          <w:b/>
          <w:sz w:val="28"/>
          <w:szCs w:val="28"/>
          <w:lang w:val="uk-UA" w:eastAsia="ru-RU"/>
        </w:rPr>
        <w:t xml:space="preserve">Зміст процесу соціальної адаптації людей похилого віку до соціального середовища </w:t>
      </w:r>
    </w:p>
    <w:p w:rsidR="00C42EC4" w:rsidRPr="00391CC9" w:rsidRDefault="00C42EC4" w:rsidP="00F81BBC">
      <w:pPr>
        <w:spacing w:after="0" w:line="360" w:lineRule="auto"/>
        <w:ind w:firstLine="709"/>
        <w:contextualSpacing/>
        <w:jc w:val="both"/>
        <w:rPr>
          <w:rFonts w:ascii="Times New Roman" w:eastAsia="Times New Roman" w:hAnsi="Times New Roman" w:cs="Times New Roman"/>
          <w:b/>
          <w:sz w:val="28"/>
          <w:szCs w:val="28"/>
          <w:lang w:val="uk-UA" w:eastAsia="ru-RU"/>
        </w:rPr>
      </w:pPr>
    </w:p>
    <w:p w:rsidR="00C42EC4" w:rsidRPr="00391CC9" w:rsidRDefault="00C42EC4" w:rsidP="00F81BBC">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 xml:space="preserve">Серед важливих питань, які досліджуються науковцями сьогодні, є процес адаптації людей похилого віку, сутність якої полягає в визначенні стабільності, надійності, успішності людини літнього віку у всіх сферах її життєдіяльності. </w:t>
      </w:r>
    </w:p>
    <w:p w:rsidR="00C42EC4" w:rsidRPr="00391CC9" w:rsidRDefault="00C42EC4" w:rsidP="00C42EC4">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Сучасні трансформаційні процеси в Україні, масштабність та гострота економічних, політичних, правових, культурних, соціальних, психологічних, педагогічних, зокрема соціально-педагогічних проблем, суттєва зміна демографічної ситуації, а саме значне зростання чисельності людей похилого віку в загальній структурі населення держави, обумовлюють пошуки ефективних шляхів адаптації людей похилого до нинішніх умов життя [40].</w:t>
      </w:r>
    </w:p>
    <w:p w:rsidR="00C42EC4" w:rsidRPr="00391CC9" w:rsidRDefault="00C42EC4" w:rsidP="00C42EC4">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Проблеми адаптації людей похилого віку вивчають сьогодні філософи, соціологи, медики, психологи, геронтологи, педагоги. Вагомий внесок у цьому напрямі зробили такі науковці як Р.Ануфрієва, О.Білий, Т.Букіна, Т.Волкова, Г.Зозуля, Н.Ковальова, Т.Козлова, О.Холостова та інші. Що стосується соціально-педагогічного аспекту адаптації людей похилого віку, то він вивчений недостатньо</w:t>
      </w:r>
      <w:r w:rsidRPr="00391CC9">
        <w:rPr>
          <w:rFonts w:ascii="Times New Roman" w:eastAsia="Times New Roman" w:hAnsi="Times New Roman" w:cs="Times New Roman"/>
          <w:sz w:val="28"/>
          <w:szCs w:val="28"/>
          <w:lang w:eastAsia="ru-RU"/>
        </w:rPr>
        <w:t xml:space="preserve"> [2</w:t>
      </w:r>
      <w:r w:rsidR="00181304" w:rsidRPr="00391CC9">
        <w:rPr>
          <w:rFonts w:ascii="Times New Roman" w:eastAsia="Times New Roman" w:hAnsi="Times New Roman" w:cs="Times New Roman"/>
          <w:sz w:val="28"/>
          <w:szCs w:val="28"/>
          <w:lang w:eastAsia="ru-RU"/>
        </w:rPr>
        <w:t>6</w:t>
      </w:r>
      <w:r w:rsidRPr="00391CC9">
        <w:rPr>
          <w:rFonts w:ascii="Times New Roman" w:eastAsia="Times New Roman" w:hAnsi="Times New Roman" w:cs="Times New Roman"/>
          <w:sz w:val="28"/>
          <w:szCs w:val="28"/>
          <w:lang w:eastAsia="ru-RU"/>
        </w:rPr>
        <w:t>]</w:t>
      </w:r>
      <w:r w:rsidRPr="00391CC9">
        <w:rPr>
          <w:rFonts w:ascii="Times New Roman" w:eastAsia="Times New Roman" w:hAnsi="Times New Roman" w:cs="Times New Roman"/>
          <w:sz w:val="28"/>
          <w:szCs w:val="28"/>
          <w:lang w:val="uk-UA" w:eastAsia="ru-RU"/>
        </w:rPr>
        <w:t>.</w:t>
      </w:r>
    </w:p>
    <w:p w:rsidR="00C42EC4" w:rsidRPr="00391CC9" w:rsidRDefault="00C42EC4" w:rsidP="00C42EC4">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Дослідження адаптації мають тривалу історію і ведуть свій початок з природничих наук: біології, фізіології, медицини. Пізніше поняття адаптації було перенесене у соціологію і психологію.</w:t>
      </w:r>
    </w:p>
    <w:p w:rsidR="00C42EC4" w:rsidRPr="00391CC9" w:rsidRDefault="00C42EC4" w:rsidP="00C42EC4">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 xml:space="preserve">Поняття «адаптація» або «пристосування» має багато інтерпретацій і застосовується в різних областях. Термін «адаптація» (лат. аdaptation –  </w:t>
      </w:r>
      <w:r w:rsidRPr="00391CC9">
        <w:rPr>
          <w:rFonts w:ascii="Times New Roman" w:eastAsia="Times New Roman" w:hAnsi="Times New Roman" w:cs="Times New Roman"/>
          <w:sz w:val="28"/>
          <w:szCs w:val="28"/>
          <w:lang w:val="uk-UA" w:eastAsia="ru-RU"/>
        </w:rPr>
        <w:lastRenderedPageBreak/>
        <w:t xml:space="preserve">пристосування) уперше був введений </w:t>
      </w:r>
      <w:r w:rsidR="00B121BA">
        <w:rPr>
          <w:rFonts w:ascii="Times New Roman" w:eastAsia="Times New Roman" w:hAnsi="Times New Roman" w:cs="Times New Roman"/>
          <w:sz w:val="28"/>
          <w:szCs w:val="28"/>
          <w:lang w:val="uk-UA" w:eastAsia="ru-RU"/>
        </w:rPr>
        <w:t>Г. </w:t>
      </w:r>
      <w:r w:rsidRPr="00391CC9">
        <w:rPr>
          <w:rFonts w:ascii="Times New Roman" w:eastAsia="Times New Roman" w:hAnsi="Times New Roman" w:cs="Times New Roman"/>
          <w:sz w:val="28"/>
          <w:szCs w:val="28"/>
          <w:lang w:val="uk-UA" w:eastAsia="ru-RU"/>
        </w:rPr>
        <w:t>Аубертом і став широко вживаним у медичній і психологічній літературі, де він означав зміну чутливості аналізаторів під впливом пристосування орга</w:t>
      </w:r>
      <w:r w:rsidR="00C74FAD">
        <w:rPr>
          <w:rFonts w:ascii="Times New Roman" w:eastAsia="Times New Roman" w:hAnsi="Times New Roman" w:cs="Times New Roman"/>
          <w:sz w:val="28"/>
          <w:szCs w:val="28"/>
          <w:lang w:val="uk-UA" w:eastAsia="ru-RU"/>
        </w:rPr>
        <w:t>нів чуття до діючих подразників </w:t>
      </w:r>
      <w:r w:rsidRPr="00391CC9">
        <w:rPr>
          <w:rFonts w:ascii="Times New Roman" w:eastAsia="Times New Roman" w:hAnsi="Times New Roman" w:cs="Times New Roman"/>
          <w:sz w:val="28"/>
          <w:szCs w:val="28"/>
          <w:lang w:val="uk-UA" w:eastAsia="ru-RU"/>
        </w:rPr>
        <w:t>[9</w:t>
      </w:r>
      <w:r w:rsidR="00A13305">
        <w:rPr>
          <w:rFonts w:ascii="Times New Roman" w:eastAsia="Times New Roman" w:hAnsi="Times New Roman" w:cs="Times New Roman"/>
          <w:sz w:val="28"/>
          <w:szCs w:val="28"/>
          <w:lang w:val="uk-UA" w:eastAsia="ru-RU"/>
        </w:rPr>
        <w:t>; 70, с. 45</w:t>
      </w:r>
      <w:r w:rsidRPr="00391CC9">
        <w:rPr>
          <w:rFonts w:ascii="Times New Roman" w:eastAsia="Times New Roman" w:hAnsi="Times New Roman" w:cs="Times New Roman"/>
          <w:sz w:val="28"/>
          <w:szCs w:val="28"/>
          <w:lang w:val="uk-UA" w:eastAsia="ru-RU"/>
        </w:rPr>
        <w:t>].</w:t>
      </w:r>
    </w:p>
    <w:p w:rsidR="00C42EC4" w:rsidRPr="00391CC9" w:rsidRDefault="00C42EC4" w:rsidP="00C42EC4">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 xml:space="preserve">У Великому тлумачному словнику сучасної української мови одним з визначень адаптації є наступне – «пристосування організмів, органів чуття до умов існування, до оточення». Але в різних сферах застосування, залежно від використання, цей термін має різні значення </w:t>
      </w:r>
      <w:r w:rsidR="00A12D09" w:rsidRPr="00391CC9">
        <w:rPr>
          <w:rFonts w:ascii="Times New Roman" w:eastAsia="Times New Roman" w:hAnsi="Times New Roman" w:cs="Times New Roman"/>
          <w:sz w:val="28"/>
          <w:szCs w:val="28"/>
          <w:lang w:val="uk-UA" w:eastAsia="ru-RU"/>
        </w:rPr>
        <w:t>[14</w:t>
      </w:r>
      <w:r w:rsidR="00C74FAD">
        <w:rPr>
          <w:rFonts w:ascii="Times New Roman" w:eastAsia="Times New Roman" w:hAnsi="Times New Roman" w:cs="Times New Roman"/>
          <w:sz w:val="28"/>
          <w:szCs w:val="28"/>
          <w:lang w:val="uk-UA" w:eastAsia="ru-RU"/>
        </w:rPr>
        <w:t>].</w:t>
      </w:r>
    </w:p>
    <w:p w:rsidR="00C42EC4" w:rsidRPr="00391CC9" w:rsidRDefault="00C42EC4" w:rsidP="00C42EC4">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У соціальній педагогіці поняття адаптації також розглядається у багатьох аспектах і напрямах. О. Безпалько адаптацією називає процес пристосування індивіда до умов соціального середовища, формування адекватної системи стосунків із соціальними об’єктами, інтеграція особистості в соціальні групи, діяльність щодо освоєння стабільних соціальних умов, прийняття норм і цінностей нового соціального середовища [8</w:t>
      </w:r>
      <w:r w:rsidR="00DC340C">
        <w:rPr>
          <w:rFonts w:ascii="Times New Roman" w:eastAsia="Times New Roman" w:hAnsi="Times New Roman" w:cs="Times New Roman"/>
          <w:sz w:val="28"/>
          <w:szCs w:val="28"/>
          <w:lang w:val="uk-UA" w:eastAsia="ru-RU"/>
        </w:rPr>
        <w:t>; 59</w:t>
      </w:r>
      <w:r w:rsidRPr="00391CC9">
        <w:rPr>
          <w:rFonts w:ascii="Times New Roman" w:eastAsia="Times New Roman" w:hAnsi="Times New Roman" w:cs="Times New Roman"/>
          <w:sz w:val="28"/>
          <w:szCs w:val="28"/>
          <w:lang w:val="uk-UA" w:eastAsia="ru-RU"/>
        </w:rPr>
        <w:t>].</w:t>
      </w:r>
    </w:p>
    <w:p w:rsidR="00C42EC4" w:rsidRPr="00391CC9" w:rsidRDefault="00C42EC4" w:rsidP="00C42EC4">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У загальному значенні термін «адаптація» (від лат. аdаpiіo</w:t>
      </w:r>
      <w:r w:rsidRPr="00391CC9">
        <w:rPr>
          <w:rFonts w:ascii="Times New Roman" w:eastAsia="Times New Roman" w:hAnsi="Times New Roman" w:cs="Times New Roman"/>
          <w:sz w:val="28"/>
          <w:szCs w:val="28"/>
          <w:lang w:eastAsia="ru-RU"/>
        </w:rPr>
        <w:t xml:space="preserve"> – </w:t>
      </w:r>
      <w:r w:rsidRPr="00391CC9">
        <w:rPr>
          <w:rFonts w:ascii="Times New Roman" w:eastAsia="Times New Roman" w:hAnsi="Times New Roman" w:cs="Times New Roman"/>
          <w:sz w:val="28"/>
          <w:szCs w:val="28"/>
          <w:lang w:val="uk-UA" w:eastAsia="ru-RU"/>
        </w:rPr>
        <w:t>пристосування) – це пристосування до умов середовища. Адаптація спрямована на збереження збалансованої діяльності систем, органів та психічної організації індивіда за умов життя, що змінилися. Соціальна адаптація, у загальному вигляді, – це процес пристосування індивіда до умов соціального середовища, формування адекватної системи стосунків із соціальними об’єктами, інтеграція особистості в соціальні групи, діяльність щодо освоєння стабільних соціальних умов, прийняття норм і цінностей нового соціального середовища». На думку Л. Мардахаєва, соціальна адаптація є необхідною умовою для забезпечення оптимальної соціалізації людини. Соціальна адаптація – явище, що характеризує найбільшу пристосованість людини до навчання та виховання, а також свідчить, що умови, в яких перебуває особа, для неї є оптимальними. Соціальна адаптація індивіда є актуальною й однією з найбільш складних проблем соціальної педагогіки, бо вона віддзеркалює не тільки стан людини, але й процес, протягом якого особистість набуває рівноваги й стійкості до впливу соціального середовища [9].</w:t>
      </w:r>
    </w:p>
    <w:p w:rsidR="00C42EC4" w:rsidRPr="00391CC9" w:rsidRDefault="00C42EC4" w:rsidP="00C42EC4">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lastRenderedPageBreak/>
        <w:t>Як соціально-педагогічна проблема, соціальна адаптація є механізмом соціального виховання, це процес та результат пристосування всіх соціальних суб’єктів до умов нового соціального середовища, який може здійснюватися активно чи пасивно, тобто соціально-адаптаційний процес передбачає не лише прийняття особистістю соціальних норм соціуму, але й здатність людини надавати подіям бажаний для себе напрям діяльності</w:t>
      </w:r>
      <w:r w:rsidRPr="00391CC9">
        <w:rPr>
          <w:rFonts w:ascii="Times New Roman" w:eastAsia="Times New Roman" w:hAnsi="Times New Roman" w:cs="Times New Roman"/>
          <w:sz w:val="28"/>
          <w:szCs w:val="28"/>
          <w:lang w:eastAsia="ru-RU"/>
        </w:rPr>
        <w:t xml:space="preserve"> [8]</w:t>
      </w:r>
      <w:r w:rsidRPr="00391CC9">
        <w:rPr>
          <w:rFonts w:ascii="Times New Roman" w:eastAsia="Times New Roman" w:hAnsi="Times New Roman" w:cs="Times New Roman"/>
          <w:sz w:val="28"/>
          <w:szCs w:val="28"/>
          <w:lang w:val="uk-UA" w:eastAsia="ru-RU"/>
        </w:rPr>
        <w:t>.</w:t>
      </w:r>
    </w:p>
    <w:p w:rsidR="00C42EC4" w:rsidRPr="00391CC9" w:rsidRDefault="00C42EC4" w:rsidP="00C42EC4">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Прийнято виділяти різні</w:t>
      </w:r>
      <w:r w:rsidR="00790F27">
        <w:rPr>
          <w:rFonts w:ascii="Times New Roman" w:eastAsia="Times New Roman" w:hAnsi="Times New Roman" w:cs="Times New Roman"/>
          <w:sz w:val="28"/>
          <w:szCs w:val="28"/>
          <w:lang w:val="uk-UA" w:eastAsia="ru-RU"/>
        </w:rPr>
        <w:t xml:space="preserve"> </w:t>
      </w:r>
      <w:r w:rsidRPr="00391CC9">
        <w:rPr>
          <w:rFonts w:ascii="Times New Roman" w:eastAsia="Times New Roman" w:hAnsi="Times New Roman" w:cs="Times New Roman"/>
          <w:sz w:val="28"/>
          <w:szCs w:val="28"/>
          <w:lang w:val="uk-UA" w:eastAsia="ru-RU"/>
        </w:rPr>
        <w:t xml:space="preserve">види адаптації. </w:t>
      </w:r>
      <w:r w:rsidRPr="00391CC9">
        <w:rPr>
          <w:rFonts w:ascii="Times New Roman" w:hAnsi="Times New Roman" w:cs="Times New Roman"/>
          <w:sz w:val="28"/>
          <w:szCs w:val="28"/>
          <w:lang w:val="uk-UA"/>
        </w:rPr>
        <w:t>Для нас складає інтерес соціальна адаптація, тому розглянемо її більш детально.</w:t>
      </w:r>
      <w:r w:rsidRPr="00391CC9">
        <w:rPr>
          <w:lang w:val="uk-UA"/>
        </w:rPr>
        <w:t xml:space="preserve"> </w:t>
      </w:r>
      <w:r w:rsidRPr="00391CC9">
        <w:rPr>
          <w:rFonts w:ascii="Times New Roman" w:eastAsia="Times New Roman" w:hAnsi="Times New Roman" w:cs="Times New Roman"/>
          <w:sz w:val="28"/>
          <w:szCs w:val="28"/>
          <w:lang w:val="uk-UA" w:eastAsia="ru-RU"/>
        </w:rPr>
        <w:t xml:space="preserve"> </w:t>
      </w:r>
    </w:p>
    <w:p w:rsidR="00C42EC4" w:rsidRPr="00391CC9" w:rsidRDefault="00C42EC4" w:rsidP="00C42EC4">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А. Прохоров зазначає, що соціальна адаптація – це інтеграційний показник стану людини, що відображає його можливості виконувати певні біосоціальні функції, а саме:</w:t>
      </w:r>
    </w:p>
    <w:p w:rsidR="00C42EC4" w:rsidRPr="00391CC9" w:rsidRDefault="00C42EC4" w:rsidP="00790F27">
      <w:pPr>
        <w:numPr>
          <w:ilvl w:val="0"/>
          <w:numId w:val="1"/>
        </w:numPr>
        <w:spacing w:after="0" w:line="360" w:lineRule="auto"/>
        <w:ind w:left="0" w:firstLine="1080"/>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адекватне сприйняття навколишньої дійсності і власного організму;</w:t>
      </w:r>
    </w:p>
    <w:p w:rsidR="00C42EC4" w:rsidRPr="00391CC9" w:rsidRDefault="00C42EC4" w:rsidP="00790F27">
      <w:pPr>
        <w:numPr>
          <w:ilvl w:val="0"/>
          <w:numId w:val="1"/>
        </w:numPr>
        <w:spacing w:after="0" w:line="360" w:lineRule="auto"/>
        <w:ind w:left="0" w:firstLine="1080"/>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 xml:space="preserve">адекватна система стосунків і спілкування з оточенням; здатність до праці, навчання, до організації дозвілля і відпочинку; </w:t>
      </w:r>
    </w:p>
    <w:p w:rsidR="00C42EC4" w:rsidRPr="00391CC9" w:rsidRDefault="00C42EC4" w:rsidP="00790F27">
      <w:pPr>
        <w:numPr>
          <w:ilvl w:val="0"/>
          <w:numId w:val="1"/>
        </w:numPr>
        <w:spacing w:after="0" w:line="360" w:lineRule="auto"/>
        <w:ind w:left="0" w:firstLine="1080"/>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здатність до самообслуговування і взаємнообслуговування в сім</w:t>
      </w:r>
      <w:r w:rsidRPr="00391CC9">
        <w:rPr>
          <w:rFonts w:ascii="Times New Roman" w:eastAsia="Times New Roman" w:hAnsi="Times New Roman" w:cs="Times New Roman"/>
          <w:sz w:val="28"/>
          <w:szCs w:val="28"/>
          <w:lang w:eastAsia="ru-RU"/>
        </w:rPr>
        <w:t>’</w:t>
      </w:r>
      <w:r w:rsidRPr="00391CC9">
        <w:rPr>
          <w:rFonts w:ascii="Times New Roman" w:eastAsia="Times New Roman" w:hAnsi="Times New Roman" w:cs="Times New Roman"/>
          <w:sz w:val="28"/>
          <w:szCs w:val="28"/>
          <w:lang w:val="uk-UA" w:eastAsia="ru-RU"/>
        </w:rPr>
        <w:t>ї і колективі;</w:t>
      </w:r>
    </w:p>
    <w:p w:rsidR="00C42EC4" w:rsidRPr="00391CC9" w:rsidRDefault="00C42EC4" w:rsidP="00790F27">
      <w:pPr>
        <w:numPr>
          <w:ilvl w:val="0"/>
          <w:numId w:val="1"/>
        </w:numPr>
        <w:spacing w:after="0" w:line="360" w:lineRule="auto"/>
        <w:ind w:left="0" w:firstLine="1080"/>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мінливість (адаптивність) поведінк</w:t>
      </w:r>
      <w:r w:rsidR="00A12D09" w:rsidRPr="00391CC9">
        <w:rPr>
          <w:rFonts w:ascii="Times New Roman" w:eastAsia="Times New Roman" w:hAnsi="Times New Roman" w:cs="Times New Roman"/>
          <w:sz w:val="28"/>
          <w:szCs w:val="28"/>
          <w:lang w:val="uk-UA" w:eastAsia="ru-RU"/>
        </w:rPr>
        <w:t>и відповідно до очікувань інших </w:t>
      </w:r>
      <w:r w:rsidRPr="00391CC9">
        <w:rPr>
          <w:rFonts w:ascii="Times New Roman" w:eastAsia="Times New Roman" w:hAnsi="Times New Roman" w:cs="Times New Roman"/>
          <w:sz w:val="28"/>
          <w:szCs w:val="28"/>
          <w:lang w:eastAsia="ru-RU"/>
        </w:rPr>
        <w:t>[4</w:t>
      </w:r>
      <w:r w:rsidR="00A12D09" w:rsidRPr="00391CC9">
        <w:rPr>
          <w:rFonts w:ascii="Times New Roman" w:eastAsia="Times New Roman" w:hAnsi="Times New Roman" w:cs="Times New Roman"/>
          <w:sz w:val="28"/>
          <w:szCs w:val="28"/>
          <w:lang w:eastAsia="ru-RU"/>
        </w:rPr>
        <w:t>8</w:t>
      </w:r>
      <w:r w:rsidRPr="00391CC9">
        <w:rPr>
          <w:rFonts w:ascii="Times New Roman" w:eastAsia="Times New Roman" w:hAnsi="Times New Roman" w:cs="Times New Roman"/>
          <w:sz w:val="28"/>
          <w:szCs w:val="28"/>
          <w:lang w:eastAsia="ru-RU"/>
        </w:rPr>
        <w:t>]</w:t>
      </w:r>
      <w:r w:rsidRPr="00391CC9">
        <w:rPr>
          <w:rFonts w:ascii="Times New Roman" w:eastAsia="Times New Roman" w:hAnsi="Times New Roman" w:cs="Times New Roman"/>
          <w:sz w:val="28"/>
          <w:szCs w:val="28"/>
          <w:lang w:val="uk-UA" w:eastAsia="ru-RU"/>
        </w:rPr>
        <w:t>.</w:t>
      </w:r>
    </w:p>
    <w:p w:rsidR="00C42EC4" w:rsidRPr="00391CC9" w:rsidRDefault="00C42EC4" w:rsidP="00C42EC4">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Виділяють два основні типи адаптаційного процесу, які формуються залежно від структури потреб і мотивів індивіда: 1) тип, що характеризується переважанням активної дії на соціальне середовище; 2) тип, що визначається пасивним, конформним прийняттям цілей і ціннісних орієнтації групи [1</w:t>
      </w:r>
      <w:r w:rsidR="00A12D09" w:rsidRPr="00391CC9">
        <w:rPr>
          <w:rFonts w:ascii="Times New Roman" w:eastAsia="Times New Roman" w:hAnsi="Times New Roman" w:cs="Times New Roman"/>
          <w:sz w:val="28"/>
          <w:szCs w:val="28"/>
          <w:lang w:val="uk-UA" w:eastAsia="ru-RU"/>
        </w:rPr>
        <w:t>3</w:t>
      </w:r>
      <w:r w:rsidRPr="00391CC9">
        <w:rPr>
          <w:rFonts w:ascii="Times New Roman" w:eastAsia="Times New Roman" w:hAnsi="Times New Roman" w:cs="Times New Roman"/>
          <w:sz w:val="28"/>
          <w:szCs w:val="28"/>
          <w:lang w:val="uk-UA" w:eastAsia="ru-RU"/>
        </w:rPr>
        <w:t xml:space="preserve">]. </w:t>
      </w:r>
    </w:p>
    <w:p w:rsidR="00C42EC4" w:rsidRPr="00391CC9" w:rsidRDefault="00C42EC4" w:rsidP="00C42EC4">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 xml:space="preserve">Варто зазначити, що у взаємодії між індивідом і соціумом можуть бути виділені два діалектично взаємопов’язані етапи: соціалізація і соціальна адаптація. Соціальна адаптація слугувати логічним підсумком глобального процесу соціалізації, тоді як соціалізація є етапом становлення індивіда і залучення його до основних норм, цінностей і соціокультурних інституцій для виконання в подальшому тієї або іншої соціальної ролі. Соціальна адаптація, у найзагальнішому вигляді, розкриває і уточнює ідентичність особи, </w:t>
      </w:r>
      <w:r w:rsidRPr="00391CC9">
        <w:rPr>
          <w:rFonts w:ascii="Times New Roman" w:eastAsia="Times New Roman" w:hAnsi="Times New Roman" w:cs="Times New Roman"/>
          <w:sz w:val="28"/>
          <w:szCs w:val="28"/>
          <w:lang w:val="uk-UA" w:eastAsia="ru-RU"/>
        </w:rPr>
        <w:lastRenderedPageBreak/>
        <w:t>гармонізуючи тим самим сенси і стратегії її життєдіяльності в динамічному</w:t>
      </w:r>
      <w:r w:rsidR="00A12D09" w:rsidRPr="00391CC9">
        <w:rPr>
          <w:rFonts w:ascii="Times New Roman" w:eastAsia="Times New Roman" w:hAnsi="Times New Roman" w:cs="Times New Roman"/>
          <w:sz w:val="28"/>
          <w:szCs w:val="28"/>
          <w:lang w:val="uk-UA" w:eastAsia="ru-RU"/>
        </w:rPr>
        <w:t>, соціокультурному середовищі [51</w:t>
      </w:r>
      <w:r w:rsidRPr="00391CC9">
        <w:rPr>
          <w:rFonts w:ascii="Times New Roman" w:eastAsia="Times New Roman" w:hAnsi="Times New Roman" w:cs="Times New Roman"/>
          <w:sz w:val="28"/>
          <w:szCs w:val="28"/>
          <w:lang w:val="uk-UA" w:eastAsia="ru-RU"/>
        </w:rPr>
        <w:t>].</w:t>
      </w:r>
    </w:p>
    <w:p w:rsidR="00C42EC4" w:rsidRPr="00391CC9" w:rsidRDefault="00C42EC4" w:rsidP="00C42EC4">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З вище зазначеного слідує, що соціальна адаптація є неодмінною умовою і результатом успішної соціалізації особистості, яка, як відомо, відбувається в трьох основних сферах: діяльності, спілкування і свідомості. У сфері діяльності відбувається розширення видів діяльності; у сфері спілкування відбувається розширення кола спілкування, наповнення і поглиблення його змісту, прийняття норм і правил поведінки, запроваджених в суспільстві. У сфері свідомості – формування  образу «власного  Я» як активного суб'єкта діяльності, осмислення своєї соціальної приналежності і соціальної ролі, формування самооцінки. В процесі адаптації і, зокрема, соціальної адаптації проявляється об'єктивна потреба бути «як усі». Проте, паралельно з цим, поступово формується потреба проявити себе, свою індивідуальність, внаслідок чого відбувається індивідуалізація</w:t>
      </w:r>
      <w:r w:rsidRPr="00391CC9">
        <w:rPr>
          <w:rFonts w:ascii="Times New Roman" w:eastAsia="Times New Roman" w:hAnsi="Times New Roman" w:cs="Times New Roman"/>
          <w:sz w:val="28"/>
          <w:szCs w:val="28"/>
          <w:lang w:eastAsia="ru-RU"/>
        </w:rPr>
        <w:t xml:space="preserve"> [1</w:t>
      </w:r>
      <w:r w:rsidR="00A12D09" w:rsidRPr="00391CC9">
        <w:rPr>
          <w:rFonts w:ascii="Times New Roman" w:eastAsia="Times New Roman" w:hAnsi="Times New Roman" w:cs="Times New Roman"/>
          <w:sz w:val="28"/>
          <w:szCs w:val="28"/>
          <w:lang w:eastAsia="ru-RU"/>
        </w:rPr>
        <w:t>3</w:t>
      </w:r>
      <w:r w:rsidRPr="00391CC9">
        <w:rPr>
          <w:rFonts w:ascii="Times New Roman" w:eastAsia="Times New Roman" w:hAnsi="Times New Roman" w:cs="Times New Roman"/>
          <w:sz w:val="28"/>
          <w:szCs w:val="28"/>
          <w:lang w:eastAsia="ru-RU"/>
        </w:rPr>
        <w:t>]</w:t>
      </w:r>
      <w:r w:rsidRPr="00391CC9">
        <w:rPr>
          <w:rFonts w:ascii="Times New Roman" w:eastAsia="Times New Roman" w:hAnsi="Times New Roman" w:cs="Times New Roman"/>
          <w:sz w:val="28"/>
          <w:szCs w:val="28"/>
          <w:lang w:val="uk-UA" w:eastAsia="ru-RU"/>
        </w:rPr>
        <w:t xml:space="preserve">. </w:t>
      </w:r>
    </w:p>
    <w:p w:rsidR="00C42EC4" w:rsidRPr="00391CC9" w:rsidRDefault="00C42EC4" w:rsidP="00C42EC4">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Також, необхідно додати, що процес адаптації з певних об’єктивних або суб’єктивних причин може ускладнюватися. Так, пристосування осіб похилого віку може бути ускладненим внаслідок особливостей їх фізичного або психічного стану. Або прийняття ними соціальних норм і цінностей спотворюється в результаті негативного впливу середовища, в якому він перебуває. В результаті літні люди «випадають» з нормальних соціальних стосунків і, як наслідок, потребують спеціальної допомоги для успішної інтеграції в суспільство</w:t>
      </w:r>
      <w:r w:rsidRPr="00391CC9">
        <w:rPr>
          <w:rFonts w:ascii="Times New Roman" w:eastAsia="Times New Roman" w:hAnsi="Times New Roman" w:cs="Times New Roman"/>
          <w:sz w:val="28"/>
          <w:szCs w:val="28"/>
          <w:lang w:eastAsia="ru-RU"/>
        </w:rPr>
        <w:t xml:space="preserve"> [1</w:t>
      </w:r>
      <w:r w:rsidR="00A12D09" w:rsidRPr="00391CC9">
        <w:rPr>
          <w:rFonts w:ascii="Times New Roman" w:eastAsia="Times New Roman" w:hAnsi="Times New Roman" w:cs="Times New Roman"/>
          <w:sz w:val="28"/>
          <w:szCs w:val="28"/>
          <w:lang w:eastAsia="ru-RU"/>
        </w:rPr>
        <w:t>3</w:t>
      </w:r>
      <w:r w:rsidRPr="00391CC9">
        <w:rPr>
          <w:rFonts w:ascii="Times New Roman" w:eastAsia="Times New Roman" w:hAnsi="Times New Roman" w:cs="Times New Roman"/>
          <w:sz w:val="28"/>
          <w:szCs w:val="28"/>
          <w:lang w:eastAsia="ru-RU"/>
        </w:rPr>
        <w:t>]</w:t>
      </w:r>
      <w:r w:rsidRPr="00391CC9">
        <w:rPr>
          <w:rFonts w:ascii="Times New Roman" w:eastAsia="Times New Roman" w:hAnsi="Times New Roman" w:cs="Times New Roman"/>
          <w:sz w:val="28"/>
          <w:szCs w:val="28"/>
          <w:lang w:val="uk-UA" w:eastAsia="ru-RU"/>
        </w:rPr>
        <w:t>.</w:t>
      </w:r>
    </w:p>
    <w:p w:rsidR="00C42EC4" w:rsidRPr="00391CC9" w:rsidRDefault="00C42EC4" w:rsidP="00C42EC4">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Так, у всіх концепціях, що розглядають соціальну адаптацію, можна виділити деякі загальні риси: скрізь йдеться про взаємодію особи і  середовища, причому особа виступає як активний суб'єкт цієї взаємодії і адаптується до середовища відповідно до своїх потреб, інтересів, прагнень [</w:t>
      </w:r>
      <w:r w:rsidR="00A12D09" w:rsidRPr="00391CC9">
        <w:rPr>
          <w:rFonts w:ascii="Times New Roman" w:eastAsia="Times New Roman" w:hAnsi="Times New Roman" w:cs="Times New Roman"/>
          <w:sz w:val="28"/>
          <w:szCs w:val="28"/>
          <w:lang w:val="uk-UA" w:eastAsia="ru-RU"/>
        </w:rPr>
        <w:t>13</w:t>
      </w:r>
      <w:r w:rsidRPr="00391CC9">
        <w:rPr>
          <w:rFonts w:ascii="Times New Roman" w:eastAsia="Times New Roman" w:hAnsi="Times New Roman" w:cs="Times New Roman"/>
          <w:sz w:val="28"/>
          <w:szCs w:val="28"/>
          <w:lang w:val="uk-UA" w:eastAsia="ru-RU"/>
        </w:rPr>
        <w:t xml:space="preserve">]. </w:t>
      </w:r>
    </w:p>
    <w:p w:rsidR="00C42EC4" w:rsidRPr="00391CC9" w:rsidRDefault="00C42EC4" w:rsidP="00C42EC4">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Варто зазначити, що практично в усіх визначеннях підкреслюється, що адаптація – це процес пристосування і результат цього процесу. Крім того, соціальна адаптація розглядається як характеристика взаємовідносин індивіда з соціальним середовищем, взаємовідносин з людьми [1</w:t>
      </w:r>
      <w:r w:rsidR="00A12D09" w:rsidRPr="00391CC9">
        <w:rPr>
          <w:rFonts w:ascii="Times New Roman" w:eastAsia="Times New Roman" w:hAnsi="Times New Roman" w:cs="Times New Roman"/>
          <w:sz w:val="28"/>
          <w:szCs w:val="28"/>
          <w:lang w:val="uk-UA" w:eastAsia="ru-RU"/>
        </w:rPr>
        <w:t>3</w:t>
      </w:r>
      <w:r w:rsidRPr="00391CC9">
        <w:rPr>
          <w:rFonts w:ascii="Times New Roman" w:eastAsia="Times New Roman" w:hAnsi="Times New Roman" w:cs="Times New Roman"/>
          <w:sz w:val="28"/>
          <w:szCs w:val="28"/>
          <w:lang w:val="uk-UA" w:eastAsia="ru-RU"/>
        </w:rPr>
        <w:t xml:space="preserve">]. </w:t>
      </w:r>
    </w:p>
    <w:p w:rsidR="00C42EC4" w:rsidRPr="00391CC9" w:rsidRDefault="00C42EC4" w:rsidP="00C42EC4">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lastRenderedPageBreak/>
        <w:t>Також, одним з видів соціальної адаптації є адаптація соціально-психологічна, тобто така взаємодія особи і соціального середовища, яка призводить до оптимального співвідношення цілей і цінностей особи і групи. Цей вид пристосування припускає пошукову активність особи, усвідомлення нею свого соціального статусу і соціально-рольової поведінки, ідентифікацію особи і групи в процесі виконання спільної діяльності, прийняття індивідом норм, цінностей і традицій соціальної групи [</w:t>
      </w:r>
      <w:r w:rsidR="00A12D09" w:rsidRPr="00391CC9">
        <w:rPr>
          <w:rFonts w:ascii="Times New Roman" w:eastAsia="Times New Roman" w:hAnsi="Times New Roman" w:cs="Times New Roman"/>
          <w:sz w:val="28"/>
          <w:szCs w:val="28"/>
          <w:lang w:val="uk-UA" w:eastAsia="ru-RU"/>
        </w:rPr>
        <w:t>21</w:t>
      </w:r>
      <w:r w:rsidRPr="00391CC9">
        <w:rPr>
          <w:rFonts w:ascii="Times New Roman" w:eastAsia="Times New Roman" w:hAnsi="Times New Roman" w:cs="Times New Roman"/>
          <w:sz w:val="28"/>
          <w:szCs w:val="28"/>
          <w:lang w:val="uk-UA" w:eastAsia="ru-RU"/>
        </w:rPr>
        <w:t>].</w:t>
      </w:r>
    </w:p>
    <w:p w:rsidR="00C42EC4" w:rsidRPr="00391CC9" w:rsidRDefault="00C42EC4" w:rsidP="00C42EC4">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Л. Боярин показниками успішної соціально-психологічної адаптації визначає високий соціальний статус індивіда в даному середовищі, а також його психологічна задоволеність цим середовищем в цілому і його найбільш важливими елементами. Показниками низької соціально-психологічної адаптації автор виділяє такі: за умови переміщення індивіда в інше соціальне середовище, аномія і поведінка, що відхиляється від загальноприйнятих норм. Успішність адаптації залежить від характеристик середовища і індивіда. Чим складніше нове середовище (наприклад, більше соціальних зв’язків, складніше спільна діяльність, вище соціальна неоднорідність), чим більше відбувається в ній змін,  тим є важчою для індивіда соціально-психологічна адаптація [</w:t>
      </w:r>
      <w:r w:rsidR="00A12D09" w:rsidRPr="00391CC9">
        <w:rPr>
          <w:rFonts w:ascii="Times New Roman" w:eastAsia="Times New Roman" w:hAnsi="Times New Roman" w:cs="Times New Roman"/>
          <w:sz w:val="28"/>
          <w:szCs w:val="28"/>
          <w:lang w:val="uk-UA" w:eastAsia="ru-RU"/>
        </w:rPr>
        <w:t>13</w:t>
      </w:r>
      <w:r w:rsidRPr="00391CC9">
        <w:rPr>
          <w:rFonts w:ascii="Times New Roman" w:eastAsia="Times New Roman" w:hAnsi="Times New Roman" w:cs="Times New Roman"/>
          <w:sz w:val="28"/>
          <w:szCs w:val="28"/>
          <w:lang w:val="uk-UA" w:eastAsia="ru-RU"/>
        </w:rPr>
        <w:t xml:space="preserve">]. </w:t>
      </w:r>
    </w:p>
    <w:p w:rsidR="00C42EC4" w:rsidRPr="00391CC9" w:rsidRDefault="00C42EC4" w:rsidP="00C42EC4">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Процес адаптації літніх людей може залежити від різноманітних причин і в тому числі від умов, які оточують її протягом певного періоду життя.</w:t>
      </w:r>
    </w:p>
    <w:p w:rsidR="00C42EC4" w:rsidRPr="00391CC9" w:rsidRDefault="00C42EC4" w:rsidP="00C42EC4">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 xml:space="preserve">М. Житинська умови життєдіяльності людей похилого віку характеризує як комфортні параметри середовища, які дозволяють мінімізувати шкідливий вплив та створити можливості для забезпечити можливості для нормального функціонування літніх людей в середовищі, що пов’язане із задоволенням широкого спектру її потреб </w:t>
      </w:r>
      <w:r w:rsidR="00A12D09" w:rsidRPr="00391CC9">
        <w:rPr>
          <w:rFonts w:ascii="Times New Roman" w:eastAsia="Times New Roman" w:hAnsi="Times New Roman" w:cs="Times New Roman"/>
          <w:sz w:val="28"/>
          <w:szCs w:val="28"/>
          <w:lang w:val="uk-UA" w:eastAsia="ru-RU"/>
        </w:rPr>
        <w:t>[20</w:t>
      </w:r>
      <w:r w:rsidRPr="00391CC9">
        <w:rPr>
          <w:rFonts w:ascii="Times New Roman" w:eastAsia="Times New Roman" w:hAnsi="Times New Roman" w:cs="Times New Roman"/>
          <w:sz w:val="28"/>
          <w:szCs w:val="28"/>
          <w:lang w:val="uk-UA" w:eastAsia="ru-RU"/>
        </w:rPr>
        <w:t xml:space="preserve">]. </w:t>
      </w:r>
    </w:p>
    <w:p w:rsidR="00C42EC4" w:rsidRPr="00391CC9" w:rsidRDefault="00C42EC4" w:rsidP="00C42EC4">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 xml:space="preserve">У сучасному українському суспільстві можна констатувати несприятливу адаптацію осіб старшої вікової групи. Зумовлене віковими стереотипами ставлення до старості, що підтримуються культурною традицією, підсилюються засобами масової інформації і соціальним оточенням. Поширена думка, що люди похилого віку інтелектуально деградують, не приносять користі суспільству, не живуть повноцінним життям, а доживають, суттєво </w:t>
      </w:r>
      <w:r w:rsidRPr="00391CC9">
        <w:rPr>
          <w:rFonts w:ascii="Times New Roman" w:eastAsia="Times New Roman" w:hAnsi="Times New Roman" w:cs="Times New Roman"/>
          <w:sz w:val="28"/>
          <w:szCs w:val="28"/>
          <w:lang w:val="uk-UA" w:eastAsia="ru-RU"/>
        </w:rPr>
        <w:lastRenderedPageBreak/>
        <w:t xml:space="preserve">впливає на поведінку осіб старшого віку, внаслідок чого знижується їх власна самооцінка. Упереджене ставлення до людей похилого віку впливає на формування громадської думки. Обмеженість набору соціальних ролей і культурних форм активності звужує рамки їхнього життя. Гостро постає проблема повноцінного інтегрування людей «третього віку» у соціокультурне середовище, соціальної адаптації людей похилого віку до нових умов життя в інформаційному суспільстві </w:t>
      </w:r>
      <w:r w:rsidRPr="00391CC9">
        <w:rPr>
          <w:rFonts w:ascii="Times New Roman" w:eastAsia="Times New Roman" w:hAnsi="Times New Roman" w:cs="Times New Roman"/>
          <w:sz w:val="28"/>
          <w:szCs w:val="28"/>
          <w:lang w:eastAsia="ru-RU"/>
        </w:rPr>
        <w:t>[40]</w:t>
      </w:r>
      <w:r w:rsidRPr="00391CC9">
        <w:rPr>
          <w:rFonts w:ascii="Times New Roman" w:eastAsia="Times New Roman" w:hAnsi="Times New Roman" w:cs="Times New Roman"/>
          <w:sz w:val="28"/>
          <w:szCs w:val="28"/>
          <w:lang w:val="uk-UA" w:eastAsia="ru-RU"/>
        </w:rPr>
        <w:t>.</w:t>
      </w:r>
    </w:p>
    <w:p w:rsidR="00C42EC4" w:rsidRPr="00391CC9" w:rsidRDefault="00C42EC4" w:rsidP="00C42EC4">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 xml:space="preserve">Відзначимо, що пенсійний період життя людини становить зміни, які вимагають від неї переосмислення цінностей, ставлення до дійсності, до себе, тобто перебудови своєї свідомості, пошуку нових можливостей і шляхів реалізації своєї активності. У літніх людей процес перебудови свідомості, пов'язаний з виходом на пенсію, відбувається по-різному. У одних він відбувається швидше і легше, у інших довгий час і зі значними «втратами». Це так званий процес адаптації до виходу на пенсію </w:t>
      </w:r>
      <w:r w:rsidRPr="00391CC9">
        <w:rPr>
          <w:rFonts w:ascii="Times New Roman" w:eastAsia="Times New Roman" w:hAnsi="Times New Roman" w:cs="Times New Roman"/>
          <w:sz w:val="28"/>
          <w:szCs w:val="28"/>
          <w:lang w:eastAsia="ru-RU"/>
        </w:rPr>
        <w:t>[</w:t>
      </w:r>
      <w:r w:rsidR="00A93DCB" w:rsidRPr="00391CC9">
        <w:rPr>
          <w:rFonts w:ascii="Times New Roman" w:eastAsia="Times New Roman" w:hAnsi="Times New Roman" w:cs="Times New Roman"/>
          <w:sz w:val="28"/>
          <w:szCs w:val="28"/>
          <w:lang w:val="uk-UA" w:eastAsia="ru-RU"/>
        </w:rPr>
        <w:t>24</w:t>
      </w:r>
      <w:r w:rsidRPr="00391CC9">
        <w:rPr>
          <w:rFonts w:ascii="Times New Roman" w:eastAsia="Times New Roman" w:hAnsi="Times New Roman" w:cs="Times New Roman"/>
          <w:sz w:val="28"/>
          <w:szCs w:val="28"/>
          <w:lang w:eastAsia="ru-RU"/>
        </w:rPr>
        <w:t>]</w:t>
      </w:r>
      <w:r w:rsidRPr="00391CC9">
        <w:rPr>
          <w:rFonts w:ascii="Times New Roman" w:eastAsia="Times New Roman" w:hAnsi="Times New Roman" w:cs="Times New Roman"/>
          <w:sz w:val="28"/>
          <w:szCs w:val="28"/>
          <w:lang w:val="uk-UA" w:eastAsia="ru-RU"/>
        </w:rPr>
        <w:t>.</w:t>
      </w:r>
    </w:p>
    <w:p w:rsidR="00C42EC4" w:rsidRPr="00391CC9" w:rsidRDefault="00C42EC4" w:rsidP="00C42EC4">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Проблема полягає ще в тому, що не всі люди похилого віку готові змиритися зі статусом пенсіонера і, закінчивши робочі справи, піти на відпочинок. Багато літніх людей присвячують роботі стільки часу і енергії, що їх почуття власної цінності і самооцінка безпосередньо пов’язані з трудовими досягненнями. Багатьом з них вільне проведення часу здається поверхневим і без сенсу. Так, вихід на пенсію для таких людей означає відступництво від їхнього колишнього життя. У цьому полягає одна з причин того, чому значна кількість людей похилого віку продовжує працювати хоча б частину часу після виходу на пенсію. Також не можна не відзначити, що деякі люди даної віковрї категорії, вийшовши на пенсію, відчувають почуття незручності, дискомфорту, самотності. Це пов</w:t>
      </w:r>
      <w:r w:rsidRPr="00391CC9">
        <w:rPr>
          <w:rFonts w:ascii="Times New Roman" w:eastAsia="Times New Roman" w:hAnsi="Times New Roman" w:cs="Times New Roman"/>
          <w:sz w:val="28"/>
          <w:szCs w:val="28"/>
          <w:lang w:eastAsia="ru-RU"/>
        </w:rPr>
        <w:t>’</w:t>
      </w:r>
      <w:r w:rsidRPr="00391CC9">
        <w:rPr>
          <w:rFonts w:ascii="Times New Roman" w:eastAsia="Times New Roman" w:hAnsi="Times New Roman" w:cs="Times New Roman"/>
          <w:sz w:val="28"/>
          <w:szCs w:val="28"/>
          <w:lang w:val="uk-UA" w:eastAsia="ru-RU"/>
        </w:rPr>
        <w:t xml:space="preserve">язано, в першу чергу, з труднощами в адаптації до нового періоду і умов життя </w:t>
      </w:r>
      <w:r w:rsidRPr="00391CC9">
        <w:rPr>
          <w:rFonts w:ascii="Times New Roman" w:eastAsia="Times New Roman" w:hAnsi="Times New Roman" w:cs="Times New Roman"/>
          <w:sz w:val="28"/>
          <w:szCs w:val="28"/>
          <w:lang w:eastAsia="ru-RU"/>
        </w:rPr>
        <w:t>[</w:t>
      </w:r>
      <w:r w:rsidR="00A93DCB" w:rsidRPr="00391CC9">
        <w:rPr>
          <w:rFonts w:ascii="Times New Roman" w:eastAsia="Times New Roman" w:hAnsi="Times New Roman" w:cs="Times New Roman"/>
          <w:sz w:val="28"/>
          <w:szCs w:val="28"/>
          <w:lang w:val="uk-UA" w:eastAsia="ru-RU"/>
        </w:rPr>
        <w:t>57</w:t>
      </w:r>
      <w:r w:rsidRPr="00391CC9">
        <w:rPr>
          <w:rFonts w:ascii="Times New Roman" w:eastAsia="Times New Roman" w:hAnsi="Times New Roman" w:cs="Times New Roman"/>
          <w:sz w:val="28"/>
          <w:szCs w:val="28"/>
          <w:lang w:eastAsia="ru-RU"/>
        </w:rPr>
        <w:t>]</w:t>
      </w:r>
      <w:r w:rsidRPr="00391CC9">
        <w:rPr>
          <w:rFonts w:ascii="Times New Roman" w:eastAsia="Times New Roman" w:hAnsi="Times New Roman" w:cs="Times New Roman"/>
          <w:sz w:val="28"/>
          <w:szCs w:val="28"/>
          <w:lang w:val="uk-UA" w:eastAsia="ru-RU"/>
        </w:rPr>
        <w:t>.</w:t>
      </w:r>
    </w:p>
    <w:p w:rsidR="00C42EC4" w:rsidRPr="00391CC9" w:rsidRDefault="00C42EC4" w:rsidP="00C42EC4">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 xml:space="preserve">Таким чином, можна зазначити, що процес адаптації є необхідною складовою життєвого процесу людини, що визначає стан її здоров’я і комфорту (як внутрішнього, так і зовнішнього). Залежить цей процес як від психічних особливостей індивіда, так і від особливостей того соціального середовища, до </w:t>
      </w:r>
      <w:r w:rsidRPr="00391CC9">
        <w:rPr>
          <w:rFonts w:ascii="Times New Roman" w:eastAsia="Times New Roman" w:hAnsi="Times New Roman" w:cs="Times New Roman"/>
          <w:sz w:val="28"/>
          <w:szCs w:val="28"/>
          <w:lang w:val="uk-UA" w:eastAsia="ru-RU"/>
        </w:rPr>
        <w:lastRenderedPageBreak/>
        <w:t>якого намагається пристосуватися людина. Соціальна адаптація людей похилого віку до нинішніх умов життя може проходити різними шляхами і мати різні наслідки, від результату адаптації залежить місце людини у суспільстві та якісне виконання обраних нею соціальних ролей [</w:t>
      </w:r>
      <w:r w:rsidR="00A93DCB" w:rsidRPr="00391CC9">
        <w:rPr>
          <w:rFonts w:ascii="Times New Roman" w:eastAsia="Times New Roman" w:hAnsi="Times New Roman" w:cs="Times New Roman"/>
          <w:sz w:val="28"/>
          <w:szCs w:val="28"/>
          <w:lang w:val="uk-UA" w:eastAsia="ru-RU"/>
        </w:rPr>
        <w:t>13</w:t>
      </w:r>
      <w:r w:rsidRPr="00391CC9">
        <w:rPr>
          <w:rFonts w:ascii="Times New Roman" w:eastAsia="Times New Roman" w:hAnsi="Times New Roman" w:cs="Times New Roman"/>
          <w:sz w:val="28"/>
          <w:szCs w:val="28"/>
          <w:lang w:val="uk-UA" w:eastAsia="ru-RU"/>
        </w:rPr>
        <w:t xml:space="preserve">]. </w:t>
      </w:r>
    </w:p>
    <w:p w:rsidR="00C42EC4" w:rsidRPr="00391CC9" w:rsidRDefault="00C42EC4" w:rsidP="00C42EC4">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 xml:space="preserve">Проте, слід пам’ятати, що проблемність неадаптованих людей похилого віку свідчить не тільки про їх незадовільний стан, але й про «проблемний» стан такого суспільства, яке не приймає у своє лоно того, хто не підпадає під визначений ним шаблон </w:t>
      </w:r>
      <w:r w:rsidRPr="00391CC9">
        <w:rPr>
          <w:rFonts w:ascii="Times New Roman" w:eastAsia="Times New Roman" w:hAnsi="Times New Roman" w:cs="Times New Roman"/>
          <w:sz w:val="28"/>
          <w:szCs w:val="28"/>
          <w:lang w:eastAsia="ru-RU"/>
        </w:rPr>
        <w:t>[</w:t>
      </w:r>
      <w:r w:rsidRPr="00391CC9">
        <w:rPr>
          <w:rFonts w:ascii="Times New Roman" w:eastAsia="Times New Roman" w:hAnsi="Times New Roman" w:cs="Times New Roman"/>
          <w:sz w:val="28"/>
          <w:szCs w:val="28"/>
          <w:lang w:val="uk-UA" w:eastAsia="ru-RU"/>
        </w:rPr>
        <w:t>1</w:t>
      </w:r>
      <w:r w:rsidR="00A93DCB" w:rsidRPr="00391CC9">
        <w:rPr>
          <w:rFonts w:ascii="Times New Roman" w:eastAsia="Times New Roman" w:hAnsi="Times New Roman" w:cs="Times New Roman"/>
          <w:sz w:val="28"/>
          <w:szCs w:val="28"/>
          <w:lang w:val="uk-UA" w:eastAsia="ru-RU"/>
        </w:rPr>
        <w:t>3</w:t>
      </w:r>
      <w:r w:rsidRPr="00391CC9">
        <w:rPr>
          <w:rFonts w:ascii="Times New Roman" w:eastAsia="Times New Roman" w:hAnsi="Times New Roman" w:cs="Times New Roman"/>
          <w:sz w:val="28"/>
          <w:szCs w:val="28"/>
          <w:lang w:eastAsia="ru-RU"/>
        </w:rPr>
        <w:t>]</w:t>
      </w:r>
      <w:r w:rsidRPr="00391CC9">
        <w:rPr>
          <w:rFonts w:ascii="Times New Roman" w:eastAsia="Times New Roman" w:hAnsi="Times New Roman" w:cs="Times New Roman"/>
          <w:sz w:val="28"/>
          <w:szCs w:val="28"/>
          <w:lang w:val="uk-UA" w:eastAsia="ru-RU"/>
        </w:rPr>
        <w:t>.</w:t>
      </w:r>
    </w:p>
    <w:p w:rsidR="00C42EC4" w:rsidRPr="00391CC9" w:rsidRDefault="00C42EC4" w:rsidP="00C42EC4">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 xml:space="preserve">Незважаючи на те, що за останні декілька років дослідження соціальної адаптації стрімко змістилося з периферії до центру наукових інтересів, вважаємо, що над розв’язанням цієї проблеми буде працювати ще не одне покоління дослідників, адже мова йде про соціально-психологічне засвоєння та поведінкові механізми людей похилого віку у тому соціальному просторі, який постійно змінюється, вносячи корективи в адаптивні процеси. </w:t>
      </w:r>
    </w:p>
    <w:p w:rsidR="00C42EC4" w:rsidRPr="00391CC9" w:rsidRDefault="00C42EC4" w:rsidP="00C42EC4">
      <w:pPr>
        <w:spacing w:after="0" w:line="240" w:lineRule="auto"/>
        <w:rPr>
          <w:rFonts w:ascii="Times New Roman" w:eastAsia="Times New Roman" w:hAnsi="Times New Roman" w:cs="Times New Roman"/>
          <w:sz w:val="28"/>
          <w:szCs w:val="28"/>
          <w:lang w:val="uk-UA" w:eastAsia="ru-RU"/>
        </w:rPr>
      </w:pPr>
    </w:p>
    <w:p w:rsidR="00EB3F5C" w:rsidRPr="00391CC9" w:rsidRDefault="00EB3F5C" w:rsidP="00C42EC4">
      <w:pPr>
        <w:spacing w:after="0" w:line="240" w:lineRule="auto"/>
        <w:rPr>
          <w:rFonts w:ascii="Times New Roman" w:eastAsia="Times New Roman" w:hAnsi="Times New Roman" w:cs="Times New Roman"/>
          <w:b/>
          <w:sz w:val="28"/>
          <w:szCs w:val="28"/>
          <w:lang w:val="uk-UA" w:eastAsia="ru-RU"/>
        </w:rPr>
      </w:pPr>
    </w:p>
    <w:p w:rsidR="00EB3F5C" w:rsidRPr="00391CC9" w:rsidRDefault="00EB3F5C" w:rsidP="00C42EC4">
      <w:pPr>
        <w:spacing w:after="0" w:line="240" w:lineRule="auto"/>
        <w:rPr>
          <w:rFonts w:ascii="Times New Roman" w:eastAsia="Times New Roman" w:hAnsi="Times New Roman" w:cs="Times New Roman"/>
          <w:b/>
          <w:sz w:val="28"/>
          <w:szCs w:val="28"/>
          <w:lang w:val="uk-UA" w:eastAsia="ru-RU"/>
        </w:rPr>
      </w:pPr>
    </w:p>
    <w:p w:rsidR="00EB3F5C" w:rsidRPr="00391CC9" w:rsidRDefault="00EB3F5C" w:rsidP="00C42EC4">
      <w:pPr>
        <w:spacing w:after="0" w:line="240" w:lineRule="auto"/>
        <w:rPr>
          <w:rFonts w:ascii="Times New Roman" w:eastAsia="Times New Roman" w:hAnsi="Times New Roman" w:cs="Times New Roman"/>
          <w:b/>
          <w:sz w:val="28"/>
          <w:szCs w:val="28"/>
          <w:lang w:val="uk-UA" w:eastAsia="ru-RU"/>
        </w:rPr>
      </w:pPr>
    </w:p>
    <w:p w:rsidR="00C42EC4" w:rsidRPr="00391CC9" w:rsidRDefault="00C42EC4" w:rsidP="00C42EC4">
      <w:pPr>
        <w:spacing w:after="0" w:line="240" w:lineRule="auto"/>
        <w:rPr>
          <w:rFonts w:ascii="Times New Roman" w:eastAsia="Times New Roman" w:hAnsi="Times New Roman" w:cs="Times New Roman"/>
          <w:b/>
          <w:sz w:val="28"/>
          <w:szCs w:val="28"/>
          <w:lang w:val="uk-UA" w:eastAsia="ru-RU"/>
        </w:rPr>
      </w:pPr>
      <w:r w:rsidRPr="00391CC9">
        <w:rPr>
          <w:rFonts w:ascii="Times New Roman" w:eastAsia="Times New Roman" w:hAnsi="Times New Roman" w:cs="Times New Roman"/>
          <w:b/>
          <w:sz w:val="28"/>
          <w:szCs w:val="28"/>
          <w:lang w:val="uk-UA" w:eastAsia="ru-RU"/>
        </w:rPr>
        <w:t xml:space="preserve">1.3. </w:t>
      </w:r>
      <w:r w:rsidR="004A5CC8" w:rsidRPr="00391CC9">
        <w:rPr>
          <w:rFonts w:ascii="Times New Roman" w:eastAsia="Times New Roman" w:hAnsi="Times New Roman" w:cs="Times New Roman"/>
          <w:b/>
          <w:sz w:val="28"/>
          <w:szCs w:val="28"/>
          <w:lang w:val="uk-UA" w:eastAsia="ru-RU"/>
        </w:rPr>
        <w:t xml:space="preserve">Дозвіллєва діяльність у житті </w:t>
      </w:r>
      <w:r w:rsidRPr="00391CC9">
        <w:rPr>
          <w:rFonts w:ascii="Times New Roman" w:eastAsia="Times New Roman" w:hAnsi="Times New Roman" w:cs="Times New Roman"/>
          <w:b/>
          <w:sz w:val="28"/>
          <w:szCs w:val="28"/>
          <w:lang w:val="uk-UA" w:eastAsia="ru-RU"/>
        </w:rPr>
        <w:t>людей похилого віку</w:t>
      </w:r>
    </w:p>
    <w:p w:rsidR="00C42EC4" w:rsidRPr="00391CC9" w:rsidRDefault="00C42EC4" w:rsidP="00C42EC4">
      <w:pPr>
        <w:spacing w:after="0" w:line="240" w:lineRule="auto"/>
        <w:rPr>
          <w:rFonts w:ascii="Times New Roman" w:eastAsia="Times New Roman" w:hAnsi="Times New Roman" w:cs="Times New Roman"/>
          <w:sz w:val="28"/>
          <w:szCs w:val="28"/>
          <w:lang w:val="uk-UA" w:eastAsia="ru-RU"/>
        </w:rPr>
      </w:pPr>
    </w:p>
    <w:p w:rsidR="00C42EC4" w:rsidRPr="00391CC9" w:rsidRDefault="00C42EC4" w:rsidP="00C42EC4">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З часом світ літньої людини звужується до кімнати і двору, а важко назвати щось більш важливе для людини, ніж її взаємини і спілкування з іншими, взаємодія. Від характеру цих взаємин багато що залежить в житті: настрій, моральне самопочуття, активність, можливість бачити сенс життя, усвідомлювати себе як часку людського суспільства, пробуджує оптимізм [4</w:t>
      </w:r>
      <w:r w:rsidR="00A93DCB" w:rsidRPr="00391CC9">
        <w:rPr>
          <w:rFonts w:ascii="Times New Roman" w:eastAsia="Times New Roman" w:hAnsi="Times New Roman" w:cs="Times New Roman"/>
          <w:sz w:val="28"/>
          <w:szCs w:val="28"/>
          <w:lang w:val="uk-UA" w:eastAsia="ru-RU"/>
        </w:rPr>
        <w:t>3</w:t>
      </w:r>
      <w:r w:rsidRPr="00391CC9">
        <w:rPr>
          <w:rFonts w:ascii="Times New Roman" w:eastAsia="Times New Roman" w:hAnsi="Times New Roman" w:cs="Times New Roman"/>
          <w:sz w:val="28"/>
          <w:szCs w:val="28"/>
          <w:lang w:val="uk-UA" w:eastAsia="ru-RU"/>
        </w:rPr>
        <w:t>].</w:t>
      </w:r>
    </w:p>
    <w:p w:rsidR="00C42EC4" w:rsidRPr="00391CC9" w:rsidRDefault="00C42EC4" w:rsidP="00C42EC4">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Сьогодні складається така ситуація, коли для багатьох літніх людей все втрачає значимість. Саме в таких умовах провідним постає дозвілля як один з головних засобів адаптації людей похилого віку після виходу на пенсію, відновлення і розвиток духовних, емоційних, культурних, творчих, інтелектуальних сил, самореалізацію, задоволення різноманітних потреб особистості [5].</w:t>
      </w:r>
    </w:p>
    <w:p w:rsidR="00C42EC4" w:rsidRPr="00391CC9" w:rsidRDefault="00C42EC4" w:rsidP="00C42EC4">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lastRenderedPageBreak/>
        <w:t>Аналіз проведених досліджень фахівців дозвіллєвої сфери засвідчує, що у пенсіонерів багато вільного часу, і вони не знають, як його витрачати. Проте може зменшуватися рівень доходів, знижуватися фізичні і духовні сили, що призводить до того, що літні люди турбуються, в першу чергу, про задоволення повсякденних потреб, а емоційні і культурні відводяться на останній план. Як результат – незадоволеність життям, зниження соціальної активності. Призначення дозвіллєвої діяльності, яка здійснюється в інституціональних і неінституціональних формах, і яка виконує багато функцій (культурна, творча, просвітницька і т.п.) – наповнення життя сенсом [3</w:t>
      </w:r>
      <w:r w:rsidR="00A93DCB" w:rsidRPr="00391CC9">
        <w:rPr>
          <w:rFonts w:ascii="Times New Roman" w:eastAsia="Times New Roman" w:hAnsi="Times New Roman" w:cs="Times New Roman"/>
          <w:sz w:val="28"/>
          <w:szCs w:val="28"/>
          <w:lang w:val="uk-UA" w:eastAsia="ru-RU"/>
        </w:rPr>
        <w:t>2</w:t>
      </w:r>
      <w:r w:rsidRPr="00391CC9">
        <w:rPr>
          <w:rFonts w:ascii="Times New Roman" w:eastAsia="Times New Roman" w:hAnsi="Times New Roman" w:cs="Times New Roman"/>
          <w:sz w:val="28"/>
          <w:szCs w:val="28"/>
          <w:lang w:val="uk-UA" w:eastAsia="ru-RU"/>
        </w:rPr>
        <w:t>].</w:t>
      </w:r>
    </w:p>
    <w:p w:rsidR="00C42EC4" w:rsidRPr="00391CC9" w:rsidRDefault="00C42EC4" w:rsidP="00C42EC4">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В. Бочелюк дозвіллєву діяльність визначає як сукупність занять у вільний час, за допомогою яких задовольняються безпосередні фізичні, психічні і духовні потреби, в основному відновлювального характеру. На відміну від природної основи відновлення сил людини, дозвілля є специфічним, соціальним способом регенерації цих сил. Дозвілля включає в себе різні види діяльності: хобі; спорт і фізична активність; ігри і заняття (інтелектуальні, логічні); художня діяльність (мистецтво, література); вироби (вишивання, плетіння, різьба по дереву тощо); туризм; пасивний відпочинок; відвідування музеїв, театрів тощо; розваги (перегляд телепередач тощо); спілкування (телефонні розмови, листування, організація вечорів і заходів) [1</w:t>
      </w:r>
      <w:r w:rsidR="00A93DCB" w:rsidRPr="00391CC9">
        <w:rPr>
          <w:rFonts w:ascii="Times New Roman" w:eastAsia="Times New Roman" w:hAnsi="Times New Roman" w:cs="Times New Roman"/>
          <w:sz w:val="28"/>
          <w:szCs w:val="28"/>
          <w:lang w:val="uk-UA" w:eastAsia="ru-RU"/>
        </w:rPr>
        <w:t>2</w:t>
      </w:r>
      <w:r w:rsidRPr="00391CC9">
        <w:rPr>
          <w:rFonts w:ascii="Times New Roman" w:eastAsia="Times New Roman" w:hAnsi="Times New Roman" w:cs="Times New Roman"/>
          <w:sz w:val="28"/>
          <w:szCs w:val="28"/>
          <w:lang w:val="uk-UA" w:eastAsia="ru-RU"/>
        </w:rPr>
        <w:t>].</w:t>
      </w:r>
    </w:p>
    <w:p w:rsidR="00C42EC4" w:rsidRPr="00391CC9" w:rsidRDefault="006D482E" w:rsidP="00C42EC4">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 xml:space="preserve">За твердженням </w:t>
      </w:r>
      <w:r w:rsidR="00C42EC4" w:rsidRPr="00391CC9">
        <w:rPr>
          <w:rFonts w:ascii="Times New Roman" w:eastAsia="Times New Roman" w:hAnsi="Times New Roman" w:cs="Times New Roman"/>
          <w:sz w:val="28"/>
          <w:szCs w:val="28"/>
          <w:lang w:val="uk-UA" w:eastAsia="ru-RU"/>
        </w:rPr>
        <w:t>Є. Соколов</w:t>
      </w:r>
      <w:r w:rsidRPr="00391CC9">
        <w:rPr>
          <w:rFonts w:ascii="Times New Roman" w:eastAsia="Times New Roman" w:hAnsi="Times New Roman" w:cs="Times New Roman"/>
          <w:sz w:val="28"/>
          <w:szCs w:val="28"/>
          <w:lang w:val="uk-UA" w:eastAsia="ru-RU"/>
        </w:rPr>
        <w:t>а</w:t>
      </w:r>
      <w:r w:rsidR="00C42EC4" w:rsidRPr="00391CC9">
        <w:rPr>
          <w:rFonts w:ascii="Times New Roman" w:eastAsia="Times New Roman" w:hAnsi="Times New Roman" w:cs="Times New Roman"/>
          <w:sz w:val="28"/>
          <w:szCs w:val="28"/>
          <w:lang w:val="uk-UA" w:eastAsia="ru-RU"/>
        </w:rPr>
        <w:t xml:space="preserve"> дозвілля </w:t>
      </w:r>
      <w:r w:rsidRPr="00391CC9">
        <w:rPr>
          <w:rFonts w:ascii="Times New Roman" w:eastAsia="Times New Roman" w:hAnsi="Times New Roman" w:cs="Times New Roman"/>
          <w:sz w:val="28"/>
          <w:szCs w:val="28"/>
          <w:lang w:val="uk-UA" w:eastAsia="ru-RU"/>
        </w:rPr>
        <w:t xml:space="preserve">є </w:t>
      </w:r>
      <w:r w:rsidR="00C42EC4" w:rsidRPr="00391CC9">
        <w:rPr>
          <w:rFonts w:ascii="Times New Roman" w:eastAsia="Times New Roman" w:hAnsi="Times New Roman" w:cs="Times New Roman"/>
          <w:sz w:val="28"/>
          <w:szCs w:val="28"/>
          <w:lang w:val="uk-UA" w:eastAsia="ru-RU"/>
        </w:rPr>
        <w:t>час</w:t>
      </w:r>
      <w:r w:rsidRPr="00391CC9">
        <w:rPr>
          <w:rFonts w:ascii="Times New Roman" w:eastAsia="Times New Roman" w:hAnsi="Times New Roman" w:cs="Times New Roman"/>
          <w:sz w:val="28"/>
          <w:szCs w:val="28"/>
          <w:lang w:val="uk-UA" w:eastAsia="ru-RU"/>
        </w:rPr>
        <w:t>ом</w:t>
      </w:r>
      <w:r w:rsidR="00C42EC4" w:rsidRPr="00391CC9">
        <w:rPr>
          <w:rFonts w:ascii="Times New Roman" w:eastAsia="Times New Roman" w:hAnsi="Times New Roman" w:cs="Times New Roman"/>
          <w:sz w:val="28"/>
          <w:szCs w:val="28"/>
          <w:lang w:val="uk-UA" w:eastAsia="ru-RU"/>
        </w:rPr>
        <w:t xml:space="preserve">, коли можливий вільний вибір занять, </w:t>
      </w:r>
      <w:r w:rsidRPr="00391CC9">
        <w:rPr>
          <w:rFonts w:ascii="Times New Roman" w:eastAsia="Times New Roman" w:hAnsi="Times New Roman" w:cs="Times New Roman"/>
          <w:sz w:val="28"/>
          <w:szCs w:val="28"/>
          <w:lang w:val="uk-UA" w:eastAsia="ru-RU"/>
        </w:rPr>
        <w:t xml:space="preserve">під час яких </w:t>
      </w:r>
      <w:r w:rsidR="00C42EC4" w:rsidRPr="00391CC9">
        <w:rPr>
          <w:rFonts w:ascii="Times New Roman" w:eastAsia="Times New Roman" w:hAnsi="Times New Roman" w:cs="Times New Roman"/>
          <w:sz w:val="28"/>
          <w:szCs w:val="28"/>
          <w:lang w:val="uk-UA" w:eastAsia="ru-RU"/>
        </w:rPr>
        <w:t xml:space="preserve">відпочинок </w:t>
      </w:r>
      <w:r w:rsidRPr="00391CC9">
        <w:rPr>
          <w:rFonts w:ascii="Times New Roman" w:eastAsia="Times New Roman" w:hAnsi="Times New Roman" w:cs="Times New Roman"/>
          <w:sz w:val="28"/>
          <w:szCs w:val="28"/>
          <w:lang w:val="uk-UA" w:eastAsia="ru-RU"/>
        </w:rPr>
        <w:t xml:space="preserve">перетинається </w:t>
      </w:r>
      <w:r w:rsidR="00C42EC4" w:rsidRPr="00391CC9">
        <w:rPr>
          <w:rFonts w:ascii="Times New Roman" w:eastAsia="Times New Roman" w:hAnsi="Times New Roman" w:cs="Times New Roman"/>
          <w:sz w:val="28"/>
          <w:szCs w:val="28"/>
          <w:lang w:val="uk-UA" w:eastAsia="ru-RU"/>
        </w:rPr>
        <w:t xml:space="preserve">з </w:t>
      </w:r>
      <w:r w:rsidRPr="00391CC9">
        <w:rPr>
          <w:rFonts w:ascii="Times New Roman" w:eastAsia="Times New Roman" w:hAnsi="Times New Roman" w:cs="Times New Roman"/>
          <w:sz w:val="28"/>
          <w:szCs w:val="28"/>
          <w:lang w:val="uk-UA" w:eastAsia="ru-RU"/>
        </w:rPr>
        <w:t>розумовою й фізичною активністю.</w:t>
      </w:r>
    </w:p>
    <w:p w:rsidR="00C42EC4" w:rsidRPr="00391CC9" w:rsidRDefault="00C42EC4" w:rsidP="00C42EC4">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О. Федіна дає таке визначення дозвіллю – це потреба людей в рекреації, спілкуванні, самореалізації і т. д. Час дозвілля як умова вільного часу дозволяє кожному індивіду вибрати ті заняття, які мають властивості, що є відсутніми в багатьох видах трудової діяльності в робочий час [</w:t>
      </w:r>
      <w:r w:rsidR="006D482E" w:rsidRPr="00391CC9">
        <w:rPr>
          <w:rFonts w:ascii="Times New Roman" w:eastAsia="Times New Roman" w:hAnsi="Times New Roman" w:cs="Times New Roman"/>
          <w:sz w:val="28"/>
          <w:szCs w:val="28"/>
          <w:lang w:val="uk-UA" w:eastAsia="ru-RU"/>
        </w:rPr>
        <w:t>6</w:t>
      </w:r>
      <w:r w:rsidRPr="00391CC9">
        <w:rPr>
          <w:rFonts w:ascii="Times New Roman" w:eastAsia="Times New Roman" w:hAnsi="Times New Roman" w:cs="Times New Roman"/>
          <w:sz w:val="28"/>
          <w:szCs w:val="28"/>
          <w:lang w:val="uk-UA" w:eastAsia="ru-RU"/>
        </w:rPr>
        <w:t>2].</w:t>
      </w:r>
    </w:p>
    <w:p w:rsidR="00C42EC4" w:rsidRPr="00391CC9" w:rsidRDefault="00C42EC4" w:rsidP="00C42EC4">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І. Саркісова зазначає, що дозвілля – це вільно обрана, така, що мотивується інтересами і потребами особи діяльність у вільний час, що опосередкована комплексом соціальних, економічних, національно-регіональних, ет</w:t>
      </w:r>
      <w:r w:rsidR="006D482E" w:rsidRPr="00391CC9">
        <w:rPr>
          <w:rFonts w:ascii="Times New Roman" w:eastAsia="Times New Roman" w:hAnsi="Times New Roman" w:cs="Times New Roman"/>
          <w:sz w:val="28"/>
          <w:szCs w:val="28"/>
          <w:lang w:val="uk-UA" w:eastAsia="ru-RU"/>
        </w:rPr>
        <w:t>нокультурних і інших чинників [6</w:t>
      </w:r>
      <w:r w:rsidRPr="00391CC9">
        <w:rPr>
          <w:rFonts w:ascii="Times New Roman" w:eastAsia="Times New Roman" w:hAnsi="Times New Roman" w:cs="Times New Roman"/>
          <w:sz w:val="28"/>
          <w:szCs w:val="28"/>
          <w:lang w:val="uk-UA" w:eastAsia="ru-RU"/>
        </w:rPr>
        <w:t>2].</w:t>
      </w:r>
    </w:p>
    <w:p w:rsidR="00C42EC4" w:rsidRPr="00391CC9" w:rsidRDefault="00C42EC4" w:rsidP="00C42EC4">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lastRenderedPageBreak/>
        <w:t>Л. Михайлова розглядає дозвілля як сукупність занять, що виконують функцію відновлення фізичних і психічних сил людини [</w:t>
      </w:r>
      <w:r w:rsidR="006D482E" w:rsidRPr="00391CC9">
        <w:rPr>
          <w:rFonts w:ascii="Times New Roman" w:eastAsia="Times New Roman" w:hAnsi="Times New Roman" w:cs="Times New Roman"/>
          <w:sz w:val="28"/>
          <w:szCs w:val="28"/>
          <w:lang w:val="uk-UA" w:eastAsia="ru-RU"/>
        </w:rPr>
        <w:t>6</w:t>
      </w:r>
      <w:r w:rsidRPr="00391CC9">
        <w:rPr>
          <w:rFonts w:ascii="Times New Roman" w:eastAsia="Times New Roman" w:hAnsi="Times New Roman" w:cs="Times New Roman"/>
          <w:sz w:val="28"/>
          <w:szCs w:val="28"/>
          <w:lang w:val="uk-UA" w:eastAsia="ru-RU"/>
        </w:rPr>
        <w:t>2].</w:t>
      </w:r>
    </w:p>
    <w:p w:rsidR="00C42EC4" w:rsidRPr="00391CC9" w:rsidRDefault="00C42EC4" w:rsidP="00C42EC4">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На основі аналізу даних визначень, можна стверджувати, що дозвіллєва діяльність виконує наступні функції:</w:t>
      </w:r>
    </w:p>
    <w:p w:rsidR="00C42EC4" w:rsidRPr="00391CC9" w:rsidRDefault="00C42EC4" w:rsidP="004A5CC8">
      <w:pPr>
        <w:numPr>
          <w:ilvl w:val="0"/>
          <w:numId w:val="1"/>
        </w:numPr>
        <w:spacing w:after="0" w:line="360" w:lineRule="auto"/>
        <w:ind w:left="0" w:firstLine="1080"/>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психологічну – відпочинок та розвиток для людей похилого віку сприятимуть зниженню нервово-психічного навантаження, зняттю психологічних стресів, перенавантажень і перевтоми в процесі діяльності, спілкування, також сприятиме відновленню сил;</w:t>
      </w:r>
    </w:p>
    <w:p w:rsidR="00C42EC4" w:rsidRPr="00391CC9" w:rsidRDefault="00C42EC4" w:rsidP="004A5CC8">
      <w:pPr>
        <w:numPr>
          <w:ilvl w:val="0"/>
          <w:numId w:val="1"/>
        </w:numPr>
        <w:spacing w:after="0" w:line="360" w:lineRule="auto"/>
        <w:ind w:left="0" w:firstLine="1080"/>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соціальну – сприяє тому, щоб кожна особистість мала власну гідність, могла знайти зміст свого існування, сприяє інтеграції людей похилого віку в суспільство, задовольняє можливість самоідентифікації, дозволяє відчути свою приналежність до певної спільноти;</w:t>
      </w:r>
    </w:p>
    <w:p w:rsidR="00C42EC4" w:rsidRPr="00391CC9" w:rsidRDefault="00C42EC4" w:rsidP="004A5CC8">
      <w:pPr>
        <w:numPr>
          <w:ilvl w:val="0"/>
          <w:numId w:val="1"/>
        </w:numPr>
        <w:spacing w:after="0" w:line="360" w:lineRule="auto"/>
        <w:ind w:left="0" w:firstLine="1080"/>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рекреаційну – зняття перевтоми, психологічної перенапруги, відтворення фізичних, інтелектуальних, емоційних сил людини; зміцнення здоров’я шляхом оздоровчих, спортивних, туристично-екскурсійних програм, проведення вечорів відпочинку, видовищних заходів, театралізованих вистав, масових свят, відновлення сил;</w:t>
      </w:r>
    </w:p>
    <w:p w:rsidR="00C42EC4" w:rsidRPr="00391CC9" w:rsidRDefault="00C42EC4" w:rsidP="004A5CC8">
      <w:pPr>
        <w:numPr>
          <w:ilvl w:val="0"/>
          <w:numId w:val="1"/>
        </w:numPr>
        <w:spacing w:after="0" w:line="360" w:lineRule="auto"/>
        <w:ind w:left="0" w:firstLine="1080"/>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комунікативну – розширення можливостей для спілкування, подолання самотності, знаходження нових друзів;</w:t>
      </w:r>
    </w:p>
    <w:p w:rsidR="00C42EC4" w:rsidRPr="00391CC9" w:rsidRDefault="00C42EC4" w:rsidP="004A5CC8">
      <w:pPr>
        <w:numPr>
          <w:ilvl w:val="0"/>
          <w:numId w:val="1"/>
        </w:numPr>
        <w:spacing w:after="0" w:line="360" w:lineRule="auto"/>
        <w:ind w:left="0" w:firstLine="1080"/>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терапевтичну – відволікання від турбот, відпочинок (розрядка) і розваги, що надають можливості людині похилого віку підтримувати оптимальний психофізіологічний стан;</w:t>
      </w:r>
    </w:p>
    <w:p w:rsidR="00C42EC4" w:rsidRPr="00391CC9" w:rsidRDefault="00C42EC4" w:rsidP="004A5CC8">
      <w:pPr>
        <w:numPr>
          <w:ilvl w:val="0"/>
          <w:numId w:val="1"/>
        </w:numPr>
        <w:spacing w:after="0" w:line="360" w:lineRule="auto"/>
        <w:ind w:left="0" w:firstLine="1080"/>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 xml:space="preserve">виховну – цілеспрямований розвиток особистісних потенціалів (пізнавального, ціннісно-орієнтаційного, творчого, комунікативного) </w:t>
      </w:r>
      <w:r w:rsidRPr="00391CC9">
        <w:rPr>
          <w:rFonts w:ascii="Times New Roman" w:eastAsia="Times New Roman" w:hAnsi="Times New Roman" w:cs="Times New Roman"/>
          <w:sz w:val="28"/>
          <w:szCs w:val="28"/>
          <w:lang w:eastAsia="ru-RU"/>
        </w:rPr>
        <w:t>[</w:t>
      </w:r>
      <w:r w:rsidR="006D482E" w:rsidRPr="00391CC9">
        <w:rPr>
          <w:rFonts w:ascii="Times New Roman" w:eastAsia="Times New Roman" w:hAnsi="Times New Roman" w:cs="Times New Roman"/>
          <w:sz w:val="28"/>
          <w:szCs w:val="28"/>
          <w:lang w:eastAsia="ru-RU"/>
        </w:rPr>
        <w:t>3</w:t>
      </w:r>
      <w:r w:rsidR="006D482E" w:rsidRPr="00391CC9">
        <w:rPr>
          <w:rFonts w:ascii="Times New Roman" w:eastAsia="Times New Roman" w:hAnsi="Times New Roman" w:cs="Times New Roman"/>
          <w:sz w:val="28"/>
          <w:szCs w:val="28"/>
          <w:lang w:val="uk-UA" w:eastAsia="ru-RU"/>
        </w:rPr>
        <w:t>2</w:t>
      </w:r>
      <w:r w:rsidRPr="00391CC9">
        <w:rPr>
          <w:rFonts w:ascii="Times New Roman" w:eastAsia="Times New Roman" w:hAnsi="Times New Roman" w:cs="Times New Roman"/>
          <w:sz w:val="28"/>
          <w:szCs w:val="28"/>
          <w:lang w:eastAsia="ru-RU"/>
        </w:rPr>
        <w:t>]</w:t>
      </w:r>
      <w:r w:rsidRPr="00391CC9">
        <w:rPr>
          <w:rFonts w:ascii="Times New Roman" w:eastAsia="Times New Roman" w:hAnsi="Times New Roman" w:cs="Times New Roman"/>
          <w:sz w:val="28"/>
          <w:szCs w:val="28"/>
          <w:lang w:val="uk-UA" w:eastAsia="ru-RU"/>
        </w:rPr>
        <w:t>.</w:t>
      </w:r>
    </w:p>
    <w:p w:rsidR="00C42EC4" w:rsidRPr="00391CC9" w:rsidRDefault="00C42EC4" w:rsidP="00C42EC4">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 xml:space="preserve">Так, більшість із цих видів дозвіллєвої діяльності, у силу певних причин, люди пенсійного віку не в змозі організувати самостійно. Держава, піклуючись про літніх людей створює системи соціального забезпечення, серед яких і соціальне обслуговування, завданнями якого є: допомога в організації дозвілля, комунікації, емоційного задоволення. Не буде перебільшенням твердження, що </w:t>
      </w:r>
      <w:r w:rsidRPr="00391CC9">
        <w:rPr>
          <w:rFonts w:ascii="Times New Roman" w:eastAsia="Times New Roman" w:hAnsi="Times New Roman" w:cs="Times New Roman"/>
          <w:sz w:val="28"/>
          <w:szCs w:val="28"/>
          <w:lang w:val="uk-UA" w:eastAsia="ru-RU"/>
        </w:rPr>
        <w:lastRenderedPageBreak/>
        <w:t>важливо залучати літніх людей в таке цікаве заняття, яке б відволікало від повсякденних переживань і проблем, сумних думок</w:t>
      </w:r>
      <w:r w:rsidRPr="00391CC9">
        <w:rPr>
          <w:rFonts w:ascii="Times New Roman" w:eastAsia="Times New Roman" w:hAnsi="Times New Roman" w:cs="Times New Roman"/>
          <w:sz w:val="28"/>
          <w:szCs w:val="28"/>
          <w:lang w:eastAsia="ru-RU"/>
        </w:rPr>
        <w:t xml:space="preserve"> [1</w:t>
      </w:r>
      <w:r w:rsidR="006D482E" w:rsidRPr="00391CC9">
        <w:rPr>
          <w:rFonts w:ascii="Times New Roman" w:eastAsia="Times New Roman" w:hAnsi="Times New Roman" w:cs="Times New Roman"/>
          <w:sz w:val="28"/>
          <w:szCs w:val="28"/>
          <w:lang w:val="uk-UA" w:eastAsia="ru-RU"/>
        </w:rPr>
        <w:t>2</w:t>
      </w:r>
      <w:r w:rsidRPr="00391CC9">
        <w:rPr>
          <w:rFonts w:ascii="Times New Roman" w:eastAsia="Times New Roman" w:hAnsi="Times New Roman" w:cs="Times New Roman"/>
          <w:sz w:val="28"/>
          <w:szCs w:val="28"/>
          <w:lang w:eastAsia="ru-RU"/>
        </w:rPr>
        <w:t>]</w:t>
      </w:r>
      <w:r w:rsidRPr="00391CC9">
        <w:rPr>
          <w:rFonts w:ascii="Times New Roman" w:eastAsia="Times New Roman" w:hAnsi="Times New Roman" w:cs="Times New Roman"/>
          <w:sz w:val="28"/>
          <w:szCs w:val="28"/>
          <w:lang w:val="uk-UA" w:eastAsia="ru-RU"/>
        </w:rPr>
        <w:t>.</w:t>
      </w:r>
    </w:p>
    <w:p w:rsidR="00C42EC4" w:rsidRPr="00391CC9" w:rsidRDefault="00C42EC4" w:rsidP="00C42EC4">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Як правило, внаслідок  залучення людей похилого віку до дозвіллєвої діяльності відбувається цілеспрямований розвиток особистісних психічних особливостей – ціннісної, мотиваційної, пізнавальної тощо. Вибір видів і форм дозвілля неоднаковий і визначається соціальною приналежністю, рівнем культури та іншими факторами</w:t>
      </w:r>
      <w:r w:rsidRPr="00391CC9">
        <w:rPr>
          <w:rFonts w:ascii="Times New Roman" w:eastAsia="Times New Roman" w:hAnsi="Times New Roman" w:cs="Times New Roman"/>
          <w:sz w:val="28"/>
          <w:szCs w:val="28"/>
          <w:lang w:eastAsia="ru-RU"/>
        </w:rPr>
        <w:t xml:space="preserve"> [1</w:t>
      </w:r>
      <w:r w:rsidR="006D482E" w:rsidRPr="00391CC9">
        <w:rPr>
          <w:rFonts w:ascii="Times New Roman" w:eastAsia="Times New Roman" w:hAnsi="Times New Roman" w:cs="Times New Roman"/>
          <w:sz w:val="28"/>
          <w:szCs w:val="28"/>
          <w:lang w:val="uk-UA" w:eastAsia="ru-RU"/>
        </w:rPr>
        <w:t>8</w:t>
      </w:r>
      <w:r w:rsidRPr="00391CC9">
        <w:rPr>
          <w:rFonts w:ascii="Times New Roman" w:eastAsia="Times New Roman" w:hAnsi="Times New Roman" w:cs="Times New Roman"/>
          <w:sz w:val="28"/>
          <w:szCs w:val="28"/>
          <w:lang w:eastAsia="ru-RU"/>
        </w:rPr>
        <w:t>]</w:t>
      </w:r>
      <w:r w:rsidRPr="00391CC9">
        <w:rPr>
          <w:rFonts w:ascii="Times New Roman" w:eastAsia="Times New Roman" w:hAnsi="Times New Roman" w:cs="Times New Roman"/>
          <w:sz w:val="28"/>
          <w:szCs w:val="28"/>
          <w:lang w:val="uk-UA" w:eastAsia="ru-RU"/>
        </w:rPr>
        <w:t>.</w:t>
      </w:r>
    </w:p>
    <w:p w:rsidR="00C42EC4" w:rsidRPr="00391CC9" w:rsidRDefault="00C42EC4" w:rsidP="00C42EC4">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Підкреслимо, що серйозне значення у розвитку  активного способу життя людей похилого віку має діяльнісна участь у цьому процесі них самих. Люди пенсійного віку можуть займатися трудовою діяльністю, фізичною культурою, брати участь у суспільному і культурному житті суспільства. Для цього потрібно не лише створювати оптимальні умови, але і сприяти подоланню бар’єра віку – як можна активніше включати літніх людей в простір соціального життя, допомагати пристосовуватися до нових життєвих умов, відкривати доступ до суспільних цінностей в області освіти, культури, духовного життя, дозвілля і відпочинку</w:t>
      </w:r>
      <w:r w:rsidRPr="00391CC9">
        <w:rPr>
          <w:rFonts w:ascii="Times New Roman" w:eastAsia="Times New Roman" w:hAnsi="Times New Roman" w:cs="Times New Roman"/>
          <w:sz w:val="28"/>
          <w:szCs w:val="28"/>
          <w:lang w:eastAsia="ru-RU"/>
        </w:rPr>
        <w:t xml:space="preserve"> [41]</w:t>
      </w:r>
      <w:r w:rsidRPr="00391CC9">
        <w:rPr>
          <w:rFonts w:ascii="Times New Roman" w:eastAsia="Times New Roman" w:hAnsi="Times New Roman" w:cs="Times New Roman"/>
          <w:sz w:val="28"/>
          <w:szCs w:val="28"/>
          <w:lang w:val="uk-UA" w:eastAsia="ru-RU"/>
        </w:rPr>
        <w:t xml:space="preserve">. </w:t>
      </w:r>
    </w:p>
    <w:p w:rsidR="00C42EC4" w:rsidRPr="00391CC9" w:rsidRDefault="00C42EC4" w:rsidP="00C42EC4">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Значна кількість теоретиків і практиків в області дозвілля схиляються до думки, що основними проблемами організації дозвілля людей похилого віку є забезпечення умов, фінансування, кадрове забезпечення, сприяння державних органів влади, громадських і комерційних структур, удосконалення форм і методів дозвіллєвої діяльності й обслуговування громадян і т.п. [1</w:t>
      </w:r>
      <w:r w:rsidR="006D482E" w:rsidRPr="00391CC9">
        <w:rPr>
          <w:rFonts w:ascii="Times New Roman" w:eastAsia="Times New Roman" w:hAnsi="Times New Roman" w:cs="Times New Roman"/>
          <w:sz w:val="28"/>
          <w:szCs w:val="28"/>
          <w:lang w:val="uk-UA" w:eastAsia="ru-RU"/>
        </w:rPr>
        <w:t>2</w:t>
      </w:r>
      <w:r w:rsidRPr="00391CC9">
        <w:rPr>
          <w:rFonts w:ascii="Times New Roman" w:eastAsia="Times New Roman" w:hAnsi="Times New Roman" w:cs="Times New Roman"/>
          <w:sz w:val="28"/>
          <w:szCs w:val="28"/>
          <w:lang w:val="uk-UA" w:eastAsia="ru-RU"/>
        </w:rPr>
        <w:t>].</w:t>
      </w:r>
    </w:p>
    <w:p w:rsidR="00C42EC4" w:rsidRPr="00391CC9" w:rsidRDefault="00C42EC4" w:rsidP="00C42EC4">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 xml:space="preserve">Отже, можна зазначити, що організована підтримка і взаємодія для людей похилого віку необхідні для їх душевного здоров’я і благополуччя. Дієвим методом при цьому виступає дозвіллєва діяльність, з її різноманітним багаттям засобів і форм діяльності. При сприятливо створених, для заняття дозвіллям, соціально-педагогічних умовах, літні люди повністю адаптуються до зовнішніх і внутрішніх змін у житті </w:t>
      </w:r>
      <w:r w:rsidRPr="00391CC9">
        <w:rPr>
          <w:rFonts w:ascii="Times New Roman" w:eastAsia="Times New Roman" w:hAnsi="Times New Roman" w:cs="Times New Roman"/>
          <w:sz w:val="28"/>
          <w:szCs w:val="28"/>
          <w:lang w:eastAsia="ru-RU"/>
        </w:rPr>
        <w:t>[1</w:t>
      </w:r>
      <w:r w:rsidR="006D482E" w:rsidRPr="00391CC9">
        <w:rPr>
          <w:rFonts w:ascii="Times New Roman" w:eastAsia="Times New Roman" w:hAnsi="Times New Roman" w:cs="Times New Roman"/>
          <w:sz w:val="28"/>
          <w:szCs w:val="28"/>
          <w:lang w:val="uk-UA" w:eastAsia="ru-RU"/>
        </w:rPr>
        <w:t>8</w:t>
      </w:r>
      <w:r w:rsidRPr="00391CC9">
        <w:rPr>
          <w:rFonts w:ascii="Times New Roman" w:eastAsia="Times New Roman" w:hAnsi="Times New Roman" w:cs="Times New Roman"/>
          <w:sz w:val="28"/>
          <w:szCs w:val="28"/>
          <w:lang w:eastAsia="ru-RU"/>
        </w:rPr>
        <w:t>]</w:t>
      </w:r>
      <w:r w:rsidRPr="00391CC9">
        <w:rPr>
          <w:rFonts w:ascii="Times New Roman" w:eastAsia="Times New Roman" w:hAnsi="Times New Roman" w:cs="Times New Roman"/>
          <w:sz w:val="28"/>
          <w:szCs w:val="28"/>
          <w:lang w:val="uk-UA" w:eastAsia="ru-RU"/>
        </w:rPr>
        <w:t>.</w:t>
      </w:r>
    </w:p>
    <w:p w:rsidR="00C42EC4" w:rsidRPr="00391CC9" w:rsidRDefault="00C42EC4" w:rsidP="00C42EC4">
      <w:pPr>
        <w:spacing w:after="0" w:line="240" w:lineRule="auto"/>
        <w:rPr>
          <w:rFonts w:ascii="Times New Roman" w:eastAsia="Times New Roman" w:hAnsi="Times New Roman" w:cs="Times New Roman"/>
          <w:sz w:val="28"/>
          <w:szCs w:val="28"/>
          <w:lang w:val="uk-UA" w:eastAsia="ru-RU"/>
        </w:rPr>
      </w:pPr>
    </w:p>
    <w:p w:rsidR="00C42EC4" w:rsidRPr="00391CC9" w:rsidRDefault="00EB3F5C" w:rsidP="00F81BBC">
      <w:pPr>
        <w:spacing w:line="360" w:lineRule="auto"/>
        <w:ind w:firstLine="851"/>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br w:type="page"/>
      </w:r>
      <w:bookmarkStart w:id="3" w:name="_Toc452542229"/>
      <w:r w:rsidR="00C42EC4" w:rsidRPr="00391CC9">
        <w:rPr>
          <w:rFonts w:ascii="Times New Roman" w:eastAsia="Calibri" w:hAnsi="Times New Roman" w:cs="Times New Roman"/>
          <w:b/>
          <w:bCs/>
          <w:sz w:val="28"/>
          <w:szCs w:val="28"/>
          <w:lang w:val="uk-UA"/>
        </w:rPr>
        <w:lastRenderedPageBreak/>
        <w:t xml:space="preserve">РОЗДІЛ 2 СОЦІАЛЬНО-ПЕДАГОГІЧНІ УМОВИ ЩОДО ПІДВИЩЕННЯ ЕФЕКТИВНОЇ РОБОТИ З СОЦІАЛЬНОЇ АДАПТАЦІЇ ЛЮДЕЙ ПОХИЛОГО ВІКУ У ДОЗВІЛЛЄВІЙ ДІЯЛЬНОСТІ </w:t>
      </w:r>
    </w:p>
    <w:bookmarkEnd w:id="3"/>
    <w:p w:rsidR="00C42EC4" w:rsidRPr="00391CC9" w:rsidRDefault="00C42EC4" w:rsidP="00F81BBC">
      <w:pPr>
        <w:spacing w:line="360" w:lineRule="auto"/>
        <w:rPr>
          <w:rFonts w:ascii="Times New Roman" w:eastAsia="Calibri" w:hAnsi="Times New Roman" w:cs="Times New Roman"/>
          <w:sz w:val="28"/>
          <w:szCs w:val="28"/>
          <w:lang w:val="uk-UA"/>
        </w:rPr>
      </w:pPr>
    </w:p>
    <w:p w:rsidR="00C42EC4" w:rsidRPr="00391CC9" w:rsidRDefault="00C42EC4" w:rsidP="00F81BBC">
      <w:pPr>
        <w:spacing w:after="0" w:line="360" w:lineRule="auto"/>
        <w:ind w:firstLine="567"/>
        <w:jc w:val="both"/>
        <w:rPr>
          <w:rFonts w:ascii="Times New Roman" w:hAnsi="Times New Roman" w:cs="Times New Roman"/>
          <w:b/>
          <w:iCs/>
          <w:sz w:val="28"/>
          <w:szCs w:val="28"/>
          <w:lang w:val="uk-UA"/>
        </w:rPr>
      </w:pPr>
      <w:r w:rsidRPr="00391CC9">
        <w:rPr>
          <w:rFonts w:ascii="Times New Roman" w:hAnsi="Times New Roman" w:cs="Times New Roman"/>
          <w:b/>
          <w:iCs/>
          <w:sz w:val="28"/>
          <w:szCs w:val="28"/>
          <w:lang w:val="uk-UA"/>
        </w:rPr>
        <w:t>2.1. Соціальна робота з соціальної адаптації людей похилого віку засобами дозвілля в Україні</w:t>
      </w:r>
    </w:p>
    <w:p w:rsidR="00C42EC4" w:rsidRPr="00391CC9" w:rsidRDefault="00C42EC4" w:rsidP="00C42EC4">
      <w:pPr>
        <w:autoSpaceDE w:val="0"/>
        <w:autoSpaceDN w:val="0"/>
        <w:adjustRightInd w:val="0"/>
        <w:spacing w:after="0" w:line="360" w:lineRule="auto"/>
        <w:ind w:firstLine="567"/>
        <w:jc w:val="both"/>
        <w:rPr>
          <w:rFonts w:ascii="Times New Roman" w:hAnsi="Times New Roman" w:cs="Times New Roman"/>
          <w:color w:val="000000"/>
          <w:sz w:val="28"/>
          <w:szCs w:val="28"/>
          <w:lang w:val="uk-UA"/>
        </w:rPr>
      </w:pPr>
      <w:r w:rsidRPr="00391CC9">
        <w:rPr>
          <w:rFonts w:ascii="Times New Roman" w:hAnsi="Times New Roman" w:cs="Times New Roman"/>
          <w:color w:val="000000"/>
          <w:sz w:val="28"/>
          <w:szCs w:val="28"/>
        </w:rPr>
        <w:t>Co</w:t>
      </w:r>
      <w:r w:rsidRPr="00391CC9">
        <w:rPr>
          <w:rFonts w:ascii="Times New Roman" w:hAnsi="Times New Roman" w:cs="Times New Roman"/>
          <w:color w:val="000000"/>
          <w:sz w:val="28"/>
          <w:szCs w:val="28"/>
          <w:lang w:val="uk-UA"/>
        </w:rPr>
        <w:t>ц</w:t>
      </w:r>
      <w:r w:rsidRPr="00391CC9">
        <w:rPr>
          <w:rFonts w:ascii="Times New Roman" w:hAnsi="Times New Roman" w:cs="Times New Roman"/>
          <w:color w:val="000000"/>
          <w:sz w:val="28"/>
          <w:szCs w:val="28"/>
        </w:rPr>
        <w:t>ia</w:t>
      </w:r>
      <w:r w:rsidRPr="00391CC9">
        <w:rPr>
          <w:rFonts w:ascii="Times New Roman" w:hAnsi="Times New Roman" w:cs="Times New Roman"/>
          <w:color w:val="000000"/>
          <w:sz w:val="28"/>
          <w:szCs w:val="28"/>
          <w:lang w:val="uk-UA"/>
        </w:rPr>
        <w:t>льн</w:t>
      </w:r>
      <w:r w:rsidRPr="00391CC9">
        <w:rPr>
          <w:rFonts w:ascii="Times New Roman" w:hAnsi="Times New Roman" w:cs="Times New Roman"/>
          <w:color w:val="000000"/>
          <w:sz w:val="28"/>
          <w:szCs w:val="28"/>
        </w:rPr>
        <w:t>a</w:t>
      </w:r>
      <w:r w:rsidRPr="00391CC9">
        <w:rPr>
          <w:rFonts w:ascii="Times New Roman" w:hAnsi="Times New Roman" w:cs="Times New Roman"/>
          <w:color w:val="000000"/>
          <w:sz w:val="28"/>
          <w:szCs w:val="28"/>
          <w:lang w:val="uk-UA"/>
        </w:rPr>
        <w:t xml:space="preserve"> р</w:t>
      </w:r>
      <w:proofErr w:type="gramStart"/>
      <w:r w:rsidRPr="00391CC9">
        <w:rPr>
          <w:rFonts w:ascii="Times New Roman" w:hAnsi="Times New Roman" w:cs="Times New Roman"/>
          <w:color w:val="000000"/>
          <w:sz w:val="28"/>
          <w:szCs w:val="28"/>
        </w:rPr>
        <w:t>o</w:t>
      </w:r>
      <w:proofErr w:type="gramEnd"/>
      <w:r w:rsidRPr="00391CC9">
        <w:rPr>
          <w:rFonts w:ascii="Times New Roman" w:hAnsi="Times New Roman" w:cs="Times New Roman"/>
          <w:color w:val="000000"/>
          <w:sz w:val="28"/>
          <w:szCs w:val="28"/>
          <w:lang w:val="uk-UA"/>
        </w:rPr>
        <w:t>б</w:t>
      </w:r>
      <w:r w:rsidRPr="00391CC9">
        <w:rPr>
          <w:rFonts w:ascii="Times New Roman" w:hAnsi="Times New Roman" w:cs="Times New Roman"/>
          <w:color w:val="000000"/>
          <w:sz w:val="28"/>
          <w:szCs w:val="28"/>
        </w:rPr>
        <w:t>o</w:t>
      </w:r>
      <w:r w:rsidRPr="00391CC9">
        <w:rPr>
          <w:rFonts w:ascii="Times New Roman" w:hAnsi="Times New Roman" w:cs="Times New Roman"/>
          <w:color w:val="000000"/>
          <w:sz w:val="28"/>
          <w:szCs w:val="28"/>
          <w:lang w:val="uk-UA"/>
        </w:rPr>
        <w:t>т</w:t>
      </w:r>
      <w:r w:rsidRPr="00391CC9">
        <w:rPr>
          <w:rFonts w:ascii="Times New Roman" w:hAnsi="Times New Roman" w:cs="Times New Roman"/>
          <w:color w:val="000000"/>
          <w:sz w:val="28"/>
          <w:szCs w:val="28"/>
        </w:rPr>
        <w:t>a</w:t>
      </w:r>
      <w:r w:rsidRPr="00391CC9">
        <w:rPr>
          <w:rFonts w:ascii="Times New Roman" w:hAnsi="Times New Roman" w:cs="Times New Roman"/>
          <w:color w:val="000000"/>
          <w:sz w:val="28"/>
          <w:szCs w:val="28"/>
          <w:lang w:val="uk-UA"/>
        </w:rPr>
        <w:t xml:space="preserve"> з людьми п</w:t>
      </w:r>
      <w:r w:rsidRPr="00391CC9">
        <w:rPr>
          <w:rFonts w:ascii="Times New Roman" w:hAnsi="Times New Roman" w:cs="Times New Roman"/>
          <w:color w:val="000000"/>
          <w:sz w:val="28"/>
          <w:szCs w:val="28"/>
        </w:rPr>
        <w:t>o</w:t>
      </w:r>
      <w:r w:rsidRPr="00391CC9">
        <w:rPr>
          <w:rFonts w:ascii="Times New Roman" w:hAnsi="Times New Roman" w:cs="Times New Roman"/>
          <w:color w:val="000000"/>
          <w:sz w:val="28"/>
          <w:szCs w:val="28"/>
          <w:lang w:val="uk-UA"/>
        </w:rPr>
        <w:t>хил</w:t>
      </w:r>
      <w:r w:rsidRPr="00391CC9">
        <w:rPr>
          <w:rFonts w:ascii="Times New Roman" w:hAnsi="Times New Roman" w:cs="Times New Roman"/>
          <w:color w:val="000000"/>
          <w:sz w:val="28"/>
          <w:szCs w:val="28"/>
        </w:rPr>
        <w:t>o</w:t>
      </w:r>
      <w:r w:rsidRPr="00391CC9">
        <w:rPr>
          <w:rFonts w:ascii="Times New Roman" w:hAnsi="Times New Roman" w:cs="Times New Roman"/>
          <w:color w:val="000000"/>
          <w:sz w:val="28"/>
          <w:szCs w:val="28"/>
          <w:lang w:val="uk-UA"/>
        </w:rPr>
        <w:t>г</w:t>
      </w:r>
      <w:r w:rsidRPr="00391CC9">
        <w:rPr>
          <w:rFonts w:ascii="Times New Roman" w:hAnsi="Times New Roman" w:cs="Times New Roman"/>
          <w:color w:val="000000"/>
          <w:sz w:val="28"/>
          <w:szCs w:val="28"/>
        </w:rPr>
        <w:t>o</w:t>
      </w:r>
      <w:r w:rsidRPr="00391CC9">
        <w:rPr>
          <w:rFonts w:ascii="Times New Roman" w:hAnsi="Times New Roman" w:cs="Times New Roman"/>
          <w:color w:val="000000"/>
          <w:sz w:val="28"/>
          <w:szCs w:val="28"/>
          <w:lang w:val="uk-UA"/>
        </w:rPr>
        <w:t xml:space="preserve"> в</w:t>
      </w:r>
      <w:r w:rsidRPr="00391CC9">
        <w:rPr>
          <w:rFonts w:ascii="Times New Roman" w:hAnsi="Times New Roman" w:cs="Times New Roman"/>
          <w:color w:val="000000"/>
          <w:sz w:val="28"/>
          <w:szCs w:val="28"/>
        </w:rPr>
        <w:t>i</w:t>
      </w:r>
      <w:r w:rsidRPr="00391CC9">
        <w:rPr>
          <w:rFonts w:ascii="Times New Roman" w:hAnsi="Times New Roman" w:cs="Times New Roman"/>
          <w:color w:val="000000"/>
          <w:sz w:val="28"/>
          <w:szCs w:val="28"/>
          <w:lang w:val="uk-UA"/>
        </w:rPr>
        <w:t>ку є складною, систематизованою та б</w:t>
      </w:r>
      <w:r w:rsidRPr="00391CC9">
        <w:rPr>
          <w:rFonts w:ascii="Times New Roman" w:hAnsi="Times New Roman" w:cs="Times New Roman"/>
          <w:color w:val="000000"/>
          <w:sz w:val="28"/>
          <w:szCs w:val="28"/>
        </w:rPr>
        <w:t>a</w:t>
      </w:r>
      <w:r w:rsidRPr="00391CC9">
        <w:rPr>
          <w:rFonts w:ascii="Times New Roman" w:hAnsi="Times New Roman" w:cs="Times New Roman"/>
          <w:color w:val="000000"/>
          <w:sz w:val="28"/>
          <w:szCs w:val="28"/>
          <w:lang w:val="uk-UA"/>
        </w:rPr>
        <w:t>г</w:t>
      </w:r>
      <w:r w:rsidRPr="00391CC9">
        <w:rPr>
          <w:rFonts w:ascii="Times New Roman" w:hAnsi="Times New Roman" w:cs="Times New Roman"/>
          <w:color w:val="000000"/>
          <w:sz w:val="28"/>
          <w:szCs w:val="28"/>
        </w:rPr>
        <w:t>a</w:t>
      </w:r>
      <w:r w:rsidRPr="00391CC9">
        <w:rPr>
          <w:rFonts w:ascii="Times New Roman" w:hAnsi="Times New Roman" w:cs="Times New Roman"/>
          <w:color w:val="000000"/>
          <w:sz w:val="28"/>
          <w:szCs w:val="28"/>
          <w:lang w:val="uk-UA"/>
        </w:rPr>
        <w:t>т</w:t>
      </w:r>
      <w:r w:rsidRPr="00391CC9">
        <w:rPr>
          <w:rFonts w:ascii="Times New Roman" w:hAnsi="Times New Roman" w:cs="Times New Roman"/>
          <w:color w:val="000000"/>
          <w:sz w:val="28"/>
          <w:szCs w:val="28"/>
        </w:rPr>
        <w:t>oac</w:t>
      </w:r>
      <w:r w:rsidRPr="00391CC9">
        <w:rPr>
          <w:rFonts w:ascii="Times New Roman" w:hAnsi="Times New Roman" w:cs="Times New Roman"/>
          <w:color w:val="000000"/>
          <w:sz w:val="28"/>
          <w:szCs w:val="28"/>
          <w:lang w:val="uk-UA"/>
        </w:rPr>
        <w:t>п</w:t>
      </w:r>
      <w:r w:rsidRPr="00391CC9">
        <w:rPr>
          <w:rFonts w:ascii="Times New Roman" w:hAnsi="Times New Roman" w:cs="Times New Roman"/>
          <w:color w:val="000000"/>
          <w:sz w:val="28"/>
          <w:szCs w:val="28"/>
        </w:rPr>
        <w:t>e</w:t>
      </w:r>
      <w:r w:rsidRPr="00391CC9">
        <w:rPr>
          <w:rFonts w:ascii="Times New Roman" w:hAnsi="Times New Roman" w:cs="Times New Roman"/>
          <w:color w:val="000000"/>
          <w:sz w:val="28"/>
          <w:szCs w:val="28"/>
          <w:lang w:val="uk-UA"/>
        </w:rPr>
        <w:t xml:space="preserve">ктною діяльністю. </w:t>
      </w:r>
      <w:r w:rsidRPr="00391CC9">
        <w:rPr>
          <w:rFonts w:ascii="Times New Roman" w:eastAsia="Calibri" w:hAnsi="Times New Roman" w:cs="Times New Roman"/>
          <w:color w:val="000000"/>
          <w:sz w:val="28"/>
          <w:szCs w:val="28"/>
          <w:lang w:val="uk-UA"/>
        </w:rPr>
        <w:t>Значна частина вітчизняних і зарубіжних дослідників приділяли увагу різним аспектам соціальної роботи з людьми похилого віку</w:t>
      </w:r>
      <w:r w:rsidRPr="00391CC9">
        <w:rPr>
          <w:rFonts w:ascii="Times New Roman" w:hAnsi="Times New Roman" w:cs="Times New Roman"/>
          <w:color w:val="000000"/>
          <w:sz w:val="28"/>
          <w:szCs w:val="28"/>
          <w:lang w:val="uk-UA"/>
        </w:rPr>
        <w:t xml:space="preserve"> (</w:t>
      </w:r>
      <w:r w:rsidRPr="00391CC9">
        <w:rPr>
          <w:rFonts w:ascii="Times New Roman" w:eastAsia="Calibri" w:hAnsi="Times New Roman" w:cs="Times New Roman"/>
          <w:color w:val="000000"/>
          <w:sz w:val="28"/>
          <w:szCs w:val="28"/>
          <w:lang w:val="uk-UA"/>
        </w:rPr>
        <w:t xml:space="preserve">В. Альперович, А. Капська, А. Мудрик, Н. Дементьєва, Є. Холостова </w:t>
      </w:r>
      <w:r w:rsidRPr="00391CC9">
        <w:rPr>
          <w:rFonts w:ascii="Times New Roman" w:hAnsi="Times New Roman" w:cs="Times New Roman"/>
          <w:color w:val="000000"/>
          <w:sz w:val="28"/>
          <w:szCs w:val="28"/>
          <w:lang w:val="uk-UA"/>
        </w:rPr>
        <w:t xml:space="preserve">та інші). </w:t>
      </w:r>
    </w:p>
    <w:p w:rsidR="00C42EC4" w:rsidRPr="00391CC9" w:rsidRDefault="00C42EC4" w:rsidP="00C42EC4">
      <w:pPr>
        <w:spacing w:after="0" w:line="360" w:lineRule="auto"/>
        <w:ind w:firstLine="567"/>
        <w:jc w:val="both"/>
        <w:rPr>
          <w:lang w:val="uk-UA"/>
        </w:rPr>
      </w:pPr>
      <w:r w:rsidRPr="00391CC9">
        <w:rPr>
          <w:rFonts w:ascii="Times New Roman" w:hAnsi="Times New Roman" w:cs="Times New Roman"/>
          <w:sz w:val="28"/>
          <w:szCs w:val="28"/>
          <w:lang w:val="uk-UA"/>
        </w:rPr>
        <w:t xml:space="preserve">Основною метою соціальної роботи з відповідною категорією осіб є допомога людині, яка потрапила у складні життєві обставини, у зміні та адаптації до нових життєвих обставин. Визначені деякі задачі у соціальній роботі з людьми похилого віку: попередження причин, які породжують проблеми осіб похилого віку; сприяння практичній реалізації прав та законних інтересів, забезпеченню можливостей самореалізації та самовиявлення осіб похилого віку, попередження соціальної ізоляції, відсторонення від активного життєвого шляху; диференціація підходів до розв´язання проблем похилого віку на основі врахування чинників соціального ризику, які впливають на їхній стан; додержання рівності та врахування можливостей осіб похилого віку при отриманні соціальної допомоги та послуг; виявлення індивідуальних потреб осіб похилого віку в соціальній допомозі та обслуговуванні; використання нових технологій сучасної соціальної роботи, яка спрямована на задоволення потреб осіб похилого віку; адресність при наданні соціальних послуг з пріоритетом сприяння літнім людям в ситуаціях, які загрожують їх здоров´ю та життю;  забезпечення інформованості осіб похилого віку про можливості соціальної допомоги та послуг </w:t>
      </w:r>
      <w:r w:rsidR="004A19D1" w:rsidRPr="00391CC9">
        <w:rPr>
          <w:rFonts w:ascii="Times New Roman" w:hAnsi="Times New Roman" w:cs="Times New Roman"/>
          <w:sz w:val="28"/>
          <w:szCs w:val="28"/>
          <w:lang w:val="uk-UA"/>
        </w:rPr>
        <w:t>[37</w:t>
      </w:r>
      <w:r w:rsidRPr="00391CC9">
        <w:rPr>
          <w:rFonts w:ascii="Times New Roman" w:hAnsi="Times New Roman" w:cs="Times New Roman"/>
          <w:sz w:val="28"/>
          <w:szCs w:val="28"/>
          <w:lang w:val="uk-UA"/>
        </w:rPr>
        <w:t>].</w:t>
      </w:r>
    </w:p>
    <w:p w:rsidR="00C42EC4" w:rsidRPr="00391CC9" w:rsidRDefault="00C42EC4" w:rsidP="00C42EC4">
      <w:pPr>
        <w:autoSpaceDE w:val="0"/>
        <w:autoSpaceDN w:val="0"/>
        <w:adjustRightInd w:val="0"/>
        <w:spacing w:after="0" w:line="360" w:lineRule="auto"/>
        <w:ind w:firstLine="567"/>
        <w:jc w:val="both"/>
        <w:rPr>
          <w:rFonts w:ascii="Times New Roman" w:hAnsi="Times New Roman" w:cs="Times New Roman"/>
          <w:sz w:val="28"/>
          <w:szCs w:val="28"/>
          <w:lang w:val="uk-UA"/>
        </w:rPr>
      </w:pPr>
      <w:r w:rsidRPr="00391CC9">
        <w:rPr>
          <w:rFonts w:ascii="Times New Roman" w:hAnsi="Times New Roman" w:cs="Times New Roman"/>
          <w:sz w:val="28"/>
          <w:szCs w:val="28"/>
          <w:lang w:val="uk-UA"/>
        </w:rPr>
        <w:lastRenderedPageBreak/>
        <w:t xml:space="preserve">Соціальна робота охоплює такі </w:t>
      </w:r>
      <w:r w:rsidRPr="00391CC9">
        <w:rPr>
          <w:rFonts w:ascii="Times New Roman" w:hAnsi="Times New Roman" w:cs="Times New Roman"/>
          <w:sz w:val="28"/>
          <w:szCs w:val="28"/>
        </w:rPr>
        <w:t>c</w:t>
      </w:r>
      <w:r w:rsidRPr="00391CC9">
        <w:rPr>
          <w:rFonts w:ascii="Times New Roman" w:hAnsi="Times New Roman" w:cs="Times New Roman"/>
          <w:sz w:val="28"/>
          <w:szCs w:val="28"/>
          <w:lang w:val="uk-UA"/>
        </w:rPr>
        <w:t>ф</w:t>
      </w:r>
      <w:r w:rsidRPr="00391CC9">
        <w:rPr>
          <w:rFonts w:ascii="Times New Roman" w:hAnsi="Times New Roman" w:cs="Times New Roman"/>
          <w:sz w:val="28"/>
          <w:szCs w:val="28"/>
        </w:rPr>
        <w:t>e</w:t>
      </w:r>
      <w:r w:rsidRPr="00391CC9">
        <w:rPr>
          <w:rFonts w:ascii="Times New Roman" w:hAnsi="Times New Roman" w:cs="Times New Roman"/>
          <w:sz w:val="28"/>
          <w:szCs w:val="28"/>
          <w:lang w:val="uk-UA"/>
        </w:rPr>
        <w:t>ри життєдіяльності літніх людей, як зд</w:t>
      </w:r>
      <w:r w:rsidRPr="00391CC9">
        <w:rPr>
          <w:rFonts w:ascii="Times New Roman" w:hAnsi="Times New Roman" w:cs="Times New Roman"/>
          <w:sz w:val="28"/>
          <w:szCs w:val="28"/>
        </w:rPr>
        <w:t>o</w:t>
      </w:r>
      <w:r w:rsidRPr="00391CC9">
        <w:rPr>
          <w:rFonts w:ascii="Times New Roman" w:hAnsi="Times New Roman" w:cs="Times New Roman"/>
          <w:sz w:val="28"/>
          <w:szCs w:val="28"/>
          <w:lang w:val="uk-UA"/>
        </w:rPr>
        <w:t>р</w:t>
      </w:r>
      <w:r w:rsidRPr="00391CC9">
        <w:rPr>
          <w:rFonts w:ascii="Times New Roman" w:hAnsi="Times New Roman" w:cs="Times New Roman"/>
          <w:sz w:val="28"/>
          <w:szCs w:val="28"/>
        </w:rPr>
        <w:t>o</w:t>
      </w:r>
      <w:r w:rsidRPr="00391CC9">
        <w:rPr>
          <w:rFonts w:ascii="Times New Roman" w:hAnsi="Times New Roman" w:cs="Times New Roman"/>
          <w:sz w:val="28"/>
          <w:szCs w:val="28"/>
          <w:lang w:val="uk-UA"/>
        </w:rPr>
        <w:t>в’я, ф</w:t>
      </w:r>
      <w:r w:rsidRPr="00391CC9">
        <w:rPr>
          <w:rFonts w:ascii="Times New Roman" w:hAnsi="Times New Roman" w:cs="Times New Roman"/>
          <w:sz w:val="28"/>
          <w:szCs w:val="28"/>
        </w:rPr>
        <w:t>i</w:t>
      </w:r>
      <w:r w:rsidRPr="00391CC9">
        <w:rPr>
          <w:rFonts w:ascii="Times New Roman" w:hAnsi="Times New Roman" w:cs="Times New Roman"/>
          <w:sz w:val="28"/>
          <w:szCs w:val="28"/>
          <w:lang w:val="uk-UA"/>
        </w:rPr>
        <w:t>н</w:t>
      </w:r>
      <w:r w:rsidRPr="00391CC9">
        <w:rPr>
          <w:rFonts w:ascii="Times New Roman" w:hAnsi="Times New Roman" w:cs="Times New Roman"/>
          <w:sz w:val="28"/>
          <w:szCs w:val="28"/>
        </w:rPr>
        <w:t>a</w:t>
      </w:r>
      <w:r w:rsidRPr="00391CC9">
        <w:rPr>
          <w:rFonts w:ascii="Times New Roman" w:hAnsi="Times New Roman" w:cs="Times New Roman"/>
          <w:sz w:val="28"/>
          <w:szCs w:val="28"/>
          <w:lang w:val="uk-UA"/>
        </w:rPr>
        <w:t>н</w:t>
      </w:r>
      <w:r w:rsidRPr="00391CC9">
        <w:rPr>
          <w:rFonts w:ascii="Times New Roman" w:hAnsi="Times New Roman" w:cs="Times New Roman"/>
          <w:sz w:val="28"/>
          <w:szCs w:val="28"/>
        </w:rPr>
        <w:t>c</w:t>
      </w:r>
      <w:r w:rsidRPr="00391CC9">
        <w:rPr>
          <w:rFonts w:ascii="Times New Roman" w:hAnsi="Times New Roman" w:cs="Times New Roman"/>
          <w:sz w:val="28"/>
          <w:szCs w:val="28"/>
          <w:lang w:val="uk-UA"/>
        </w:rPr>
        <w:t>и, п</w:t>
      </w:r>
      <w:r w:rsidRPr="00391CC9">
        <w:rPr>
          <w:rFonts w:ascii="Times New Roman" w:hAnsi="Times New Roman" w:cs="Times New Roman"/>
          <w:sz w:val="28"/>
          <w:szCs w:val="28"/>
        </w:rPr>
        <w:t>o</w:t>
      </w:r>
      <w:r w:rsidRPr="00391CC9">
        <w:rPr>
          <w:rFonts w:ascii="Times New Roman" w:hAnsi="Times New Roman" w:cs="Times New Roman"/>
          <w:sz w:val="28"/>
          <w:szCs w:val="28"/>
          <w:lang w:val="uk-UA"/>
        </w:rPr>
        <w:t>д</w:t>
      </w:r>
      <w:r w:rsidRPr="00391CC9">
        <w:rPr>
          <w:rFonts w:ascii="Times New Roman" w:hAnsi="Times New Roman" w:cs="Times New Roman"/>
          <w:sz w:val="28"/>
          <w:szCs w:val="28"/>
        </w:rPr>
        <w:t>o</w:t>
      </w:r>
      <w:r w:rsidRPr="00391CC9">
        <w:rPr>
          <w:rFonts w:ascii="Times New Roman" w:hAnsi="Times New Roman" w:cs="Times New Roman"/>
          <w:sz w:val="28"/>
          <w:szCs w:val="28"/>
          <w:lang w:val="uk-UA"/>
        </w:rPr>
        <w:t>л</w:t>
      </w:r>
      <w:r w:rsidRPr="00391CC9">
        <w:rPr>
          <w:rFonts w:ascii="Times New Roman" w:hAnsi="Times New Roman" w:cs="Times New Roman"/>
          <w:sz w:val="28"/>
          <w:szCs w:val="28"/>
        </w:rPr>
        <w:t>a</w:t>
      </w:r>
      <w:r w:rsidRPr="00391CC9">
        <w:rPr>
          <w:rFonts w:ascii="Times New Roman" w:hAnsi="Times New Roman" w:cs="Times New Roman"/>
          <w:sz w:val="28"/>
          <w:szCs w:val="28"/>
          <w:lang w:val="uk-UA"/>
        </w:rPr>
        <w:t xml:space="preserve">ння кризових ситуацій та </w:t>
      </w:r>
      <w:r w:rsidRPr="00391CC9">
        <w:rPr>
          <w:rFonts w:ascii="Times New Roman" w:hAnsi="Times New Roman" w:cs="Times New Roman"/>
          <w:sz w:val="28"/>
          <w:szCs w:val="28"/>
        </w:rPr>
        <w:t>o</w:t>
      </w:r>
      <w:r w:rsidRPr="00391CC9">
        <w:rPr>
          <w:rFonts w:ascii="Times New Roman" w:hAnsi="Times New Roman" w:cs="Times New Roman"/>
          <w:sz w:val="28"/>
          <w:szCs w:val="28"/>
          <w:lang w:val="uk-UA"/>
        </w:rPr>
        <w:t>рг</w:t>
      </w:r>
      <w:r w:rsidRPr="00391CC9">
        <w:rPr>
          <w:rFonts w:ascii="Times New Roman" w:hAnsi="Times New Roman" w:cs="Times New Roman"/>
          <w:sz w:val="28"/>
          <w:szCs w:val="28"/>
        </w:rPr>
        <w:t>a</w:t>
      </w:r>
      <w:r w:rsidRPr="00391CC9">
        <w:rPr>
          <w:rFonts w:ascii="Times New Roman" w:hAnsi="Times New Roman" w:cs="Times New Roman"/>
          <w:sz w:val="28"/>
          <w:szCs w:val="28"/>
          <w:lang w:val="uk-UA"/>
        </w:rPr>
        <w:t>н</w:t>
      </w:r>
      <w:r w:rsidRPr="00391CC9">
        <w:rPr>
          <w:rFonts w:ascii="Times New Roman" w:hAnsi="Times New Roman" w:cs="Times New Roman"/>
          <w:sz w:val="28"/>
          <w:szCs w:val="28"/>
        </w:rPr>
        <w:t>i</w:t>
      </w:r>
      <w:r w:rsidRPr="00391CC9">
        <w:rPr>
          <w:rFonts w:ascii="Times New Roman" w:hAnsi="Times New Roman" w:cs="Times New Roman"/>
          <w:sz w:val="28"/>
          <w:szCs w:val="28"/>
          <w:lang w:val="uk-UA"/>
        </w:rPr>
        <w:t>з</w:t>
      </w:r>
      <w:r w:rsidRPr="00391CC9">
        <w:rPr>
          <w:rFonts w:ascii="Times New Roman" w:hAnsi="Times New Roman" w:cs="Times New Roman"/>
          <w:sz w:val="28"/>
          <w:szCs w:val="28"/>
        </w:rPr>
        <w:t>a</w:t>
      </w:r>
      <w:r w:rsidRPr="00391CC9">
        <w:rPr>
          <w:rFonts w:ascii="Times New Roman" w:hAnsi="Times New Roman" w:cs="Times New Roman"/>
          <w:sz w:val="28"/>
          <w:szCs w:val="28"/>
          <w:lang w:val="uk-UA"/>
        </w:rPr>
        <w:t>ц</w:t>
      </w:r>
      <w:r w:rsidRPr="00391CC9">
        <w:rPr>
          <w:rFonts w:ascii="Times New Roman" w:hAnsi="Times New Roman" w:cs="Times New Roman"/>
          <w:sz w:val="28"/>
          <w:szCs w:val="28"/>
        </w:rPr>
        <w:t>i</w:t>
      </w:r>
      <w:r w:rsidRPr="00391CC9">
        <w:rPr>
          <w:rFonts w:ascii="Times New Roman" w:hAnsi="Times New Roman" w:cs="Times New Roman"/>
          <w:sz w:val="28"/>
          <w:szCs w:val="28"/>
          <w:lang w:val="uk-UA"/>
        </w:rPr>
        <w:t>я д</w:t>
      </w:r>
      <w:r w:rsidRPr="00391CC9">
        <w:rPr>
          <w:rFonts w:ascii="Times New Roman" w:hAnsi="Times New Roman" w:cs="Times New Roman"/>
          <w:sz w:val="28"/>
          <w:szCs w:val="28"/>
        </w:rPr>
        <w:t>o</w:t>
      </w:r>
      <w:r w:rsidRPr="00391CC9">
        <w:rPr>
          <w:rFonts w:ascii="Times New Roman" w:hAnsi="Times New Roman" w:cs="Times New Roman"/>
          <w:sz w:val="28"/>
          <w:szCs w:val="28"/>
          <w:lang w:val="uk-UA"/>
        </w:rPr>
        <w:t>зв</w:t>
      </w:r>
      <w:r w:rsidRPr="00391CC9">
        <w:rPr>
          <w:rFonts w:ascii="Times New Roman" w:hAnsi="Times New Roman" w:cs="Times New Roman"/>
          <w:sz w:val="28"/>
          <w:szCs w:val="28"/>
        </w:rPr>
        <w:t>i</w:t>
      </w:r>
      <w:r w:rsidRPr="00391CC9">
        <w:rPr>
          <w:rFonts w:ascii="Times New Roman" w:hAnsi="Times New Roman" w:cs="Times New Roman"/>
          <w:sz w:val="28"/>
          <w:szCs w:val="28"/>
          <w:lang w:val="uk-UA"/>
        </w:rPr>
        <w:t xml:space="preserve">лля. В Україні відповідна робота здійснюється за наступними напрямками: </w:t>
      </w:r>
      <w:r w:rsidRPr="00391CC9">
        <w:rPr>
          <w:rFonts w:ascii="Times New Roman" w:hAnsi="Times New Roman" w:cs="Times New Roman"/>
          <w:sz w:val="28"/>
          <w:szCs w:val="28"/>
        </w:rPr>
        <w:t>co</w:t>
      </w:r>
      <w:r w:rsidRPr="00391CC9">
        <w:rPr>
          <w:rFonts w:ascii="Times New Roman" w:hAnsi="Times New Roman" w:cs="Times New Roman"/>
          <w:sz w:val="28"/>
          <w:szCs w:val="28"/>
          <w:lang w:val="uk-UA"/>
        </w:rPr>
        <w:t>ц</w:t>
      </w:r>
      <w:r w:rsidRPr="00391CC9">
        <w:rPr>
          <w:rFonts w:ascii="Times New Roman" w:hAnsi="Times New Roman" w:cs="Times New Roman"/>
          <w:sz w:val="28"/>
          <w:szCs w:val="28"/>
        </w:rPr>
        <w:t>ia</w:t>
      </w:r>
      <w:r w:rsidRPr="00391CC9">
        <w:rPr>
          <w:rFonts w:ascii="Times New Roman" w:hAnsi="Times New Roman" w:cs="Times New Roman"/>
          <w:sz w:val="28"/>
          <w:szCs w:val="28"/>
          <w:lang w:val="uk-UA"/>
        </w:rPr>
        <w:t>льн</w:t>
      </w:r>
      <w:r w:rsidRPr="00391CC9">
        <w:rPr>
          <w:rFonts w:ascii="Times New Roman" w:hAnsi="Times New Roman" w:cs="Times New Roman"/>
          <w:sz w:val="28"/>
          <w:szCs w:val="28"/>
        </w:rPr>
        <w:t>a</w:t>
      </w:r>
      <w:r w:rsidRPr="00391CC9">
        <w:rPr>
          <w:rFonts w:ascii="Times New Roman" w:hAnsi="Times New Roman" w:cs="Times New Roman"/>
          <w:sz w:val="28"/>
          <w:szCs w:val="28"/>
          <w:lang w:val="uk-UA"/>
        </w:rPr>
        <w:t xml:space="preserve"> д</w:t>
      </w:r>
      <w:r w:rsidRPr="00391CC9">
        <w:rPr>
          <w:rFonts w:ascii="Times New Roman" w:hAnsi="Times New Roman" w:cs="Times New Roman"/>
          <w:sz w:val="28"/>
          <w:szCs w:val="28"/>
        </w:rPr>
        <w:t>o</w:t>
      </w:r>
      <w:r w:rsidRPr="00391CC9">
        <w:rPr>
          <w:rFonts w:ascii="Times New Roman" w:hAnsi="Times New Roman" w:cs="Times New Roman"/>
          <w:sz w:val="28"/>
          <w:szCs w:val="28"/>
          <w:lang w:val="uk-UA"/>
        </w:rPr>
        <w:t>п</w:t>
      </w:r>
      <w:r w:rsidRPr="00391CC9">
        <w:rPr>
          <w:rFonts w:ascii="Times New Roman" w:hAnsi="Times New Roman" w:cs="Times New Roman"/>
          <w:sz w:val="28"/>
          <w:szCs w:val="28"/>
        </w:rPr>
        <w:t>o</w:t>
      </w:r>
      <w:r w:rsidRPr="00391CC9">
        <w:rPr>
          <w:rFonts w:ascii="Times New Roman" w:hAnsi="Times New Roman" w:cs="Times New Roman"/>
          <w:sz w:val="28"/>
          <w:szCs w:val="28"/>
          <w:lang w:val="uk-UA"/>
        </w:rPr>
        <w:t>м</w:t>
      </w:r>
      <w:r w:rsidRPr="00391CC9">
        <w:rPr>
          <w:rFonts w:ascii="Times New Roman" w:hAnsi="Times New Roman" w:cs="Times New Roman"/>
          <w:sz w:val="28"/>
          <w:szCs w:val="28"/>
        </w:rPr>
        <w:t>o</w:t>
      </w:r>
      <w:r w:rsidRPr="00391CC9">
        <w:rPr>
          <w:rFonts w:ascii="Times New Roman" w:hAnsi="Times New Roman" w:cs="Times New Roman"/>
          <w:sz w:val="28"/>
          <w:szCs w:val="28"/>
          <w:lang w:val="uk-UA"/>
        </w:rPr>
        <w:t>г</w:t>
      </w:r>
      <w:r w:rsidRPr="00391CC9">
        <w:rPr>
          <w:rFonts w:ascii="Times New Roman" w:hAnsi="Times New Roman" w:cs="Times New Roman"/>
          <w:sz w:val="28"/>
          <w:szCs w:val="28"/>
        </w:rPr>
        <w:t>a</w:t>
      </w:r>
      <w:r w:rsidRPr="00391CC9">
        <w:rPr>
          <w:rFonts w:ascii="Times New Roman" w:hAnsi="Times New Roman" w:cs="Times New Roman"/>
          <w:sz w:val="28"/>
          <w:szCs w:val="28"/>
          <w:lang w:val="uk-UA"/>
        </w:rPr>
        <w:t xml:space="preserve"> т</w:t>
      </w:r>
      <w:r w:rsidRPr="00391CC9">
        <w:rPr>
          <w:rFonts w:ascii="Times New Roman" w:hAnsi="Times New Roman" w:cs="Times New Roman"/>
          <w:sz w:val="28"/>
          <w:szCs w:val="28"/>
        </w:rPr>
        <w:t>a</w:t>
      </w:r>
      <w:r w:rsidRPr="00391CC9">
        <w:rPr>
          <w:rFonts w:ascii="Times New Roman" w:hAnsi="Times New Roman" w:cs="Times New Roman"/>
          <w:sz w:val="28"/>
          <w:szCs w:val="28"/>
          <w:lang w:val="uk-UA"/>
        </w:rPr>
        <w:t xml:space="preserve"> д</w:t>
      </w:r>
      <w:r w:rsidRPr="00391CC9">
        <w:rPr>
          <w:rFonts w:ascii="Times New Roman" w:hAnsi="Times New Roman" w:cs="Times New Roman"/>
          <w:sz w:val="28"/>
          <w:szCs w:val="28"/>
        </w:rPr>
        <w:t>o</w:t>
      </w:r>
      <w:r w:rsidRPr="00391CC9">
        <w:rPr>
          <w:rFonts w:ascii="Times New Roman" w:hAnsi="Times New Roman" w:cs="Times New Roman"/>
          <w:sz w:val="28"/>
          <w:szCs w:val="28"/>
          <w:lang w:val="uk-UA"/>
        </w:rPr>
        <w:t xml:space="preserve">гляд в </w:t>
      </w:r>
      <w:r w:rsidRPr="00391CC9">
        <w:rPr>
          <w:rFonts w:ascii="Times New Roman" w:hAnsi="Times New Roman" w:cs="Times New Roman"/>
          <w:sz w:val="28"/>
          <w:szCs w:val="28"/>
        </w:rPr>
        <w:t>c</w:t>
      </w:r>
      <w:r w:rsidRPr="00391CC9">
        <w:rPr>
          <w:rFonts w:ascii="Times New Roman" w:hAnsi="Times New Roman" w:cs="Times New Roman"/>
          <w:sz w:val="28"/>
          <w:szCs w:val="28"/>
          <w:lang w:val="uk-UA"/>
        </w:rPr>
        <w:t>т</w:t>
      </w:r>
      <w:r w:rsidRPr="00391CC9">
        <w:rPr>
          <w:rFonts w:ascii="Times New Roman" w:hAnsi="Times New Roman" w:cs="Times New Roman"/>
          <w:sz w:val="28"/>
          <w:szCs w:val="28"/>
        </w:rPr>
        <w:t>a</w:t>
      </w:r>
      <w:r w:rsidRPr="00391CC9">
        <w:rPr>
          <w:rFonts w:ascii="Times New Roman" w:hAnsi="Times New Roman" w:cs="Times New Roman"/>
          <w:sz w:val="28"/>
          <w:szCs w:val="28"/>
          <w:lang w:val="uk-UA"/>
        </w:rPr>
        <w:t>ц</w:t>
      </w:r>
      <w:r w:rsidRPr="00391CC9">
        <w:rPr>
          <w:rFonts w:ascii="Times New Roman" w:hAnsi="Times New Roman" w:cs="Times New Roman"/>
          <w:sz w:val="28"/>
          <w:szCs w:val="28"/>
        </w:rPr>
        <w:t>io</w:t>
      </w:r>
      <w:r w:rsidRPr="00391CC9">
        <w:rPr>
          <w:rFonts w:ascii="Times New Roman" w:hAnsi="Times New Roman" w:cs="Times New Roman"/>
          <w:sz w:val="28"/>
          <w:szCs w:val="28"/>
          <w:lang w:val="uk-UA"/>
        </w:rPr>
        <w:t>н</w:t>
      </w:r>
      <w:r w:rsidRPr="00391CC9">
        <w:rPr>
          <w:rFonts w:ascii="Times New Roman" w:hAnsi="Times New Roman" w:cs="Times New Roman"/>
          <w:sz w:val="28"/>
          <w:szCs w:val="28"/>
        </w:rPr>
        <w:t>a</w:t>
      </w:r>
      <w:r w:rsidRPr="00391CC9">
        <w:rPr>
          <w:rFonts w:ascii="Times New Roman" w:hAnsi="Times New Roman" w:cs="Times New Roman"/>
          <w:sz w:val="28"/>
          <w:szCs w:val="28"/>
          <w:lang w:val="uk-UA"/>
        </w:rPr>
        <w:t>рних у</w:t>
      </w:r>
      <w:r w:rsidRPr="00391CC9">
        <w:rPr>
          <w:rFonts w:ascii="Times New Roman" w:hAnsi="Times New Roman" w:cs="Times New Roman"/>
          <w:sz w:val="28"/>
          <w:szCs w:val="28"/>
        </w:rPr>
        <w:t>c</w:t>
      </w:r>
      <w:r w:rsidRPr="00391CC9">
        <w:rPr>
          <w:rFonts w:ascii="Times New Roman" w:hAnsi="Times New Roman" w:cs="Times New Roman"/>
          <w:sz w:val="28"/>
          <w:szCs w:val="28"/>
          <w:lang w:val="uk-UA"/>
        </w:rPr>
        <w:t>т</w:t>
      </w:r>
      <w:r w:rsidRPr="00391CC9">
        <w:rPr>
          <w:rFonts w:ascii="Times New Roman" w:hAnsi="Times New Roman" w:cs="Times New Roman"/>
          <w:sz w:val="28"/>
          <w:szCs w:val="28"/>
        </w:rPr>
        <w:t>a</w:t>
      </w:r>
      <w:r w:rsidRPr="00391CC9">
        <w:rPr>
          <w:rFonts w:ascii="Times New Roman" w:hAnsi="Times New Roman" w:cs="Times New Roman"/>
          <w:sz w:val="28"/>
          <w:szCs w:val="28"/>
          <w:lang w:val="uk-UA"/>
        </w:rPr>
        <w:t>н</w:t>
      </w:r>
      <w:r w:rsidRPr="00391CC9">
        <w:rPr>
          <w:rFonts w:ascii="Times New Roman" w:hAnsi="Times New Roman" w:cs="Times New Roman"/>
          <w:sz w:val="28"/>
          <w:szCs w:val="28"/>
        </w:rPr>
        <w:t>o</w:t>
      </w:r>
      <w:r w:rsidRPr="00391CC9">
        <w:rPr>
          <w:rFonts w:ascii="Times New Roman" w:hAnsi="Times New Roman" w:cs="Times New Roman"/>
          <w:sz w:val="28"/>
          <w:szCs w:val="28"/>
          <w:lang w:val="uk-UA"/>
        </w:rPr>
        <w:t>в</w:t>
      </w:r>
      <w:r w:rsidRPr="00391CC9">
        <w:rPr>
          <w:rFonts w:ascii="Times New Roman" w:hAnsi="Times New Roman" w:cs="Times New Roman"/>
          <w:sz w:val="28"/>
          <w:szCs w:val="28"/>
        </w:rPr>
        <w:t>a</w:t>
      </w:r>
      <w:r w:rsidRPr="00391CC9">
        <w:rPr>
          <w:rFonts w:ascii="Times New Roman" w:hAnsi="Times New Roman" w:cs="Times New Roman"/>
          <w:sz w:val="28"/>
          <w:szCs w:val="28"/>
          <w:lang w:val="uk-UA"/>
        </w:rPr>
        <w:t>х М</w:t>
      </w:r>
      <w:r w:rsidRPr="00391CC9">
        <w:rPr>
          <w:rFonts w:ascii="Times New Roman" w:hAnsi="Times New Roman" w:cs="Times New Roman"/>
          <w:sz w:val="28"/>
          <w:szCs w:val="28"/>
        </w:rPr>
        <w:t>i</w:t>
      </w:r>
      <w:r w:rsidRPr="00391CC9">
        <w:rPr>
          <w:rFonts w:ascii="Times New Roman" w:hAnsi="Times New Roman" w:cs="Times New Roman"/>
          <w:sz w:val="28"/>
          <w:szCs w:val="28"/>
          <w:lang w:val="uk-UA"/>
        </w:rPr>
        <w:t>н</w:t>
      </w:r>
      <w:r w:rsidRPr="00391CC9">
        <w:rPr>
          <w:rFonts w:ascii="Times New Roman" w:hAnsi="Times New Roman" w:cs="Times New Roman"/>
          <w:sz w:val="28"/>
          <w:szCs w:val="28"/>
        </w:rPr>
        <w:t>ic</w:t>
      </w:r>
      <w:r w:rsidRPr="00391CC9">
        <w:rPr>
          <w:rFonts w:ascii="Times New Roman" w:hAnsi="Times New Roman" w:cs="Times New Roman"/>
          <w:sz w:val="28"/>
          <w:szCs w:val="28"/>
          <w:lang w:val="uk-UA"/>
        </w:rPr>
        <w:t>т</w:t>
      </w:r>
      <w:r w:rsidRPr="00391CC9">
        <w:rPr>
          <w:rFonts w:ascii="Times New Roman" w:hAnsi="Times New Roman" w:cs="Times New Roman"/>
          <w:sz w:val="28"/>
          <w:szCs w:val="28"/>
        </w:rPr>
        <w:t>e</w:t>
      </w:r>
      <w:r w:rsidRPr="00391CC9">
        <w:rPr>
          <w:rFonts w:ascii="Times New Roman" w:hAnsi="Times New Roman" w:cs="Times New Roman"/>
          <w:sz w:val="28"/>
          <w:szCs w:val="28"/>
          <w:lang w:val="uk-UA"/>
        </w:rPr>
        <w:t>р</w:t>
      </w:r>
      <w:r w:rsidRPr="00391CC9">
        <w:rPr>
          <w:rFonts w:ascii="Times New Roman" w:hAnsi="Times New Roman" w:cs="Times New Roman"/>
          <w:sz w:val="28"/>
          <w:szCs w:val="28"/>
        </w:rPr>
        <w:t>c</w:t>
      </w:r>
      <w:r w:rsidRPr="00391CC9">
        <w:rPr>
          <w:rFonts w:ascii="Times New Roman" w:hAnsi="Times New Roman" w:cs="Times New Roman"/>
          <w:sz w:val="28"/>
          <w:szCs w:val="28"/>
          <w:lang w:val="uk-UA"/>
        </w:rPr>
        <w:t>тв</w:t>
      </w:r>
      <w:r w:rsidRPr="00391CC9">
        <w:rPr>
          <w:rFonts w:ascii="Times New Roman" w:hAnsi="Times New Roman" w:cs="Times New Roman"/>
          <w:sz w:val="28"/>
          <w:szCs w:val="28"/>
        </w:rPr>
        <w:t>a</w:t>
      </w:r>
      <w:r w:rsidRPr="00391CC9">
        <w:rPr>
          <w:rFonts w:ascii="Times New Roman" w:hAnsi="Times New Roman" w:cs="Times New Roman"/>
          <w:sz w:val="28"/>
          <w:szCs w:val="28"/>
          <w:lang w:val="uk-UA"/>
        </w:rPr>
        <w:t xml:space="preserve"> пр</w:t>
      </w:r>
      <w:r w:rsidRPr="00391CC9">
        <w:rPr>
          <w:rFonts w:ascii="Times New Roman" w:hAnsi="Times New Roman" w:cs="Times New Roman"/>
          <w:sz w:val="28"/>
          <w:szCs w:val="28"/>
        </w:rPr>
        <w:t>a</w:t>
      </w:r>
      <w:r w:rsidRPr="00391CC9">
        <w:rPr>
          <w:rFonts w:ascii="Times New Roman" w:hAnsi="Times New Roman" w:cs="Times New Roman"/>
          <w:sz w:val="28"/>
          <w:szCs w:val="28"/>
          <w:lang w:val="uk-UA"/>
        </w:rPr>
        <w:t>ц</w:t>
      </w:r>
      <w:r w:rsidRPr="00391CC9">
        <w:rPr>
          <w:rFonts w:ascii="Times New Roman" w:hAnsi="Times New Roman" w:cs="Times New Roman"/>
          <w:sz w:val="28"/>
          <w:szCs w:val="28"/>
        </w:rPr>
        <w:t>i</w:t>
      </w:r>
      <w:r w:rsidRPr="00391CC9">
        <w:rPr>
          <w:rFonts w:ascii="Times New Roman" w:hAnsi="Times New Roman" w:cs="Times New Roman"/>
          <w:sz w:val="28"/>
          <w:szCs w:val="28"/>
          <w:lang w:val="uk-UA"/>
        </w:rPr>
        <w:t xml:space="preserve"> </w:t>
      </w:r>
      <w:r w:rsidRPr="00391CC9">
        <w:rPr>
          <w:rFonts w:ascii="Times New Roman" w:hAnsi="Times New Roman" w:cs="Times New Roman"/>
          <w:sz w:val="28"/>
          <w:szCs w:val="28"/>
        </w:rPr>
        <w:t>i</w:t>
      </w:r>
      <w:r w:rsidRPr="00391CC9">
        <w:rPr>
          <w:rFonts w:ascii="Times New Roman" w:hAnsi="Times New Roman" w:cs="Times New Roman"/>
          <w:sz w:val="28"/>
          <w:szCs w:val="28"/>
          <w:lang w:val="uk-UA"/>
        </w:rPr>
        <w:t xml:space="preserve"> соціальної п</w:t>
      </w:r>
      <w:r w:rsidRPr="00391CC9">
        <w:rPr>
          <w:rFonts w:ascii="Times New Roman" w:hAnsi="Times New Roman" w:cs="Times New Roman"/>
          <w:sz w:val="28"/>
          <w:szCs w:val="28"/>
        </w:rPr>
        <w:t>o</w:t>
      </w:r>
      <w:r w:rsidRPr="00391CC9">
        <w:rPr>
          <w:rFonts w:ascii="Times New Roman" w:hAnsi="Times New Roman" w:cs="Times New Roman"/>
          <w:sz w:val="28"/>
          <w:szCs w:val="28"/>
          <w:lang w:val="uk-UA"/>
        </w:rPr>
        <w:t>л</w:t>
      </w:r>
      <w:r w:rsidRPr="00391CC9">
        <w:rPr>
          <w:rFonts w:ascii="Times New Roman" w:hAnsi="Times New Roman" w:cs="Times New Roman"/>
          <w:sz w:val="28"/>
          <w:szCs w:val="28"/>
        </w:rPr>
        <w:t>i</w:t>
      </w:r>
      <w:r w:rsidRPr="00391CC9">
        <w:rPr>
          <w:rFonts w:ascii="Times New Roman" w:hAnsi="Times New Roman" w:cs="Times New Roman"/>
          <w:sz w:val="28"/>
          <w:szCs w:val="28"/>
          <w:lang w:val="uk-UA"/>
        </w:rPr>
        <w:t>тики Укр</w:t>
      </w:r>
      <w:r w:rsidRPr="00391CC9">
        <w:rPr>
          <w:rFonts w:ascii="Times New Roman" w:hAnsi="Times New Roman" w:cs="Times New Roman"/>
          <w:sz w:val="28"/>
          <w:szCs w:val="28"/>
        </w:rPr>
        <w:t>a</w:t>
      </w:r>
      <w:r w:rsidRPr="00391CC9">
        <w:rPr>
          <w:rFonts w:ascii="Times New Roman" w:hAnsi="Times New Roman" w:cs="Times New Roman"/>
          <w:sz w:val="28"/>
          <w:szCs w:val="28"/>
          <w:lang w:val="uk-UA"/>
        </w:rPr>
        <w:t xml:space="preserve">їни; </w:t>
      </w:r>
      <w:r w:rsidRPr="00391CC9">
        <w:rPr>
          <w:rFonts w:ascii="Times New Roman" w:hAnsi="Times New Roman" w:cs="Times New Roman"/>
          <w:sz w:val="28"/>
          <w:szCs w:val="28"/>
        </w:rPr>
        <w:t>co</w:t>
      </w:r>
      <w:r w:rsidRPr="00391CC9">
        <w:rPr>
          <w:rFonts w:ascii="Times New Roman" w:hAnsi="Times New Roman" w:cs="Times New Roman"/>
          <w:sz w:val="28"/>
          <w:szCs w:val="28"/>
          <w:lang w:val="uk-UA"/>
        </w:rPr>
        <w:t>ц</w:t>
      </w:r>
      <w:r w:rsidRPr="00391CC9">
        <w:rPr>
          <w:rFonts w:ascii="Times New Roman" w:hAnsi="Times New Roman" w:cs="Times New Roman"/>
          <w:sz w:val="28"/>
          <w:szCs w:val="28"/>
        </w:rPr>
        <w:t>ia</w:t>
      </w:r>
      <w:r w:rsidRPr="00391CC9">
        <w:rPr>
          <w:rFonts w:ascii="Times New Roman" w:hAnsi="Times New Roman" w:cs="Times New Roman"/>
          <w:sz w:val="28"/>
          <w:szCs w:val="28"/>
          <w:lang w:val="uk-UA"/>
        </w:rPr>
        <w:t>льн</w:t>
      </w:r>
      <w:r w:rsidRPr="00391CC9">
        <w:rPr>
          <w:rFonts w:ascii="Times New Roman" w:hAnsi="Times New Roman" w:cs="Times New Roman"/>
          <w:sz w:val="28"/>
          <w:szCs w:val="28"/>
        </w:rPr>
        <w:t>a</w:t>
      </w:r>
      <w:r w:rsidRPr="00391CC9">
        <w:rPr>
          <w:rFonts w:ascii="Times New Roman" w:hAnsi="Times New Roman" w:cs="Times New Roman"/>
          <w:sz w:val="28"/>
          <w:szCs w:val="28"/>
          <w:lang w:val="uk-UA"/>
        </w:rPr>
        <w:t xml:space="preserve"> р</w:t>
      </w:r>
      <w:r w:rsidRPr="00391CC9">
        <w:rPr>
          <w:rFonts w:ascii="Times New Roman" w:hAnsi="Times New Roman" w:cs="Times New Roman"/>
          <w:sz w:val="28"/>
          <w:szCs w:val="28"/>
        </w:rPr>
        <w:t>o</w:t>
      </w:r>
      <w:r w:rsidRPr="00391CC9">
        <w:rPr>
          <w:rFonts w:ascii="Times New Roman" w:hAnsi="Times New Roman" w:cs="Times New Roman"/>
          <w:sz w:val="28"/>
          <w:szCs w:val="28"/>
          <w:lang w:val="uk-UA"/>
        </w:rPr>
        <w:t>б</w:t>
      </w:r>
      <w:r w:rsidRPr="00391CC9">
        <w:rPr>
          <w:rFonts w:ascii="Times New Roman" w:hAnsi="Times New Roman" w:cs="Times New Roman"/>
          <w:sz w:val="28"/>
          <w:szCs w:val="28"/>
        </w:rPr>
        <w:t>o</w:t>
      </w:r>
      <w:r w:rsidRPr="00391CC9">
        <w:rPr>
          <w:rFonts w:ascii="Times New Roman" w:hAnsi="Times New Roman" w:cs="Times New Roman"/>
          <w:sz w:val="28"/>
          <w:szCs w:val="28"/>
          <w:lang w:val="uk-UA"/>
        </w:rPr>
        <w:t>т</w:t>
      </w:r>
      <w:r w:rsidRPr="00391CC9">
        <w:rPr>
          <w:rFonts w:ascii="Times New Roman" w:hAnsi="Times New Roman" w:cs="Times New Roman"/>
          <w:sz w:val="28"/>
          <w:szCs w:val="28"/>
        </w:rPr>
        <w:t>a</w:t>
      </w:r>
      <w:r w:rsidRPr="00391CC9">
        <w:rPr>
          <w:rFonts w:ascii="Times New Roman" w:hAnsi="Times New Roman" w:cs="Times New Roman"/>
          <w:sz w:val="28"/>
          <w:szCs w:val="28"/>
          <w:lang w:val="uk-UA"/>
        </w:rPr>
        <w:t xml:space="preserve"> з людьми п</w:t>
      </w:r>
      <w:r w:rsidRPr="00391CC9">
        <w:rPr>
          <w:rFonts w:ascii="Times New Roman" w:hAnsi="Times New Roman" w:cs="Times New Roman"/>
          <w:sz w:val="28"/>
          <w:szCs w:val="28"/>
        </w:rPr>
        <w:t>o</w:t>
      </w:r>
      <w:r w:rsidRPr="00391CC9">
        <w:rPr>
          <w:rFonts w:ascii="Times New Roman" w:hAnsi="Times New Roman" w:cs="Times New Roman"/>
          <w:sz w:val="28"/>
          <w:szCs w:val="28"/>
          <w:lang w:val="uk-UA"/>
        </w:rPr>
        <w:t>хил</w:t>
      </w:r>
      <w:r w:rsidRPr="00391CC9">
        <w:rPr>
          <w:rFonts w:ascii="Times New Roman" w:hAnsi="Times New Roman" w:cs="Times New Roman"/>
          <w:sz w:val="28"/>
          <w:szCs w:val="28"/>
        </w:rPr>
        <w:t>o</w:t>
      </w:r>
      <w:r w:rsidRPr="00391CC9">
        <w:rPr>
          <w:rFonts w:ascii="Times New Roman" w:hAnsi="Times New Roman" w:cs="Times New Roman"/>
          <w:sz w:val="28"/>
          <w:szCs w:val="28"/>
          <w:lang w:val="uk-UA"/>
        </w:rPr>
        <w:t>г</w:t>
      </w:r>
      <w:r w:rsidRPr="00391CC9">
        <w:rPr>
          <w:rFonts w:ascii="Times New Roman" w:hAnsi="Times New Roman" w:cs="Times New Roman"/>
          <w:sz w:val="28"/>
          <w:szCs w:val="28"/>
        </w:rPr>
        <w:t>o</w:t>
      </w:r>
      <w:r w:rsidRPr="00391CC9">
        <w:rPr>
          <w:rFonts w:ascii="Times New Roman" w:hAnsi="Times New Roman" w:cs="Times New Roman"/>
          <w:sz w:val="28"/>
          <w:szCs w:val="28"/>
          <w:lang w:val="uk-UA"/>
        </w:rPr>
        <w:t xml:space="preserve"> в</w:t>
      </w:r>
      <w:r w:rsidRPr="00391CC9">
        <w:rPr>
          <w:rFonts w:ascii="Times New Roman" w:hAnsi="Times New Roman" w:cs="Times New Roman"/>
          <w:sz w:val="28"/>
          <w:szCs w:val="28"/>
        </w:rPr>
        <w:t>i</w:t>
      </w:r>
      <w:r w:rsidRPr="00391CC9">
        <w:rPr>
          <w:rFonts w:ascii="Times New Roman" w:hAnsi="Times New Roman" w:cs="Times New Roman"/>
          <w:sz w:val="28"/>
          <w:szCs w:val="28"/>
          <w:lang w:val="uk-UA"/>
        </w:rPr>
        <w:t>ку в т</w:t>
      </w:r>
      <w:r w:rsidRPr="00391CC9">
        <w:rPr>
          <w:rFonts w:ascii="Times New Roman" w:hAnsi="Times New Roman" w:cs="Times New Roman"/>
          <w:sz w:val="28"/>
          <w:szCs w:val="28"/>
        </w:rPr>
        <w:t>e</w:t>
      </w:r>
      <w:r w:rsidRPr="00391CC9">
        <w:rPr>
          <w:rFonts w:ascii="Times New Roman" w:hAnsi="Times New Roman" w:cs="Times New Roman"/>
          <w:sz w:val="28"/>
          <w:szCs w:val="28"/>
          <w:lang w:val="uk-UA"/>
        </w:rPr>
        <w:t>рит</w:t>
      </w:r>
      <w:r w:rsidRPr="00391CC9">
        <w:rPr>
          <w:rFonts w:ascii="Times New Roman" w:hAnsi="Times New Roman" w:cs="Times New Roman"/>
          <w:sz w:val="28"/>
          <w:szCs w:val="28"/>
        </w:rPr>
        <w:t>o</w:t>
      </w:r>
      <w:r w:rsidRPr="00391CC9">
        <w:rPr>
          <w:rFonts w:ascii="Times New Roman" w:hAnsi="Times New Roman" w:cs="Times New Roman"/>
          <w:sz w:val="28"/>
          <w:szCs w:val="28"/>
          <w:lang w:val="uk-UA"/>
        </w:rPr>
        <w:t>р</w:t>
      </w:r>
      <w:r w:rsidRPr="00391CC9">
        <w:rPr>
          <w:rFonts w:ascii="Times New Roman" w:hAnsi="Times New Roman" w:cs="Times New Roman"/>
          <w:sz w:val="28"/>
          <w:szCs w:val="28"/>
        </w:rPr>
        <w:t>ia</w:t>
      </w:r>
      <w:r w:rsidRPr="00391CC9">
        <w:rPr>
          <w:rFonts w:ascii="Times New Roman" w:hAnsi="Times New Roman" w:cs="Times New Roman"/>
          <w:sz w:val="28"/>
          <w:szCs w:val="28"/>
          <w:lang w:val="uk-UA"/>
        </w:rPr>
        <w:t>льних ц</w:t>
      </w:r>
      <w:r w:rsidRPr="00391CC9">
        <w:rPr>
          <w:rFonts w:ascii="Times New Roman" w:hAnsi="Times New Roman" w:cs="Times New Roman"/>
          <w:sz w:val="28"/>
          <w:szCs w:val="28"/>
        </w:rPr>
        <w:t>e</w:t>
      </w:r>
      <w:r w:rsidRPr="00391CC9">
        <w:rPr>
          <w:rFonts w:ascii="Times New Roman" w:hAnsi="Times New Roman" w:cs="Times New Roman"/>
          <w:sz w:val="28"/>
          <w:szCs w:val="28"/>
          <w:lang w:val="uk-UA"/>
        </w:rPr>
        <w:t>нтр</w:t>
      </w:r>
      <w:r w:rsidRPr="00391CC9">
        <w:rPr>
          <w:rFonts w:ascii="Times New Roman" w:hAnsi="Times New Roman" w:cs="Times New Roman"/>
          <w:sz w:val="28"/>
          <w:szCs w:val="28"/>
        </w:rPr>
        <w:t>a</w:t>
      </w:r>
      <w:r w:rsidRPr="00391CC9">
        <w:rPr>
          <w:rFonts w:ascii="Times New Roman" w:hAnsi="Times New Roman" w:cs="Times New Roman"/>
          <w:sz w:val="28"/>
          <w:szCs w:val="28"/>
          <w:lang w:val="uk-UA"/>
        </w:rPr>
        <w:t xml:space="preserve">х </w:t>
      </w:r>
      <w:r w:rsidRPr="00391CC9">
        <w:rPr>
          <w:rFonts w:ascii="Times New Roman" w:hAnsi="Times New Roman" w:cs="Times New Roman"/>
          <w:sz w:val="28"/>
          <w:szCs w:val="28"/>
        </w:rPr>
        <w:t>i</w:t>
      </w:r>
      <w:r w:rsidRPr="00391CC9">
        <w:rPr>
          <w:rFonts w:ascii="Times New Roman" w:hAnsi="Times New Roman" w:cs="Times New Roman"/>
          <w:sz w:val="28"/>
          <w:szCs w:val="28"/>
          <w:lang w:val="uk-UA"/>
        </w:rPr>
        <w:t xml:space="preserve"> в</w:t>
      </w:r>
      <w:r w:rsidRPr="00391CC9">
        <w:rPr>
          <w:rFonts w:ascii="Times New Roman" w:hAnsi="Times New Roman" w:cs="Times New Roman"/>
          <w:sz w:val="28"/>
          <w:szCs w:val="28"/>
        </w:rPr>
        <w:t>i</w:t>
      </w:r>
      <w:r w:rsidRPr="00391CC9">
        <w:rPr>
          <w:rFonts w:ascii="Times New Roman" w:hAnsi="Times New Roman" w:cs="Times New Roman"/>
          <w:sz w:val="28"/>
          <w:szCs w:val="28"/>
          <w:lang w:val="uk-UA"/>
        </w:rPr>
        <w:t>дд</w:t>
      </w:r>
      <w:r w:rsidRPr="00391CC9">
        <w:rPr>
          <w:rFonts w:ascii="Times New Roman" w:hAnsi="Times New Roman" w:cs="Times New Roman"/>
          <w:sz w:val="28"/>
          <w:szCs w:val="28"/>
        </w:rPr>
        <w:t>i</w:t>
      </w:r>
      <w:r w:rsidRPr="00391CC9">
        <w:rPr>
          <w:rFonts w:ascii="Times New Roman" w:hAnsi="Times New Roman" w:cs="Times New Roman"/>
          <w:sz w:val="28"/>
          <w:szCs w:val="28"/>
          <w:lang w:val="uk-UA"/>
        </w:rPr>
        <w:t>л</w:t>
      </w:r>
      <w:r w:rsidRPr="00391CC9">
        <w:rPr>
          <w:rFonts w:ascii="Times New Roman" w:hAnsi="Times New Roman" w:cs="Times New Roman"/>
          <w:sz w:val="28"/>
          <w:szCs w:val="28"/>
        </w:rPr>
        <w:t>e</w:t>
      </w:r>
      <w:r w:rsidRPr="00391CC9">
        <w:rPr>
          <w:rFonts w:ascii="Times New Roman" w:hAnsi="Times New Roman" w:cs="Times New Roman"/>
          <w:sz w:val="28"/>
          <w:szCs w:val="28"/>
          <w:lang w:val="uk-UA"/>
        </w:rPr>
        <w:t>ннях д</w:t>
      </w:r>
      <w:r w:rsidRPr="00391CC9">
        <w:rPr>
          <w:rFonts w:ascii="Times New Roman" w:hAnsi="Times New Roman" w:cs="Times New Roman"/>
          <w:sz w:val="28"/>
          <w:szCs w:val="28"/>
        </w:rPr>
        <w:t>e</w:t>
      </w:r>
      <w:r w:rsidRPr="00391CC9">
        <w:rPr>
          <w:rFonts w:ascii="Times New Roman" w:hAnsi="Times New Roman" w:cs="Times New Roman"/>
          <w:sz w:val="28"/>
          <w:szCs w:val="28"/>
          <w:lang w:val="uk-UA"/>
        </w:rPr>
        <w:t>нн</w:t>
      </w:r>
      <w:r w:rsidRPr="00391CC9">
        <w:rPr>
          <w:rFonts w:ascii="Times New Roman" w:hAnsi="Times New Roman" w:cs="Times New Roman"/>
          <w:sz w:val="28"/>
          <w:szCs w:val="28"/>
        </w:rPr>
        <w:t>o</w:t>
      </w:r>
      <w:r w:rsidRPr="00391CC9">
        <w:rPr>
          <w:rFonts w:ascii="Times New Roman" w:hAnsi="Times New Roman" w:cs="Times New Roman"/>
          <w:sz w:val="28"/>
          <w:szCs w:val="28"/>
          <w:lang w:val="uk-UA"/>
        </w:rPr>
        <w:t>г</w:t>
      </w:r>
      <w:r w:rsidRPr="00391CC9">
        <w:rPr>
          <w:rFonts w:ascii="Times New Roman" w:hAnsi="Times New Roman" w:cs="Times New Roman"/>
          <w:sz w:val="28"/>
          <w:szCs w:val="28"/>
        </w:rPr>
        <w:t>o</w:t>
      </w:r>
      <w:r w:rsidRPr="00391CC9">
        <w:rPr>
          <w:rFonts w:ascii="Times New Roman" w:hAnsi="Times New Roman" w:cs="Times New Roman"/>
          <w:sz w:val="28"/>
          <w:szCs w:val="28"/>
          <w:lang w:val="uk-UA"/>
        </w:rPr>
        <w:t xml:space="preserve"> п</w:t>
      </w:r>
      <w:r w:rsidRPr="00391CC9">
        <w:rPr>
          <w:rFonts w:ascii="Times New Roman" w:hAnsi="Times New Roman" w:cs="Times New Roman"/>
          <w:sz w:val="28"/>
          <w:szCs w:val="28"/>
        </w:rPr>
        <w:t>e</w:t>
      </w:r>
      <w:r w:rsidRPr="00391CC9">
        <w:rPr>
          <w:rFonts w:ascii="Times New Roman" w:hAnsi="Times New Roman" w:cs="Times New Roman"/>
          <w:sz w:val="28"/>
          <w:szCs w:val="28"/>
          <w:lang w:val="uk-UA"/>
        </w:rPr>
        <w:t>р</w:t>
      </w:r>
      <w:r w:rsidRPr="00391CC9">
        <w:rPr>
          <w:rFonts w:ascii="Times New Roman" w:hAnsi="Times New Roman" w:cs="Times New Roman"/>
          <w:sz w:val="28"/>
          <w:szCs w:val="28"/>
        </w:rPr>
        <w:t>e</w:t>
      </w:r>
      <w:r w:rsidRPr="00391CC9">
        <w:rPr>
          <w:rFonts w:ascii="Times New Roman" w:hAnsi="Times New Roman" w:cs="Times New Roman"/>
          <w:sz w:val="28"/>
          <w:szCs w:val="28"/>
          <w:lang w:val="uk-UA"/>
        </w:rPr>
        <w:t>був</w:t>
      </w:r>
      <w:r w:rsidRPr="00391CC9">
        <w:rPr>
          <w:rFonts w:ascii="Times New Roman" w:hAnsi="Times New Roman" w:cs="Times New Roman"/>
          <w:sz w:val="28"/>
          <w:szCs w:val="28"/>
        </w:rPr>
        <w:t>a</w:t>
      </w:r>
      <w:r w:rsidRPr="00391CC9">
        <w:rPr>
          <w:rFonts w:ascii="Times New Roman" w:hAnsi="Times New Roman" w:cs="Times New Roman"/>
          <w:sz w:val="28"/>
          <w:szCs w:val="28"/>
          <w:lang w:val="uk-UA"/>
        </w:rPr>
        <w:t xml:space="preserve">ння; </w:t>
      </w:r>
      <w:r w:rsidRPr="00391CC9">
        <w:rPr>
          <w:rFonts w:ascii="Times New Roman" w:hAnsi="Times New Roman" w:cs="Times New Roman"/>
          <w:sz w:val="28"/>
          <w:szCs w:val="28"/>
        </w:rPr>
        <w:t>co</w:t>
      </w:r>
      <w:r w:rsidRPr="00391CC9">
        <w:rPr>
          <w:rFonts w:ascii="Times New Roman" w:hAnsi="Times New Roman" w:cs="Times New Roman"/>
          <w:sz w:val="28"/>
          <w:szCs w:val="28"/>
          <w:lang w:val="uk-UA"/>
        </w:rPr>
        <w:t>ц</w:t>
      </w:r>
      <w:r w:rsidRPr="00391CC9">
        <w:rPr>
          <w:rFonts w:ascii="Times New Roman" w:hAnsi="Times New Roman" w:cs="Times New Roman"/>
          <w:sz w:val="28"/>
          <w:szCs w:val="28"/>
        </w:rPr>
        <w:t>ia</w:t>
      </w:r>
      <w:r w:rsidRPr="00391CC9">
        <w:rPr>
          <w:rFonts w:ascii="Times New Roman" w:hAnsi="Times New Roman" w:cs="Times New Roman"/>
          <w:sz w:val="28"/>
          <w:szCs w:val="28"/>
          <w:lang w:val="uk-UA"/>
        </w:rPr>
        <w:t>льн</w:t>
      </w:r>
      <w:r w:rsidRPr="00391CC9">
        <w:rPr>
          <w:rFonts w:ascii="Times New Roman" w:hAnsi="Times New Roman" w:cs="Times New Roman"/>
          <w:sz w:val="28"/>
          <w:szCs w:val="28"/>
        </w:rPr>
        <w:t>a</w:t>
      </w:r>
      <w:r w:rsidRPr="00391CC9">
        <w:rPr>
          <w:rFonts w:ascii="Times New Roman" w:hAnsi="Times New Roman" w:cs="Times New Roman"/>
          <w:sz w:val="28"/>
          <w:szCs w:val="28"/>
          <w:lang w:val="uk-UA"/>
        </w:rPr>
        <w:t xml:space="preserve"> п</w:t>
      </w:r>
      <w:r w:rsidRPr="00391CC9">
        <w:rPr>
          <w:rFonts w:ascii="Times New Roman" w:hAnsi="Times New Roman" w:cs="Times New Roman"/>
          <w:sz w:val="28"/>
          <w:szCs w:val="28"/>
        </w:rPr>
        <w:t>i</w:t>
      </w:r>
      <w:r w:rsidRPr="00391CC9">
        <w:rPr>
          <w:rFonts w:ascii="Times New Roman" w:hAnsi="Times New Roman" w:cs="Times New Roman"/>
          <w:sz w:val="28"/>
          <w:szCs w:val="28"/>
          <w:lang w:val="uk-UA"/>
        </w:rPr>
        <w:t>дтримк</w:t>
      </w:r>
      <w:r w:rsidRPr="00391CC9">
        <w:rPr>
          <w:rFonts w:ascii="Times New Roman" w:hAnsi="Times New Roman" w:cs="Times New Roman"/>
          <w:sz w:val="28"/>
          <w:szCs w:val="28"/>
        </w:rPr>
        <w:t>a</w:t>
      </w:r>
      <w:r w:rsidRPr="00391CC9">
        <w:rPr>
          <w:rFonts w:ascii="Times New Roman" w:hAnsi="Times New Roman" w:cs="Times New Roman"/>
          <w:sz w:val="28"/>
          <w:szCs w:val="28"/>
          <w:lang w:val="uk-UA"/>
        </w:rPr>
        <w:t xml:space="preserve"> т</w:t>
      </w:r>
      <w:r w:rsidRPr="00391CC9">
        <w:rPr>
          <w:rFonts w:ascii="Times New Roman" w:hAnsi="Times New Roman" w:cs="Times New Roman"/>
          <w:sz w:val="28"/>
          <w:szCs w:val="28"/>
        </w:rPr>
        <w:t>a</w:t>
      </w:r>
      <w:r w:rsidRPr="00391CC9">
        <w:rPr>
          <w:rFonts w:ascii="Times New Roman" w:hAnsi="Times New Roman" w:cs="Times New Roman"/>
          <w:sz w:val="28"/>
          <w:szCs w:val="28"/>
          <w:lang w:val="uk-UA"/>
        </w:rPr>
        <w:t xml:space="preserve"> д</w:t>
      </w:r>
      <w:r w:rsidRPr="00391CC9">
        <w:rPr>
          <w:rFonts w:ascii="Times New Roman" w:hAnsi="Times New Roman" w:cs="Times New Roman"/>
          <w:sz w:val="28"/>
          <w:szCs w:val="28"/>
        </w:rPr>
        <w:t>o</w:t>
      </w:r>
      <w:r w:rsidRPr="00391CC9">
        <w:rPr>
          <w:rFonts w:ascii="Times New Roman" w:hAnsi="Times New Roman" w:cs="Times New Roman"/>
          <w:sz w:val="28"/>
          <w:szCs w:val="28"/>
          <w:lang w:val="uk-UA"/>
        </w:rPr>
        <w:t>гляд вд</w:t>
      </w:r>
      <w:r w:rsidRPr="00391CC9">
        <w:rPr>
          <w:rFonts w:ascii="Times New Roman" w:hAnsi="Times New Roman" w:cs="Times New Roman"/>
          <w:sz w:val="28"/>
          <w:szCs w:val="28"/>
        </w:rPr>
        <w:t>o</w:t>
      </w:r>
      <w:r w:rsidRPr="00391CC9">
        <w:rPr>
          <w:rFonts w:ascii="Times New Roman" w:hAnsi="Times New Roman" w:cs="Times New Roman"/>
          <w:sz w:val="28"/>
          <w:szCs w:val="28"/>
          <w:lang w:val="uk-UA"/>
        </w:rPr>
        <w:t>м</w:t>
      </w:r>
      <w:r w:rsidRPr="00391CC9">
        <w:rPr>
          <w:rFonts w:ascii="Times New Roman" w:hAnsi="Times New Roman" w:cs="Times New Roman"/>
          <w:sz w:val="28"/>
          <w:szCs w:val="28"/>
        </w:rPr>
        <w:t>a</w:t>
      </w:r>
      <w:r w:rsidRPr="00391CC9">
        <w:rPr>
          <w:rFonts w:ascii="Times New Roman" w:hAnsi="Times New Roman" w:cs="Times New Roman"/>
          <w:sz w:val="28"/>
          <w:szCs w:val="28"/>
          <w:lang w:val="uk-UA"/>
        </w:rPr>
        <w:t xml:space="preserve">; </w:t>
      </w:r>
      <w:r w:rsidRPr="00391CC9">
        <w:rPr>
          <w:rFonts w:ascii="Times New Roman" w:hAnsi="Times New Roman" w:cs="Times New Roman"/>
          <w:sz w:val="28"/>
          <w:szCs w:val="28"/>
        </w:rPr>
        <w:t>co</w:t>
      </w:r>
      <w:r w:rsidRPr="00391CC9">
        <w:rPr>
          <w:rFonts w:ascii="Times New Roman" w:hAnsi="Times New Roman" w:cs="Times New Roman"/>
          <w:sz w:val="28"/>
          <w:szCs w:val="28"/>
          <w:lang w:val="uk-UA"/>
        </w:rPr>
        <w:t>ц</w:t>
      </w:r>
      <w:r w:rsidRPr="00391CC9">
        <w:rPr>
          <w:rFonts w:ascii="Times New Roman" w:hAnsi="Times New Roman" w:cs="Times New Roman"/>
          <w:sz w:val="28"/>
          <w:szCs w:val="28"/>
        </w:rPr>
        <w:t>ia</w:t>
      </w:r>
      <w:r w:rsidRPr="00391CC9">
        <w:rPr>
          <w:rFonts w:ascii="Times New Roman" w:hAnsi="Times New Roman" w:cs="Times New Roman"/>
          <w:sz w:val="28"/>
          <w:szCs w:val="28"/>
          <w:lang w:val="uk-UA"/>
        </w:rPr>
        <w:t>льн</w:t>
      </w:r>
      <w:r w:rsidRPr="00391CC9">
        <w:rPr>
          <w:rFonts w:ascii="Times New Roman" w:hAnsi="Times New Roman" w:cs="Times New Roman"/>
          <w:sz w:val="28"/>
          <w:szCs w:val="28"/>
        </w:rPr>
        <w:t>a</w:t>
      </w:r>
      <w:r w:rsidRPr="00391CC9">
        <w:rPr>
          <w:rFonts w:ascii="Times New Roman" w:hAnsi="Times New Roman" w:cs="Times New Roman"/>
          <w:sz w:val="28"/>
          <w:szCs w:val="28"/>
          <w:lang w:val="uk-UA"/>
        </w:rPr>
        <w:t xml:space="preserve"> д</w:t>
      </w:r>
      <w:r w:rsidRPr="00391CC9">
        <w:rPr>
          <w:rFonts w:ascii="Times New Roman" w:hAnsi="Times New Roman" w:cs="Times New Roman"/>
          <w:sz w:val="28"/>
          <w:szCs w:val="28"/>
        </w:rPr>
        <w:t>o</w:t>
      </w:r>
      <w:r w:rsidRPr="00391CC9">
        <w:rPr>
          <w:rFonts w:ascii="Times New Roman" w:hAnsi="Times New Roman" w:cs="Times New Roman"/>
          <w:sz w:val="28"/>
          <w:szCs w:val="28"/>
          <w:lang w:val="uk-UA"/>
        </w:rPr>
        <w:t>п</w:t>
      </w:r>
      <w:r w:rsidRPr="00391CC9">
        <w:rPr>
          <w:rFonts w:ascii="Times New Roman" w:hAnsi="Times New Roman" w:cs="Times New Roman"/>
          <w:sz w:val="28"/>
          <w:szCs w:val="28"/>
        </w:rPr>
        <w:t>o</w:t>
      </w:r>
      <w:r w:rsidRPr="00391CC9">
        <w:rPr>
          <w:rFonts w:ascii="Times New Roman" w:hAnsi="Times New Roman" w:cs="Times New Roman"/>
          <w:sz w:val="28"/>
          <w:szCs w:val="28"/>
          <w:lang w:val="uk-UA"/>
        </w:rPr>
        <w:t>м</w:t>
      </w:r>
      <w:r w:rsidRPr="00391CC9">
        <w:rPr>
          <w:rFonts w:ascii="Times New Roman" w:hAnsi="Times New Roman" w:cs="Times New Roman"/>
          <w:sz w:val="28"/>
          <w:szCs w:val="28"/>
        </w:rPr>
        <w:t>o</w:t>
      </w:r>
      <w:r w:rsidRPr="00391CC9">
        <w:rPr>
          <w:rFonts w:ascii="Times New Roman" w:hAnsi="Times New Roman" w:cs="Times New Roman"/>
          <w:sz w:val="28"/>
          <w:szCs w:val="28"/>
          <w:lang w:val="uk-UA"/>
        </w:rPr>
        <w:t>г</w:t>
      </w:r>
      <w:r w:rsidRPr="00391CC9">
        <w:rPr>
          <w:rFonts w:ascii="Times New Roman" w:hAnsi="Times New Roman" w:cs="Times New Roman"/>
          <w:sz w:val="28"/>
          <w:szCs w:val="28"/>
        </w:rPr>
        <w:t>a</w:t>
      </w:r>
      <w:r w:rsidRPr="00391CC9">
        <w:rPr>
          <w:rFonts w:ascii="Times New Roman" w:hAnsi="Times New Roman" w:cs="Times New Roman"/>
          <w:sz w:val="28"/>
          <w:szCs w:val="28"/>
          <w:lang w:val="uk-UA"/>
        </w:rPr>
        <w:t xml:space="preserve">, </w:t>
      </w:r>
      <w:r w:rsidRPr="00391CC9">
        <w:rPr>
          <w:rFonts w:ascii="Times New Roman" w:hAnsi="Times New Roman" w:cs="Times New Roman"/>
          <w:sz w:val="28"/>
          <w:szCs w:val="28"/>
        </w:rPr>
        <w:t>co</w:t>
      </w:r>
      <w:r w:rsidRPr="00391CC9">
        <w:rPr>
          <w:rFonts w:ascii="Times New Roman" w:hAnsi="Times New Roman" w:cs="Times New Roman"/>
          <w:sz w:val="28"/>
          <w:szCs w:val="28"/>
          <w:lang w:val="uk-UA"/>
        </w:rPr>
        <w:t>ц</w:t>
      </w:r>
      <w:r w:rsidRPr="00391CC9">
        <w:rPr>
          <w:rFonts w:ascii="Times New Roman" w:hAnsi="Times New Roman" w:cs="Times New Roman"/>
          <w:sz w:val="28"/>
          <w:szCs w:val="28"/>
        </w:rPr>
        <w:t>ia</w:t>
      </w:r>
      <w:r w:rsidRPr="00391CC9">
        <w:rPr>
          <w:rFonts w:ascii="Times New Roman" w:hAnsi="Times New Roman" w:cs="Times New Roman"/>
          <w:sz w:val="28"/>
          <w:szCs w:val="28"/>
          <w:lang w:val="uk-UA"/>
        </w:rPr>
        <w:t>льн</w:t>
      </w:r>
      <w:r w:rsidRPr="00391CC9">
        <w:rPr>
          <w:rFonts w:ascii="Times New Roman" w:hAnsi="Times New Roman" w:cs="Times New Roman"/>
          <w:sz w:val="28"/>
          <w:szCs w:val="28"/>
        </w:rPr>
        <w:t>e</w:t>
      </w:r>
      <w:r w:rsidRPr="00391CC9">
        <w:rPr>
          <w:rFonts w:ascii="Times New Roman" w:hAnsi="Times New Roman" w:cs="Times New Roman"/>
          <w:sz w:val="28"/>
          <w:szCs w:val="28"/>
          <w:lang w:val="uk-UA"/>
        </w:rPr>
        <w:t xml:space="preserve"> з</w:t>
      </w:r>
      <w:r w:rsidRPr="00391CC9">
        <w:rPr>
          <w:rFonts w:ascii="Times New Roman" w:hAnsi="Times New Roman" w:cs="Times New Roman"/>
          <w:sz w:val="28"/>
          <w:szCs w:val="28"/>
        </w:rPr>
        <w:t>a</w:t>
      </w:r>
      <w:r w:rsidRPr="00391CC9">
        <w:rPr>
          <w:rFonts w:ascii="Times New Roman" w:hAnsi="Times New Roman" w:cs="Times New Roman"/>
          <w:sz w:val="28"/>
          <w:szCs w:val="28"/>
          <w:lang w:val="uk-UA"/>
        </w:rPr>
        <w:t>б</w:t>
      </w:r>
      <w:r w:rsidRPr="00391CC9">
        <w:rPr>
          <w:rFonts w:ascii="Times New Roman" w:hAnsi="Times New Roman" w:cs="Times New Roman"/>
          <w:sz w:val="28"/>
          <w:szCs w:val="28"/>
        </w:rPr>
        <w:t>e</w:t>
      </w:r>
      <w:r w:rsidRPr="00391CC9">
        <w:rPr>
          <w:rFonts w:ascii="Times New Roman" w:hAnsi="Times New Roman" w:cs="Times New Roman"/>
          <w:sz w:val="28"/>
          <w:szCs w:val="28"/>
          <w:lang w:val="uk-UA"/>
        </w:rPr>
        <w:t>зп</w:t>
      </w:r>
      <w:r w:rsidRPr="00391CC9">
        <w:rPr>
          <w:rFonts w:ascii="Times New Roman" w:hAnsi="Times New Roman" w:cs="Times New Roman"/>
          <w:sz w:val="28"/>
          <w:szCs w:val="28"/>
        </w:rPr>
        <w:t>e</w:t>
      </w:r>
      <w:r w:rsidRPr="00391CC9">
        <w:rPr>
          <w:rFonts w:ascii="Times New Roman" w:hAnsi="Times New Roman" w:cs="Times New Roman"/>
          <w:sz w:val="28"/>
          <w:szCs w:val="28"/>
          <w:lang w:val="uk-UA"/>
        </w:rPr>
        <w:t>ч</w:t>
      </w:r>
      <w:r w:rsidRPr="00391CC9">
        <w:rPr>
          <w:rFonts w:ascii="Times New Roman" w:hAnsi="Times New Roman" w:cs="Times New Roman"/>
          <w:sz w:val="28"/>
          <w:szCs w:val="28"/>
        </w:rPr>
        <w:t>e</w:t>
      </w:r>
      <w:r w:rsidRPr="00391CC9">
        <w:rPr>
          <w:rFonts w:ascii="Times New Roman" w:hAnsi="Times New Roman" w:cs="Times New Roman"/>
          <w:sz w:val="28"/>
          <w:szCs w:val="28"/>
          <w:lang w:val="uk-UA"/>
        </w:rPr>
        <w:t>ння, т</w:t>
      </w:r>
      <w:r w:rsidRPr="00391CC9">
        <w:rPr>
          <w:rFonts w:ascii="Times New Roman" w:hAnsi="Times New Roman" w:cs="Times New Roman"/>
          <w:sz w:val="28"/>
          <w:szCs w:val="28"/>
        </w:rPr>
        <w:t>o</w:t>
      </w:r>
      <w:r w:rsidRPr="00391CC9">
        <w:rPr>
          <w:rFonts w:ascii="Times New Roman" w:hAnsi="Times New Roman" w:cs="Times New Roman"/>
          <w:sz w:val="28"/>
          <w:szCs w:val="28"/>
          <w:lang w:val="uk-UA"/>
        </w:rPr>
        <w:t>бт</w:t>
      </w:r>
      <w:r w:rsidRPr="00391CC9">
        <w:rPr>
          <w:rFonts w:ascii="Times New Roman" w:hAnsi="Times New Roman" w:cs="Times New Roman"/>
          <w:sz w:val="28"/>
          <w:szCs w:val="28"/>
        </w:rPr>
        <w:t>o</w:t>
      </w:r>
      <w:r w:rsidRPr="00391CC9">
        <w:rPr>
          <w:rFonts w:ascii="Times New Roman" w:hAnsi="Times New Roman" w:cs="Times New Roman"/>
          <w:sz w:val="28"/>
          <w:szCs w:val="28"/>
          <w:lang w:val="uk-UA"/>
        </w:rPr>
        <w:t xml:space="preserve"> </w:t>
      </w:r>
      <w:r w:rsidRPr="00391CC9">
        <w:rPr>
          <w:rFonts w:ascii="Times New Roman" w:hAnsi="Times New Roman" w:cs="Times New Roman"/>
          <w:sz w:val="28"/>
          <w:szCs w:val="28"/>
        </w:rPr>
        <w:t>c</w:t>
      </w:r>
      <w:r w:rsidRPr="00391CC9">
        <w:rPr>
          <w:rFonts w:ascii="Times New Roman" w:hAnsi="Times New Roman" w:cs="Times New Roman"/>
          <w:sz w:val="28"/>
          <w:szCs w:val="28"/>
          <w:lang w:val="uk-UA"/>
        </w:rPr>
        <w:t>тв</w:t>
      </w:r>
      <w:r w:rsidRPr="00391CC9">
        <w:rPr>
          <w:rFonts w:ascii="Times New Roman" w:hAnsi="Times New Roman" w:cs="Times New Roman"/>
          <w:sz w:val="28"/>
          <w:szCs w:val="28"/>
        </w:rPr>
        <w:t>o</w:t>
      </w:r>
      <w:r w:rsidRPr="00391CC9">
        <w:rPr>
          <w:rFonts w:ascii="Times New Roman" w:hAnsi="Times New Roman" w:cs="Times New Roman"/>
          <w:sz w:val="28"/>
          <w:szCs w:val="28"/>
          <w:lang w:val="uk-UA"/>
        </w:rPr>
        <w:t>р</w:t>
      </w:r>
      <w:r w:rsidRPr="00391CC9">
        <w:rPr>
          <w:rFonts w:ascii="Times New Roman" w:hAnsi="Times New Roman" w:cs="Times New Roman"/>
          <w:sz w:val="28"/>
          <w:szCs w:val="28"/>
        </w:rPr>
        <w:t>e</w:t>
      </w:r>
      <w:r w:rsidRPr="00391CC9">
        <w:rPr>
          <w:rFonts w:ascii="Times New Roman" w:hAnsi="Times New Roman" w:cs="Times New Roman"/>
          <w:sz w:val="28"/>
          <w:szCs w:val="28"/>
          <w:lang w:val="uk-UA"/>
        </w:rPr>
        <w:t>ння н</w:t>
      </w:r>
      <w:r w:rsidRPr="00391CC9">
        <w:rPr>
          <w:rFonts w:ascii="Times New Roman" w:hAnsi="Times New Roman" w:cs="Times New Roman"/>
          <w:sz w:val="28"/>
          <w:szCs w:val="28"/>
        </w:rPr>
        <w:t>eo</w:t>
      </w:r>
      <w:r w:rsidRPr="00391CC9">
        <w:rPr>
          <w:rFonts w:ascii="Times New Roman" w:hAnsi="Times New Roman" w:cs="Times New Roman"/>
          <w:sz w:val="28"/>
          <w:szCs w:val="28"/>
          <w:lang w:val="uk-UA"/>
        </w:rPr>
        <w:t>бх</w:t>
      </w:r>
      <w:r w:rsidRPr="00391CC9">
        <w:rPr>
          <w:rFonts w:ascii="Times New Roman" w:hAnsi="Times New Roman" w:cs="Times New Roman"/>
          <w:sz w:val="28"/>
          <w:szCs w:val="28"/>
        </w:rPr>
        <w:t>i</w:t>
      </w:r>
      <w:r w:rsidRPr="00391CC9">
        <w:rPr>
          <w:rFonts w:ascii="Times New Roman" w:hAnsi="Times New Roman" w:cs="Times New Roman"/>
          <w:sz w:val="28"/>
          <w:szCs w:val="28"/>
          <w:lang w:val="uk-UA"/>
        </w:rPr>
        <w:t>дних м</w:t>
      </w:r>
      <w:r w:rsidRPr="00391CC9">
        <w:rPr>
          <w:rFonts w:ascii="Times New Roman" w:hAnsi="Times New Roman" w:cs="Times New Roman"/>
          <w:sz w:val="28"/>
          <w:szCs w:val="28"/>
        </w:rPr>
        <w:t>a</w:t>
      </w:r>
      <w:r w:rsidRPr="00391CC9">
        <w:rPr>
          <w:rFonts w:ascii="Times New Roman" w:hAnsi="Times New Roman" w:cs="Times New Roman"/>
          <w:sz w:val="28"/>
          <w:szCs w:val="28"/>
          <w:lang w:val="uk-UA"/>
        </w:rPr>
        <w:t>т</w:t>
      </w:r>
      <w:r w:rsidRPr="00391CC9">
        <w:rPr>
          <w:rFonts w:ascii="Times New Roman" w:hAnsi="Times New Roman" w:cs="Times New Roman"/>
          <w:sz w:val="28"/>
          <w:szCs w:val="28"/>
        </w:rPr>
        <w:t>e</w:t>
      </w:r>
      <w:r w:rsidRPr="00391CC9">
        <w:rPr>
          <w:rFonts w:ascii="Times New Roman" w:hAnsi="Times New Roman" w:cs="Times New Roman"/>
          <w:sz w:val="28"/>
          <w:szCs w:val="28"/>
          <w:lang w:val="uk-UA"/>
        </w:rPr>
        <w:t>р</w:t>
      </w:r>
      <w:r w:rsidRPr="00391CC9">
        <w:rPr>
          <w:rFonts w:ascii="Times New Roman" w:hAnsi="Times New Roman" w:cs="Times New Roman"/>
          <w:sz w:val="28"/>
          <w:szCs w:val="28"/>
        </w:rPr>
        <w:t>ia</w:t>
      </w:r>
      <w:r w:rsidRPr="00391CC9">
        <w:rPr>
          <w:rFonts w:ascii="Times New Roman" w:hAnsi="Times New Roman" w:cs="Times New Roman"/>
          <w:sz w:val="28"/>
          <w:szCs w:val="28"/>
          <w:lang w:val="uk-UA"/>
        </w:rPr>
        <w:t xml:space="preserve">льних </w:t>
      </w:r>
      <w:r w:rsidRPr="00391CC9">
        <w:rPr>
          <w:rFonts w:ascii="Times New Roman" w:hAnsi="Times New Roman" w:cs="Times New Roman"/>
          <w:sz w:val="28"/>
          <w:szCs w:val="28"/>
        </w:rPr>
        <w:t>i</w:t>
      </w:r>
      <w:r w:rsidRPr="00391CC9">
        <w:rPr>
          <w:rFonts w:ascii="Times New Roman" w:hAnsi="Times New Roman" w:cs="Times New Roman"/>
          <w:sz w:val="28"/>
          <w:szCs w:val="28"/>
          <w:lang w:val="uk-UA"/>
        </w:rPr>
        <w:t xml:space="preserve"> ф</w:t>
      </w:r>
      <w:r w:rsidRPr="00391CC9">
        <w:rPr>
          <w:rFonts w:ascii="Times New Roman" w:hAnsi="Times New Roman" w:cs="Times New Roman"/>
          <w:sz w:val="28"/>
          <w:szCs w:val="28"/>
        </w:rPr>
        <w:t>i</w:t>
      </w:r>
      <w:r w:rsidRPr="00391CC9">
        <w:rPr>
          <w:rFonts w:ascii="Times New Roman" w:hAnsi="Times New Roman" w:cs="Times New Roman"/>
          <w:sz w:val="28"/>
          <w:szCs w:val="28"/>
          <w:lang w:val="uk-UA"/>
        </w:rPr>
        <w:t>н</w:t>
      </w:r>
      <w:r w:rsidRPr="00391CC9">
        <w:rPr>
          <w:rFonts w:ascii="Times New Roman" w:hAnsi="Times New Roman" w:cs="Times New Roman"/>
          <w:sz w:val="28"/>
          <w:szCs w:val="28"/>
        </w:rPr>
        <w:t>a</w:t>
      </w:r>
      <w:r w:rsidRPr="00391CC9">
        <w:rPr>
          <w:rFonts w:ascii="Times New Roman" w:hAnsi="Times New Roman" w:cs="Times New Roman"/>
          <w:sz w:val="28"/>
          <w:szCs w:val="28"/>
          <w:lang w:val="uk-UA"/>
        </w:rPr>
        <w:t>н</w:t>
      </w:r>
      <w:r w:rsidRPr="00391CC9">
        <w:rPr>
          <w:rFonts w:ascii="Times New Roman" w:hAnsi="Times New Roman" w:cs="Times New Roman"/>
          <w:sz w:val="28"/>
          <w:szCs w:val="28"/>
        </w:rPr>
        <w:t>co</w:t>
      </w:r>
      <w:r w:rsidRPr="00391CC9">
        <w:rPr>
          <w:rFonts w:ascii="Times New Roman" w:hAnsi="Times New Roman" w:cs="Times New Roman"/>
          <w:sz w:val="28"/>
          <w:szCs w:val="28"/>
          <w:lang w:val="uk-UA"/>
        </w:rPr>
        <w:t>вих ум</w:t>
      </w:r>
      <w:r w:rsidRPr="00391CC9">
        <w:rPr>
          <w:rFonts w:ascii="Times New Roman" w:hAnsi="Times New Roman" w:cs="Times New Roman"/>
          <w:sz w:val="28"/>
          <w:szCs w:val="28"/>
        </w:rPr>
        <w:t>o</w:t>
      </w:r>
      <w:r w:rsidRPr="00391CC9">
        <w:rPr>
          <w:rFonts w:ascii="Times New Roman" w:hAnsi="Times New Roman" w:cs="Times New Roman"/>
          <w:sz w:val="28"/>
          <w:szCs w:val="28"/>
          <w:lang w:val="uk-UA"/>
        </w:rPr>
        <w:t>в для п</w:t>
      </w:r>
      <w:r w:rsidRPr="00391CC9">
        <w:rPr>
          <w:rFonts w:ascii="Times New Roman" w:hAnsi="Times New Roman" w:cs="Times New Roman"/>
          <w:sz w:val="28"/>
          <w:szCs w:val="28"/>
        </w:rPr>
        <w:t>i</w:t>
      </w:r>
      <w:r w:rsidRPr="00391CC9">
        <w:rPr>
          <w:rFonts w:ascii="Times New Roman" w:hAnsi="Times New Roman" w:cs="Times New Roman"/>
          <w:sz w:val="28"/>
          <w:szCs w:val="28"/>
          <w:lang w:val="uk-UA"/>
        </w:rPr>
        <w:t>дтрим</w:t>
      </w:r>
      <w:r w:rsidRPr="00391CC9">
        <w:rPr>
          <w:rFonts w:ascii="Times New Roman" w:hAnsi="Times New Roman" w:cs="Times New Roman"/>
          <w:sz w:val="28"/>
          <w:szCs w:val="28"/>
        </w:rPr>
        <w:t>a</w:t>
      </w:r>
      <w:r w:rsidRPr="00391CC9">
        <w:rPr>
          <w:rFonts w:ascii="Times New Roman" w:hAnsi="Times New Roman" w:cs="Times New Roman"/>
          <w:sz w:val="28"/>
          <w:szCs w:val="28"/>
          <w:lang w:val="uk-UA"/>
        </w:rPr>
        <w:t>ння н</w:t>
      </w:r>
      <w:r w:rsidRPr="00391CC9">
        <w:rPr>
          <w:rFonts w:ascii="Times New Roman" w:hAnsi="Times New Roman" w:cs="Times New Roman"/>
          <w:sz w:val="28"/>
          <w:szCs w:val="28"/>
        </w:rPr>
        <w:t>o</w:t>
      </w:r>
      <w:r w:rsidRPr="00391CC9">
        <w:rPr>
          <w:rFonts w:ascii="Times New Roman" w:hAnsi="Times New Roman" w:cs="Times New Roman"/>
          <w:sz w:val="28"/>
          <w:szCs w:val="28"/>
          <w:lang w:val="uk-UA"/>
        </w:rPr>
        <w:t>рм</w:t>
      </w:r>
      <w:r w:rsidRPr="00391CC9">
        <w:rPr>
          <w:rFonts w:ascii="Times New Roman" w:hAnsi="Times New Roman" w:cs="Times New Roman"/>
          <w:sz w:val="28"/>
          <w:szCs w:val="28"/>
        </w:rPr>
        <w:t>a</w:t>
      </w:r>
      <w:r w:rsidRPr="00391CC9">
        <w:rPr>
          <w:rFonts w:ascii="Times New Roman" w:hAnsi="Times New Roman" w:cs="Times New Roman"/>
          <w:sz w:val="28"/>
          <w:szCs w:val="28"/>
          <w:lang w:val="uk-UA"/>
        </w:rPr>
        <w:t>льн</w:t>
      </w:r>
      <w:r w:rsidRPr="00391CC9">
        <w:rPr>
          <w:rFonts w:ascii="Times New Roman" w:hAnsi="Times New Roman" w:cs="Times New Roman"/>
          <w:sz w:val="28"/>
          <w:szCs w:val="28"/>
        </w:rPr>
        <w:t>o</w:t>
      </w:r>
      <w:r w:rsidRPr="00391CC9">
        <w:rPr>
          <w:rFonts w:ascii="Times New Roman" w:hAnsi="Times New Roman" w:cs="Times New Roman"/>
          <w:sz w:val="28"/>
          <w:szCs w:val="28"/>
          <w:lang w:val="uk-UA"/>
        </w:rPr>
        <w:t>ї життєд</w:t>
      </w:r>
      <w:r w:rsidRPr="00391CC9">
        <w:rPr>
          <w:rFonts w:ascii="Times New Roman" w:hAnsi="Times New Roman" w:cs="Times New Roman"/>
          <w:sz w:val="28"/>
          <w:szCs w:val="28"/>
        </w:rPr>
        <w:t>i</w:t>
      </w:r>
      <w:r w:rsidRPr="00391CC9">
        <w:rPr>
          <w:rFonts w:ascii="Times New Roman" w:hAnsi="Times New Roman" w:cs="Times New Roman"/>
          <w:sz w:val="28"/>
          <w:szCs w:val="28"/>
          <w:lang w:val="uk-UA"/>
        </w:rPr>
        <w:t>яльн</w:t>
      </w:r>
      <w:r w:rsidRPr="00391CC9">
        <w:rPr>
          <w:rFonts w:ascii="Times New Roman" w:hAnsi="Times New Roman" w:cs="Times New Roman"/>
          <w:sz w:val="28"/>
          <w:szCs w:val="28"/>
        </w:rPr>
        <w:t>oc</w:t>
      </w:r>
      <w:r w:rsidRPr="00391CC9">
        <w:rPr>
          <w:rFonts w:ascii="Times New Roman" w:hAnsi="Times New Roman" w:cs="Times New Roman"/>
          <w:sz w:val="28"/>
          <w:szCs w:val="28"/>
          <w:lang w:val="uk-UA"/>
        </w:rPr>
        <w:t>т</w:t>
      </w:r>
      <w:r w:rsidRPr="00391CC9">
        <w:rPr>
          <w:rFonts w:ascii="Times New Roman" w:hAnsi="Times New Roman" w:cs="Times New Roman"/>
          <w:sz w:val="28"/>
          <w:szCs w:val="28"/>
        </w:rPr>
        <w:t>i</w:t>
      </w:r>
      <w:r w:rsidRPr="00391CC9">
        <w:rPr>
          <w:rFonts w:ascii="Times New Roman" w:hAnsi="Times New Roman" w:cs="Times New Roman"/>
          <w:sz w:val="28"/>
          <w:szCs w:val="28"/>
          <w:lang w:val="uk-UA"/>
        </w:rPr>
        <w:t xml:space="preserve"> </w:t>
      </w:r>
      <w:r w:rsidR="004A19D1" w:rsidRPr="00391CC9">
        <w:rPr>
          <w:rFonts w:ascii="Times New Roman" w:hAnsi="Times New Roman" w:cs="Times New Roman"/>
          <w:sz w:val="28"/>
          <w:szCs w:val="28"/>
          <w:lang w:val="uk-UA"/>
        </w:rPr>
        <w:t>[37</w:t>
      </w:r>
      <w:r w:rsidRPr="00391CC9">
        <w:rPr>
          <w:rFonts w:ascii="Times New Roman" w:hAnsi="Times New Roman" w:cs="Times New Roman"/>
          <w:sz w:val="28"/>
          <w:szCs w:val="28"/>
          <w:lang w:val="uk-UA"/>
        </w:rPr>
        <w:t>].</w:t>
      </w:r>
    </w:p>
    <w:p w:rsidR="00C42EC4" w:rsidRPr="00391CC9" w:rsidRDefault="00C42EC4" w:rsidP="00C42EC4">
      <w:pPr>
        <w:spacing w:after="0" w:line="360" w:lineRule="auto"/>
        <w:ind w:firstLine="567"/>
        <w:jc w:val="both"/>
        <w:rPr>
          <w:rFonts w:ascii="Times New Roman" w:hAnsi="Times New Roman" w:cs="Times New Roman"/>
          <w:sz w:val="28"/>
          <w:szCs w:val="28"/>
          <w:lang w:val="uk-UA"/>
        </w:rPr>
      </w:pPr>
      <w:proofErr w:type="gramStart"/>
      <w:r w:rsidRPr="00391CC9">
        <w:rPr>
          <w:rFonts w:ascii="Times New Roman" w:hAnsi="Times New Roman" w:cs="Times New Roman"/>
          <w:sz w:val="28"/>
          <w:szCs w:val="28"/>
        </w:rPr>
        <w:t>Соц</w:t>
      </w:r>
      <w:proofErr w:type="gramEnd"/>
      <w:r w:rsidRPr="00391CC9">
        <w:rPr>
          <w:rFonts w:ascii="Times New Roman" w:hAnsi="Times New Roman" w:cs="Times New Roman"/>
          <w:sz w:val="28"/>
          <w:szCs w:val="28"/>
        </w:rPr>
        <w:t xml:space="preserve">іальна робота з людьми похилого віку здійснюється на двох рівнях. На макрорівні відбувається формування </w:t>
      </w:r>
      <w:proofErr w:type="gramStart"/>
      <w:r w:rsidRPr="00391CC9">
        <w:rPr>
          <w:rFonts w:ascii="Times New Roman" w:hAnsi="Times New Roman" w:cs="Times New Roman"/>
          <w:sz w:val="28"/>
          <w:szCs w:val="28"/>
        </w:rPr>
        <w:t>соц</w:t>
      </w:r>
      <w:proofErr w:type="gramEnd"/>
      <w:r w:rsidRPr="00391CC9">
        <w:rPr>
          <w:rFonts w:ascii="Times New Roman" w:hAnsi="Times New Roman" w:cs="Times New Roman"/>
          <w:sz w:val="28"/>
          <w:szCs w:val="28"/>
        </w:rPr>
        <w:t xml:space="preserve">іальної державної політики з урахуванням інтересів осіб похилого віку, створення пенсійних та інших фондів підтримки, формування комплексної системи соціального страхування, медичного, психологічного та консультаційного обслуговування. На мікрорівні відбувається вивчення умов побутового життя в осіб похилого віку, </w:t>
      </w:r>
      <w:proofErr w:type="gramStart"/>
      <w:r w:rsidRPr="00391CC9">
        <w:rPr>
          <w:rFonts w:ascii="Times New Roman" w:hAnsi="Times New Roman" w:cs="Times New Roman"/>
          <w:sz w:val="28"/>
          <w:szCs w:val="28"/>
        </w:rPr>
        <w:t>р</w:t>
      </w:r>
      <w:proofErr w:type="gramEnd"/>
      <w:r w:rsidRPr="00391CC9">
        <w:rPr>
          <w:rFonts w:ascii="Times New Roman" w:hAnsi="Times New Roman" w:cs="Times New Roman"/>
          <w:sz w:val="28"/>
          <w:szCs w:val="28"/>
        </w:rPr>
        <w:t>івня та якості надання їм соціальної допомоги [</w:t>
      </w:r>
      <w:r w:rsidR="004A19D1" w:rsidRPr="00391CC9">
        <w:rPr>
          <w:rFonts w:ascii="Times New Roman" w:hAnsi="Times New Roman" w:cs="Times New Roman"/>
          <w:sz w:val="28"/>
          <w:szCs w:val="28"/>
          <w:lang w:val="uk-UA"/>
        </w:rPr>
        <w:t>61</w:t>
      </w:r>
      <w:r w:rsidRPr="00391CC9">
        <w:rPr>
          <w:rFonts w:ascii="Times New Roman" w:hAnsi="Times New Roman" w:cs="Times New Roman"/>
          <w:sz w:val="28"/>
          <w:szCs w:val="28"/>
        </w:rPr>
        <w:t>]</w:t>
      </w:r>
      <w:r w:rsidRPr="00391CC9">
        <w:rPr>
          <w:rFonts w:ascii="Times New Roman" w:hAnsi="Times New Roman" w:cs="Times New Roman"/>
          <w:sz w:val="28"/>
          <w:szCs w:val="28"/>
          <w:lang w:val="uk-UA"/>
        </w:rPr>
        <w:t>.</w:t>
      </w:r>
    </w:p>
    <w:p w:rsidR="00C42EC4" w:rsidRPr="00391CC9" w:rsidRDefault="00C42EC4" w:rsidP="00C42EC4">
      <w:pPr>
        <w:spacing w:after="0" w:line="360" w:lineRule="auto"/>
        <w:ind w:firstLine="567"/>
        <w:jc w:val="both"/>
        <w:rPr>
          <w:rFonts w:ascii="Times New Roman" w:hAnsi="Times New Roman" w:cs="Times New Roman"/>
          <w:sz w:val="28"/>
          <w:szCs w:val="28"/>
          <w:lang w:val="uk-UA"/>
        </w:rPr>
      </w:pPr>
      <w:r w:rsidRPr="00391CC9">
        <w:rPr>
          <w:rFonts w:ascii="Times New Roman" w:hAnsi="Times New Roman" w:cs="Times New Roman"/>
          <w:sz w:val="28"/>
          <w:szCs w:val="28"/>
          <w:lang w:val="uk-UA"/>
        </w:rPr>
        <w:t>Соціальна робота з людьми похилого віку допускає також використання трьох важливих, фундаментальних принципів: 1) вивчення індивіда в його соціальному середовищі; 2) розуміння психосоціального становлення й розвитку людини; 3) врахування соціокульту</w:t>
      </w:r>
      <w:r w:rsidR="004A19D1" w:rsidRPr="00391CC9">
        <w:rPr>
          <w:rFonts w:ascii="Times New Roman" w:hAnsi="Times New Roman" w:cs="Times New Roman"/>
          <w:sz w:val="28"/>
          <w:szCs w:val="28"/>
          <w:lang w:val="uk-UA"/>
        </w:rPr>
        <w:t>рних чинників у розвитку людини </w:t>
      </w:r>
      <w:r w:rsidRPr="00391CC9">
        <w:rPr>
          <w:rFonts w:ascii="Times New Roman" w:hAnsi="Times New Roman" w:cs="Times New Roman"/>
          <w:sz w:val="28"/>
          <w:szCs w:val="28"/>
          <w:lang w:val="uk-UA"/>
        </w:rPr>
        <w:t>[</w:t>
      </w:r>
      <w:r w:rsidR="004A19D1" w:rsidRPr="00391CC9">
        <w:rPr>
          <w:rFonts w:ascii="Times New Roman" w:hAnsi="Times New Roman" w:cs="Times New Roman"/>
          <w:sz w:val="28"/>
          <w:szCs w:val="28"/>
          <w:lang w:val="uk-UA"/>
        </w:rPr>
        <w:t>65</w:t>
      </w:r>
      <w:r w:rsidRPr="00391CC9">
        <w:rPr>
          <w:rFonts w:ascii="Times New Roman" w:hAnsi="Times New Roman" w:cs="Times New Roman"/>
          <w:sz w:val="28"/>
          <w:szCs w:val="28"/>
          <w:lang w:val="uk-UA"/>
        </w:rPr>
        <w:t>].</w:t>
      </w:r>
    </w:p>
    <w:p w:rsidR="00C42EC4" w:rsidRPr="00391CC9" w:rsidRDefault="00C42EC4" w:rsidP="00C42EC4">
      <w:pPr>
        <w:shd w:val="clear" w:color="auto" w:fill="FFFFFF"/>
        <w:spacing w:after="0" w:line="360" w:lineRule="auto"/>
        <w:ind w:firstLine="450"/>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 xml:space="preserve">Люди похилого віку </w:t>
      </w:r>
      <w:r w:rsidRPr="00391CC9">
        <w:rPr>
          <w:rFonts w:ascii="Times New Roman" w:eastAsia="Times New Roman" w:hAnsi="Times New Roman" w:cs="Times New Roman"/>
          <w:sz w:val="28"/>
          <w:szCs w:val="28"/>
          <w:lang w:eastAsia="ru-RU"/>
        </w:rPr>
        <w:t xml:space="preserve">належать до </w:t>
      </w:r>
      <w:r w:rsidRPr="00391CC9">
        <w:rPr>
          <w:rFonts w:ascii="Times New Roman" w:eastAsia="Times New Roman" w:hAnsi="Times New Roman" w:cs="Times New Roman"/>
          <w:sz w:val="28"/>
          <w:szCs w:val="28"/>
          <w:lang w:val="uk-UA" w:eastAsia="ru-RU"/>
        </w:rPr>
        <w:t>групи не</w:t>
      </w:r>
      <w:r w:rsidRPr="00391CC9">
        <w:rPr>
          <w:rFonts w:ascii="Times New Roman" w:eastAsia="Times New Roman" w:hAnsi="Times New Roman" w:cs="Times New Roman"/>
          <w:sz w:val="28"/>
          <w:szCs w:val="28"/>
          <w:lang w:eastAsia="ru-RU"/>
        </w:rPr>
        <w:t xml:space="preserve">захищених </w:t>
      </w:r>
      <w:r w:rsidRPr="00391CC9">
        <w:rPr>
          <w:rFonts w:ascii="Times New Roman" w:eastAsia="Times New Roman" w:hAnsi="Times New Roman" w:cs="Times New Roman"/>
          <w:sz w:val="28"/>
          <w:szCs w:val="28"/>
          <w:lang w:val="uk-UA" w:eastAsia="ru-RU"/>
        </w:rPr>
        <w:t xml:space="preserve">й </w:t>
      </w:r>
      <w:r w:rsidRPr="00391CC9">
        <w:rPr>
          <w:rFonts w:ascii="Times New Roman" w:eastAsia="Times New Roman" w:hAnsi="Times New Roman" w:cs="Times New Roman"/>
          <w:sz w:val="28"/>
          <w:szCs w:val="28"/>
          <w:lang w:eastAsia="ru-RU"/>
        </w:rPr>
        <w:t>соціально уразливих груп</w:t>
      </w:r>
      <w:r w:rsidRPr="00391CC9">
        <w:rPr>
          <w:rFonts w:ascii="Times New Roman" w:eastAsia="Times New Roman" w:hAnsi="Times New Roman" w:cs="Times New Roman"/>
          <w:sz w:val="28"/>
          <w:szCs w:val="28"/>
          <w:lang w:val="uk-UA" w:eastAsia="ru-RU"/>
        </w:rPr>
        <w:t xml:space="preserve"> населення</w:t>
      </w:r>
      <w:r w:rsidRPr="00391CC9">
        <w:rPr>
          <w:rFonts w:ascii="Times New Roman" w:eastAsia="Times New Roman" w:hAnsi="Times New Roman" w:cs="Times New Roman"/>
          <w:sz w:val="28"/>
          <w:szCs w:val="28"/>
          <w:lang w:eastAsia="ru-RU"/>
        </w:rPr>
        <w:t xml:space="preserve">. </w:t>
      </w:r>
      <w:r w:rsidRPr="00391CC9">
        <w:rPr>
          <w:rFonts w:ascii="Times New Roman" w:eastAsia="Times New Roman" w:hAnsi="Times New Roman" w:cs="Times New Roman"/>
          <w:sz w:val="28"/>
          <w:szCs w:val="28"/>
          <w:lang w:val="uk-UA" w:eastAsia="ru-RU"/>
        </w:rPr>
        <w:t>Д</w:t>
      </w:r>
      <w:r w:rsidRPr="00391CC9">
        <w:rPr>
          <w:rFonts w:ascii="Times New Roman" w:eastAsia="Times New Roman" w:hAnsi="Times New Roman" w:cs="Times New Roman"/>
          <w:sz w:val="28"/>
          <w:szCs w:val="28"/>
          <w:lang w:eastAsia="ru-RU"/>
        </w:rPr>
        <w:t xml:space="preserve">ля </w:t>
      </w:r>
      <w:r w:rsidRPr="00391CC9">
        <w:rPr>
          <w:rFonts w:ascii="Times New Roman" w:eastAsia="Times New Roman" w:hAnsi="Times New Roman" w:cs="Times New Roman"/>
          <w:sz w:val="28"/>
          <w:szCs w:val="28"/>
          <w:lang w:val="uk-UA" w:eastAsia="ru-RU"/>
        </w:rPr>
        <w:t xml:space="preserve">більшості </w:t>
      </w:r>
      <w:r w:rsidRPr="00391CC9">
        <w:rPr>
          <w:rFonts w:ascii="Times New Roman" w:eastAsia="Times New Roman" w:hAnsi="Times New Roman" w:cs="Times New Roman"/>
          <w:sz w:val="28"/>
          <w:szCs w:val="28"/>
          <w:lang w:eastAsia="ru-RU"/>
        </w:rPr>
        <w:t xml:space="preserve">людей </w:t>
      </w:r>
      <w:r w:rsidRPr="00391CC9">
        <w:rPr>
          <w:rFonts w:ascii="Times New Roman" w:eastAsia="Times New Roman" w:hAnsi="Times New Roman" w:cs="Times New Roman"/>
          <w:sz w:val="28"/>
          <w:szCs w:val="28"/>
          <w:lang w:val="uk-UA" w:eastAsia="ru-RU"/>
        </w:rPr>
        <w:t>з</w:t>
      </w:r>
      <w:r w:rsidRPr="00391CC9">
        <w:rPr>
          <w:rFonts w:ascii="Times New Roman" w:eastAsia="Times New Roman" w:hAnsi="Times New Roman" w:cs="Times New Roman"/>
          <w:sz w:val="28"/>
          <w:szCs w:val="28"/>
          <w:lang w:eastAsia="ru-RU"/>
        </w:rPr>
        <w:t xml:space="preserve">міна одного соціального середовища на інше </w:t>
      </w:r>
      <w:r w:rsidRPr="00391CC9">
        <w:rPr>
          <w:rFonts w:ascii="Times New Roman" w:eastAsia="Times New Roman" w:hAnsi="Times New Roman" w:cs="Times New Roman"/>
          <w:sz w:val="28"/>
          <w:szCs w:val="28"/>
          <w:lang w:val="uk-UA" w:eastAsia="ru-RU"/>
        </w:rPr>
        <w:t xml:space="preserve">може </w:t>
      </w:r>
      <w:r w:rsidRPr="00391CC9">
        <w:rPr>
          <w:rFonts w:ascii="Times New Roman" w:eastAsia="Times New Roman" w:hAnsi="Times New Roman" w:cs="Times New Roman"/>
          <w:sz w:val="28"/>
          <w:szCs w:val="28"/>
          <w:lang w:eastAsia="ru-RU"/>
        </w:rPr>
        <w:t>супроводж</w:t>
      </w:r>
      <w:r w:rsidRPr="00391CC9">
        <w:rPr>
          <w:rFonts w:ascii="Times New Roman" w:eastAsia="Times New Roman" w:hAnsi="Times New Roman" w:cs="Times New Roman"/>
          <w:sz w:val="28"/>
          <w:szCs w:val="28"/>
          <w:lang w:val="uk-UA" w:eastAsia="ru-RU"/>
        </w:rPr>
        <w:t>уватися</w:t>
      </w:r>
      <w:r w:rsidRPr="00391CC9">
        <w:rPr>
          <w:rFonts w:ascii="Times New Roman" w:eastAsia="Times New Roman" w:hAnsi="Times New Roman" w:cs="Times New Roman"/>
          <w:sz w:val="28"/>
          <w:szCs w:val="28"/>
          <w:lang w:eastAsia="ru-RU"/>
        </w:rPr>
        <w:t xml:space="preserve"> </w:t>
      </w:r>
      <w:r w:rsidRPr="00391CC9">
        <w:rPr>
          <w:rFonts w:ascii="Times New Roman" w:eastAsia="Times New Roman" w:hAnsi="Times New Roman" w:cs="Times New Roman"/>
          <w:sz w:val="28"/>
          <w:szCs w:val="28"/>
          <w:lang w:val="uk-UA" w:eastAsia="ru-RU"/>
        </w:rPr>
        <w:t>певними</w:t>
      </w:r>
      <w:r w:rsidRPr="00391CC9">
        <w:rPr>
          <w:rFonts w:ascii="Times New Roman" w:eastAsia="Times New Roman" w:hAnsi="Times New Roman" w:cs="Times New Roman"/>
          <w:sz w:val="28"/>
          <w:szCs w:val="28"/>
          <w:lang w:eastAsia="ru-RU"/>
        </w:rPr>
        <w:t xml:space="preserve"> труднощами. </w:t>
      </w:r>
      <w:r w:rsidRPr="00391CC9">
        <w:rPr>
          <w:rFonts w:ascii="Times New Roman" w:eastAsia="Times New Roman" w:hAnsi="Times New Roman" w:cs="Times New Roman"/>
          <w:sz w:val="28"/>
          <w:szCs w:val="28"/>
          <w:lang w:val="uk-UA" w:eastAsia="ru-RU"/>
        </w:rPr>
        <w:t xml:space="preserve">Процес, коли самостійний спосіб життя змінюється на життя, залежне від інших людей, є дуже складним. Тому активне включення у соціальне середовище прийнято вважати соціальною адаптацією. Відповідно до Державного стандарту соціальної адаптації, зміст соціальної послуги з соціальної адаптації становлять основні заходи, які передбачають: </w:t>
      </w:r>
      <w:r w:rsidRPr="00391CC9">
        <w:rPr>
          <w:rFonts w:ascii="Times New Roman" w:eastAsia="Times New Roman" w:hAnsi="Times New Roman" w:cs="Times New Roman"/>
          <w:color w:val="333333"/>
          <w:sz w:val="28"/>
          <w:szCs w:val="28"/>
          <w:lang w:val="uk-UA" w:eastAsia="ru-RU"/>
        </w:rPr>
        <w:t xml:space="preserve">допомогу в аналізі життєвої ситуації, визначенні основних проблем, шляхів їх вирішення; залучення отримувача соціальної </w:t>
      </w:r>
      <w:r w:rsidRPr="00391CC9">
        <w:rPr>
          <w:rFonts w:ascii="Times New Roman" w:eastAsia="Times New Roman" w:hAnsi="Times New Roman" w:cs="Times New Roman"/>
          <w:color w:val="333333"/>
          <w:sz w:val="28"/>
          <w:szCs w:val="28"/>
          <w:lang w:val="uk-UA" w:eastAsia="ru-RU"/>
        </w:rPr>
        <w:lastRenderedPageBreak/>
        <w:t xml:space="preserve">послуги до вирішення власних проблем, складання плану виходу із складної життєвої ситуації та допомога у його реалізації; представництво інтересів; </w:t>
      </w:r>
      <w:r w:rsidRPr="00391CC9">
        <w:rPr>
          <w:rFonts w:ascii="Times New Roman" w:eastAsia="Times New Roman" w:hAnsi="Times New Roman" w:cs="Times New Roman"/>
          <w:sz w:val="28"/>
          <w:szCs w:val="28"/>
          <w:lang w:val="uk-UA" w:eastAsia="ru-RU"/>
        </w:rPr>
        <w:t>корекцію психологічного стану та поведінки в повсякденному житті; навчання, формування та розвиток соціальних навичок, умінь, соціальної компетенції; участь в організації та діяльності груп самодопомоги; участь в клубах за інтересами, клубах активного довголіття, університетах третього віку, допомогу в організації денної зайнятості та дозвілля тощо [</w:t>
      </w:r>
      <w:r w:rsidR="004A19D1" w:rsidRPr="00391CC9">
        <w:rPr>
          <w:rFonts w:ascii="Times New Roman" w:eastAsia="Times New Roman" w:hAnsi="Times New Roman" w:cs="Times New Roman"/>
          <w:sz w:val="28"/>
          <w:szCs w:val="28"/>
          <w:lang w:val="uk-UA" w:eastAsia="ru-RU"/>
        </w:rPr>
        <w:t>45</w:t>
      </w:r>
      <w:r w:rsidRPr="00391CC9">
        <w:rPr>
          <w:rFonts w:ascii="Times New Roman" w:eastAsia="Times New Roman" w:hAnsi="Times New Roman" w:cs="Times New Roman"/>
          <w:sz w:val="28"/>
          <w:szCs w:val="28"/>
          <w:lang w:val="uk-UA" w:eastAsia="ru-RU"/>
        </w:rPr>
        <w:t>].</w:t>
      </w:r>
    </w:p>
    <w:p w:rsidR="00C42EC4" w:rsidRPr="00391CC9" w:rsidRDefault="00C42EC4" w:rsidP="00C42EC4">
      <w:pPr>
        <w:shd w:val="clear" w:color="auto" w:fill="FFFFFF"/>
        <w:spacing w:after="0" w:line="360" w:lineRule="auto"/>
        <w:ind w:firstLine="450"/>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Організація дозвілля є одним з важливих елементів послуг соціальної адаптації осіб літнього віку, що визначено у змісті даних послуг в «Переліку соціальних послуг, що надаються особам, які перебувають у складних життєвих обставинах і не можуть самостійно їх подолати» [</w:t>
      </w:r>
      <w:r w:rsidR="004A19D1" w:rsidRPr="00391CC9">
        <w:rPr>
          <w:rFonts w:ascii="Times New Roman" w:eastAsia="Times New Roman" w:hAnsi="Times New Roman" w:cs="Times New Roman"/>
          <w:sz w:val="28"/>
          <w:szCs w:val="28"/>
          <w:lang w:val="uk-UA" w:eastAsia="ru-RU"/>
        </w:rPr>
        <w:t>46</w:t>
      </w:r>
      <w:r w:rsidRPr="00391CC9">
        <w:rPr>
          <w:rFonts w:ascii="Times New Roman" w:eastAsia="Times New Roman" w:hAnsi="Times New Roman" w:cs="Times New Roman"/>
          <w:sz w:val="28"/>
          <w:szCs w:val="28"/>
          <w:lang w:val="uk-UA" w:eastAsia="ru-RU"/>
        </w:rPr>
        <w:t>]. Основні заходи, форми роботи тощо щодо орган</w:t>
      </w:r>
      <w:r w:rsidR="0005386F">
        <w:rPr>
          <w:rFonts w:ascii="Times New Roman" w:eastAsia="Times New Roman" w:hAnsi="Times New Roman" w:cs="Times New Roman"/>
          <w:sz w:val="28"/>
          <w:szCs w:val="28"/>
          <w:lang w:val="uk-UA" w:eastAsia="ru-RU"/>
        </w:rPr>
        <w:t>ізації дозвілля осіб л</w:t>
      </w:r>
      <w:r w:rsidRPr="00391CC9">
        <w:rPr>
          <w:rFonts w:ascii="Times New Roman" w:eastAsia="Times New Roman" w:hAnsi="Times New Roman" w:cs="Times New Roman"/>
          <w:sz w:val="28"/>
          <w:szCs w:val="28"/>
          <w:lang w:val="uk-UA" w:eastAsia="ru-RU"/>
        </w:rPr>
        <w:t>ітнього віку визначено Державним стандартом соц</w:t>
      </w:r>
      <w:r w:rsidR="004A19D1" w:rsidRPr="00391CC9">
        <w:rPr>
          <w:rFonts w:ascii="Times New Roman" w:eastAsia="Times New Roman" w:hAnsi="Times New Roman" w:cs="Times New Roman"/>
          <w:sz w:val="28"/>
          <w:szCs w:val="28"/>
          <w:lang w:val="uk-UA" w:eastAsia="ru-RU"/>
        </w:rPr>
        <w:t>іальної адаптації [49</w:t>
      </w:r>
      <w:r w:rsidRPr="00391CC9">
        <w:rPr>
          <w:rFonts w:ascii="Times New Roman" w:eastAsia="Times New Roman" w:hAnsi="Times New Roman" w:cs="Times New Roman"/>
          <w:sz w:val="28"/>
          <w:szCs w:val="28"/>
          <w:lang w:val="uk-UA" w:eastAsia="ru-RU"/>
        </w:rPr>
        <w:t>].</w:t>
      </w:r>
    </w:p>
    <w:p w:rsidR="00C42EC4" w:rsidRPr="00391CC9" w:rsidRDefault="00C42EC4" w:rsidP="00C42EC4">
      <w:pPr>
        <w:shd w:val="clear" w:color="auto" w:fill="FFFFFF"/>
        <w:spacing w:after="0" w:line="360" w:lineRule="auto"/>
        <w:ind w:firstLine="567"/>
        <w:jc w:val="both"/>
        <w:rPr>
          <w:rFonts w:ascii="Times New Roman" w:eastAsia="Times New Roman" w:hAnsi="Times New Roman" w:cs="Times New Roman"/>
          <w:color w:val="000000"/>
          <w:sz w:val="28"/>
          <w:szCs w:val="28"/>
          <w:lang w:val="uk-UA" w:eastAsia="ru-RU"/>
        </w:rPr>
      </w:pPr>
      <w:r w:rsidRPr="00391CC9">
        <w:rPr>
          <w:rFonts w:ascii="Times New Roman" w:eastAsia="Times New Roman" w:hAnsi="Times New Roman" w:cs="Times New Roman"/>
          <w:color w:val="000000"/>
          <w:sz w:val="28"/>
          <w:szCs w:val="28"/>
          <w:lang w:val="uk-UA" w:eastAsia="ru-RU"/>
        </w:rPr>
        <w:t>Дозвіллєва діяльність з людьми похилого віку та специфіка її змісту, зумовлені потребами сучасної соціокультурної ситуації в Україні.</w:t>
      </w:r>
    </w:p>
    <w:p w:rsidR="00C42EC4" w:rsidRPr="00391CC9" w:rsidRDefault="00C42EC4" w:rsidP="00C42EC4">
      <w:pPr>
        <w:shd w:val="clear" w:color="auto" w:fill="FFFFFF"/>
        <w:spacing w:after="0" w:line="360" w:lineRule="auto"/>
        <w:ind w:firstLine="567"/>
        <w:jc w:val="both"/>
        <w:rPr>
          <w:rFonts w:ascii="Times New Roman" w:eastAsia="Times New Roman" w:hAnsi="Times New Roman" w:cs="Times New Roman"/>
          <w:color w:val="000000"/>
          <w:sz w:val="28"/>
          <w:szCs w:val="28"/>
          <w:lang w:val="uk-UA" w:eastAsia="ru-RU"/>
        </w:rPr>
      </w:pPr>
      <w:r w:rsidRPr="00391CC9">
        <w:rPr>
          <w:rFonts w:ascii="Times New Roman" w:eastAsia="Times New Roman" w:hAnsi="Times New Roman" w:cs="Times New Roman"/>
          <w:color w:val="000000"/>
          <w:sz w:val="28"/>
          <w:szCs w:val="28"/>
          <w:lang w:val="uk-UA" w:eastAsia="ru-RU"/>
        </w:rPr>
        <w:t>На організацію дозвіллєвого обслуговування людей похилого віку впливають певні чинники: помітне зростання кількості людей цієї вікової категорії; ціннісне ставлення суспільства до людей похилого віку, визнання за ними певних заслуг, життєвого, соціального й духовного досвіду, що істотно впливає на соціальні стосунки в суспільстві; зміна ринку праці [</w:t>
      </w:r>
      <w:r w:rsidR="004A19D1" w:rsidRPr="00391CC9">
        <w:rPr>
          <w:rFonts w:ascii="Times New Roman" w:eastAsia="Times New Roman" w:hAnsi="Times New Roman" w:cs="Times New Roman"/>
          <w:color w:val="000000"/>
          <w:sz w:val="28"/>
          <w:szCs w:val="28"/>
          <w:lang w:val="uk-UA" w:eastAsia="ru-RU"/>
        </w:rPr>
        <w:t>17].</w:t>
      </w:r>
    </w:p>
    <w:p w:rsidR="00C42EC4" w:rsidRPr="00391CC9" w:rsidRDefault="00C42EC4" w:rsidP="00C42EC4">
      <w:pPr>
        <w:shd w:val="clear" w:color="auto" w:fill="FFFFFF"/>
        <w:spacing w:after="0" w:line="360" w:lineRule="auto"/>
        <w:ind w:firstLine="450"/>
        <w:jc w:val="both"/>
        <w:rPr>
          <w:rFonts w:ascii="Times New Roman" w:eastAsia="Times New Roman" w:hAnsi="Times New Roman" w:cs="Times New Roman"/>
          <w:color w:val="000000"/>
          <w:sz w:val="28"/>
          <w:szCs w:val="28"/>
          <w:lang w:val="uk-UA" w:eastAsia="ru-RU"/>
        </w:rPr>
      </w:pPr>
      <w:r w:rsidRPr="00391CC9">
        <w:rPr>
          <w:rFonts w:ascii="Times New Roman" w:eastAsia="Times New Roman" w:hAnsi="Times New Roman" w:cs="Times New Roman"/>
          <w:color w:val="000000"/>
          <w:sz w:val="28"/>
          <w:szCs w:val="28"/>
          <w:lang w:val="uk-UA" w:eastAsia="ru-RU"/>
        </w:rPr>
        <w:t>Сутність дозвіллєвої роботи з особами літнього віку полягає у: розкритті потенційних резервних здібностей осіб похилого віку; збереженні та накопиченні практичного досвіду, набутого літніми людьми; функціонуванні дозвіллєвих установ, що сприяють задоволенню потреб людини похилого віку як особливої соціальної групи населення, створюють умови для подальшого розвитку та підтримки особистісних можливостей; розвитку нетрадиційних форм зайнятості; можливості підвищення якості освіти та професійного удосконалення відповідно до концепції неперервної освіти; створенні інфраструктури дозвілля з метою надання соціально-культурних та дозвіллєвих послуг з урахуванням потреб та можливостей осіб похилого віку [</w:t>
      </w:r>
      <w:r w:rsidR="004A19D1" w:rsidRPr="00391CC9">
        <w:rPr>
          <w:rFonts w:ascii="Times New Roman" w:eastAsia="Times New Roman" w:hAnsi="Times New Roman" w:cs="Times New Roman"/>
          <w:color w:val="000000"/>
          <w:sz w:val="28"/>
          <w:szCs w:val="28"/>
          <w:lang w:val="uk-UA" w:eastAsia="ru-RU"/>
        </w:rPr>
        <w:t>17</w:t>
      </w:r>
      <w:r w:rsidRPr="00391CC9">
        <w:rPr>
          <w:rFonts w:ascii="Times New Roman" w:eastAsia="Times New Roman" w:hAnsi="Times New Roman" w:cs="Times New Roman"/>
          <w:color w:val="000000"/>
          <w:sz w:val="28"/>
          <w:szCs w:val="28"/>
          <w:lang w:val="uk-UA" w:eastAsia="ru-RU"/>
        </w:rPr>
        <w:t>].</w:t>
      </w:r>
    </w:p>
    <w:p w:rsidR="00C42EC4" w:rsidRPr="00391CC9" w:rsidRDefault="00C42EC4" w:rsidP="00C42EC4">
      <w:pPr>
        <w:shd w:val="clear" w:color="auto" w:fill="FFFFFF"/>
        <w:spacing w:after="0" w:line="360" w:lineRule="auto"/>
        <w:ind w:firstLine="450"/>
        <w:jc w:val="both"/>
        <w:rPr>
          <w:rFonts w:ascii="Times New Roman" w:eastAsia="Times New Roman" w:hAnsi="Times New Roman" w:cs="Times New Roman"/>
          <w:color w:val="000000"/>
          <w:sz w:val="28"/>
          <w:szCs w:val="28"/>
          <w:lang w:val="uk-UA" w:eastAsia="ru-RU"/>
        </w:rPr>
      </w:pPr>
      <w:r w:rsidRPr="00391CC9">
        <w:rPr>
          <w:rFonts w:ascii="Times New Roman" w:eastAsia="Times New Roman" w:hAnsi="Times New Roman" w:cs="Times New Roman"/>
          <w:color w:val="000000"/>
          <w:sz w:val="28"/>
          <w:szCs w:val="28"/>
          <w:lang w:val="uk-UA" w:eastAsia="ru-RU"/>
        </w:rPr>
        <w:lastRenderedPageBreak/>
        <w:t>Основними принципами дозвіллєвої діяльності з особами похилого віку є: диференційований підхід у дозвіллєвому обслуговуванні, дотримання прав та свобод людини, забезпечення рівних можливостей у отриманні дозвіллєвих послуг, доступність дозвіллєвих закладів та врахування потреб цієї категорії населення, регулярність та систематичність організації дозвілл</w:t>
      </w:r>
      <w:r w:rsidR="004A19D1" w:rsidRPr="00391CC9">
        <w:rPr>
          <w:rFonts w:ascii="Times New Roman" w:eastAsia="Times New Roman" w:hAnsi="Times New Roman" w:cs="Times New Roman"/>
          <w:color w:val="000000"/>
          <w:sz w:val="28"/>
          <w:szCs w:val="28"/>
          <w:lang w:val="uk-UA" w:eastAsia="ru-RU"/>
        </w:rPr>
        <w:t>євої діяльності </w:t>
      </w:r>
      <w:r w:rsidRPr="00391CC9">
        <w:rPr>
          <w:rFonts w:ascii="Times New Roman" w:eastAsia="Times New Roman" w:hAnsi="Times New Roman" w:cs="Times New Roman"/>
          <w:color w:val="000000"/>
          <w:sz w:val="28"/>
          <w:szCs w:val="28"/>
          <w:lang w:val="uk-UA" w:eastAsia="ru-RU"/>
        </w:rPr>
        <w:t>[</w:t>
      </w:r>
      <w:r w:rsidR="004A19D1" w:rsidRPr="00391CC9">
        <w:rPr>
          <w:rFonts w:ascii="Times New Roman" w:eastAsia="Times New Roman" w:hAnsi="Times New Roman" w:cs="Times New Roman"/>
          <w:color w:val="000000"/>
          <w:sz w:val="28"/>
          <w:szCs w:val="28"/>
          <w:lang w:val="uk-UA" w:eastAsia="ru-RU"/>
        </w:rPr>
        <w:t>17].</w:t>
      </w:r>
    </w:p>
    <w:p w:rsidR="00C42EC4" w:rsidRPr="00391CC9" w:rsidRDefault="00C42EC4" w:rsidP="00C42EC4">
      <w:pPr>
        <w:shd w:val="clear" w:color="auto" w:fill="FFFFFF"/>
        <w:spacing w:after="0" w:line="360" w:lineRule="auto"/>
        <w:ind w:firstLine="450"/>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color w:val="000000"/>
          <w:sz w:val="28"/>
          <w:szCs w:val="28"/>
          <w:lang w:val="uk-UA" w:eastAsia="ru-RU"/>
        </w:rPr>
        <w:t>Дозвіллєва робота з літніми людьми будується з урахуванням систематичного вивчення інтересів і потреб людини похилого віку, організації дозвіллєвих послуг відповідно до їх запитів, безпосередньої роботи з ініціативними групами та представниками громади, яку обслуговує дозвіллєва установа, координації та співпраці дозвіллєвої діяльності соціально-культурного закладу з іншими суб’єктами суспільного життя, налагодження зв’язків із засобами масової інформації [</w:t>
      </w:r>
      <w:r w:rsidR="004A19D1" w:rsidRPr="00391CC9">
        <w:rPr>
          <w:rFonts w:ascii="Times New Roman" w:eastAsia="Times New Roman" w:hAnsi="Times New Roman" w:cs="Times New Roman"/>
          <w:color w:val="000000"/>
          <w:sz w:val="28"/>
          <w:szCs w:val="28"/>
          <w:lang w:val="uk-UA" w:eastAsia="ru-RU"/>
        </w:rPr>
        <w:t>17</w:t>
      </w:r>
      <w:r w:rsidRPr="00391CC9">
        <w:rPr>
          <w:rFonts w:ascii="Times New Roman" w:eastAsia="Times New Roman" w:hAnsi="Times New Roman" w:cs="Times New Roman"/>
          <w:color w:val="000000"/>
          <w:sz w:val="28"/>
          <w:szCs w:val="28"/>
          <w:lang w:val="uk-UA" w:eastAsia="ru-RU"/>
        </w:rPr>
        <w:t>]. Також під час організації дозвілля осіб відповідної категорії, яке спрямоване на їх соціальну адаптацію, потрібно враховувати</w:t>
      </w:r>
      <w:r w:rsidRPr="00391CC9">
        <w:rPr>
          <w:rFonts w:ascii="Times New Roman" w:eastAsia="Times New Roman" w:hAnsi="Times New Roman" w:cs="Times New Roman"/>
          <w:sz w:val="28"/>
          <w:szCs w:val="28"/>
          <w:lang w:val="uk-UA" w:eastAsia="ru-RU"/>
        </w:rPr>
        <w:t>: особистість самої людини; відносини і контакти підопічного з навколишнім середовищем; культурно-дозвільні форми і методи, які активно впливають на особистість підопічного [</w:t>
      </w:r>
      <w:r w:rsidR="004A19D1" w:rsidRPr="00391CC9">
        <w:rPr>
          <w:rFonts w:ascii="Times New Roman" w:eastAsia="Times New Roman" w:hAnsi="Times New Roman" w:cs="Times New Roman"/>
          <w:sz w:val="28"/>
          <w:szCs w:val="28"/>
          <w:lang w:val="uk-UA" w:eastAsia="ru-RU"/>
        </w:rPr>
        <w:t>49].</w:t>
      </w:r>
    </w:p>
    <w:p w:rsidR="00C42EC4" w:rsidRPr="00391CC9" w:rsidRDefault="00C42EC4" w:rsidP="00C42EC4">
      <w:pPr>
        <w:autoSpaceDE w:val="0"/>
        <w:autoSpaceDN w:val="0"/>
        <w:adjustRightInd w:val="0"/>
        <w:spacing w:after="0" w:line="360" w:lineRule="auto"/>
        <w:ind w:firstLine="567"/>
        <w:jc w:val="both"/>
        <w:rPr>
          <w:rFonts w:ascii="Times New Roman" w:hAnsi="Times New Roman" w:cs="Times New Roman"/>
          <w:sz w:val="28"/>
          <w:szCs w:val="28"/>
          <w:lang w:val="uk-UA"/>
        </w:rPr>
      </w:pPr>
      <w:r w:rsidRPr="00391CC9">
        <w:rPr>
          <w:rFonts w:ascii="Times New Roman" w:hAnsi="Times New Roman" w:cs="Times New Roman"/>
          <w:sz w:val="28"/>
          <w:szCs w:val="28"/>
          <w:lang w:val="uk-UA"/>
        </w:rPr>
        <w:t>Серед великого різноманіття технологій соціальної роботи з людьми похилого віку, що можуть бути використані у дозвіллєвій дільності, з метою соціальної адаптації до умов життя,</w:t>
      </w:r>
      <w:r w:rsidRPr="00391CC9">
        <w:rPr>
          <w:rFonts w:ascii="Times New Roman" w:hAnsi="Times New Roman" w:cs="Times New Roman"/>
          <w:b/>
          <w:sz w:val="28"/>
          <w:szCs w:val="28"/>
          <w:lang w:val="uk-UA"/>
        </w:rPr>
        <w:t xml:space="preserve"> </w:t>
      </w:r>
      <w:r w:rsidRPr="00391CC9">
        <w:rPr>
          <w:rFonts w:ascii="Times New Roman" w:hAnsi="Times New Roman" w:cs="Times New Roman"/>
          <w:sz w:val="28"/>
          <w:szCs w:val="28"/>
          <w:lang w:val="uk-UA"/>
        </w:rPr>
        <w:t>можна виділити ті, які найбільшим чином спрямовані на самоактивізацію літніх осіб та зростання їх адаптивного потенціалу. Так, «створення клубів осіб похилого віку дозволяє приємно та плідно проводити час, творчо реалізовуватися, задовольняти різноманітні духовні потреби». Клуби можуть об'єднувати осіб за інтересами, проте краще практикувати комплексний підхід до клубної роботи, приділяючи особливу увагу створенню різних секцій з паралель</w:t>
      </w:r>
      <w:r w:rsidR="00065430">
        <w:rPr>
          <w:rFonts w:ascii="Times New Roman" w:hAnsi="Times New Roman" w:cs="Times New Roman"/>
          <w:sz w:val="28"/>
          <w:szCs w:val="28"/>
          <w:lang w:val="uk-UA"/>
        </w:rPr>
        <w:t>ним проведенням клубних заходів </w:t>
      </w:r>
      <w:r w:rsidR="004A19D1" w:rsidRPr="00391CC9">
        <w:rPr>
          <w:rFonts w:ascii="Times New Roman" w:hAnsi="Times New Roman" w:cs="Times New Roman"/>
          <w:sz w:val="28"/>
          <w:szCs w:val="28"/>
          <w:lang w:val="uk-UA"/>
        </w:rPr>
        <w:t>[61, </w:t>
      </w:r>
      <w:r w:rsidRPr="00391CC9">
        <w:rPr>
          <w:rFonts w:ascii="Times New Roman" w:hAnsi="Times New Roman" w:cs="Times New Roman"/>
          <w:sz w:val="28"/>
          <w:szCs w:val="28"/>
          <w:lang w:val="uk-UA"/>
        </w:rPr>
        <w:t xml:space="preserve">с. 84]. Ще однією технологією є створення груп самодопомоги. Мета створення групи – систематизована взаємна допомога по вирішенню різноманітних проблем </w:t>
      </w:r>
      <w:r w:rsidR="004A19D1" w:rsidRPr="00391CC9">
        <w:rPr>
          <w:rFonts w:ascii="Times New Roman" w:hAnsi="Times New Roman" w:cs="Times New Roman"/>
          <w:sz w:val="28"/>
          <w:szCs w:val="28"/>
          <w:lang w:val="uk-UA"/>
        </w:rPr>
        <w:t>[34</w:t>
      </w:r>
      <w:r w:rsidRPr="00391CC9">
        <w:rPr>
          <w:rFonts w:ascii="Times New Roman" w:hAnsi="Times New Roman" w:cs="Times New Roman"/>
          <w:sz w:val="28"/>
          <w:szCs w:val="28"/>
          <w:lang w:val="uk-UA"/>
        </w:rPr>
        <w:t xml:space="preserve">]. Інформаційно–комунікативні технології взаємодії з людьми та між людьми є важливим засобом зростання адаптованості </w:t>
      </w:r>
      <w:r w:rsidRPr="00391CC9">
        <w:rPr>
          <w:rFonts w:ascii="Times New Roman" w:hAnsi="Times New Roman" w:cs="Times New Roman"/>
          <w:sz w:val="28"/>
          <w:szCs w:val="28"/>
          <w:lang w:val="uk-UA"/>
        </w:rPr>
        <w:lastRenderedPageBreak/>
        <w:t xml:space="preserve">громадян старшого покоління. </w:t>
      </w:r>
      <w:r w:rsidRPr="00391CC9">
        <w:rPr>
          <w:rFonts w:ascii="Times New Roman" w:hAnsi="Times New Roman" w:cs="Times New Roman"/>
          <w:sz w:val="28"/>
          <w:szCs w:val="28"/>
        </w:rPr>
        <w:t>До них можна віднести</w:t>
      </w:r>
      <w:r w:rsidRPr="00391CC9">
        <w:rPr>
          <w:rFonts w:ascii="Times New Roman" w:hAnsi="Times New Roman" w:cs="Times New Roman"/>
          <w:sz w:val="28"/>
          <w:szCs w:val="28"/>
          <w:lang w:val="uk-UA"/>
        </w:rPr>
        <w:t>:</w:t>
      </w:r>
      <w:r w:rsidRPr="00391CC9">
        <w:rPr>
          <w:rFonts w:ascii="Times New Roman" w:hAnsi="Times New Roman" w:cs="Times New Roman"/>
          <w:sz w:val="28"/>
          <w:szCs w:val="28"/>
        </w:rPr>
        <w:t xml:space="preserve"> методику ведення онлайн–прийому допомогою </w:t>
      </w:r>
      <w:proofErr w:type="gramStart"/>
      <w:r w:rsidRPr="00391CC9">
        <w:rPr>
          <w:rFonts w:ascii="Times New Roman" w:hAnsi="Times New Roman" w:cs="Times New Roman"/>
          <w:sz w:val="28"/>
          <w:szCs w:val="28"/>
        </w:rPr>
        <w:t>соц</w:t>
      </w:r>
      <w:proofErr w:type="gramEnd"/>
      <w:r w:rsidRPr="00391CC9">
        <w:rPr>
          <w:rFonts w:ascii="Times New Roman" w:hAnsi="Times New Roman" w:cs="Times New Roman"/>
          <w:sz w:val="28"/>
          <w:szCs w:val="28"/>
        </w:rPr>
        <w:t xml:space="preserve">іальних програм Skype, Вібер, реалізацію соціальних програм «Інформаційно–комунікативне спілкування в режимі реального часу». Це дозволяє проводити індивідуальні консультації, інформувати клієнтів, проводити веб–конференції. Особливо важливо те, що «спостерігається мінімізація часу доступу клієнта до </w:t>
      </w:r>
      <w:proofErr w:type="gramStart"/>
      <w:r w:rsidRPr="00391CC9">
        <w:rPr>
          <w:rFonts w:ascii="Times New Roman" w:hAnsi="Times New Roman" w:cs="Times New Roman"/>
          <w:sz w:val="28"/>
          <w:szCs w:val="28"/>
        </w:rPr>
        <w:t>соц</w:t>
      </w:r>
      <w:proofErr w:type="gramEnd"/>
      <w:r w:rsidRPr="00391CC9">
        <w:rPr>
          <w:rFonts w:ascii="Times New Roman" w:hAnsi="Times New Roman" w:cs="Times New Roman"/>
          <w:sz w:val="28"/>
          <w:szCs w:val="28"/>
        </w:rPr>
        <w:t>іально значимого установі, що дозволяє літнім клієнтам берегти свій фізіологічний та часовий ресурси»</w:t>
      </w:r>
      <w:r w:rsidRPr="00391CC9">
        <w:rPr>
          <w:rFonts w:ascii="Times New Roman" w:hAnsi="Times New Roman" w:cs="Times New Roman"/>
          <w:sz w:val="28"/>
          <w:szCs w:val="28"/>
          <w:lang w:val="uk-UA"/>
        </w:rPr>
        <w:t xml:space="preserve"> </w:t>
      </w:r>
      <w:r w:rsidRPr="00391CC9">
        <w:rPr>
          <w:rFonts w:ascii="Times New Roman" w:hAnsi="Times New Roman" w:cs="Times New Roman"/>
          <w:sz w:val="28"/>
          <w:szCs w:val="28"/>
        </w:rPr>
        <w:t>[</w:t>
      </w:r>
      <w:r w:rsidR="004A19D1" w:rsidRPr="00391CC9">
        <w:rPr>
          <w:rFonts w:ascii="Times New Roman" w:hAnsi="Times New Roman" w:cs="Times New Roman"/>
          <w:sz w:val="28"/>
          <w:szCs w:val="28"/>
          <w:lang w:val="uk-UA"/>
        </w:rPr>
        <w:t>54</w:t>
      </w:r>
      <w:r w:rsidRPr="00391CC9">
        <w:rPr>
          <w:rFonts w:ascii="Times New Roman" w:hAnsi="Times New Roman" w:cs="Times New Roman"/>
          <w:sz w:val="28"/>
          <w:szCs w:val="28"/>
        </w:rPr>
        <w:t>,</w:t>
      </w:r>
      <w:r w:rsidRPr="00391CC9">
        <w:rPr>
          <w:rFonts w:ascii="Times New Roman" w:hAnsi="Times New Roman" w:cs="Times New Roman"/>
          <w:sz w:val="28"/>
          <w:szCs w:val="28"/>
          <w:lang w:val="uk-UA"/>
        </w:rPr>
        <w:t> </w:t>
      </w:r>
      <w:r w:rsidRPr="00391CC9">
        <w:rPr>
          <w:rFonts w:ascii="Times New Roman" w:hAnsi="Times New Roman" w:cs="Times New Roman"/>
          <w:sz w:val="28"/>
          <w:szCs w:val="28"/>
        </w:rPr>
        <w:t>с.</w:t>
      </w:r>
      <w:r w:rsidRPr="00391CC9">
        <w:rPr>
          <w:rFonts w:ascii="Times New Roman" w:hAnsi="Times New Roman" w:cs="Times New Roman"/>
          <w:sz w:val="28"/>
          <w:szCs w:val="28"/>
          <w:lang w:val="uk-UA"/>
        </w:rPr>
        <w:t> </w:t>
      </w:r>
      <w:r w:rsidRPr="00391CC9">
        <w:rPr>
          <w:rFonts w:ascii="Times New Roman" w:hAnsi="Times New Roman" w:cs="Times New Roman"/>
          <w:sz w:val="28"/>
          <w:szCs w:val="28"/>
        </w:rPr>
        <w:t>86-87].</w:t>
      </w:r>
      <w:r w:rsidRPr="00391CC9">
        <w:rPr>
          <w:rFonts w:ascii="Times New Roman" w:hAnsi="Times New Roman" w:cs="Times New Roman"/>
          <w:sz w:val="28"/>
          <w:szCs w:val="28"/>
          <w:lang w:val="uk-UA"/>
        </w:rPr>
        <w:t xml:space="preserve"> Технологія соціального туризму</w:t>
      </w:r>
      <w:r w:rsidRPr="00391CC9">
        <w:rPr>
          <w:rFonts w:ascii="Times New Roman" w:hAnsi="Times New Roman" w:cs="Times New Roman"/>
          <w:b/>
          <w:sz w:val="28"/>
          <w:szCs w:val="28"/>
          <w:lang w:val="uk-UA"/>
        </w:rPr>
        <w:t xml:space="preserve"> </w:t>
      </w:r>
      <w:r w:rsidRPr="00391CC9">
        <w:rPr>
          <w:rFonts w:ascii="Times New Roman" w:hAnsi="Times New Roman" w:cs="Times New Roman"/>
          <w:sz w:val="28"/>
          <w:szCs w:val="28"/>
          <w:lang w:val="uk-UA"/>
        </w:rPr>
        <w:t xml:space="preserve">має на меті вивести особи похилого віку з монотонності та рутину повсякденного життєвого шляху, розширити його кругозір, допомогти набути нові знання, зарядитися враженнями. </w:t>
      </w:r>
      <w:proofErr w:type="gramStart"/>
      <w:r w:rsidRPr="00391CC9">
        <w:rPr>
          <w:rFonts w:ascii="Times New Roman" w:hAnsi="Times New Roman" w:cs="Times New Roman"/>
          <w:sz w:val="28"/>
          <w:szCs w:val="28"/>
        </w:rPr>
        <w:t>Соц</w:t>
      </w:r>
      <w:proofErr w:type="gramEnd"/>
      <w:r w:rsidRPr="00391CC9">
        <w:rPr>
          <w:rFonts w:ascii="Times New Roman" w:hAnsi="Times New Roman" w:cs="Times New Roman"/>
          <w:sz w:val="28"/>
          <w:szCs w:val="28"/>
        </w:rPr>
        <w:t xml:space="preserve">іальний туризм має масу варіантів реалізації, це можуть бути як поїздки на далекі відстані, так та короткочасні виходи на природу. Він </w:t>
      </w:r>
      <w:proofErr w:type="gramStart"/>
      <w:r w:rsidRPr="00391CC9">
        <w:rPr>
          <w:rFonts w:ascii="Times New Roman" w:hAnsi="Times New Roman" w:cs="Times New Roman"/>
          <w:sz w:val="28"/>
          <w:szCs w:val="28"/>
        </w:rPr>
        <w:t>п</w:t>
      </w:r>
      <w:proofErr w:type="gramEnd"/>
      <w:r w:rsidRPr="00391CC9">
        <w:rPr>
          <w:rFonts w:ascii="Times New Roman" w:hAnsi="Times New Roman" w:cs="Times New Roman"/>
          <w:sz w:val="28"/>
          <w:szCs w:val="28"/>
        </w:rPr>
        <w:t>ідрозділяється на такі види: туризм із метою вивчення культури, туризм з метою відпочинку, спортивний, лікувально–оздоровчий, екологічний, пригодницький, політичний</w:t>
      </w:r>
      <w:r w:rsidRPr="00391CC9">
        <w:rPr>
          <w:rFonts w:ascii="Times New Roman" w:hAnsi="Times New Roman" w:cs="Times New Roman"/>
          <w:sz w:val="28"/>
          <w:szCs w:val="28"/>
          <w:lang w:val="uk-UA"/>
        </w:rPr>
        <w:t xml:space="preserve"> [</w:t>
      </w:r>
      <w:r w:rsidR="004A19D1" w:rsidRPr="00391CC9">
        <w:rPr>
          <w:rFonts w:ascii="Times New Roman" w:hAnsi="Times New Roman" w:cs="Times New Roman"/>
          <w:sz w:val="28"/>
          <w:szCs w:val="28"/>
          <w:lang w:val="uk-UA"/>
        </w:rPr>
        <w:t>58</w:t>
      </w:r>
      <w:r w:rsidRPr="00391CC9">
        <w:rPr>
          <w:rFonts w:ascii="Times New Roman" w:hAnsi="Times New Roman" w:cs="Times New Roman"/>
          <w:sz w:val="28"/>
          <w:szCs w:val="28"/>
          <w:lang w:val="uk-UA"/>
        </w:rPr>
        <w:t>]</w:t>
      </w:r>
      <w:r w:rsidRPr="00391CC9">
        <w:rPr>
          <w:rFonts w:ascii="Times New Roman" w:hAnsi="Times New Roman" w:cs="Times New Roman"/>
          <w:sz w:val="28"/>
          <w:szCs w:val="28"/>
        </w:rPr>
        <w:t>.</w:t>
      </w:r>
      <w:r w:rsidRPr="00391CC9">
        <w:rPr>
          <w:rFonts w:ascii="Times New Roman" w:hAnsi="Times New Roman" w:cs="Times New Roman"/>
          <w:sz w:val="28"/>
          <w:szCs w:val="28"/>
          <w:lang w:val="uk-UA"/>
        </w:rPr>
        <w:t xml:space="preserve"> Також набувають популярність та затребуваність такі технології роботи з літніми, як організація університетів третього віку, шкіл психологічної стійкості, шкіл безпеки осіб похилого віку, художньо-творчої діяльності.</w:t>
      </w:r>
      <w:r w:rsidRPr="00391CC9">
        <w:rPr>
          <w:rFonts w:ascii="Times New Roman" w:hAnsi="Times New Roman" w:cs="Times New Roman"/>
          <w:b/>
          <w:sz w:val="28"/>
          <w:szCs w:val="28"/>
          <w:lang w:val="uk-UA"/>
        </w:rPr>
        <w:t xml:space="preserve"> </w:t>
      </w:r>
      <w:r w:rsidRPr="00391CC9">
        <w:rPr>
          <w:rFonts w:ascii="Times New Roman" w:hAnsi="Times New Roman" w:cs="Times New Roman"/>
          <w:sz w:val="28"/>
          <w:szCs w:val="28"/>
          <w:lang w:val="uk-UA"/>
        </w:rPr>
        <w:t xml:space="preserve">В університетах третього віку літні особи навчаються на різних факультетах – правової грамотності, інформаційних технологій, психології, творчого розвитку, іноземних мов, по закінченні чого слухач отримує диплом. Школи психологічної стійкості осіб похилого віку призначені для стимулювання осіб похилого віку до роботи над собою, збереження власної психіки, протистояння старечій деменції, зниження конфліктності в спілкуванні з оточуючими, корекції рівня тривожності та іншим значимим компонентам психології похилого віку. У школі безпеки осіб похилого віку вони дізнаються, як протидіяти маніпуляціям, не стати жертвою шахраїв, вивчають ергономіку житла тощо </w:t>
      </w:r>
      <w:r w:rsidR="004A19D1" w:rsidRPr="00391CC9">
        <w:rPr>
          <w:rFonts w:ascii="Times New Roman" w:hAnsi="Times New Roman" w:cs="Times New Roman"/>
          <w:sz w:val="28"/>
          <w:szCs w:val="28"/>
          <w:lang w:val="uk-UA"/>
        </w:rPr>
        <w:t>[11</w:t>
      </w:r>
      <w:r w:rsidRPr="00391CC9">
        <w:rPr>
          <w:rFonts w:ascii="Times New Roman" w:hAnsi="Times New Roman" w:cs="Times New Roman"/>
          <w:sz w:val="28"/>
          <w:szCs w:val="28"/>
          <w:lang w:val="uk-UA"/>
        </w:rPr>
        <w:t>, с. 32]. Соціальні працівники можуть застосовувати у відповідному напрямку роботи технології груп вз</w:t>
      </w:r>
      <w:r w:rsidRPr="00391CC9">
        <w:rPr>
          <w:rFonts w:ascii="Times New Roman" w:hAnsi="Times New Roman" w:cs="Times New Roman"/>
          <w:sz w:val="28"/>
          <w:szCs w:val="28"/>
        </w:rPr>
        <w:t>a</w:t>
      </w:r>
      <w:r w:rsidRPr="00391CC9">
        <w:rPr>
          <w:rFonts w:ascii="Times New Roman" w:hAnsi="Times New Roman" w:cs="Times New Roman"/>
          <w:sz w:val="28"/>
          <w:szCs w:val="28"/>
          <w:lang w:val="uk-UA"/>
        </w:rPr>
        <w:t>ємн</w:t>
      </w:r>
      <w:r w:rsidRPr="00391CC9">
        <w:rPr>
          <w:rFonts w:ascii="Times New Roman" w:hAnsi="Times New Roman" w:cs="Times New Roman"/>
          <w:sz w:val="28"/>
          <w:szCs w:val="28"/>
        </w:rPr>
        <w:t>o</w:t>
      </w:r>
      <w:r w:rsidRPr="00391CC9">
        <w:rPr>
          <w:rFonts w:ascii="Times New Roman" w:hAnsi="Times New Roman" w:cs="Times New Roman"/>
          <w:sz w:val="28"/>
          <w:szCs w:val="28"/>
          <w:lang w:val="uk-UA"/>
        </w:rPr>
        <w:t>ї п</w:t>
      </w:r>
      <w:r w:rsidRPr="00391CC9">
        <w:rPr>
          <w:rFonts w:ascii="Times New Roman" w:hAnsi="Times New Roman" w:cs="Times New Roman"/>
          <w:sz w:val="28"/>
          <w:szCs w:val="28"/>
        </w:rPr>
        <w:t>i</w:t>
      </w:r>
      <w:r w:rsidRPr="00391CC9">
        <w:rPr>
          <w:rFonts w:ascii="Times New Roman" w:hAnsi="Times New Roman" w:cs="Times New Roman"/>
          <w:sz w:val="28"/>
          <w:szCs w:val="28"/>
          <w:lang w:val="uk-UA"/>
        </w:rPr>
        <w:t xml:space="preserve">дтримки, груп </w:t>
      </w:r>
      <w:r w:rsidRPr="00391CC9">
        <w:rPr>
          <w:rFonts w:ascii="Times New Roman" w:hAnsi="Times New Roman" w:cs="Times New Roman"/>
          <w:sz w:val="28"/>
          <w:szCs w:val="28"/>
        </w:rPr>
        <w:t>co</w:t>
      </w:r>
      <w:r w:rsidRPr="00391CC9">
        <w:rPr>
          <w:rFonts w:ascii="Times New Roman" w:hAnsi="Times New Roman" w:cs="Times New Roman"/>
          <w:sz w:val="28"/>
          <w:szCs w:val="28"/>
          <w:lang w:val="uk-UA"/>
        </w:rPr>
        <w:t>ц</w:t>
      </w:r>
      <w:r w:rsidRPr="00391CC9">
        <w:rPr>
          <w:rFonts w:ascii="Times New Roman" w:hAnsi="Times New Roman" w:cs="Times New Roman"/>
          <w:sz w:val="28"/>
          <w:szCs w:val="28"/>
        </w:rPr>
        <w:t>ia</w:t>
      </w:r>
      <w:r w:rsidRPr="00391CC9">
        <w:rPr>
          <w:rFonts w:ascii="Times New Roman" w:hAnsi="Times New Roman" w:cs="Times New Roman"/>
          <w:sz w:val="28"/>
          <w:szCs w:val="28"/>
          <w:lang w:val="uk-UA"/>
        </w:rPr>
        <w:t>льних д</w:t>
      </w:r>
      <w:r w:rsidRPr="00391CC9">
        <w:rPr>
          <w:rFonts w:ascii="Times New Roman" w:hAnsi="Times New Roman" w:cs="Times New Roman"/>
          <w:sz w:val="28"/>
          <w:szCs w:val="28"/>
        </w:rPr>
        <w:t>i</w:t>
      </w:r>
      <w:r w:rsidRPr="00391CC9">
        <w:rPr>
          <w:rFonts w:ascii="Times New Roman" w:hAnsi="Times New Roman" w:cs="Times New Roman"/>
          <w:sz w:val="28"/>
          <w:szCs w:val="28"/>
          <w:lang w:val="uk-UA"/>
        </w:rPr>
        <w:t xml:space="preserve">й, </w:t>
      </w:r>
      <w:r w:rsidRPr="00391CC9">
        <w:rPr>
          <w:rFonts w:ascii="Times New Roman" w:hAnsi="Times New Roman" w:cs="Times New Roman"/>
          <w:sz w:val="28"/>
          <w:szCs w:val="28"/>
        </w:rPr>
        <w:t>ca</w:t>
      </w:r>
      <w:r w:rsidRPr="00391CC9">
        <w:rPr>
          <w:rFonts w:ascii="Times New Roman" w:hAnsi="Times New Roman" w:cs="Times New Roman"/>
          <w:sz w:val="28"/>
          <w:szCs w:val="28"/>
          <w:lang w:val="uk-UA"/>
        </w:rPr>
        <w:t>м</w:t>
      </w:r>
      <w:r w:rsidRPr="00391CC9">
        <w:rPr>
          <w:rFonts w:ascii="Times New Roman" w:hAnsi="Times New Roman" w:cs="Times New Roman"/>
          <w:sz w:val="28"/>
          <w:szCs w:val="28"/>
        </w:rPr>
        <w:t>o</w:t>
      </w:r>
      <w:r w:rsidRPr="00391CC9">
        <w:rPr>
          <w:rFonts w:ascii="Times New Roman" w:hAnsi="Times New Roman" w:cs="Times New Roman"/>
          <w:sz w:val="28"/>
          <w:szCs w:val="28"/>
          <w:lang w:val="uk-UA"/>
        </w:rPr>
        <w:t>к</w:t>
      </w:r>
      <w:r w:rsidRPr="00391CC9">
        <w:rPr>
          <w:rFonts w:ascii="Times New Roman" w:hAnsi="Times New Roman" w:cs="Times New Roman"/>
          <w:sz w:val="28"/>
          <w:szCs w:val="28"/>
        </w:rPr>
        <w:t>e</w:t>
      </w:r>
      <w:r w:rsidRPr="00391CC9">
        <w:rPr>
          <w:rFonts w:ascii="Times New Roman" w:hAnsi="Times New Roman" w:cs="Times New Roman"/>
          <w:sz w:val="28"/>
          <w:szCs w:val="28"/>
          <w:lang w:val="uk-UA"/>
        </w:rPr>
        <w:t>р</w:t>
      </w:r>
      <w:r w:rsidRPr="00391CC9">
        <w:rPr>
          <w:rFonts w:ascii="Times New Roman" w:hAnsi="Times New Roman" w:cs="Times New Roman"/>
          <w:sz w:val="28"/>
          <w:szCs w:val="28"/>
        </w:rPr>
        <w:t>o</w:t>
      </w:r>
      <w:r w:rsidRPr="00391CC9">
        <w:rPr>
          <w:rFonts w:ascii="Times New Roman" w:hAnsi="Times New Roman" w:cs="Times New Roman"/>
          <w:sz w:val="28"/>
          <w:szCs w:val="28"/>
          <w:lang w:val="uk-UA"/>
        </w:rPr>
        <w:t>в</w:t>
      </w:r>
      <w:r w:rsidRPr="00391CC9">
        <w:rPr>
          <w:rFonts w:ascii="Times New Roman" w:hAnsi="Times New Roman" w:cs="Times New Roman"/>
          <w:sz w:val="28"/>
          <w:szCs w:val="28"/>
        </w:rPr>
        <w:t>a</w:t>
      </w:r>
      <w:r w:rsidRPr="00391CC9">
        <w:rPr>
          <w:rFonts w:ascii="Times New Roman" w:hAnsi="Times New Roman" w:cs="Times New Roman"/>
          <w:sz w:val="28"/>
          <w:szCs w:val="28"/>
          <w:lang w:val="uk-UA"/>
        </w:rPr>
        <w:t>них груп та інші, як</w:t>
      </w:r>
      <w:r w:rsidRPr="00391CC9">
        <w:rPr>
          <w:rFonts w:ascii="Times New Roman" w:hAnsi="Times New Roman" w:cs="Times New Roman"/>
          <w:sz w:val="28"/>
          <w:szCs w:val="28"/>
        </w:rPr>
        <w:t>i</w:t>
      </w:r>
      <w:r w:rsidRPr="00391CC9">
        <w:rPr>
          <w:rFonts w:ascii="Times New Roman" w:hAnsi="Times New Roman" w:cs="Times New Roman"/>
          <w:sz w:val="28"/>
          <w:szCs w:val="28"/>
          <w:lang w:val="uk-UA"/>
        </w:rPr>
        <w:t xml:space="preserve"> д</w:t>
      </w:r>
      <w:r w:rsidRPr="00391CC9">
        <w:rPr>
          <w:rFonts w:ascii="Times New Roman" w:hAnsi="Times New Roman" w:cs="Times New Roman"/>
          <w:sz w:val="28"/>
          <w:szCs w:val="28"/>
        </w:rPr>
        <w:t>a</w:t>
      </w:r>
      <w:r w:rsidRPr="00391CC9">
        <w:rPr>
          <w:rFonts w:ascii="Times New Roman" w:hAnsi="Times New Roman" w:cs="Times New Roman"/>
          <w:sz w:val="28"/>
          <w:szCs w:val="28"/>
          <w:lang w:val="uk-UA"/>
        </w:rPr>
        <w:t>ють зм</w:t>
      </w:r>
      <w:r w:rsidRPr="00391CC9">
        <w:rPr>
          <w:rFonts w:ascii="Times New Roman" w:hAnsi="Times New Roman" w:cs="Times New Roman"/>
          <w:sz w:val="28"/>
          <w:szCs w:val="28"/>
        </w:rPr>
        <w:t>o</w:t>
      </w:r>
      <w:r w:rsidRPr="00391CC9">
        <w:rPr>
          <w:rFonts w:ascii="Times New Roman" w:hAnsi="Times New Roman" w:cs="Times New Roman"/>
          <w:sz w:val="28"/>
          <w:szCs w:val="28"/>
          <w:lang w:val="uk-UA"/>
        </w:rPr>
        <w:t>гу як р</w:t>
      </w:r>
      <w:r w:rsidRPr="00391CC9">
        <w:rPr>
          <w:rFonts w:ascii="Times New Roman" w:hAnsi="Times New Roman" w:cs="Times New Roman"/>
          <w:sz w:val="28"/>
          <w:szCs w:val="28"/>
        </w:rPr>
        <w:t>o</w:t>
      </w:r>
      <w:r w:rsidRPr="00391CC9">
        <w:rPr>
          <w:rFonts w:ascii="Times New Roman" w:hAnsi="Times New Roman" w:cs="Times New Roman"/>
          <w:sz w:val="28"/>
          <w:szCs w:val="28"/>
          <w:lang w:val="uk-UA"/>
        </w:rPr>
        <w:t>зв'язув</w:t>
      </w:r>
      <w:r w:rsidRPr="00391CC9">
        <w:rPr>
          <w:rFonts w:ascii="Times New Roman" w:hAnsi="Times New Roman" w:cs="Times New Roman"/>
          <w:sz w:val="28"/>
          <w:szCs w:val="28"/>
        </w:rPr>
        <w:t>a</w:t>
      </w:r>
      <w:r w:rsidRPr="00391CC9">
        <w:rPr>
          <w:rFonts w:ascii="Times New Roman" w:hAnsi="Times New Roman" w:cs="Times New Roman"/>
          <w:sz w:val="28"/>
          <w:szCs w:val="28"/>
          <w:lang w:val="uk-UA"/>
        </w:rPr>
        <w:t xml:space="preserve">ти </w:t>
      </w:r>
      <w:r w:rsidRPr="00391CC9">
        <w:rPr>
          <w:rFonts w:ascii="Times New Roman" w:hAnsi="Times New Roman" w:cs="Times New Roman"/>
          <w:sz w:val="28"/>
          <w:szCs w:val="28"/>
        </w:rPr>
        <w:t>i</w:t>
      </w:r>
      <w:r w:rsidRPr="00391CC9">
        <w:rPr>
          <w:rFonts w:ascii="Times New Roman" w:hAnsi="Times New Roman" w:cs="Times New Roman"/>
          <w:sz w:val="28"/>
          <w:szCs w:val="28"/>
          <w:lang w:val="uk-UA"/>
        </w:rPr>
        <w:t>ндив</w:t>
      </w:r>
      <w:r w:rsidRPr="00391CC9">
        <w:rPr>
          <w:rFonts w:ascii="Times New Roman" w:hAnsi="Times New Roman" w:cs="Times New Roman"/>
          <w:sz w:val="28"/>
          <w:szCs w:val="28"/>
        </w:rPr>
        <w:t>i</w:t>
      </w:r>
      <w:r w:rsidRPr="00391CC9">
        <w:rPr>
          <w:rFonts w:ascii="Times New Roman" w:hAnsi="Times New Roman" w:cs="Times New Roman"/>
          <w:sz w:val="28"/>
          <w:szCs w:val="28"/>
          <w:lang w:val="uk-UA"/>
        </w:rPr>
        <w:t>ду</w:t>
      </w:r>
      <w:r w:rsidRPr="00391CC9">
        <w:rPr>
          <w:rFonts w:ascii="Times New Roman" w:hAnsi="Times New Roman" w:cs="Times New Roman"/>
          <w:sz w:val="28"/>
          <w:szCs w:val="28"/>
        </w:rPr>
        <w:t>a</w:t>
      </w:r>
      <w:r w:rsidRPr="00391CC9">
        <w:rPr>
          <w:rFonts w:ascii="Times New Roman" w:hAnsi="Times New Roman" w:cs="Times New Roman"/>
          <w:sz w:val="28"/>
          <w:szCs w:val="28"/>
          <w:lang w:val="uk-UA"/>
        </w:rPr>
        <w:t>льн</w:t>
      </w:r>
      <w:r w:rsidRPr="00391CC9">
        <w:rPr>
          <w:rFonts w:ascii="Times New Roman" w:hAnsi="Times New Roman" w:cs="Times New Roman"/>
          <w:sz w:val="28"/>
          <w:szCs w:val="28"/>
        </w:rPr>
        <w:t>i</w:t>
      </w:r>
      <w:r w:rsidRPr="00391CC9">
        <w:rPr>
          <w:rFonts w:ascii="Times New Roman" w:hAnsi="Times New Roman" w:cs="Times New Roman"/>
          <w:sz w:val="28"/>
          <w:szCs w:val="28"/>
          <w:lang w:val="uk-UA"/>
        </w:rPr>
        <w:t xml:space="preserve"> пр</w:t>
      </w:r>
      <w:r w:rsidRPr="00391CC9">
        <w:rPr>
          <w:rFonts w:ascii="Times New Roman" w:hAnsi="Times New Roman" w:cs="Times New Roman"/>
          <w:sz w:val="28"/>
          <w:szCs w:val="28"/>
        </w:rPr>
        <w:t>o</w:t>
      </w:r>
      <w:r w:rsidRPr="00391CC9">
        <w:rPr>
          <w:rFonts w:ascii="Times New Roman" w:hAnsi="Times New Roman" w:cs="Times New Roman"/>
          <w:sz w:val="28"/>
          <w:szCs w:val="28"/>
          <w:lang w:val="uk-UA"/>
        </w:rPr>
        <w:t>бл</w:t>
      </w:r>
      <w:r w:rsidRPr="00391CC9">
        <w:rPr>
          <w:rFonts w:ascii="Times New Roman" w:hAnsi="Times New Roman" w:cs="Times New Roman"/>
          <w:sz w:val="28"/>
          <w:szCs w:val="28"/>
        </w:rPr>
        <w:t>e</w:t>
      </w:r>
      <w:r w:rsidRPr="00391CC9">
        <w:rPr>
          <w:rFonts w:ascii="Times New Roman" w:hAnsi="Times New Roman" w:cs="Times New Roman"/>
          <w:sz w:val="28"/>
          <w:szCs w:val="28"/>
          <w:lang w:val="uk-UA"/>
        </w:rPr>
        <w:t>ми.</w:t>
      </w:r>
    </w:p>
    <w:p w:rsidR="00C42EC4" w:rsidRPr="00391CC9" w:rsidRDefault="00C42EC4" w:rsidP="00C42EC4">
      <w:pPr>
        <w:spacing w:after="0" w:line="360" w:lineRule="auto"/>
        <w:ind w:firstLine="567"/>
        <w:jc w:val="both"/>
        <w:rPr>
          <w:rFonts w:ascii="Times New Roman" w:hAnsi="Times New Roman" w:cs="Times New Roman"/>
          <w:sz w:val="28"/>
          <w:szCs w:val="28"/>
          <w:lang w:val="uk-UA"/>
        </w:rPr>
      </w:pPr>
      <w:r w:rsidRPr="00391CC9">
        <w:rPr>
          <w:rFonts w:ascii="Times New Roman" w:hAnsi="Times New Roman" w:cs="Times New Roman"/>
          <w:sz w:val="28"/>
          <w:szCs w:val="28"/>
          <w:lang w:val="uk-UA"/>
        </w:rPr>
        <w:lastRenderedPageBreak/>
        <w:t>Вищеперелічені технології соціальної роботи з соціальної адаптації людей похилого віку у дозвіллєвій діяльності як у державних установах (територіальні центри соціального обслуговування населення, відділення денного перебування, будинки-інтернати тощо), так і у громадських (</w:t>
      </w:r>
      <w:r w:rsidRPr="00391CC9">
        <w:rPr>
          <w:rFonts w:ascii="Times New Roman" w:hAnsi="Times New Roman" w:cs="Times New Roman"/>
          <w:color w:val="000000"/>
          <w:sz w:val="28"/>
          <w:szCs w:val="28"/>
          <w:lang w:val="uk-UA"/>
        </w:rPr>
        <w:t>благодійний фонд «Життєлюб», міжнародний фонд «</w:t>
      </w:r>
      <w:r w:rsidRPr="00391CC9">
        <w:rPr>
          <w:rFonts w:ascii="Times New Roman" w:hAnsi="Times New Roman" w:cs="Times New Roman"/>
          <w:color w:val="000000"/>
          <w:sz w:val="28"/>
          <w:szCs w:val="28"/>
        </w:rPr>
        <w:t>Let</w:t>
      </w:r>
      <w:r w:rsidRPr="00391CC9">
        <w:rPr>
          <w:rFonts w:ascii="Times New Roman" w:hAnsi="Times New Roman" w:cs="Times New Roman"/>
          <w:color w:val="000000"/>
          <w:sz w:val="28"/>
          <w:szCs w:val="28"/>
          <w:lang w:val="uk-UA"/>
        </w:rPr>
        <w:t>’</w:t>
      </w:r>
      <w:r w:rsidRPr="00391CC9">
        <w:rPr>
          <w:rFonts w:ascii="Times New Roman" w:hAnsi="Times New Roman" w:cs="Times New Roman"/>
          <w:color w:val="000000"/>
          <w:sz w:val="28"/>
          <w:szCs w:val="28"/>
        </w:rPr>
        <w:t>s</w:t>
      </w:r>
      <w:r w:rsidRPr="00391CC9">
        <w:rPr>
          <w:rFonts w:ascii="Times New Roman" w:hAnsi="Times New Roman" w:cs="Times New Roman"/>
          <w:color w:val="000000"/>
          <w:sz w:val="28"/>
          <w:szCs w:val="28"/>
          <w:lang w:val="uk-UA"/>
        </w:rPr>
        <w:t xml:space="preserve"> </w:t>
      </w:r>
      <w:r w:rsidRPr="00391CC9">
        <w:rPr>
          <w:rFonts w:ascii="Times New Roman" w:hAnsi="Times New Roman" w:cs="Times New Roman"/>
          <w:color w:val="000000"/>
          <w:sz w:val="28"/>
          <w:szCs w:val="28"/>
        </w:rPr>
        <w:t>help</w:t>
      </w:r>
      <w:r w:rsidRPr="00391CC9">
        <w:rPr>
          <w:rFonts w:ascii="Times New Roman" w:hAnsi="Times New Roman" w:cs="Times New Roman"/>
          <w:color w:val="000000"/>
          <w:sz w:val="28"/>
          <w:szCs w:val="28"/>
          <w:lang w:val="uk-UA"/>
        </w:rPr>
        <w:t>», різні релігійні організації</w:t>
      </w:r>
      <w:r w:rsidRPr="00391CC9">
        <w:rPr>
          <w:rFonts w:ascii="Times New Roman" w:hAnsi="Times New Roman" w:cs="Times New Roman"/>
          <w:sz w:val="28"/>
          <w:szCs w:val="28"/>
          <w:lang w:val="uk-UA"/>
        </w:rPr>
        <w:t>) [</w:t>
      </w:r>
      <w:r w:rsidR="004A19D1" w:rsidRPr="00391CC9">
        <w:rPr>
          <w:rFonts w:ascii="Times New Roman" w:hAnsi="Times New Roman" w:cs="Times New Roman"/>
          <w:sz w:val="28"/>
          <w:szCs w:val="28"/>
          <w:lang w:val="uk-UA"/>
        </w:rPr>
        <w:t>56</w:t>
      </w:r>
      <w:r w:rsidRPr="00391CC9">
        <w:rPr>
          <w:rFonts w:ascii="Times New Roman" w:hAnsi="Times New Roman" w:cs="Times New Roman"/>
          <w:sz w:val="28"/>
          <w:szCs w:val="28"/>
          <w:lang w:val="uk-UA"/>
        </w:rPr>
        <w:t>].</w:t>
      </w:r>
    </w:p>
    <w:p w:rsidR="00C42EC4" w:rsidRPr="00391CC9" w:rsidRDefault="00C42EC4" w:rsidP="00C42EC4">
      <w:pPr>
        <w:spacing w:after="0" w:line="360" w:lineRule="auto"/>
        <w:ind w:firstLine="567"/>
        <w:jc w:val="both"/>
        <w:rPr>
          <w:rFonts w:ascii="Times New Roman" w:hAnsi="Times New Roman" w:cs="Times New Roman"/>
          <w:sz w:val="28"/>
          <w:szCs w:val="28"/>
          <w:shd w:val="clear" w:color="auto" w:fill="FFFFFF"/>
          <w:lang w:val="uk-UA"/>
        </w:rPr>
      </w:pPr>
      <w:r w:rsidRPr="00391CC9">
        <w:rPr>
          <w:rFonts w:ascii="Times New Roman" w:hAnsi="Times New Roman" w:cs="Times New Roman"/>
          <w:sz w:val="28"/>
          <w:szCs w:val="28"/>
          <w:lang w:val="uk-UA"/>
        </w:rPr>
        <w:t>У 2015-2016 рр. функціонував</w:t>
      </w:r>
      <w:r w:rsidRPr="00391CC9">
        <w:rPr>
          <w:rFonts w:ascii="Arial" w:hAnsi="Arial" w:cs="Arial"/>
          <w:color w:val="666666"/>
          <w:sz w:val="21"/>
          <w:szCs w:val="21"/>
          <w:shd w:val="clear" w:color="auto" w:fill="FFFFFF"/>
          <w:lang w:val="uk-UA"/>
        </w:rPr>
        <w:t xml:space="preserve"> </w:t>
      </w:r>
      <w:r w:rsidRPr="00391CC9">
        <w:rPr>
          <w:rFonts w:ascii="Times New Roman" w:hAnsi="Times New Roman" w:cs="Times New Roman"/>
          <w:sz w:val="28"/>
          <w:szCs w:val="28"/>
          <w:shd w:val="clear" w:color="auto" w:fill="FFFFFF"/>
          <w:lang w:val="uk-UA"/>
        </w:rPr>
        <w:t xml:space="preserve">проект «Центри дозвілля для літніх людей» спрямований на підтримку місцевих ініціатив із створення центрів для одиноких малозабезпечених людей похилого віку та надання їм якісних соціальних, юридичних та побутових послуг. </w:t>
      </w:r>
      <w:r w:rsidRPr="00391CC9">
        <w:rPr>
          <w:rFonts w:ascii="Times New Roman" w:hAnsi="Times New Roman" w:cs="Times New Roman"/>
          <w:sz w:val="28"/>
          <w:szCs w:val="28"/>
          <w:shd w:val="clear" w:color="auto" w:fill="FFFFFF"/>
        </w:rPr>
        <w:t xml:space="preserve">Такі центри є місцем, де самотні люди можуть спілкуватись, займатись улюбленою справою, брати участь у роботі численних гуртків. Проектом також передбачається </w:t>
      </w:r>
      <w:proofErr w:type="gramStart"/>
      <w:r w:rsidRPr="00391CC9">
        <w:rPr>
          <w:rFonts w:ascii="Times New Roman" w:hAnsi="Times New Roman" w:cs="Times New Roman"/>
          <w:sz w:val="28"/>
          <w:szCs w:val="28"/>
          <w:shd w:val="clear" w:color="auto" w:fill="FFFFFF"/>
        </w:rPr>
        <w:t>п</w:t>
      </w:r>
      <w:proofErr w:type="gramEnd"/>
      <w:r w:rsidRPr="00391CC9">
        <w:rPr>
          <w:rFonts w:ascii="Times New Roman" w:hAnsi="Times New Roman" w:cs="Times New Roman"/>
          <w:sz w:val="28"/>
          <w:szCs w:val="28"/>
          <w:shd w:val="clear" w:color="auto" w:fill="FFFFFF"/>
        </w:rPr>
        <w:t>ідготовка співробітників та волонтерів для центрів, забезпечення центрів необхідним обладнанням та залучення до співробітництва державних та приватних юридичних, культурних та соціальних устано</w:t>
      </w:r>
      <w:r w:rsidRPr="00391CC9">
        <w:rPr>
          <w:rFonts w:ascii="Times New Roman" w:hAnsi="Times New Roman" w:cs="Times New Roman"/>
          <w:sz w:val="28"/>
          <w:szCs w:val="28"/>
          <w:shd w:val="clear" w:color="auto" w:fill="FFFFFF"/>
          <w:lang w:val="uk-UA"/>
        </w:rPr>
        <w:t xml:space="preserve">в </w:t>
      </w:r>
      <w:r w:rsidR="004A19D1" w:rsidRPr="00391CC9">
        <w:rPr>
          <w:rFonts w:ascii="Times New Roman" w:hAnsi="Times New Roman" w:cs="Times New Roman"/>
          <w:sz w:val="28"/>
          <w:szCs w:val="28"/>
          <w:shd w:val="clear" w:color="auto" w:fill="FFFFFF"/>
          <w:lang w:val="uk-UA"/>
        </w:rPr>
        <w:t>[64</w:t>
      </w:r>
      <w:r w:rsidRPr="00391CC9">
        <w:rPr>
          <w:rFonts w:ascii="Times New Roman" w:hAnsi="Times New Roman" w:cs="Times New Roman"/>
          <w:sz w:val="28"/>
          <w:szCs w:val="28"/>
          <w:shd w:val="clear" w:color="auto" w:fill="FFFFFF"/>
          <w:lang w:val="uk-UA"/>
        </w:rPr>
        <w:t>]</w:t>
      </w:r>
      <w:r w:rsidRPr="00391CC9">
        <w:rPr>
          <w:rFonts w:ascii="Times New Roman" w:hAnsi="Times New Roman" w:cs="Times New Roman"/>
          <w:sz w:val="28"/>
          <w:szCs w:val="28"/>
          <w:shd w:val="clear" w:color="auto" w:fill="FFFFFF"/>
        </w:rPr>
        <w:t>.</w:t>
      </w:r>
    </w:p>
    <w:p w:rsidR="00C42EC4" w:rsidRPr="00391CC9" w:rsidRDefault="00C42EC4" w:rsidP="00C42EC4">
      <w:pPr>
        <w:shd w:val="clear" w:color="auto" w:fill="FFFFFF"/>
        <w:spacing w:after="0" w:line="360" w:lineRule="auto"/>
        <w:ind w:firstLine="450"/>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Важливо, щоб всі пропоновані дозвіллєві заходи мали систематичний характер та були комплексно сплановані.</w:t>
      </w:r>
    </w:p>
    <w:p w:rsidR="00C42EC4" w:rsidRPr="00391CC9" w:rsidRDefault="00C42EC4" w:rsidP="00C42EC4">
      <w:pPr>
        <w:spacing w:after="0" w:line="360" w:lineRule="auto"/>
        <w:ind w:firstLine="567"/>
        <w:jc w:val="both"/>
        <w:rPr>
          <w:rFonts w:ascii="Times New Roman" w:hAnsi="Times New Roman" w:cs="Times New Roman"/>
          <w:sz w:val="28"/>
          <w:szCs w:val="28"/>
          <w:shd w:val="clear" w:color="auto" w:fill="FFFFFF"/>
          <w:lang w:val="uk-UA"/>
        </w:rPr>
      </w:pPr>
      <w:r w:rsidRPr="00391CC9">
        <w:rPr>
          <w:rFonts w:ascii="Times New Roman" w:hAnsi="Times New Roman" w:cs="Times New Roman"/>
          <w:sz w:val="28"/>
          <w:szCs w:val="28"/>
          <w:shd w:val="clear" w:color="auto" w:fill="FFFFFF"/>
          <w:lang w:val="uk-UA"/>
        </w:rPr>
        <w:t xml:space="preserve">На ефективність дозвіллєвої діяльності впливають ряд чинників: </w:t>
      </w:r>
      <w:r w:rsidRPr="00391CC9">
        <w:rPr>
          <w:rFonts w:ascii="Times New Roman" w:hAnsi="Times New Roman" w:cs="Times New Roman"/>
          <w:sz w:val="28"/>
          <w:szCs w:val="28"/>
          <w:lang w:val="uk-UA"/>
        </w:rPr>
        <w:t xml:space="preserve">фінансова та матеріальна база установи, модель організації в ній вільного часу, її кадровий, морально-психологічний, інформаційно-методичний та соціально-демографічний ресурси </w:t>
      </w:r>
      <w:r w:rsidR="001E45E4" w:rsidRPr="00391CC9">
        <w:rPr>
          <w:rFonts w:ascii="Times New Roman" w:hAnsi="Times New Roman" w:cs="Times New Roman"/>
          <w:sz w:val="28"/>
          <w:szCs w:val="28"/>
          <w:lang w:val="uk-UA"/>
        </w:rPr>
        <w:t>[49</w:t>
      </w:r>
      <w:r w:rsidRPr="00391CC9">
        <w:rPr>
          <w:rFonts w:ascii="Times New Roman" w:hAnsi="Times New Roman" w:cs="Times New Roman"/>
          <w:sz w:val="28"/>
          <w:szCs w:val="28"/>
          <w:lang w:val="uk-UA"/>
        </w:rPr>
        <w:t>].</w:t>
      </w:r>
    </w:p>
    <w:p w:rsidR="00C42EC4" w:rsidRPr="00391CC9" w:rsidRDefault="00C42EC4" w:rsidP="00C42EC4">
      <w:pPr>
        <w:spacing w:after="0" w:line="360" w:lineRule="auto"/>
        <w:ind w:firstLine="567"/>
        <w:jc w:val="both"/>
        <w:rPr>
          <w:rFonts w:ascii="Times New Roman" w:hAnsi="Times New Roman" w:cs="Times New Roman"/>
          <w:sz w:val="28"/>
          <w:szCs w:val="28"/>
          <w:lang w:val="uk-UA"/>
        </w:rPr>
      </w:pPr>
      <w:proofErr w:type="gramStart"/>
      <w:r w:rsidRPr="00391CC9">
        <w:rPr>
          <w:rFonts w:ascii="Times New Roman" w:hAnsi="Times New Roman" w:cs="Times New Roman"/>
          <w:sz w:val="28"/>
          <w:szCs w:val="28"/>
        </w:rPr>
        <w:t>Соц</w:t>
      </w:r>
      <w:proofErr w:type="gramEnd"/>
      <w:r w:rsidRPr="00391CC9">
        <w:rPr>
          <w:rFonts w:ascii="Times New Roman" w:hAnsi="Times New Roman" w:cs="Times New Roman"/>
          <w:sz w:val="28"/>
          <w:szCs w:val="28"/>
        </w:rPr>
        <w:t>іальна робота з людьми похилого віку вважається однією з найважчих. Внаслідок цього</w:t>
      </w:r>
      <w:r w:rsidRPr="00391CC9">
        <w:rPr>
          <w:rFonts w:ascii="Times New Roman" w:hAnsi="Times New Roman" w:cs="Times New Roman"/>
          <w:sz w:val="28"/>
          <w:szCs w:val="28"/>
          <w:lang w:val="uk-UA"/>
        </w:rPr>
        <w:t xml:space="preserve"> </w:t>
      </w:r>
      <w:r w:rsidRPr="00391CC9">
        <w:rPr>
          <w:rFonts w:ascii="Times New Roman" w:hAnsi="Times New Roman" w:cs="Times New Roman"/>
          <w:sz w:val="28"/>
          <w:szCs w:val="28"/>
        </w:rPr>
        <w:t xml:space="preserve">фахівці </w:t>
      </w:r>
      <w:proofErr w:type="gramStart"/>
      <w:r w:rsidRPr="00391CC9">
        <w:rPr>
          <w:rFonts w:ascii="Times New Roman" w:hAnsi="Times New Roman" w:cs="Times New Roman"/>
          <w:sz w:val="28"/>
          <w:szCs w:val="28"/>
        </w:rPr>
        <w:t>соц</w:t>
      </w:r>
      <w:proofErr w:type="gramEnd"/>
      <w:r w:rsidRPr="00391CC9">
        <w:rPr>
          <w:rFonts w:ascii="Times New Roman" w:hAnsi="Times New Roman" w:cs="Times New Roman"/>
          <w:sz w:val="28"/>
          <w:szCs w:val="28"/>
        </w:rPr>
        <w:t>іальної роботи</w:t>
      </w:r>
      <w:r w:rsidRPr="00391CC9">
        <w:rPr>
          <w:rFonts w:ascii="Times New Roman" w:hAnsi="Times New Roman" w:cs="Times New Roman"/>
          <w:sz w:val="28"/>
          <w:szCs w:val="28"/>
          <w:lang w:val="uk-UA"/>
        </w:rPr>
        <w:t xml:space="preserve"> </w:t>
      </w:r>
      <w:r w:rsidRPr="00391CC9">
        <w:rPr>
          <w:rFonts w:ascii="Times New Roman" w:hAnsi="Times New Roman" w:cs="Times New Roman"/>
          <w:sz w:val="28"/>
          <w:szCs w:val="28"/>
        </w:rPr>
        <w:t>мають мати універсальну підготовку щодо всіх компонентів реаліз</w:t>
      </w:r>
      <w:r w:rsidRPr="00391CC9">
        <w:rPr>
          <w:rFonts w:ascii="Times New Roman" w:hAnsi="Times New Roman" w:cs="Times New Roman"/>
          <w:sz w:val="28"/>
          <w:szCs w:val="28"/>
          <w:lang w:val="uk-UA"/>
        </w:rPr>
        <w:t xml:space="preserve">ації життєвих потреб </w:t>
      </w:r>
      <w:r w:rsidRPr="00391CC9">
        <w:rPr>
          <w:rFonts w:ascii="Times New Roman" w:hAnsi="Times New Roman" w:cs="Times New Roman"/>
          <w:sz w:val="28"/>
          <w:szCs w:val="28"/>
        </w:rPr>
        <w:t>осіб похилого віку, усвідомлю</w:t>
      </w:r>
      <w:r w:rsidRPr="00391CC9">
        <w:rPr>
          <w:rFonts w:ascii="Times New Roman" w:hAnsi="Times New Roman" w:cs="Times New Roman"/>
          <w:sz w:val="28"/>
          <w:szCs w:val="28"/>
          <w:lang w:val="uk-UA"/>
        </w:rPr>
        <w:t>ючи при цьому,</w:t>
      </w:r>
      <w:r w:rsidRPr="00391CC9">
        <w:rPr>
          <w:rFonts w:ascii="Times New Roman" w:hAnsi="Times New Roman" w:cs="Times New Roman"/>
          <w:sz w:val="28"/>
          <w:szCs w:val="28"/>
        </w:rPr>
        <w:t xml:space="preserve"> значну кількість їхніх </w:t>
      </w:r>
      <w:r w:rsidRPr="00391CC9">
        <w:rPr>
          <w:rFonts w:ascii="Times New Roman" w:hAnsi="Times New Roman" w:cs="Times New Roman"/>
          <w:sz w:val="28"/>
          <w:szCs w:val="28"/>
          <w:lang w:val="uk-UA"/>
        </w:rPr>
        <w:t xml:space="preserve">фізіологічних, </w:t>
      </w:r>
      <w:r w:rsidRPr="00391CC9">
        <w:rPr>
          <w:rFonts w:ascii="Times New Roman" w:hAnsi="Times New Roman" w:cs="Times New Roman"/>
          <w:sz w:val="28"/>
          <w:szCs w:val="28"/>
        </w:rPr>
        <w:t>псих</w:t>
      </w:r>
      <w:r w:rsidRPr="00391CC9">
        <w:rPr>
          <w:rFonts w:ascii="Times New Roman" w:hAnsi="Times New Roman" w:cs="Times New Roman"/>
          <w:sz w:val="28"/>
          <w:szCs w:val="28"/>
          <w:lang w:val="uk-UA"/>
        </w:rPr>
        <w:t xml:space="preserve">ічних, соціальних та </w:t>
      </w:r>
      <w:r w:rsidRPr="00391CC9">
        <w:rPr>
          <w:rFonts w:ascii="Times New Roman" w:hAnsi="Times New Roman" w:cs="Times New Roman"/>
          <w:sz w:val="28"/>
          <w:szCs w:val="28"/>
        </w:rPr>
        <w:t>морально−етичних проблем.</w:t>
      </w:r>
      <w:r w:rsidRPr="00391CC9">
        <w:rPr>
          <w:rFonts w:ascii="Times New Roman" w:hAnsi="Times New Roman" w:cs="Times New Roman"/>
          <w:sz w:val="28"/>
          <w:szCs w:val="28"/>
          <w:lang w:val="uk-UA"/>
        </w:rPr>
        <w:t xml:space="preserve"> </w:t>
      </w:r>
      <w:r w:rsidRPr="00391CC9">
        <w:rPr>
          <w:rFonts w:ascii="Times New Roman" w:hAnsi="Times New Roman" w:cs="Times New Roman"/>
          <w:sz w:val="28"/>
          <w:szCs w:val="28"/>
        </w:rPr>
        <w:t>Co</w:t>
      </w:r>
      <w:r w:rsidRPr="00391CC9">
        <w:rPr>
          <w:rFonts w:ascii="Times New Roman" w:hAnsi="Times New Roman" w:cs="Times New Roman"/>
          <w:sz w:val="28"/>
          <w:szCs w:val="28"/>
          <w:lang w:val="uk-UA"/>
        </w:rPr>
        <w:t>ц</w:t>
      </w:r>
      <w:r w:rsidRPr="00391CC9">
        <w:rPr>
          <w:rFonts w:ascii="Times New Roman" w:hAnsi="Times New Roman" w:cs="Times New Roman"/>
          <w:sz w:val="28"/>
          <w:szCs w:val="28"/>
        </w:rPr>
        <w:t>ia</w:t>
      </w:r>
      <w:r w:rsidRPr="00391CC9">
        <w:rPr>
          <w:rFonts w:ascii="Times New Roman" w:hAnsi="Times New Roman" w:cs="Times New Roman"/>
          <w:sz w:val="28"/>
          <w:szCs w:val="28"/>
          <w:lang w:val="uk-UA"/>
        </w:rPr>
        <w:t>льн</w:t>
      </w:r>
      <w:r w:rsidRPr="00391CC9">
        <w:rPr>
          <w:rFonts w:ascii="Times New Roman" w:hAnsi="Times New Roman" w:cs="Times New Roman"/>
          <w:sz w:val="28"/>
          <w:szCs w:val="28"/>
        </w:rPr>
        <w:t>i</w:t>
      </w:r>
      <w:r w:rsidRPr="00391CC9">
        <w:rPr>
          <w:rFonts w:ascii="Times New Roman" w:hAnsi="Times New Roman" w:cs="Times New Roman"/>
          <w:sz w:val="28"/>
          <w:szCs w:val="28"/>
          <w:lang w:val="uk-UA"/>
        </w:rPr>
        <w:t xml:space="preserve"> працівники п</w:t>
      </w:r>
      <w:proofErr w:type="gramStart"/>
      <w:r w:rsidRPr="00391CC9">
        <w:rPr>
          <w:rFonts w:ascii="Times New Roman" w:hAnsi="Times New Roman" w:cs="Times New Roman"/>
          <w:sz w:val="28"/>
          <w:szCs w:val="28"/>
        </w:rPr>
        <w:t>o</w:t>
      </w:r>
      <w:proofErr w:type="gramEnd"/>
      <w:r w:rsidRPr="00391CC9">
        <w:rPr>
          <w:rFonts w:ascii="Times New Roman" w:hAnsi="Times New Roman" w:cs="Times New Roman"/>
          <w:sz w:val="28"/>
          <w:szCs w:val="28"/>
          <w:lang w:val="uk-UA"/>
        </w:rPr>
        <w:t>клик</w:t>
      </w:r>
      <w:r w:rsidRPr="00391CC9">
        <w:rPr>
          <w:rFonts w:ascii="Times New Roman" w:hAnsi="Times New Roman" w:cs="Times New Roman"/>
          <w:sz w:val="28"/>
          <w:szCs w:val="28"/>
        </w:rPr>
        <w:t>a</w:t>
      </w:r>
      <w:r w:rsidRPr="00391CC9">
        <w:rPr>
          <w:rFonts w:ascii="Times New Roman" w:hAnsi="Times New Roman" w:cs="Times New Roman"/>
          <w:sz w:val="28"/>
          <w:szCs w:val="28"/>
          <w:lang w:val="uk-UA"/>
        </w:rPr>
        <w:t>н</w:t>
      </w:r>
      <w:r w:rsidRPr="00391CC9">
        <w:rPr>
          <w:rFonts w:ascii="Times New Roman" w:hAnsi="Times New Roman" w:cs="Times New Roman"/>
          <w:sz w:val="28"/>
          <w:szCs w:val="28"/>
        </w:rPr>
        <w:t>i</w:t>
      </w:r>
      <w:r w:rsidRPr="00391CC9">
        <w:rPr>
          <w:rFonts w:ascii="Times New Roman" w:hAnsi="Times New Roman" w:cs="Times New Roman"/>
          <w:sz w:val="28"/>
          <w:szCs w:val="28"/>
          <w:lang w:val="uk-UA"/>
        </w:rPr>
        <w:t xml:space="preserve"> н</w:t>
      </w:r>
      <w:r w:rsidRPr="00391CC9">
        <w:rPr>
          <w:rFonts w:ascii="Times New Roman" w:hAnsi="Times New Roman" w:cs="Times New Roman"/>
          <w:sz w:val="28"/>
          <w:szCs w:val="28"/>
        </w:rPr>
        <w:t>e</w:t>
      </w:r>
      <w:r w:rsidRPr="00391CC9">
        <w:rPr>
          <w:rFonts w:ascii="Times New Roman" w:hAnsi="Times New Roman" w:cs="Times New Roman"/>
          <w:sz w:val="28"/>
          <w:szCs w:val="28"/>
          <w:lang w:val="uk-UA"/>
        </w:rPr>
        <w:t xml:space="preserve"> лиш</w:t>
      </w:r>
      <w:r w:rsidRPr="00391CC9">
        <w:rPr>
          <w:rFonts w:ascii="Times New Roman" w:hAnsi="Times New Roman" w:cs="Times New Roman"/>
          <w:sz w:val="28"/>
          <w:szCs w:val="28"/>
        </w:rPr>
        <w:t>e</w:t>
      </w:r>
      <w:r w:rsidRPr="00391CC9">
        <w:rPr>
          <w:rFonts w:ascii="Times New Roman" w:hAnsi="Times New Roman" w:cs="Times New Roman"/>
          <w:sz w:val="28"/>
          <w:szCs w:val="28"/>
          <w:lang w:val="uk-UA"/>
        </w:rPr>
        <w:t xml:space="preserve"> д</w:t>
      </w:r>
      <w:r w:rsidRPr="00391CC9">
        <w:rPr>
          <w:rFonts w:ascii="Times New Roman" w:hAnsi="Times New Roman" w:cs="Times New Roman"/>
          <w:sz w:val="28"/>
          <w:szCs w:val="28"/>
        </w:rPr>
        <w:t>o</w:t>
      </w:r>
      <w:r w:rsidRPr="00391CC9">
        <w:rPr>
          <w:rFonts w:ascii="Times New Roman" w:hAnsi="Times New Roman" w:cs="Times New Roman"/>
          <w:sz w:val="28"/>
          <w:szCs w:val="28"/>
          <w:lang w:val="uk-UA"/>
        </w:rPr>
        <w:t>п</w:t>
      </w:r>
      <w:r w:rsidRPr="00391CC9">
        <w:rPr>
          <w:rFonts w:ascii="Times New Roman" w:hAnsi="Times New Roman" w:cs="Times New Roman"/>
          <w:sz w:val="28"/>
          <w:szCs w:val="28"/>
        </w:rPr>
        <w:t>o</w:t>
      </w:r>
      <w:r w:rsidRPr="00391CC9">
        <w:rPr>
          <w:rFonts w:ascii="Times New Roman" w:hAnsi="Times New Roman" w:cs="Times New Roman"/>
          <w:sz w:val="28"/>
          <w:szCs w:val="28"/>
          <w:lang w:val="uk-UA"/>
        </w:rPr>
        <w:t>м</w:t>
      </w:r>
      <w:r w:rsidRPr="00391CC9">
        <w:rPr>
          <w:rFonts w:ascii="Times New Roman" w:hAnsi="Times New Roman" w:cs="Times New Roman"/>
          <w:sz w:val="28"/>
          <w:szCs w:val="28"/>
        </w:rPr>
        <w:t>a</w:t>
      </w:r>
      <w:r w:rsidRPr="00391CC9">
        <w:rPr>
          <w:rFonts w:ascii="Times New Roman" w:hAnsi="Times New Roman" w:cs="Times New Roman"/>
          <w:sz w:val="28"/>
          <w:szCs w:val="28"/>
          <w:lang w:val="uk-UA"/>
        </w:rPr>
        <w:t>г</w:t>
      </w:r>
      <w:r w:rsidRPr="00391CC9">
        <w:rPr>
          <w:rFonts w:ascii="Times New Roman" w:hAnsi="Times New Roman" w:cs="Times New Roman"/>
          <w:sz w:val="28"/>
          <w:szCs w:val="28"/>
        </w:rPr>
        <w:t>a</w:t>
      </w:r>
      <w:r w:rsidRPr="00391CC9">
        <w:rPr>
          <w:rFonts w:ascii="Times New Roman" w:hAnsi="Times New Roman" w:cs="Times New Roman"/>
          <w:sz w:val="28"/>
          <w:szCs w:val="28"/>
          <w:lang w:val="uk-UA"/>
        </w:rPr>
        <w:t xml:space="preserve">ти людям відповідної категорії, </w:t>
      </w:r>
      <w:r w:rsidRPr="00391CC9">
        <w:rPr>
          <w:rFonts w:ascii="Times New Roman" w:hAnsi="Times New Roman" w:cs="Times New Roman"/>
          <w:sz w:val="28"/>
          <w:szCs w:val="28"/>
        </w:rPr>
        <w:t>a</w:t>
      </w:r>
      <w:r w:rsidRPr="00391CC9">
        <w:rPr>
          <w:rFonts w:ascii="Times New Roman" w:hAnsi="Times New Roman" w:cs="Times New Roman"/>
          <w:sz w:val="28"/>
          <w:szCs w:val="28"/>
          <w:lang w:val="uk-UA"/>
        </w:rPr>
        <w:t>л</w:t>
      </w:r>
      <w:r w:rsidRPr="00391CC9">
        <w:rPr>
          <w:rFonts w:ascii="Times New Roman" w:hAnsi="Times New Roman" w:cs="Times New Roman"/>
          <w:sz w:val="28"/>
          <w:szCs w:val="28"/>
        </w:rPr>
        <w:t>e</w:t>
      </w:r>
      <w:r w:rsidRPr="00391CC9">
        <w:rPr>
          <w:rFonts w:ascii="Times New Roman" w:hAnsi="Times New Roman" w:cs="Times New Roman"/>
          <w:sz w:val="28"/>
          <w:szCs w:val="28"/>
          <w:lang w:val="uk-UA"/>
        </w:rPr>
        <w:t xml:space="preserve"> й н</w:t>
      </w:r>
      <w:r w:rsidRPr="00391CC9">
        <w:rPr>
          <w:rFonts w:ascii="Times New Roman" w:hAnsi="Times New Roman" w:cs="Times New Roman"/>
          <w:sz w:val="28"/>
          <w:szCs w:val="28"/>
        </w:rPr>
        <w:t>a</w:t>
      </w:r>
      <w:r w:rsidRPr="00391CC9">
        <w:rPr>
          <w:rFonts w:ascii="Times New Roman" w:hAnsi="Times New Roman" w:cs="Times New Roman"/>
          <w:sz w:val="28"/>
          <w:szCs w:val="28"/>
          <w:lang w:val="uk-UA"/>
        </w:rPr>
        <w:t>вчити їх самостійно д</w:t>
      </w:r>
      <w:r w:rsidRPr="00391CC9">
        <w:rPr>
          <w:rFonts w:ascii="Times New Roman" w:hAnsi="Times New Roman" w:cs="Times New Roman"/>
          <w:sz w:val="28"/>
          <w:szCs w:val="28"/>
        </w:rPr>
        <w:t>o</w:t>
      </w:r>
      <w:r w:rsidRPr="00391CC9">
        <w:rPr>
          <w:rFonts w:ascii="Times New Roman" w:hAnsi="Times New Roman" w:cs="Times New Roman"/>
          <w:sz w:val="28"/>
          <w:szCs w:val="28"/>
          <w:lang w:val="uk-UA"/>
        </w:rPr>
        <w:t>л</w:t>
      </w:r>
      <w:r w:rsidRPr="00391CC9">
        <w:rPr>
          <w:rFonts w:ascii="Times New Roman" w:hAnsi="Times New Roman" w:cs="Times New Roman"/>
          <w:sz w:val="28"/>
          <w:szCs w:val="28"/>
        </w:rPr>
        <w:t>a</w:t>
      </w:r>
      <w:r w:rsidRPr="00391CC9">
        <w:rPr>
          <w:rFonts w:ascii="Times New Roman" w:hAnsi="Times New Roman" w:cs="Times New Roman"/>
          <w:sz w:val="28"/>
          <w:szCs w:val="28"/>
          <w:lang w:val="uk-UA"/>
        </w:rPr>
        <w:t>ти трудн</w:t>
      </w:r>
      <w:r w:rsidRPr="00391CC9">
        <w:rPr>
          <w:rFonts w:ascii="Times New Roman" w:hAnsi="Times New Roman" w:cs="Times New Roman"/>
          <w:sz w:val="28"/>
          <w:szCs w:val="28"/>
        </w:rPr>
        <w:t>o</w:t>
      </w:r>
      <w:r w:rsidRPr="00391CC9">
        <w:rPr>
          <w:rFonts w:ascii="Times New Roman" w:hAnsi="Times New Roman" w:cs="Times New Roman"/>
          <w:sz w:val="28"/>
          <w:szCs w:val="28"/>
          <w:lang w:val="uk-UA"/>
        </w:rPr>
        <w:t>щ</w:t>
      </w:r>
      <w:r w:rsidRPr="00391CC9">
        <w:rPr>
          <w:rFonts w:ascii="Times New Roman" w:hAnsi="Times New Roman" w:cs="Times New Roman"/>
          <w:sz w:val="28"/>
          <w:szCs w:val="28"/>
        </w:rPr>
        <w:t>i</w:t>
      </w:r>
      <w:r w:rsidRPr="00391CC9">
        <w:rPr>
          <w:rFonts w:ascii="Times New Roman" w:hAnsi="Times New Roman" w:cs="Times New Roman"/>
          <w:sz w:val="28"/>
          <w:szCs w:val="28"/>
          <w:lang w:val="uk-UA"/>
        </w:rPr>
        <w:t xml:space="preserve"> д</w:t>
      </w:r>
      <w:r w:rsidRPr="00391CC9">
        <w:rPr>
          <w:rFonts w:ascii="Times New Roman" w:hAnsi="Times New Roman" w:cs="Times New Roman"/>
          <w:sz w:val="28"/>
          <w:szCs w:val="28"/>
        </w:rPr>
        <w:t>a</w:t>
      </w:r>
      <w:r w:rsidRPr="00391CC9">
        <w:rPr>
          <w:rFonts w:ascii="Times New Roman" w:hAnsi="Times New Roman" w:cs="Times New Roman"/>
          <w:sz w:val="28"/>
          <w:szCs w:val="28"/>
          <w:lang w:val="uk-UA"/>
        </w:rPr>
        <w:t>н</w:t>
      </w:r>
      <w:r w:rsidRPr="00391CC9">
        <w:rPr>
          <w:rFonts w:ascii="Times New Roman" w:hAnsi="Times New Roman" w:cs="Times New Roman"/>
          <w:sz w:val="28"/>
          <w:szCs w:val="28"/>
        </w:rPr>
        <w:t>o</w:t>
      </w:r>
      <w:r w:rsidRPr="00391CC9">
        <w:rPr>
          <w:rFonts w:ascii="Times New Roman" w:hAnsi="Times New Roman" w:cs="Times New Roman"/>
          <w:sz w:val="28"/>
          <w:szCs w:val="28"/>
          <w:lang w:val="uk-UA"/>
        </w:rPr>
        <w:t>г</w:t>
      </w:r>
      <w:r w:rsidRPr="00391CC9">
        <w:rPr>
          <w:rFonts w:ascii="Times New Roman" w:hAnsi="Times New Roman" w:cs="Times New Roman"/>
          <w:sz w:val="28"/>
          <w:szCs w:val="28"/>
        </w:rPr>
        <w:t>o</w:t>
      </w:r>
      <w:r w:rsidRPr="00391CC9">
        <w:rPr>
          <w:rFonts w:ascii="Times New Roman" w:hAnsi="Times New Roman" w:cs="Times New Roman"/>
          <w:sz w:val="28"/>
          <w:szCs w:val="28"/>
          <w:lang w:val="uk-UA"/>
        </w:rPr>
        <w:t xml:space="preserve"> </w:t>
      </w:r>
      <w:r w:rsidRPr="00391CC9">
        <w:rPr>
          <w:rFonts w:ascii="Times New Roman" w:hAnsi="Times New Roman" w:cs="Times New Roman"/>
          <w:sz w:val="28"/>
          <w:szCs w:val="28"/>
        </w:rPr>
        <w:t>e</w:t>
      </w:r>
      <w:r w:rsidRPr="00391CC9">
        <w:rPr>
          <w:rFonts w:ascii="Times New Roman" w:hAnsi="Times New Roman" w:cs="Times New Roman"/>
          <w:sz w:val="28"/>
          <w:szCs w:val="28"/>
          <w:lang w:val="uk-UA"/>
        </w:rPr>
        <w:t>т</w:t>
      </w:r>
      <w:r w:rsidRPr="00391CC9">
        <w:rPr>
          <w:rFonts w:ascii="Times New Roman" w:hAnsi="Times New Roman" w:cs="Times New Roman"/>
          <w:sz w:val="28"/>
          <w:szCs w:val="28"/>
        </w:rPr>
        <w:t>a</w:t>
      </w:r>
      <w:r w:rsidRPr="00391CC9">
        <w:rPr>
          <w:rFonts w:ascii="Times New Roman" w:hAnsi="Times New Roman" w:cs="Times New Roman"/>
          <w:sz w:val="28"/>
          <w:szCs w:val="28"/>
          <w:lang w:val="uk-UA"/>
        </w:rPr>
        <w:t>пу життя.</w:t>
      </w:r>
    </w:p>
    <w:p w:rsidR="00C42EC4" w:rsidRPr="00391CC9" w:rsidRDefault="00C42EC4" w:rsidP="00C42EC4">
      <w:pPr>
        <w:autoSpaceDE w:val="0"/>
        <w:autoSpaceDN w:val="0"/>
        <w:adjustRightInd w:val="0"/>
        <w:spacing w:after="0" w:line="360" w:lineRule="auto"/>
        <w:ind w:firstLine="851"/>
        <w:jc w:val="both"/>
        <w:rPr>
          <w:rFonts w:ascii="Times New Roman" w:hAnsi="Times New Roman" w:cs="Times New Roman"/>
          <w:sz w:val="28"/>
          <w:szCs w:val="28"/>
          <w:lang w:val="uk-UA"/>
        </w:rPr>
      </w:pPr>
      <w:r w:rsidRPr="00391CC9">
        <w:rPr>
          <w:rFonts w:ascii="Times New Roman" w:hAnsi="Times New Roman" w:cs="Times New Roman"/>
          <w:sz w:val="28"/>
          <w:szCs w:val="28"/>
          <w:lang w:val="uk-UA"/>
        </w:rPr>
        <w:t xml:space="preserve">При плануванні, організації та проведенні соціальної роботи з соціальної адаптації засобами дозвілля  з літніми людьми,  перед соціальним працівником висуваються певні вимоги. Цей вид роботи характеризується </w:t>
      </w:r>
      <w:r w:rsidRPr="00391CC9">
        <w:rPr>
          <w:rFonts w:ascii="Times New Roman" w:hAnsi="Times New Roman" w:cs="Times New Roman"/>
          <w:sz w:val="28"/>
          <w:szCs w:val="28"/>
        </w:rPr>
        <w:t>багатогран</w:t>
      </w:r>
      <w:r w:rsidRPr="00391CC9">
        <w:rPr>
          <w:rFonts w:ascii="Times New Roman" w:hAnsi="Times New Roman" w:cs="Times New Roman"/>
          <w:sz w:val="28"/>
          <w:szCs w:val="28"/>
          <w:lang w:val="uk-UA"/>
        </w:rPr>
        <w:t xml:space="preserve">ністю </w:t>
      </w:r>
      <w:r w:rsidRPr="00391CC9">
        <w:rPr>
          <w:rFonts w:ascii="Times New Roman" w:hAnsi="Times New Roman" w:cs="Times New Roman"/>
          <w:sz w:val="28"/>
          <w:szCs w:val="28"/>
          <w:lang w:val="uk-UA"/>
        </w:rPr>
        <w:lastRenderedPageBreak/>
        <w:t>та складністю. До особливостей роботи фахівця з людьми похилого віку відносяться: спостереження та уважне ставлення; вміння сприйняття людей такими, якими вони є; робота над здобуттям довіри й поваги тощо. Головним проявом професіоналізму соціального працівника є спрямування усіх напрямків роботи на активізацію «самостійності» літньої людини у подоланні життєвих труднощів.</w:t>
      </w:r>
    </w:p>
    <w:p w:rsidR="00C42EC4" w:rsidRPr="00391CC9" w:rsidRDefault="00C42EC4" w:rsidP="00C42EC4">
      <w:pPr>
        <w:spacing w:after="0" w:line="360" w:lineRule="auto"/>
        <w:ind w:firstLine="709"/>
        <w:jc w:val="both"/>
        <w:rPr>
          <w:rFonts w:ascii="Times New Roman" w:eastAsia="Calibri" w:hAnsi="Times New Roman" w:cs="Times New Roman"/>
          <w:b/>
          <w:sz w:val="28"/>
          <w:szCs w:val="28"/>
          <w:lang w:val="uk-UA"/>
        </w:rPr>
      </w:pPr>
    </w:p>
    <w:p w:rsidR="00C42EC4" w:rsidRPr="00391CC9" w:rsidRDefault="00C42EC4" w:rsidP="00F81BBC">
      <w:pPr>
        <w:spacing w:after="0" w:line="360" w:lineRule="auto"/>
        <w:ind w:firstLine="709"/>
        <w:jc w:val="both"/>
        <w:rPr>
          <w:rFonts w:ascii="Times New Roman" w:eastAsia="Calibri" w:hAnsi="Times New Roman" w:cs="Times New Roman"/>
          <w:b/>
          <w:sz w:val="28"/>
          <w:szCs w:val="28"/>
          <w:lang w:val="uk-UA"/>
        </w:rPr>
      </w:pPr>
      <w:r w:rsidRPr="00391CC9">
        <w:rPr>
          <w:rFonts w:ascii="Times New Roman" w:eastAsia="Calibri" w:hAnsi="Times New Roman" w:cs="Times New Roman"/>
          <w:b/>
          <w:sz w:val="28"/>
          <w:szCs w:val="28"/>
          <w:lang w:val="uk-UA"/>
        </w:rPr>
        <w:t>2.2. Особливості соціально-педагогічної послуги «Університет третього віку» як засобу активної життєдіяльності людей похилого віку на прикладі м. Глухів</w:t>
      </w:r>
    </w:p>
    <w:p w:rsidR="00C42EC4" w:rsidRPr="00391CC9" w:rsidRDefault="00C42EC4" w:rsidP="00F81BBC">
      <w:pPr>
        <w:spacing w:after="0" w:line="360" w:lineRule="auto"/>
        <w:ind w:firstLine="709"/>
        <w:jc w:val="both"/>
        <w:rPr>
          <w:rFonts w:ascii="Times New Roman" w:eastAsia="Calibri" w:hAnsi="Times New Roman" w:cs="Times New Roman"/>
          <w:sz w:val="28"/>
          <w:szCs w:val="28"/>
          <w:lang w:val="uk-UA"/>
        </w:rPr>
      </w:pPr>
    </w:p>
    <w:p w:rsidR="00C42EC4" w:rsidRPr="00391CC9" w:rsidRDefault="00C42EC4" w:rsidP="00F81BBC">
      <w:pPr>
        <w:spacing w:after="0" w:line="360" w:lineRule="auto"/>
        <w:ind w:firstLine="709"/>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Сучасні трансформаційні процеси, що відбуваються в Україні вимагають обізнаної в різних сферах життєдіяльності особистості, що здатна орієнтуватися в різних умовах середовища. Особливо це стосується людей похилого віку, для їх легшої адаптації до умов нинішньої дійсності</w:t>
      </w:r>
      <w:r w:rsidRPr="00391CC9">
        <w:rPr>
          <w:rFonts w:ascii="Times New Roman" w:eastAsia="Calibri" w:hAnsi="Times New Roman" w:cs="Times New Roman"/>
          <w:sz w:val="28"/>
          <w:szCs w:val="28"/>
        </w:rPr>
        <w:t xml:space="preserve"> [</w:t>
      </w:r>
      <w:r w:rsidR="001E45E4" w:rsidRPr="00391CC9">
        <w:rPr>
          <w:rFonts w:ascii="Times New Roman" w:eastAsia="Calibri" w:hAnsi="Times New Roman" w:cs="Times New Roman"/>
          <w:sz w:val="28"/>
          <w:szCs w:val="28"/>
        </w:rPr>
        <w:t>3</w:t>
      </w:r>
      <w:r w:rsidR="001E45E4" w:rsidRPr="00391CC9">
        <w:rPr>
          <w:rFonts w:ascii="Times New Roman" w:eastAsia="Calibri" w:hAnsi="Times New Roman" w:cs="Times New Roman"/>
          <w:sz w:val="28"/>
          <w:szCs w:val="28"/>
          <w:lang w:val="uk-UA"/>
        </w:rPr>
        <w:t>5</w:t>
      </w:r>
      <w:r w:rsidRPr="00391CC9">
        <w:rPr>
          <w:rFonts w:ascii="Times New Roman" w:eastAsia="Calibri" w:hAnsi="Times New Roman" w:cs="Times New Roman"/>
          <w:sz w:val="28"/>
          <w:szCs w:val="28"/>
        </w:rPr>
        <w:t>]</w:t>
      </w:r>
      <w:r w:rsidRPr="00391CC9">
        <w:rPr>
          <w:rFonts w:ascii="Times New Roman" w:eastAsia="Calibri" w:hAnsi="Times New Roman" w:cs="Times New Roman"/>
          <w:sz w:val="28"/>
          <w:szCs w:val="28"/>
          <w:lang w:val="uk-UA"/>
        </w:rPr>
        <w:t xml:space="preserve">. </w:t>
      </w:r>
    </w:p>
    <w:p w:rsidR="00C42EC4" w:rsidRPr="00391CC9" w:rsidRDefault="00C42EC4" w:rsidP="00C42EC4">
      <w:pPr>
        <w:spacing w:after="0" w:line="360" w:lineRule="auto"/>
        <w:ind w:firstLine="709"/>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На думку вчених, освіта є цінністю сама по собі, з точки зору самореалізації індивіда і його ідей, звідки і був закладений фундамент в напрямку створення освітніх реалій для людей похилого віку [</w:t>
      </w:r>
      <w:r w:rsidR="001E45E4" w:rsidRPr="00391CC9">
        <w:rPr>
          <w:rFonts w:ascii="Times New Roman" w:eastAsia="Calibri" w:hAnsi="Times New Roman" w:cs="Times New Roman"/>
          <w:sz w:val="28"/>
          <w:szCs w:val="28"/>
          <w:lang w:val="uk-UA"/>
        </w:rPr>
        <w:t>28</w:t>
      </w:r>
      <w:r w:rsidRPr="00391CC9">
        <w:rPr>
          <w:rFonts w:ascii="Times New Roman" w:eastAsia="Calibri" w:hAnsi="Times New Roman" w:cs="Times New Roman"/>
          <w:sz w:val="28"/>
          <w:szCs w:val="28"/>
          <w:lang w:val="uk-UA"/>
        </w:rPr>
        <w:t>].</w:t>
      </w:r>
    </w:p>
    <w:p w:rsidR="00C42EC4" w:rsidRPr="00391CC9" w:rsidRDefault="00C42EC4" w:rsidP="00C42EC4">
      <w:pPr>
        <w:spacing w:after="0" w:line="360" w:lineRule="auto"/>
        <w:ind w:firstLine="709"/>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 xml:space="preserve">Як засвідчує практика, з виходом на пенсію літні люди припиняють свою трудову діяльність, залишають свої робочі місця і професійну діяльність. </w:t>
      </w:r>
      <w:r w:rsidRPr="00391CC9">
        <w:rPr>
          <w:rFonts w:ascii="Times New Roman" w:eastAsia="Calibri" w:hAnsi="Times New Roman" w:cs="Times New Roman"/>
          <w:sz w:val="28"/>
          <w:szCs w:val="28"/>
        </w:rPr>
        <w:t>Ця умова викликає перешкоди в розкритті їх потенціалу і зменш</w:t>
      </w:r>
      <w:r w:rsidRPr="00391CC9">
        <w:rPr>
          <w:rFonts w:ascii="Times New Roman" w:eastAsia="Calibri" w:hAnsi="Times New Roman" w:cs="Times New Roman"/>
          <w:sz w:val="28"/>
          <w:szCs w:val="28"/>
          <w:lang w:val="uk-UA"/>
        </w:rPr>
        <w:t>ує</w:t>
      </w:r>
      <w:r w:rsidRPr="00391CC9">
        <w:rPr>
          <w:rFonts w:ascii="Times New Roman" w:eastAsia="Calibri" w:hAnsi="Times New Roman" w:cs="Times New Roman"/>
          <w:sz w:val="28"/>
          <w:szCs w:val="28"/>
        </w:rPr>
        <w:t xml:space="preserve"> їх внесок в суспільство [</w:t>
      </w:r>
      <w:r w:rsidR="001E45E4" w:rsidRPr="00391CC9">
        <w:rPr>
          <w:rFonts w:ascii="Times New Roman" w:eastAsia="Calibri" w:hAnsi="Times New Roman" w:cs="Times New Roman"/>
          <w:sz w:val="28"/>
          <w:szCs w:val="28"/>
          <w:lang w:val="uk-UA"/>
        </w:rPr>
        <w:t>30</w:t>
      </w:r>
      <w:r w:rsidRPr="00391CC9">
        <w:rPr>
          <w:rFonts w:ascii="Times New Roman" w:eastAsia="Calibri" w:hAnsi="Times New Roman" w:cs="Times New Roman"/>
          <w:sz w:val="28"/>
          <w:szCs w:val="28"/>
        </w:rPr>
        <w:t xml:space="preserve">]. </w:t>
      </w:r>
    </w:p>
    <w:p w:rsidR="00C42EC4" w:rsidRPr="00391CC9" w:rsidRDefault="00C42EC4" w:rsidP="00C42EC4">
      <w:pPr>
        <w:spacing w:after="0" w:line="360" w:lineRule="auto"/>
        <w:ind w:firstLine="709"/>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Ці та інші фактори стимулювали розробку та впровадження організації під назвою Університет третього віку «Активне довголіття» територіального центру соціального обслуговування населення Управління праці та соціального захисту населення Глухівської міської ради, який дозволяє літнім людям використовувати свій потенціал і можливості, зробити важливий вклад в суспільне життя міста.</w:t>
      </w:r>
    </w:p>
    <w:p w:rsidR="00C42EC4" w:rsidRPr="00391CC9" w:rsidRDefault="00C42EC4" w:rsidP="00C42EC4">
      <w:pPr>
        <w:spacing w:after="0" w:line="360" w:lineRule="auto"/>
        <w:ind w:firstLine="709"/>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 xml:space="preserve">Метою створення «Університету» є реалізація принципу навчання людей старшого віку впродовж всього життя та підтримка фізичних, психологічних та </w:t>
      </w:r>
      <w:r w:rsidRPr="00391CC9">
        <w:rPr>
          <w:rFonts w:ascii="Times New Roman" w:eastAsia="Calibri" w:hAnsi="Times New Roman" w:cs="Times New Roman"/>
          <w:sz w:val="28"/>
          <w:szCs w:val="28"/>
          <w:lang w:val="uk-UA"/>
        </w:rPr>
        <w:lastRenderedPageBreak/>
        <w:t>соціальних здібностей [43]. Основними завданнями надання послуги є організація та проведення безкоштовного навчання та освітніх заходів для людей похилого віку згідно із затвердженими директором територіального центру програмами та планами організації послуги</w:t>
      </w:r>
      <w:r w:rsidRPr="00391CC9">
        <w:rPr>
          <w:rFonts w:ascii="Times New Roman" w:eastAsia="Calibri" w:hAnsi="Times New Roman" w:cs="Times New Roman"/>
          <w:sz w:val="28"/>
          <w:szCs w:val="28"/>
        </w:rPr>
        <w:t xml:space="preserve"> [43]</w:t>
      </w:r>
      <w:r w:rsidRPr="00391CC9">
        <w:rPr>
          <w:rFonts w:ascii="Times New Roman" w:eastAsia="Calibri" w:hAnsi="Times New Roman" w:cs="Times New Roman"/>
          <w:sz w:val="28"/>
          <w:szCs w:val="28"/>
          <w:lang w:val="uk-UA"/>
        </w:rPr>
        <w:t>. Слухачами курсу можуть бути люди похилого віку, що мають освіту будь-якого рівня та зацікавлені брати участь в освітніх програмах.</w:t>
      </w:r>
    </w:p>
    <w:p w:rsidR="00C42EC4" w:rsidRPr="00391CC9" w:rsidRDefault="00C42EC4" w:rsidP="00C42EC4">
      <w:pPr>
        <w:spacing w:after="0" w:line="360" w:lineRule="auto"/>
        <w:ind w:firstLine="709"/>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Відповідно до Наказу Міністерства соціальної політики від 25 серпня 2011 року № 326 Про впровадження соціально-педагогічної послуги «Університет третього віку» і Положення про університет третього віку «Активне довголіття» територіального центру соціального обслуговування населення Управління праці та соціального захисту населення Глухівської міської ради дана послуга забезпечує принцип навчання впродовж життя, організовує практичні заняття з навчання життєво необхідним навичкам  в суспільстві і відпочинок, а також дозволяє своїм літнім студентам ділитися власним досвідом і знаннями, допомагають людям похилого віку інтегруватися в суспільство, шляхом підвищення їх інтелектуального потенціалу, а також виховання почуття відповідальності, надання психологічної допомоги і самовизначення, розвиваючи стан причетності, особистісної реалізації, прийняття себе [</w:t>
      </w:r>
      <w:r w:rsidR="00890C48" w:rsidRPr="00391CC9">
        <w:rPr>
          <w:rFonts w:ascii="Times New Roman" w:eastAsia="Calibri" w:hAnsi="Times New Roman" w:cs="Times New Roman"/>
          <w:sz w:val="28"/>
          <w:szCs w:val="28"/>
          <w:lang w:val="uk-UA"/>
        </w:rPr>
        <w:t>43</w:t>
      </w:r>
      <w:r w:rsidRPr="00391CC9">
        <w:rPr>
          <w:rFonts w:ascii="Times New Roman" w:eastAsia="Calibri" w:hAnsi="Times New Roman" w:cs="Times New Roman"/>
          <w:sz w:val="28"/>
          <w:szCs w:val="28"/>
          <w:lang w:val="uk-UA"/>
        </w:rPr>
        <w:t>; 4</w:t>
      </w:r>
      <w:r w:rsidR="00890C48" w:rsidRPr="00391CC9">
        <w:rPr>
          <w:rFonts w:ascii="Times New Roman" w:eastAsia="Calibri" w:hAnsi="Times New Roman" w:cs="Times New Roman"/>
          <w:sz w:val="28"/>
          <w:szCs w:val="28"/>
          <w:lang w:val="uk-UA"/>
        </w:rPr>
        <w:t>4</w:t>
      </w:r>
      <w:r w:rsidRPr="00391CC9">
        <w:rPr>
          <w:rFonts w:ascii="Times New Roman" w:eastAsia="Calibri" w:hAnsi="Times New Roman" w:cs="Times New Roman"/>
          <w:sz w:val="28"/>
          <w:szCs w:val="28"/>
          <w:lang w:val="uk-UA"/>
        </w:rPr>
        <w:t xml:space="preserve">]. </w:t>
      </w:r>
    </w:p>
    <w:p w:rsidR="00C42EC4" w:rsidRPr="00391CC9" w:rsidRDefault="00C42EC4" w:rsidP="00C42EC4">
      <w:pPr>
        <w:spacing w:after="0" w:line="360" w:lineRule="auto"/>
        <w:ind w:firstLine="709"/>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Проблема, на зниження гостроти якої спрямована дана послуга, полягає у відсутності в сучасному суспільстві культури старіння і системної соціально-психологічної та педагогічної підтримки людини похилого віку, які б забезпечували її соціальну адаптацію, а також активну інтеграцію в соціальне середовище [</w:t>
      </w:r>
      <w:r w:rsidR="00890C48" w:rsidRPr="00391CC9">
        <w:rPr>
          <w:rFonts w:ascii="Times New Roman" w:eastAsia="Calibri" w:hAnsi="Times New Roman" w:cs="Times New Roman"/>
          <w:sz w:val="28"/>
          <w:szCs w:val="28"/>
          <w:lang w:val="uk-UA"/>
        </w:rPr>
        <w:t>25; 6</w:t>
      </w:r>
      <w:r w:rsidRPr="00391CC9">
        <w:rPr>
          <w:rFonts w:ascii="Times New Roman" w:eastAsia="Calibri" w:hAnsi="Times New Roman" w:cs="Times New Roman"/>
          <w:sz w:val="28"/>
          <w:szCs w:val="28"/>
          <w:lang w:val="uk-UA"/>
        </w:rPr>
        <w:t>3; 3</w:t>
      </w:r>
      <w:r w:rsidR="00890C48" w:rsidRPr="00391CC9">
        <w:rPr>
          <w:rFonts w:ascii="Times New Roman" w:eastAsia="Calibri" w:hAnsi="Times New Roman" w:cs="Times New Roman"/>
          <w:sz w:val="28"/>
          <w:szCs w:val="28"/>
          <w:lang w:val="uk-UA"/>
        </w:rPr>
        <w:t>6</w:t>
      </w:r>
      <w:r w:rsidRPr="00391CC9">
        <w:rPr>
          <w:rFonts w:ascii="Times New Roman" w:eastAsia="Calibri" w:hAnsi="Times New Roman" w:cs="Times New Roman"/>
          <w:sz w:val="28"/>
          <w:szCs w:val="28"/>
          <w:lang w:val="uk-UA"/>
        </w:rPr>
        <w:t xml:space="preserve">]. </w:t>
      </w:r>
    </w:p>
    <w:p w:rsidR="00C42EC4" w:rsidRPr="00391CC9" w:rsidRDefault="00C42EC4" w:rsidP="00C42EC4">
      <w:pPr>
        <w:spacing w:after="0" w:line="360" w:lineRule="auto"/>
        <w:ind w:firstLine="709"/>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 xml:space="preserve">Відзначимо, що позитивна картина моделі старіння містить в собі можливості актуалізації продуктивних сил людини похилого віку за умови реалізації комплексу психолого-педагогічних заходів. Навчання і спілкування в Університеті третього віку спрямовані на підвищення якості життєдіяльності літньої людини і її  найближчого оточення за рахунок формування культури здоров’я, фізичного і психологічного, а також політичної, інформаційної, </w:t>
      </w:r>
      <w:r w:rsidRPr="00391CC9">
        <w:rPr>
          <w:rFonts w:ascii="Times New Roman" w:eastAsia="Calibri" w:hAnsi="Times New Roman" w:cs="Times New Roman"/>
          <w:sz w:val="28"/>
          <w:szCs w:val="28"/>
          <w:lang w:val="uk-UA"/>
        </w:rPr>
        <w:lastRenderedPageBreak/>
        <w:t>психологічної компетентності засобами освітнього процесу. Осмислене ставлення до свого життя і до викликів, які ставить соціальне середовище, до нових практик і технологій, що змінює життя людей, є необхідною умовою ефективної адаптації слухачів «університету третього віку» до сучасного соціуму [</w:t>
      </w:r>
      <w:r w:rsidR="00890C48" w:rsidRPr="00391CC9">
        <w:rPr>
          <w:rFonts w:ascii="Times New Roman" w:eastAsia="Calibri" w:hAnsi="Times New Roman" w:cs="Times New Roman"/>
          <w:sz w:val="28"/>
          <w:szCs w:val="28"/>
          <w:lang w:val="uk-UA"/>
        </w:rPr>
        <w:t>28</w:t>
      </w:r>
      <w:r w:rsidRPr="00391CC9">
        <w:rPr>
          <w:rFonts w:ascii="Times New Roman" w:eastAsia="Calibri" w:hAnsi="Times New Roman" w:cs="Times New Roman"/>
          <w:sz w:val="28"/>
          <w:szCs w:val="28"/>
          <w:lang w:val="uk-UA"/>
        </w:rPr>
        <w:t>].</w:t>
      </w:r>
    </w:p>
    <w:p w:rsidR="00C42EC4" w:rsidRPr="00391CC9" w:rsidRDefault="00C42EC4" w:rsidP="00C42EC4">
      <w:pPr>
        <w:spacing w:after="0" w:line="360" w:lineRule="auto"/>
        <w:ind w:firstLine="709"/>
        <w:jc w:val="both"/>
        <w:rPr>
          <w:rFonts w:ascii="Times New Roman" w:eastAsia="Calibri" w:hAnsi="Times New Roman" w:cs="Times New Roman"/>
          <w:sz w:val="28"/>
          <w:szCs w:val="28"/>
        </w:rPr>
      </w:pPr>
      <w:r w:rsidRPr="00391CC9">
        <w:rPr>
          <w:rFonts w:ascii="Times New Roman" w:eastAsia="Calibri" w:hAnsi="Times New Roman" w:cs="Times New Roman"/>
          <w:sz w:val="28"/>
          <w:szCs w:val="28"/>
          <w:lang w:val="uk-UA"/>
        </w:rPr>
        <w:t>Взагалі, н</w:t>
      </w:r>
      <w:r w:rsidRPr="00391CC9">
        <w:rPr>
          <w:rFonts w:ascii="Times New Roman" w:eastAsia="Calibri" w:hAnsi="Times New Roman" w:cs="Times New Roman"/>
          <w:sz w:val="28"/>
          <w:szCs w:val="28"/>
        </w:rPr>
        <w:t xml:space="preserve">авчання людей похилого віку в Україні є інноваційним проектом, що </w:t>
      </w:r>
      <w:r w:rsidRPr="00391CC9">
        <w:rPr>
          <w:rFonts w:ascii="Times New Roman" w:eastAsia="Calibri" w:hAnsi="Times New Roman" w:cs="Times New Roman"/>
          <w:sz w:val="28"/>
          <w:szCs w:val="28"/>
          <w:lang w:val="uk-UA"/>
        </w:rPr>
        <w:t>спрямований на</w:t>
      </w:r>
      <w:r w:rsidRPr="00391CC9">
        <w:rPr>
          <w:rFonts w:ascii="Times New Roman" w:eastAsia="Calibri" w:hAnsi="Times New Roman" w:cs="Times New Roman"/>
          <w:sz w:val="28"/>
          <w:szCs w:val="28"/>
        </w:rPr>
        <w:t xml:space="preserve"> впровадження та практичну реалізацію принципу навчання впродовж всього життя. Люди похилого ві</w:t>
      </w:r>
      <w:proofErr w:type="gramStart"/>
      <w:r w:rsidRPr="00391CC9">
        <w:rPr>
          <w:rFonts w:ascii="Times New Roman" w:eastAsia="Calibri" w:hAnsi="Times New Roman" w:cs="Times New Roman"/>
          <w:sz w:val="28"/>
          <w:szCs w:val="28"/>
        </w:rPr>
        <w:t>ку – це</w:t>
      </w:r>
      <w:proofErr w:type="gramEnd"/>
      <w:r w:rsidRPr="00391CC9">
        <w:rPr>
          <w:rFonts w:ascii="Times New Roman" w:eastAsia="Calibri" w:hAnsi="Times New Roman" w:cs="Times New Roman"/>
          <w:sz w:val="28"/>
          <w:szCs w:val="28"/>
        </w:rPr>
        <w:t xml:space="preserve"> ті, хто вже має статус пенсіонера. Відповідно </w:t>
      </w:r>
      <w:proofErr w:type="gramStart"/>
      <w:r w:rsidRPr="00391CC9">
        <w:rPr>
          <w:rFonts w:ascii="Times New Roman" w:eastAsia="Calibri" w:hAnsi="Times New Roman" w:cs="Times New Roman"/>
          <w:sz w:val="28"/>
          <w:szCs w:val="28"/>
        </w:rPr>
        <w:t>до</w:t>
      </w:r>
      <w:proofErr w:type="gramEnd"/>
      <w:r w:rsidRPr="00391CC9">
        <w:rPr>
          <w:rFonts w:ascii="Times New Roman" w:eastAsia="Calibri" w:hAnsi="Times New Roman" w:cs="Times New Roman"/>
          <w:sz w:val="28"/>
          <w:szCs w:val="28"/>
        </w:rPr>
        <w:t xml:space="preserve"> </w:t>
      </w:r>
      <w:proofErr w:type="gramStart"/>
      <w:r w:rsidRPr="00391CC9">
        <w:rPr>
          <w:rFonts w:ascii="Times New Roman" w:eastAsia="Calibri" w:hAnsi="Times New Roman" w:cs="Times New Roman"/>
          <w:sz w:val="28"/>
          <w:szCs w:val="28"/>
        </w:rPr>
        <w:t>меморандуму</w:t>
      </w:r>
      <w:proofErr w:type="gramEnd"/>
      <w:r w:rsidRPr="00391CC9">
        <w:rPr>
          <w:rFonts w:ascii="Times New Roman" w:eastAsia="Calibri" w:hAnsi="Times New Roman" w:cs="Times New Roman"/>
          <w:sz w:val="28"/>
          <w:szCs w:val="28"/>
        </w:rPr>
        <w:t xml:space="preserve"> безперервної освіти Європейського Союзу освітні системи повинні вміти гнучко адаптуватися до сучасних умов</w:t>
      </w:r>
      <w:r w:rsidRPr="00391CC9">
        <w:rPr>
          <w:rFonts w:ascii="Times New Roman" w:eastAsia="Calibri" w:hAnsi="Times New Roman" w:cs="Times New Roman"/>
          <w:sz w:val="28"/>
          <w:szCs w:val="28"/>
          <w:lang w:val="uk-UA"/>
        </w:rPr>
        <w:t xml:space="preserve"> </w:t>
      </w:r>
      <w:r w:rsidRPr="00391CC9">
        <w:rPr>
          <w:rFonts w:ascii="Times New Roman" w:eastAsia="Calibri" w:hAnsi="Times New Roman" w:cs="Times New Roman"/>
          <w:sz w:val="28"/>
          <w:szCs w:val="28"/>
        </w:rPr>
        <w:t>[</w:t>
      </w:r>
      <w:r w:rsidR="00890C48" w:rsidRPr="00391CC9">
        <w:rPr>
          <w:rFonts w:ascii="Times New Roman" w:eastAsia="Calibri" w:hAnsi="Times New Roman" w:cs="Times New Roman"/>
          <w:sz w:val="28"/>
          <w:szCs w:val="28"/>
        </w:rPr>
        <w:t>2</w:t>
      </w:r>
      <w:r w:rsidR="00890C48" w:rsidRPr="00391CC9">
        <w:rPr>
          <w:rFonts w:ascii="Times New Roman" w:eastAsia="Calibri" w:hAnsi="Times New Roman" w:cs="Times New Roman"/>
          <w:sz w:val="28"/>
          <w:szCs w:val="28"/>
          <w:lang w:val="uk-UA"/>
        </w:rPr>
        <w:t>8</w:t>
      </w:r>
      <w:r w:rsidRPr="00391CC9">
        <w:rPr>
          <w:rFonts w:ascii="Times New Roman" w:eastAsia="Calibri" w:hAnsi="Times New Roman" w:cs="Times New Roman"/>
          <w:sz w:val="28"/>
          <w:szCs w:val="28"/>
        </w:rPr>
        <w:t xml:space="preserve">]. </w:t>
      </w:r>
    </w:p>
    <w:p w:rsidR="00C42EC4" w:rsidRPr="00391CC9" w:rsidRDefault="00C42EC4" w:rsidP="00C42EC4">
      <w:pPr>
        <w:spacing w:after="0" w:line="360" w:lineRule="auto"/>
        <w:ind w:firstLine="709"/>
        <w:jc w:val="both"/>
        <w:rPr>
          <w:rFonts w:ascii="Times New Roman" w:eastAsia="Calibri" w:hAnsi="Times New Roman" w:cs="Times New Roman"/>
          <w:sz w:val="28"/>
          <w:szCs w:val="28"/>
          <w:lang w:val="uk-UA"/>
        </w:rPr>
      </w:pPr>
      <w:proofErr w:type="gramStart"/>
      <w:r w:rsidRPr="00391CC9">
        <w:rPr>
          <w:rFonts w:ascii="Times New Roman" w:eastAsia="Calibri" w:hAnsi="Times New Roman" w:cs="Times New Roman"/>
          <w:sz w:val="28"/>
          <w:szCs w:val="28"/>
        </w:rPr>
        <w:t xml:space="preserve">Це особливо важливо для вирішення проблем людей </w:t>
      </w:r>
      <w:r w:rsidRPr="00391CC9">
        <w:rPr>
          <w:rFonts w:ascii="Times New Roman" w:eastAsia="Calibri" w:hAnsi="Times New Roman" w:cs="Times New Roman"/>
          <w:sz w:val="28"/>
          <w:szCs w:val="28"/>
          <w:lang w:val="uk-UA"/>
        </w:rPr>
        <w:t>літнього</w:t>
      </w:r>
      <w:r w:rsidRPr="00391CC9">
        <w:rPr>
          <w:rFonts w:ascii="Times New Roman" w:eastAsia="Calibri" w:hAnsi="Times New Roman" w:cs="Times New Roman"/>
          <w:sz w:val="28"/>
          <w:szCs w:val="28"/>
        </w:rPr>
        <w:t xml:space="preserve"> віку, покращення якості їх життя, збереження та формування їх активної життєвої позиції. Тому </w:t>
      </w:r>
      <w:r w:rsidRPr="00391CC9">
        <w:rPr>
          <w:rFonts w:ascii="Times New Roman" w:eastAsia="Calibri" w:hAnsi="Times New Roman" w:cs="Times New Roman"/>
          <w:sz w:val="28"/>
          <w:szCs w:val="28"/>
          <w:lang w:val="uk-UA"/>
        </w:rPr>
        <w:t>перевагою «</w:t>
      </w:r>
      <w:r w:rsidRPr="00391CC9">
        <w:rPr>
          <w:rFonts w:ascii="Times New Roman" w:eastAsia="Calibri" w:hAnsi="Times New Roman" w:cs="Times New Roman"/>
          <w:sz w:val="28"/>
          <w:szCs w:val="28"/>
        </w:rPr>
        <w:t>Університет</w:t>
      </w:r>
      <w:r w:rsidRPr="00391CC9">
        <w:rPr>
          <w:rFonts w:ascii="Times New Roman" w:eastAsia="Calibri" w:hAnsi="Times New Roman" w:cs="Times New Roman"/>
          <w:sz w:val="28"/>
          <w:szCs w:val="28"/>
          <w:lang w:val="uk-UA"/>
        </w:rPr>
        <w:t>а</w:t>
      </w:r>
      <w:r w:rsidRPr="00391CC9">
        <w:rPr>
          <w:rFonts w:ascii="Times New Roman" w:eastAsia="Calibri" w:hAnsi="Times New Roman" w:cs="Times New Roman"/>
          <w:sz w:val="28"/>
          <w:szCs w:val="28"/>
        </w:rPr>
        <w:t xml:space="preserve"> третього віку</w:t>
      </w:r>
      <w:r w:rsidRPr="00391CC9">
        <w:rPr>
          <w:rFonts w:ascii="Times New Roman" w:eastAsia="Calibri" w:hAnsi="Times New Roman" w:cs="Times New Roman"/>
          <w:sz w:val="28"/>
          <w:szCs w:val="28"/>
          <w:lang w:val="uk-UA"/>
        </w:rPr>
        <w:t>» є</w:t>
      </w:r>
      <w:r w:rsidRPr="00391CC9">
        <w:rPr>
          <w:rFonts w:ascii="Times New Roman" w:eastAsia="Calibri" w:hAnsi="Times New Roman" w:cs="Times New Roman"/>
          <w:sz w:val="28"/>
          <w:szCs w:val="28"/>
        </w:rPr>
        <w:t xml:space="preserve"> задоволення, користь і нові горизонти, що відкриваються завдяки безперервному навчанню [</w:t>
      </w:r>
      <w:r w:rsidR="00890C48" w:rsidRPr="00391CC9">
        <w:rPr>
          <w:rFonts w:ascii="Times New Roman" w:eastAsia="Calibri" w:hAnsi="Times New Roman" w:cs="Times New Roman"/>
          <w:sz w:val="28"/>
          <w:szCs w:val="28"/>
        </w:rPr>
        <w:t>2</w:t>
      </w:r>
      <w:r w:rsidR="00890C48" w:rsidRPr="00391CC9">
        <w:rPr>
          <w:rFonts w:ascii="Times New Roman" w:eastAsia="Calibri" w:hAnsi="Times New Roman" w:cs="Times New Roman"/>
          <w:sz w:val="28"/>
          <w:szCs w:val="28"/>
          <w:lang w:val="uk-UA"/>
        </w:rPr>
        <w:t>8</w:t>
      </w:r>
      <w:r w:rsidRPr="00391CC9">
        <w:rPr>
          <w:rFonts w:ascii="Times New Roman" w:eastAsia="Calibri" w:hAnsi="Times New Roman" w:cs="Times New Roman"/>
          <w:sz w:val="28"/>
          <w:szCs w:val="28"/>
        </w:rPr>
        <w:t xml:space="preserve">]. </w:t>
      </w:r>
      <w:proofErr w:type="gramEnd"/>
    </w:p>
    <w:p w:rsidR="00C42EC4" w:rsidRPr="00391CC9" w:rsidRDefault="00C42EC4" w:rsidP="00C42EC4">
      <w:pPr>
        <w:spacing w:after="0" w:line="360" w:lineRule="auto"/>
        <w:ind w:firstLine="709"/>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В цьому процесі</w:t>
      </w:r>
      <w:r w:rsidRPr="00391CC9">
        <w:rPr>
          <w:rFonts w:ascii="Times New Roman" w:eastAsia="Calibri" w:hAnsi="Times New Roman" w:cs="Times New Roman"/>
          <w:sz w:val="28"/>
          <w:szCs w:val="28"/>
        </w:rPr>
        <w:t xml:space="preserve"> викладач виступає більше </w:t>
      </w:r>
      <w:r w:rsidRPr="00391CC9">
        <w:rPr>
          <w:rFonts w:ascii="Times New Roman" w:eastAsia="Calibri" w:hAnsi="Times New Roman" w:cs="Times New Roman"/>
          <w:sz w:val="28"/>
          <w:szCs w:val="28"/>
          <w:lang w:val="uk-UA"/>
        </w:rPr>
        <w:t xml:space="preserve">в ролі </w:t>
      </w:r>
      <w:r w:rsidRPr="00391CC9">
        <w:rPr>
          <w:rFonts w:ascii="Times New Roman" w:eastAsia="Calibri" w:hAnsi="Times New Roman" w:cs="Times New Roman"/>
          <w:sz w:val="28"/>
          <w:szCs w:val="28"/>
        </w:rPr>
        <w:t>консультант</w:t>
      </w:r>
      <w:r w:rsidRPr="00391CC9">
        <w:rPr>
          <w:rFonts w:ascii="Times New Roman" w:eastAsia="Calibri" w:hAnsi="Times New Roman" w:cs="Times New Roman"/>
          <w:sz w:val="28"/>
          <w:szCs w:val="28"/>
          <w:lang w:val="uk-UA"/>
        </w:rPr>
        <w:t>а</w:t>
      </w:r>
      <w:r w:rsidRPr="00391CC9">
        <w:rPr>
          <w:rFonts w:ascii="Times New Roman" w:eastAsia="Calibri" w:hAnsi="Times New Roman" w:cs="Times New Roman"/>
          <w:sz w:val="28"/>
          <w:szCs w:val="28"/>
        </w:rPr>
        <w:t>, наставник</w:t>
      </w:r>
      <w:r w:rsidRPr="00391CC9">
        <w:rPr>
          <w:rFonts w:ascii="Times New Roman" w:eastAsia="Calibri" w:hAnsi="Times New Roman" w:cs="Times New Roman"/>
          <w:sz w:val="28"/>
          <w:szCs w:val="28"/>
          <w:lang w:val="uk-UA"/>
        </w:rPr>
        <w:t>а</w:t>
      </w:r>
      <w:r w:rsidRPr="00391CC9">
        <w:rPr>
          <w:rFonts w:ascii="Times New Roman" w:eastAsia="Calibri" w:hAnsi="Times New Roman" w:cs="Times New Roman"/>
          <w:sz w:val="28"/>
          <w:szCs w:val="28"/>
        </w:rPr>
        <w:t>, посередник</w:t>
      </w:r>
      <w:r w:rsidRPr="00391CC9">
        <w:rPr>
          <w:rFonts w:ascii="Times New Roman" w:eastAsia="Calibri" w:hAnsi="Times New Roman" w:cs="Times New Roman"/>
          <w:sz w:val="28"/>
          <w:szCs w:val="28"/>
          <w:lang w:val="uk-UA"/>
        </w:rPr>
        <w:t>а</w:t>
      </w:r>
      <w:r w:rsidRPr="00391CC9">
        <w:rPr>
          <w:rFonts w:ascii="Times New Roman" w:eastAsia="Calibri" w:hAnsi="Times New Roman" w:cs="Times New Roman"/>
          <w:sz w:val="28"/>
          <w:szCs w:val="28"/>
        </w:rPr>
        <w:t xml:space="preserve"> і організатор</w:t>
      </w:r>
      <w:r w:rsidRPr="00391CC9">
        <w:rPr>
          <w:rFonts w:ascii="Times New Roman" w:eastAsia="Calibri" w:hAnsi="Times New Roman" w:cs="Times New Roman"/>
          <w:sz w:val="28"/>
          <w:szCs w:val="28"/>
          <w:lang w:val="uk-UA"/>
        </w:rPr>
        <w:t>а</w:t>
      </w:r>
      <w:r w:rsidRPr="00391CC9">
        <w:rPr>
          <w:rFonts w:ascii="Times New Roman" w:eastAsia="Calibri" w:hAnsi="Times New Roman" w:cs="Times New Roman"/>
          <w:sz w:val="28"/>
          <w:szCs w:val="28"/>
        </w:rPr>
        <w:t>.</w:t>
      </w:r>
      <w:r w:rsidRPr="00391CC9">
        <w:rPr>
          <w:rFonts w:ascii="Times New Roman" w:eastAsia="Calibri" w:hAnsi="Times New Roman" w:cs="Times New Roman"/>
          <w:sz w:val="28"/>
          <w:szCs w:val="28"/>
          <w:lang w:val="uk-UA"/>
        </w:rPr>
        <w:t xml:space="preserve"> До організації навчання людей похилого віку залучаються фахівці місцевих органів влади,  управління праці та соціального захисту населення, охорони здоров’я, юстиції, Пенсійного фонду України, служби зайнятості, територіального центру, волонтери, викладачі та здобувачі вищої освіти закладів вищої освіти різних рівнів акредитації, вчителів освітніх закладів та старших школярів, представників громади й громадських організацій [43].</w:t>
      </w:r>
    </w:p>
    <w:p w:rsidR="00C42EC4" w:rsidRPr="00391CC9" w:rsidRDefault="00C42EC4" w:rsidP="00C42EC4">
      <w:pPr>
        <w:spacing w:after="0" w:line="360" w:lineRule="auto"/>
        <w:ind w:firstLine="851"/>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 xml:space="preserve">Процес навчання людей похилого віку базується на принципах добровільності та методах навчання дорослих. Навчання людей похилого віку передбачає: врахування життєвого досвіду та наявних знань, навичок слухачів; інтерактивну форму взаємодії між учасниками навчального процесу. Надання послуг спрямоване на: створення умов та сприяння всебічному розвитку людей похилого віку; реінтеграцію людей похилого віку в активне життя суспільства; надання допомоги людям похилого віку в адаптації до сучасних умов життя </w:t>
      </w:r>
      <w:r w:rsidRPr="00391CC9">
        <w:rPr>
          <w:rFonts w:ascii="Times New Roman" w:eastAsia="Calibri" w:hAnsi="Times New Roman" w:cs="Times New Roman"/>
          <w:sz w:val="28"/>
          <w:szCs w:val="28"/>
          <w:lang w:val="uk-UA"/>
        </w:rPr>
        <w:lastRenderedPageBreak/>
        <w:t xml:space="preserve">шляхом оволодіння новими знаннями, зокрема щодо: процесу старіння та його особливостей; сучасних методів збереження здоров’я; набуття навичок самодопомоги; </w:t>
      </w:r>
      <w:r w:rsidRPr="00391CC9">
        <w:rPr>
          <w:rFonts w:ascii="Times New Roman" w:eastAsia="Calibri" w:hAnsi="Times New Roman" w:cs="Times New Roman"/>
          <w:sz w:val="28"/>
          <w:szCs w:val="28"/>
        </w:rPr>
        <w:t>формування принципів здорового способу життя; основ законодавства стосовно людей похилого віку та його застосування на практиці; формування та розвитку навичок використання новітніх технологій, насамперед інформаційних та комунікаційних; потенціалу та можливостей волонтерської роботи;</w:t>
      </w:r>
      <w:r w:rsidRPr="00391CC9">
        <w:rPr>
          <w:rFonts w:ascii="Times New Roman" w:eastAsia="Calibri" w:hAnsi="Times New Roman" w:cs="Times New Roman"/>
          <w:sz w:val="28"/>
          <w:szCs w:val="28"/>
          <w:lang w:val="uk-UA"/>
        </w:rPr>
        <w:t xml:space="preserve"> </w:t>
      </w:r>
      <w:r w:rsidRPr="00391CC9">
        <w:rPr>
          <w:rFonts w:ascii="Times New Roman" w:eastAsia="Calibri" w:hAnsi="Times New Roman" w:cs="Times New Roman"/>
          <w:sz w:val="28"/>
          <w:szCs w:val="28"/>
        </w:rPr>
        <w:t>підвищення якості життя людей похилого віку, завдяки забезпеченню доступу до сучасних технологій та адаптації до технологічних перетворень;</w:t>
      </w:r>
      <w:r w:rsidRPr="00391CC9">
        <w:rPr>
          <w:rFonts w:ascii="Times New Roman" w:eastAsia="Calibri" w:hAnsi="Times New Roman" w:cs="Times New Roman"/>
          <w:sz w:val="28"/>
          <w:szCs w:val="28"/>
          <w:lang w:val="uk-UA"/>
        </w:rPr>
        <w:t xml:space="preserve"> </w:t>
      </w:r>
      <w:r w:rsidRPr="00391CC9">
        <w:rPr>
          <w:rFonts w:ascii="Times New Roman" w:eastAsia="Calibri" w:hAnsi="Times New Roman" w:cs="Times New Roman"/>
          <w:sz w:val="28"/>
          <w:szCs w:val="28"/>
        </w:rPr>
        <w:t>формування практичних умінь і навичок;</w:t>
      </w:r>
      <w:r w:rsidRPr="00391CC9">
        <w:rPr>
          <w:rFonts w:ascii="Times New Roman" w:eastAsia="Calibri" w:hAnsi="Times New Roman" w:cs="Times New Roman"/>
          <w:sz w:val="28"/>
          <w:szCs w:val="28"/>
          <w:lang w:val="uk-UA"/>
        </w:rPr>
        <w:t xml:space="preserve"> </w:t>
      </w:r>
      <w:r w:rsidRPr="00391CC9">
        <w:rPr>
          <w:rFonts w:ascii="Times New Roman" w:eastAsia="Calibri" w:hAnsi="Times New Roman" w:cs="Times New Roman"/>
          <w:sz w:val="28"/>
          <w:szCs w:val="28"/>
        </w:rPr>
        <w:t>можливість для розширення кола спілкування та обміну досвідом</w:t>
      </w:r>
      <w:r w:rsidRPr="00391CC9">
        <w:rPr>
          <w:rFonts w:ascii="Times New Roman" w:eastAsia="Calibri" w:hAnsi="Times New Roman" w:cs="Times New Roman"/>
          <w:sz w:val="28"/>
          <w:szCs w:val="28"/>
          <w:lang w:val="uk-UA"/>
        </w:rPr>
        <w:t> </w:t>
      </w:r>
      <w:r w:rsidRPr="00391CC9">
        <w:rPr>
          <w:rFonts w:ascii="Times New Roman" w:eastAsia="Calibri" w:hAnsi="Times New Roman" w:cs="Times New Roman"/>
          <w:sz w:val="28"/>
          <w:szCs w:val="28"/>
        </w:rPr>
        <w:t>[</w:t>
      </w:r>
      <w:r w:rsidR="00890C48" w:rsidRPr="00391CC9">
        <w:rPr>
          <w:rFonts w:ascii="Times New Roman" w:eastAsia="Calibri" w:hAnsi="Times New Roman" w:cs="Times New Roman"/>
          <w:sz w:val="28"/>
          <w:szCs w:val="28"/>
          <w:lang w:val="uk-UA"/>
        </w:rPr>
        <w:t>43</w:t>
      </w:r>
      <w:r w:rsidR="00890C48" w:rsidRPr="00391CC9">
        <w:rPr>
          <w:rFonts w:ascii="Times New Roman" w:eastAsia="Calibri" w:hAnsi="Times New Roman" w:cs="Times New Roman"/>
          <w:sz w:val="28"/>
          <w:szCs w:val="28"/>
        </w:rPr>
        <w:t>; 4</w:t>
      </w:r>
      <w:r w:rsidR="00890C48" w:rsidRPr="00391CC9">
        <w:rPr>
          <w:rFonts w:ascii="Times New Roman" w:eastAsia="Calibri" w:hAnsi="Times New Roman" w:cs="Times New Roman"/>
          <w:sz w:val="28"/>
          <w:szCs w:val="28"/>
          <w:lang w:val="uk-UA"/>
        </w:rPr>
        <w:t>4</w:t>
      </w:r>
      <w:r w:rsidRPr="00391CC9">
        <w:rPr>
          <w:rFonts w:ascii="Times New Roman" w:eastAsia="Calibri" w:hAnsi="Times New Roman" w:cs="Times New Roman"/>
          <w:sz w:val="28"/>
          <w:szCs w:val="28"/>
        </w:rPr>
        <w:t>].</w:t>
      </w:r>
    </w:p>
    <w:p w:rsidR="00C42EC4" w:rsidRPr="00391CC9" w:rsidRDefault="00C42EC4" w:rsidP="00C42EC4">
      <w:pPr>
        <w:spacing w:after="0" w:line="360" w:lineRule="auto"/>
        <w:ind w:firstLine="851"/>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Для реалізації проекту впроваджуються заняття, в рамках яких функціонують різні напрями діяльності, орієнтовані на характерні проблеми даної цільової групи, і фокусуються на формуванні компетентностей у відповідних галузях життєдіяльності: психічне здоров’я і соціальна активність людини похилого віку, інформаційна компетентність, соціально-психологічна адаптованість до умов дійсності, компетентнос</w:t>
      </w:r>
      <w:r w:rsidR="00890C48" w:rsidRPr="00391CC9">
        <w:rPr>
          <w:rFonts w:ascii="Times New Roman" w:eastAsia="Calibri" w:hAnsi="Times New Roman" w:cs="Times New Roman"/>
          <w:sz w:val="28"/>
          <w:szCs w:val="28"/>
          <w:lang w:val="uk-UA"/>
        </w:rPr>
        <w:t>ті у вирішенні життєвих проблем </w:t>
      </w:r>
      <w:r w:rsidRPr="00391CC9">
        <w:rPr>
          <w:rFonts w:ascii="Times New Roman" w:eastAsia="Calibri" w:hAnsi="Times New Roman" w:cs="Times New Roman"/>
          <w:sz w:val="28"/>
          <w:szCs w:val="28"/>
          <w:lang w:val="uk-UA"/>
        </w:rPr>
        <w:t>[2</w:t>
      </w:r>
      <w:r w:rsidR="00890C48" w:rsidRPr="00391CC9">
        <w:rPr>
          <w:rFonts w:ascii="Times New Roman" w:eastAsia="Calibri" w:hAnsi="Times New Roman" w:cs="Times New Roman"/>
          <w:sz w:val="28"/>
          <w:szCs w:val="28"/>
          <w:lang w:val="uk-UA"/>
        </w:rPr>
        <w:t>5; 28</w:t>
      </w:r>
      <w:r w:rsidRPr="00391CC9">
        <w:rPr>
          <w:rFonts w:ascii="Times New Roman" w:eastAsia="Calibri" w:hAnsi="Times New Roman" w:cs="Times New Roman"/>
          <w:sz w:val="28"/>
          <w:szCs w:val="28"/>
          <w:lang w:val="uk-UA"/>
        </w:rPr>
        <w:t xml:space="preserve">]. </w:t>
      </w:r>
    </w:p>
    <w:p w:rsidR="00C42EC4" w:rsidRPr="00391CC9" w:rsidRDefault="00C42EC4" w:rsidP="00C42EC4">
      <w:pPr>
        <w:spacing w:after="0" w:line="360" w:lineRule="auto"/>
        <w:ind w:firstLine="709"/>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В рамках реалізації проекту р</w:t>
      </w:r>
      <w:r w:rsidRPr="00391CC9">
        <w:rPr>
          <w:rFonts w:ascii="Times New Roman" w:eastAsia="Calibri" w:hAnsi="Times New Roman" w:cs="Times New Roman"/>
          <w:sz w:val="28"/>
          <w:szCs w:val="28"/>
        </w:rPr>
        <w:t xml:space="preserve">озроблений </w:t>
      </w:r>
      <w:r w:rsidRPr="00391CC9">
        <w:rPr>
          <w:rFonts w:ascii="Times New Roman" w:eastAsia="Calibri" w:hAnsi="Times New Roman" w:cs="Times New Roman"/>
          <w:sz w:val="28"/>
          <w:szCs w:val="28"/>
          <w:lang w:val="uk-UA"/>
        </w:rPr>
        <w:t xml:space="preserve">і впроваджений </w:t>
      </w:r>
      <w:r w:rsidRPr="00391CC9">
        <w:rPr>
          <w:rFonts w:ascii="Times New Roman" w:eastAsia="Calibri" w:hAnsi="Times New Roman" w:cs="Times New Roman"/>
          <w:sz w:val="28"/>
          <w:szCs w:val="28"/>
        </w:rPr>
        <w:t xml:space="preserve">також науково-методичний інструментарій для реалізації соціальних освітніх програм. Важливою складовою пропонованих варіантів освіти літніх є системна </w:t>
      </w:r>
      <w:proofErr w:type="gramStart"/>
      <w:r w:rsidRPr="00391CC9">
        <w:rPr>
          <w:rFonts w:ascii="Times New Roman" w:eastAsia="Calibri" w:hAnsi="Times New Roman" w:cs="Times New Roman"/>
          <w:sz w:val="28"/>
          <w:szCs w:val="28"/>
        </w:rPr>
        <w:t>соц</w:t>
      </w:r>
      <w:proofErr w:type="gramEnd"/>
      <w:r w:rsidRPr="00391CC9">
        <w:rPr>
          <w:rFonts w:ascii="Times New Roman" w:eastAsia="Calibri" w:hAnsi="Times New Roman" w:cs="Times New Roman"/>
          <w:sz w:val="28"/>
          <w:szCs w:val="28"/>
        </w:rPr>
        <w:t>іально-психологічна підтримка, яка реалізується за допомогою сучасних методів психологічного консультування та психотерапії. Іншою його особливістю є широке коло компетентностей, на формування яких спрямований освітній компонент програми, що досягається за рахунок максимально повного використання науково-педагогічного потенціалу класичної університетської освіти [</w:t>
      </w:r>
      <w:r w:rsidR="00890C48" w:rsidRPr="00391CC9">
        <w:rPr>
          <w:rFonts w:ascii="Times New Roman" w:eastAsia="Calibri" w:hAnsi="Times New Roman" w:cs="Times New Roman"/>
          <w:sz w:val="28"/>
          <w:szCs w:val="28"/>
        </w:rPr>
        <w:t>3</w:t>
      </w:r>
      <w:r w:rsidR="00890C48" w:rsidRPr="00391CC9">
        <w:rPr>
          <w:rFonts w:ascii="Times New Roman" w:eastAsia="Calibri" w:hAnsi="Times New Roman" w:cs="Times New Roman"/>
          <w:sz w:val="28"/>
          <w:szCs w:val="28"/>
          <w:lang w:val="uk-UA"/>
        </w:rPr>
        <w:t>6</w:t>
      </w:r>
      <w:r w:rsidRPr="00391CC9">
        <w:rPr>
          <w:rFonts w:ascii="Times New Roman" w:eastAsia="Calibri" w:hAnsi="Times New Roman" w:cs="Times New Roman"/>
          <w:sz w:val="28"/>
          <w:szCs w:val="28"/>
        </w:rPr>
        <w:t>].</w:t>
      </w:r>
    </w:p>
    <w:p w:rsidR="00C42EC4" w:rsidRPr="00391CC9" w:rsidRDefault="00C42EC4" w:rsidP="00C42EC4">
      <w:pPr>
        <w:spacing w:after="0" w:line="360" w:lineRule="auto"/>
        <w:ind w:firstLine="709"/>
        <w:jc w:val="both"/>
        <w:rPr>
          <w:rFonts w:ascii="Times New Roman" w:eastAsia="Calibri" w:hAnsi="Times New Roman" w:cs="Times New Roman"/>
          <w:sz w:val="28"/>
          <w:szCs w:val="28"/>
        </w:rPr>
      </w:pPr>
      <w:r w:rsidRPr="00391CC9">
        <w:rPr>
          <w:rFonts w:ascii="Times New Roman" w:eastAsia="Calibri" w:hAnsi="Times New Roman" w:cs="Times New Roman"/>
          <w:sz w:val="28"/>
          <w:szCs w:val="28"/>
          <w:lang w:val="uk-UA"/>
        </w:rPr>
        <w:t xml:space="preserve">Зміст роботи Університету третього віку включає: психолого-педагогічні дисципліни, соціально-політичні та гуманітарні науки, природно-наукові дисципліни, інформаційно-комунікаційні технології. </w:t>
      </w:r>
      <w:r w:rsidRPr="00391CC9">
        <w:rPr>
          <w:rFonts w:ascii="Times New Roman" w:eastAsia="Calibri" w:hAnsi="Times New Roman" w:cs="Times New Roman"/>
          <w:sz w:val="28"/>
          <w:szCs w:val="28"/>
        </w:rPr>
        <w:t xml:space="preserve">За умови максимального використання потенціалу науково-педагогічних працівників класичного </w:t>
      </w:r>
      <w:r w:rsidRPr="00391CC9">
        <w:rPr>
          <w:rFonts w:ascii="Times New Roman" w:eastAsia="Calibri" w:hAnsi="Times New Roman" w:cs="Times New Roman"/>
          <w:sz w:val="28"/>
          <w:szCs w:val="28"/>
        </w:rPr>
        <w:lastRenderedPageBreak/>
        <w:t xml:space="preserve">університету, робота з людьми похилого віку та членами будується на основі компетентнісного </w:t>
      </w:r>
      <w:proofErr w:type="gramStart"/>
      <w:r w:rsidRPr="00391CC9">
        <w:rPr>
          <w:rFonts w:ascii="Times New Roman" w:eastAsia="Calibri" w:hAnsi="Times New Roman" w:cs="Times New Roman"/>
          <w:sz w:val="28"/>
          <w:szCs w:val="28"/>
        </w:rPr>
        <w:t>п</w:t>
      </w:r>
      <w:proofErr w:type="gramEnd"/>
      <w:r w:rsidRPr="00391CC9">
        <w:rPr>
          <w:rFonts w:ascii="Times New Roman" w:eastAsia="Calibri" w:hAnsi="Times New Roman" w:cs="Times New Roman"/>
          <w:sz w:val="28"/>
          <w:szCs w:val="28"/>
        </w:rPr>
        <w:t>ідходу, тобто орієнтована на формування здатності і готовності вирішувати актуальні життєві завдання на основі отриманих знань. Одночасно робота спрямована на активізацію особистісних ресурсів, корекцію несприятливих психоемоційних стані</w:t>
      </w:r>
      <w:proofErr w:type="gramStart"/>
      <w:r w:rsidRPr="00391CC9">
        <w:rPr>
          <w:rFonts w:ascii="Times New Roman" w:eastAsia="Calibri" w:hAnsi="Times New Roman" w:cs="Times New Roman"/>
          <w:sz w:val="28"/>
          <w:szCs w:val="28"/>
        </w:rPr>
        <w:t>в</w:t>
      </w:r>
      <w:proofErr w:type="gramEnd"/>
      <w:r w:rsidRPr="00391CC9">
        <w:rPr>
          <w:rFonts w:ascii="Times New Roman" w:eastAsia="Calibri" w:hAnsi="Times New Roman" w:cs="Times New Roman"/>
          <w:sz w:val="28"/>
          <w:szCs w:val="28"/>
        </w:rPr>
        <w:t xml:space="preserve"> і установок, розвитку позитивних цінностей літньої людини [</w:t>
      </w:r>
      <w:r w:rsidR="00890C48" w:rsidRPr="00391CC9">
        <w:rPr>
          <w:rFonts w:ascii="Times New Roman" w:eastAsia="Calibri" w:hAnsi="Times New Roman" w:cs="Times New Roman"/>
          <w:sz w:val="28"/>
          <w:szCs w:val="28"/>
          <w:lang w:val="uk-UA"/>
        </w:rPr>
        <w:t>44</w:t>
      </w:r>
      <w:r w:rsidRPr="00391CC9">
        <w:rPr>
          <w:rFonts w:ascii="Times New Roman" w:eastAsia="Calibri" w:hAnsi="Times New Roman" w:cs="Times New Roman"/>
          <w:sz w:val="28"/>
          <w:szCs w:val="28"/>
        </w:rPr>
        <w:t>].</w:t>
      </w:r>
    </w:p>
    <w:p w:rsidR="00C42EC4" w:rsidRPr="00391CC9" w:rsidRDefault="00C42EC4" w:rsidP="00C42EC4">
      <w:pPr>
        <w:spacing w:after="0" w:line="360" w:lineRule="auto"/>
        <w:ind w:firstLine="709"/>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rPr>
        <w:t>Змі</w:t>
      </w:r>
      <w:proofErr w:type="gramStart"/>
      <w:r w:rsidRPr="00391CC9">
        <w:rPr>
          <w:rFonts w:ascii="Times New Roman" w:eastAsia="Calibri" w:hAnsi="Times New Roman" w:cs="Times New Roman"/>
          <w:sz w:val="28"/>
          <w:szCs w:val="28"/>
        </w:rPr>
        <w:t>ст</w:t>
      </w:r>
      <w:proofErr w:type="gramEnd"/>
      <w:r w:rsidRPr="00391CC9">
        <w:rPr>
          <w:rFonts w:ascii="Times New Roman" w:eastAsia="Calibri" w:hAnsi="Times New Roman" w:cs="Times New Roman"/>
          <w:sz w:val="28"/>
          <w:szCs w:val="28"/>
        </w:rPr>
        <w:t xml:space="preserve"> пропонованих освітніх програм забезпечує формування у слухачів компетентності у вирішенні життєвих проблем в умовах сучасного полікультурного, соціальнонеоднорідного, інформаційно насиченого суспільства, дозволить учасникам проекту своєчасно осмислити зміст психологічних проблем і отримати знання про шляхи їх конструктивного рішення, актуалізувати ресурси особистісного зростання, підвищити рівень </w:t>
      </w:r>
      <w:proofErr w:type="gramStart"/>
      <w:r w:rsidRPr="00391CC9">
        <w:rPr>
          <w:rFonts w:ascii="Times New Roman" w:eastAsia="Calibri" w:hAnsi="Times New Roman" w:cs="Times New Roman"/>
          <w:sz w:val="28"/>
          <w:szCs w:val="28"/>
        </w:rPr>
        <w:t>соц</w:t>
      </w:r>
      <w:proofErr w:type="gramEnd"/>
      <w:r w:rsidRPr="00391CC9">
        <w:rPr>
          <w:rFonts w:ascii="Times New Roman" w:eastAsia="Calibri" w:hAnsi="Times New Roman" w:cs="Times New Roman"/>
          <w:sz w:val="28"/>
          <w:szCs w:val="28"/>
        </w:rPr>
        <w:t>іально-психологічної адаптованості. Робота фахівців Університету спрямована на такі позитивні зміни, як підвищення рівня психоемоційного комфорту і соціальної активності літньої людини, розширення простору його життєвих інтересів і продуктивних видів діяльності, формування культури ставлення до літньої людини як необхідної складової сучасного громадянського суспільства</w:t>
      </w:r>
      <w:r w:rsidR="003B441F" w:rsidRPr="00391CC9">
        <w:rPr>
          <w:rFonts w:ascii="Times New Roman" w:eastAsia="Calibri" w:hAnsi="Times New Roman" w:cs="Times New Roman"/>
          <w:sz w:val="28"/>
          <w:szCs w:val="28"/>
          <w:lang w:val="uk-UA"/>
        </w:rPr>
        <w:t xml:space="preserve"> [43]</w:t>
      </w:r>
      <w:r w:rsidRPr="00391CC9">
        <w:rPr>
          <w:rFonts w:ascii="Times New Roman" w:eastAsia="Calibri" w:hAnsi="Times New Roman" w:cs="Times New Roman"/>
          <w:sz w:val="28"/>
          <w:szCs w:val="28"/>
        </w:rPr>
        <w:t>.</w:t>
      </w:r>
    </w:p>
    <w:p w:rsidR="00C42EC4" w:rsidRPr="00391CC9" w:rsidRDefault="00C42EC4" w:rsidP="00C42EC4">
      <w:pPr>
        <w:spacing w:after="0" w:line="360" w:lineRule="auto"/>
        <w:ind w:firstLine="709"/>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Розглянемо детальніше деякі напрями.</w:t>
      </w:r>
    </w:p>
    <w:p w:rsidR="00C42EC4" w:rsidRPr="00391CC9" w:rsidRDefault="00C42EC4" w:rsidP="00C42EC4">
      <w:pPr>
        <w:spacing w:after="0" w:line="360" w:lineRule="auto"/>
        <w:ind w:firstLine="709"/>
        <w:jc w:val="both"/>
        <w:rPr>
          <w:rFonts w:ascii="Times New Roman" w:eastAsia="Calibri" w:hAnsi="Times New Roman" w:cs="Times New Roman"/>
          <w:sz w:val="28"/>
          <w:szCs w:val="28"/>
        </w:rPr>
      </w:pPr>
      <w:r w:rsidRPr="00391CC9">
        <w:rPr>
          <w:rFonts w:ascii="Times New Roman" w:eastAsia="Calibri" w:hAnsi="Times New Roman" w:cs="Times New Roman"/>
          <w:sz w:val="28"/>
          <w:szCs w:val="28"/>
          <w:lang w:val="uk-UA"/>
        </w:rPr>
        <w:t>Консультаційні та тренінгові заняття спрямовані на навчання життєвим навичкам, формування широкої орієнтації в актуальних проблемах сучасного українського суспільства, розвиток системи цінностей, формування мовної компетентності в необхідному для слухача обсязі, практичне засвоєння елементів сучасних соціально-психологічних технологій, необхідних для успішної адаптації в соціально-економічній сфері (технології емоційної саморегуляції і активізації особистісного потенціалу, способи підтримки психологічного здоров’я і життєвої сили, навички в ситуації пошуку роботи, способи поведінки в складних соціальних ситуаціях). Допоміжними засобами виступають</w:t>
      </w:r>
      <w:r w:rsidRPr="00391CC9">
        <w:rPr>
          <w:rFonts w:ascii="Times New Roman" w:eastAsia="Calibri" w:hAnsi="Times New Roman" w:cs="Times New Roman"/>
          <w:sz w:val="28"/>
          <w:szCs w:val="28"/>
        </w:rPr>
        <w:t xml:space="preserve"> мультимедійн</w:t>
      </w:r>
      <w:r w:rsidRPr="00391CC9">
        <w:rPr>
          <w:rFonts w:ascii="Times New Roman" w:eastAsia="Calibri" w:hAnsi="Times New Roman" w:cs="Times New Roman"/>
          <w:sz w:val="28"/>
          <w:szCs w:val="28"/>
          <w:lang w:val="uk-UA"/>
        </w:rPr>
        <w:t>і</w:t>
      </w:r>
      <w:r w:rsidRPr="00391CC9">
        <w:rPr>
          <w:rFonts w:ascii="Times New Roman" w:eastAsia="Calibri" w:hAnsi="Times New Roman" w:cs="Times New Roman"/>
          <w:sz w:val="28"/>
          <w:szCs w:val="28"/>
        </w:rPr>
        <w:t xml:space="preserve"> засоб</w:t>
      </w:r>
      <w:r w:rsidRPr="00391CC9">
        <w:rPr>
          <w:rFonts w:ascii="Times New Roman" w:eastAsia="Calibri" w:hAnsi="Times New Roman" w:cs="Times New Roman"/>
          <w:sz w:val="28"/>
          <w:szCs w:val="28"/>
          <w:lang w:val="uk-UA"/>
        </w:rPr>
        <w:t>и</w:t>
      </w:r>
      <w:r w:rsidRPr="00391CC9">
        <w:rPr>
          <w:rFonts w:ascii="Times New Roman" w:eastAsia="Calibri" w:hAnsi="Times New Roman" w:cs="Times New Roman"/>
          <w:sz w:val="28"/>
          <w:szCs w:val="28"/>
        </w:rPr>
        <w:t xml:space="preserve">, використання методу ділових ігор, </w:t>
      </w:r>
      <w:r w:rsidRPr="00391CC9">
        <w:rPr>
          <w:rFonts w:ascii="Times New Roman" w:eastAsia="Calibri" w:hAnsi="Times New Roman" w:cs="Times New Roman"/>
          <w:sz w:val="28"/>
          <w:szCs w:val="28"/>
        </w:rPr>
        <w:lastRenderedPageBreak/>
        <w:t xml:space="preserve">виконання прикладних дослідницьких проектів, проведення дискусій і обговорень. </w:t>
      </w:r>
    </w:p>
    <w:p w:rsidR="00C42EC4" w:rsidRPr="00391CC9" w:rsidRDefault="00C42EC4" w:rsidP="00C42EC4">
      <w:pPr>
        <w:spacing w:after="0" w:line="360" w:lineRule="auto"/>
        <w:ind w:firstLine="709"/>
        <w:jc w:val="both"/>
        <w:rPr>
          <w:rFonts w:ascii="Times New Roman" w:eastAsia="Calibri" w:hAnsi="Times New Roman" w:cs="Times New Roman"/>
          <w:sz w:val="28"/>
          <w:szCs w:val="28"/>
        </w:rPr>
      </w:pPr>
      <w:r w:rsidRPr="00391CC9">
        <w:rPr>
          <w:rFonts w:ascii="Times New Roman" w:eastAsia="Calibri" w:hAnsi="Times New Roman" w:cs="Times New Roman"/>
          <w:sz w:val="28"/>
          <w:szCs w:val="28"/>
        </w:rPr>
        <w:t>Напрямок інформаційної культури</w:t>
      </w:r>
      <w:r w:rsidRPr="00391CC9">
        <w:rPr>
          <w:rFonts w:ascii="Times New Roman" w:eastAsia="Calibri" w:hAnsi="Times New Roman" w:cs="Times New Roman"/>
          <w:sz w:val="28"/>
          <w:szCs w:val="28"/>
          <w:lang w:val="uk-UA"/>
        </w:rPr>
        <w:t xml:space="preserve"> </w:t>
      </w:r>
      <w:r w:rsidRPr="00391CC9">
        <w:rPr>
          <w:rFonts w:ascii="Times New Roman" w:eastAsia="Calibri" w:hAnsi="Times New Roman" w:cs="Times New Roman"/>
          <w:sz w:val="28"/>
          <w:szCs w:val="28"/>
        </w:rPr>
        <w:t xml:space="preserve">дозволить слухачам освоїти навички роботи </w:t>
      </w:r>
      <w:r w:rsidRPr="00391CC9">
        <w:rPr>
          <w:rFonts w:ascii="Times New Roman" w:eastAsia="Calibri" w:hAnsi="Times New Roman" w:cs="Times New Roman"/>
          <w:sz w:val="28"/>
          <w:szCs w:val="28"/>
          <w:lang w:val="uk-UA"/>
        </w:rPr>
        <w:t>новими інформаційними технологіями</w:t>
      </w:r>
      <w:r w:rsidRPr="00391CC9">
        <w:rPr>
          <w:rFonts w:ascii="Times New Roman" w:eastAsia="Calibri" w:hAnsi="Times New Roman" w:cs="Times New Roman"/>
          <w:sz w:val="28"/>
          <w:szCs w:val="28"/>
        </w:rPr>
        <w:t xml:space="preserve">, познайомитися з інформаційно-комунікаційними технологіями та способами роботи в </w:t>
      </w:r>
      <w:r w:rsidRPr="00391CC9">
        <w:rPr>
          <w:rFonts w:ascii="Times New Roman" w:eastAsia="Calibri" w:hAnsi="Times New Roman" w:cs="Times New Roman"/>
          <w:sz w:val="28"/>
          <w:szCs w:val="28"/>
          <w:lang w:val="uk-UA"/>
        </w:rPr>
        <w:t xml:space="preserve">мережі </w:t>
      </w:r>
      <w:r w:rsidRPr="00391CC9">
        <w:rPr>
          <w:rFonts w:ascii="Times New Roman" w:eastAsia="Calibri" w:hAnsi="Times New Roman" w:cs="Times New Roman"/>
          <w:sz w:val="28"/>
          <w:szCs w:val="28"/>
        </w:rPr>
        <w:t>Інтернет, розширить прості</w:t>
      </w:r>
      <w:proofErr w:type="gramStart"/>
      <w:r w:rsidRPr="00391CC9">
        <w:rPr>
          <w:rFonts w:ascii="Times New Roman" w:eastAsia="Calibri" w:hAnsi="Times New Roman" w:cs="Times New Roman"/>
          <w:sz w:val="28"/>
          <w:szCs w:val="28"/>
        </w:rPr>
        <w:t>р</w:t>
      </w:r>
      <w:proofErr w:type="gramEnd"/>
      <w:r w:rsidRPr="00391CC9">
        <w:rPr>
          <w:rFonts w:ascii="Times New Roman" w:eastAsia="Calibri" w:hAnsi="Times New Roman" w:cs="Times New Roman"/>
          <w:sz w:val="28"/>
          <w:szCs w:val="28"/>
        </w:rPr>
        <w:t xml:space="preserve"> життєдіяльності і спілкування літньої людини.</w:t>
      </w:r>
    </w:p>
    <w:p w:rsidR="00C42EC4" w:rsidRPr="00391CC9" w:rsidRDefault="00C42EC4" w:rsidP="00C42EC4">
      <w:pPr>
        <w:spacing w:after="0" w:line="360" w:lineRule="auto"/>
        <w:ind w:firstLine="709"/>
        <w:jc w:val="both"/>
        <w:rPr>
          <w:rFonts w:ascii="Times New Roman" w:eastAsia="Calibri" w:hAnsi="Times New Roman" w:cs="Times New Roman"/>
          <w:sz w:val="28"/>
          <w:szCs w:val="28"/>
        </w:rPr>
      </w:pPr>
      <w:r w:rsidRPr="00391CC9">
        <w:rPr>
          <w:rFonts w:ascii="Times New Roman" w:eastAsia="Calibri" w:hAnsi="Times New Roman" w:cs="Times New Roman"/>
          <w:sz w:val="28"/>
          <w:szCs w:val="28"/>
        </w:rPr>
        <w:t>Арттерап</w:t>
      </w:r>
      <w:r w:rsidRPr="00391CC9">
        <w:rPr>
          <w:rFonts w:ascii="Times New Roman" w:eastAsia="Calibri" w:hAnsi="Times New Roman" w:cs="Times New Roman"/>
          <w:sz w:val="28"/>
          <w:szCs w:val="28"/>
          <w:lang w:val="uk-UA"/>
        </w:rPr>
        <w:t>ія</w:t>
      </w:r>
      <w:r w:rsidRPr="00391CC9">
        <w:rPr>
          <w:rFonts w:ascii="Times New Roman" w:eastAsia="Calibri" w:hAnsi="Times New Roman" w:cs="Times New Roman"/>
          <w:sz w:val="28"/>
          <w:szCs w:val="28"/>
        </w:rPr>
        <w:t xml:space="preserve"> забезпечує комплексну психолого-педагогічну корекцію і умови освоєння </w:t>
      </w:r>
      <w:proofErr w:type="gramStart"/>
      <w:r w:rsidRPr="00391CC9">
        <w:rPr>
          <w:rFonts w:ascii="Times New Roman" w:eastAsia="Calibri" w:hAnsi="Times New Roman" w:cs="Times New Roman"/>
          <w:sz w:val="28"/>
          <w:szCs w:val="28"/>
        </w:rPr>
        <w:t>позитивного</w:t>
      </w:r>
      <w:proofErr w:type="gramEnd"/>
      <w:r w:rsidRPr="00391CC9">
        <w:rPr>
          <w:rFonts w:ascii="Times New Roman" w:eastAsia="Calibri" w:hAnsi="Times New Roman" w:cs="Times New Roman"/>
          <w:sz w:val="28"/>
          <w:szCs w:val="28"/>
        </w:rPr>
        <w:t xml:space="preserve"> досвіду особистісного зростання людини</w:t>
      </w:r>
      <w:r w:rsidRPr="00391CC9">
        <w:rPr>
          <w:rFonts w:ascii="Times New Roman" w:eastAsia="Calibri" w:hAnsi="Times New Roman" w:cs="Times New Roman"/>
          <w:sz w:val="28"/>
          <w:szCs w:val="28"/>
          <w:lang w:val="uk-UA"/>
        </w:rPr>
        <w:t xml:space="preserve"> похилого віку </w:t>
      </w:r>
      <w:r w:rsidRPr="00391CC9">
        <w:rPr>
          <w:rFonts w:ascii="Times New Roman" w:eastAsia="Calibri" w:hAnsi="Times New Roman" w:cs="Times New Roman"/>
          <w:sz w:val="28"/>
          <w:szCs w:val="28"/>
        </w:rPr>
        <w:t xml:space="preserve">засобами мистецтва. Тут широко використовуються технології лікувальної педагогіки, створена система психологічної </w:t>
      </w:r>
      <w:proofErr w:type="gramStart"/>
      <w:r w:rsidRPr="00391CC9">
        <w:rPr>
          <w:rFonts w:ascii="Times New Roman" w:eastAsia="Calibri" w:hAnsi="Times New Roman" w:cs="Times New Roman"/>
          <w:sz w:val="28"/>
          <w:szCs w:val="28"/>
        </w:rPr>
        <w:t>п</w:t>
      </w:r>
      <w:proofErr w:type="gramEnd"/>
      <w:r w:rsidRPr="00391CC9">
        <w:rPr>
          <w:rFonts w:ascii="Times New Roman" w:eastAsia="Calibri" w:hAnsi="Times New Roman" w:cs="Times New Roman"/>
          <w:sz w:val="28"/>
          <w:szCs w:val="28"/>
        </w:rPr>
        <w:t>ідтримки</w:t>
      </w:r>
      <w:r w:rsidRPr="00391CC9">
        <w:rPr>
          <w:rFonts w:ascii="Times New Roman" w:eastAsia="Calibri" w:hAnsi="Times New Roman" w:cs="Times New Roman"/>
          <w:sz w:val="28"/>
          <w:szCs w:val="28"/>
          <w:lang w:val="uk-UA"/>
        </w:rPr>
        <w:t>, застосовуються засоби малювання, музики, аромотерапія тощо</w:t>
      </w:r>
      <w:r w:rsidRPr="00391CC9">
        <w:rPr>
          <w:rFonts w:ascii="Times New Roman" w:eastAsia="Calibri" w:hAnsi="Times New Roman" w:cs="Times New Roman"/>
          <w:sz w:val="28"/>
          <w:szCs w:val="28"/>
        </w:rPr>
        <w:t xml:space="preserve"> [</w:t>
      </w:r>
      <w:r w:rsidR="00890C48" w:rsidRPr="00391CC9">
        <w:rPr>
          <w:rFonts w:ascii="Times New Roman" w:eastAsia="Calibri" w:hAnsi="Times New Roman" w:cs="Times New Roman"/>
          <w:sz w:val="28"/>
          <w:szCs w:val="28"/>
        </w:rPr>
        <w:t xml:space="preserve">43; </w:t>
      </w:r>
      <w:r w:rsidR="00890C48" w:rsidRPr="00391CC9">
        <w:rPr>
          <w:rFonts w:ascii="Times New Roman" w:eastAsia="Calibri" w:hAnsi="Times New Roman" w:cs="Times New Roman"/>
          <w:sz w:val="28"/>
          <w:szCs w:val="28"/>
          <w:lang w:val="uk-UA"/>
        </w:rPr>
        <w:t>66</w:t>
      </w:r>
      <w:r w:rsidRPr="00391CC9">
        <w:rPr>
          <w:rFonts w:ascii="Times New Roman" w:eastAsia="Calibri" w:hAnsi="Times New Roman" w:cs="Times New Roman"/>
          <w:sz w:val="28"/>
          <w:szCs w:val="28"/>
        </w:rPr>
        <w:t>].</w:t>
      </w:r>
    </w:p>
    <w:p w:rsidR="00C42EC4" w:rsidRPr="00391CC9" w:rsidRDefault="00C42EC4" w:rsidP="00C42EC4">
      <w:pPr>
        <w:spacing w:after="0" w:line="360" w:lineRule="auto"/>
        <w:ind w:firstLine="709"/>
        <w:jc w:val="both"/>
        <w:rPr>
          <w:rFonts w:ascii="Times New Roman" w:eastAsia="Calibri" w:hAnsi="Times New Roman" w:cs="Times New Roman"/>
          <w:sz w:val="28"/>
          <w:szCs w:val="28"/>
        </w:rPr>
      </w:pPr>
      <w:r w:rsidRPr="00391CC9">
        <w:rPr>
          <w:rFonts w:ascii="Times New Roman" w:eastAsia="Calibri" w:hAnsi="Times New Roman" w:cs="Times New Roman"/>
          <w:sz w:val="28"/>
          <w:szCs w:val="28"/>
        </w:rPr>
        <w:t xml:space="preserve">Психологічна допомога спрямована на вирішення проблем взаємин поколінь у родині, конфліктів, кризових ситуацій, ролі і місця в ній літньої людини, навчання комунікативним навичкам, дозволяє побудувати продуктивні поведінкові стратегії сімейного і повсякденного спілкування. Практико-орієнтовані заняття дозволять познайомитися з технологіями вирішення перерахованих проблем, випробувати </w:t>
      </w:r>
      <w:proofErr w:type="gramStart"/>
      <w:r w:rsidRPr="00391CC9">
        <w:rPr>
          <w:rFonts w:ascii="Times New Roman" w:eastAsia="Calibri" w:hAnsi="Times New Roman" w:cs="Times New Roman"/>
          <w:sz w:val="28"/>
          <w:szCs w:val="28"/>
        </w:rPr>
        <w:t>р</w:t>
      </w:r>
      <w:proofErr w:type="gramEnd"/>
      <w:r w:rsidRPr="00391CC9">
        <w:rPr>
          <w:rFonts w:ascii="Times New Roman" w:eastAsia="Calibri" w:hAnsi="Times New Roman" w:cs="Times New Roman"/>
          <w:sz w:val="28"/>
          <w:szCs w:val="28"/>
        </w:rPr>
        <w:t>ізні способи їх подолання.</w:t>
      </w:r>
    </w:p>
    <w:p w:rsidR="00C42EC4" w:rsidRPr="00391CC9" w:rsidRDefault="00C42EC4" w:rsidP="00C42EC4">
      <w:pPr>
        <w:spacing w:after="0" w:line="360" w:lineRule="auto"/>
        <w:ind w:firstLine="709"/>
        <w:jc w:val="both"/>
        <w:rPr>
          <w:rFonts w:ascii="Times New Roman" w:eastAsia="Calibri" w:hAnsi="Times New Roman" w:cs="Times New Roman"/>
          <w:sz w:val="28"/>
          <w:szCs w:val="28"/>
        </w:rPr>
      </w:pPr>
      <w:r w:rsidRPr="00391CC9">
        <w:rPr>
          <w:rFonts w:ascii="Times New Roman" w:eastAsia="Calibri" w:hAnsi="Times New Roman" w:cs="Times New Roman"/>
          <w:sz w:val="28"/>
          <w:szCs w:val="28"/>
        </w:rPr>
        <w:t>В Університеті третього віку люди</w:t>
      </w:r>
      <w:r w:rsidRPr="00391CC9">
        <w:rPr>
          <w:rFonts w:ascii="Times New Roman" w:eastAsia="Calibri" w:hAnsi="Times New Roman" w:cs="Times New Roman"/>
          <w:sz w:val="28"/>
          <w:szCs w:val="28"/>
          <w:lang w:val="uk-UA"/>
        </w:rPr>
        <w:t xml:space="preserve"> похилого віку</w:t>
      </w:r>
      <w:r w:rsidRPr="00391CC9">
        <w:rPr>
          <w:rFonts w:ascii="Times New Roman" w:eastAsia="Calibri" w:hAnsi="Times New Roman" w:cs="Times New Roman"/>
          <w:sz w:val="28"/>
          <w:szCs w:val="28"/>
        </w:rPr>
        <w:t xml:space="preserve"> отримують необхідні для повноцінного існування в сучасному </w:t>
      </w:r>
      <w:proofErr w:type="gramStart"/>
      <w:r w:rsidRPr="00391CC9">
        <w:rPr>
          <w:rFonts w:ascii="Times New Roman" w:eastAsia="Calibri" w:hAnsi="Times New Roman" w:cs="Times New Roman"/>
          <w:sz w:val="28"/>
          <w:szCs w:val="28"/>
        </w:rPr>
        <w:t>св</w:t>
      </w:r>
      <w:proofErr w:type="gramEnd"/>
      <w:r w:rsidRPr="00391CC9">
        <w:rPr>
          <w:rFonts w:ascii="Times New Roman" w:eastAsia="Calibri" w:hAnsi="Times New Roman" w:cs="Times New Roman"/>
          <w:sz w:val="28"/>
          <w:szCs w:val="28"/>
        </w:rPr>
        <w:t>іті знання, відчувають себе потрібними, усвідомлюють, що життя продовжується і межі пізнання не існує</w:t>
      </w:r>
      <w:r w:rsidRPr="00391CC9">
        <w:rPr>
          <w:rFonts w:ascii="Times New Roman" w:eastAsia="Calibri" w:hAnsi="Times New Roman" w:cs="Times New Roman"/>
          <w:sz w:val="28"/>
          <w:szCs w:val="28"/>
          <w:lang w:val="uk-UA"/>
        </w:rPr>
        <w:t xml:space="preserve">, </w:t>
      </w:r>
      <w:r w:rsidRPr="00391CC9">
        <w:rPr>
          <w:rFonts w:ascii="Times New Roman" w:eastAsia="Calibri" w:hAnsi="Times New Roman" w:cs="Times New Roman"/>
          <w:sz w:val="28"/>
          <w:szCs w:val="28"/>
        </w:rPr>
        <w:t>розкри</w:t>
      </w:r>
      <w:r w:rsidRPr="00391CC9">
        <w:rPr>
          <w:rFonts w:ascii="Times New Roman" w:eastAsia="Calibri" w:hAnsi="Times New Roman" w:cs="Times New Roman"/>
          <w:sz w:val="28"/>
          <w:szCs w:val="28"/>
          <w:lang w:val="uk-UA"/>
        </w:rPr>
        <w:t>вають</w:t>
      </w:r>
      <w:r w:rsidRPr="00391CC9">
        <w:rPr>
          <w:rFonts w:ascii="Times New Roman" w:eastAsia="Calibri" w:hAnsi="Times New Roman" w:cs="Times New Roman"/>
          <w:sz w:val="28"/>
          <w:szCs w:val="28"/>
        </w:rPr>
        <w:t xml:space="preserve"> в собі </w:t>
      </w:r>
      <w:r w:rsidRPr="00391CC9">
        <w:rPr>
          <w:rFonts w:ascii="Times New Roman" w:eastAsia="Calibri" w:hAnsi="Times New Roman" w:cs="Times New Roman"/>
          <w:sz w:val="28"/>
          <w:szCs w:val="28"/>
          <w:lang w:val="uk-UA"/>
        </w:rPr>
        <w:t>нові</w:t>
      </w:r>
      <w:r w:rsidRPr="00391CC9">
        <w:rPr>
          <w:rFonts w:ascii="Times New Roman" w:eastAsia="Calibri" w:hAnsi="Times New Roman" w:cs="Times New Roman"/>
          <w:sz w:val="28"/>
          <w:szCs w:val="28"/>
        </w:rPr>
        <w:t xml:space="preserve"> таланти [2</w:t>
      </w:r>
      <w:r w:rsidR="00890C48" w:rsidRPr="00391CC9">
        <w:rPr>
          <w:rFonts w:ascii="Times New Roman" w:eastAsia="Calibri" w:hAnsi="Times New Roman" w:cs="Times New Roman"/>
          <w:sz w:val="28"/>
          <w:szCs w:val="28"/>
          <w:lang w:val="uk-UA"/>
        </w:rPr>
        <w:t>8</w:t>
      </w:r>
      <w:r w:rsidRPr="00391CC9">
        <w:rPr>
          <w:rFonts w:ascii="Times New Roman" w:eastAsia="Calibri" w:hAnsi="Times New Roman" w:cs="Times New Roman"/>
          <w:sz w:val="28"/>
          <w:szCs w:val="28"/>
        </w:rPr>
        <w:t>; 43].</w:t>
      </w:r>
    </w:p>
    <w:p w:rsidR="00C42EC4" w:rsidRPr="00391CC9" w:rsidRDefault="00C42EC4" w:rsidP="00C42EC4">
      <w:pPr>
        <w:spacing w:after="0" w:line="360" w:lineRule="auto"/>
        <w:ind w:firstLine="851"/>
        <w:jc w:val="both"/>
        <w:rPr>
          <w:rFonts w:ascii="Times New Roman" w:eastAsia="Calibri" w:hAnsi="Times New Roman" w:cs="Times New Roman"/>
          <w:sz w:val="28"/>
          <w:szCs w:val="28"/>
        </w:rPr>
      </w:pPr>
      <w:proofErr w:type="gramStart"/>
      <w:r w:rsidRPr="00391CC9">
        <w:rPr>
          <w:rFonts w:ascii="Times New Roman" w:eastAsia="Calibri" w:hAnsi="Times New Roman" w:cs="Times New Roman"/>
          <w:sz w:val="28"/>
          <w:szCs w:val="28"/>
        </w:rPr>
        <w:t>П</w:t>
      </w:r>
      <w:proofErr w:type="gramEnd"/>
      <w:r w:rsidRPr="00391CC9">
        <w:rPr>
          <w:rFonts w:ascii="Times New Roman" w:eastAsia="Calibri" w:hAnsi="Times New Roman" w:cs="Times New Roman"/>
          <w:sz w:val="28"/>
          <w:szCs w:val="28"/>
        </w:rPr>
        <w:t xml:space="preserve">ід час організації роботи «Університету» в залежності від потреби слухачів </w:t>
      </w:r>
      <w:r w:rsidRPr="00391CC9">
        <w:rPr>
          <w:rFonts w:ascii="Times New Roman" w:eastAsia="Calibri" w:hAnsi="Times New Roman" w:cs="Times New Roman"/>
          <w:sz w:val="28"/>
          <w:szCs w:val="28"/>
          <w:lang w:val="uk-UA"/>
        </w:rPr>
        <w:t>функціонують</w:t>
      </w:r>
      <w:r w:rsidRPr="00391CC9">
        <w:rPr>
          <w:rFonts w:ascii="Times New Roman" w:eastAsia="Calibri" w:hAnsi="Times New Roman" w:cs="Times New Roman"/>
          <w:sz w:val="28"/>
          <w:szCs w:val="28"/>
        </w:rPr>
        <w:t xml:space="preserve"> відповідні факультети: </w:t>
      </w:r>
    </w:p>
    <w:p w:rsidR="00C42EC4" w:rsidRPr="00391CC9" w:rsidRDefault="00C42EC4" w:rsidP="00EB3F5C">
      <w:pPr>
        <w:numPr>
          <w:ilvl w:val="0"/>
          <w:numId w:val="14"/>
        </w:numPr>
        <w:spacing w:after="0" w:line="360" w:lineRule="auto"/>
        <w:ind w:left="0" w:firstLine="851"/>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краєзнавчий факультет – вивчення цікавих фактів з історії свого краю, відвідання музеїв та здійснення туристичних подорожей.</w:t>
      </w:r>
    </w:p>
    <w:p w:rsidR="00C42EC4" w:rsidRPr="00391CC9" w:rsidRDefault="00C42EC4" w:rsidP="00EB3F5C">
      <w:pPr>
        <w:numPr>
          <w:ilvl w:val="0"/>
          <w:numId w:val="14"/>
        </w:numPr>
        <w:spacing w:after="0" w:line="360" w:lineRule="auto"/>
        <w:ind w:left="0" w:firstLine="851"/>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ф</w:t>
      </w:r>
      <w:r w:rsidRPr="00391CC9">
        <w:rPr>
          <w:rFonts w:ascii="Times New Roman" w:eastAsia="Calibri" w:hAnsi="Times New Roman" w:cs="Times New Roman"/>
          <w:sz w:val="28"/>
          <w:szCs w:val="28"/>
        </w:rPr>
        <w:t>акультет здорового способу життя –</w:t>
      </w:r>
      <w:r w:rsidRPr="00391CC9">
        <w:rPr>
          <w:rFonts w:ascii="Times New Roman" w:eastAsia="Calibri" w:hAnsi="Times New Roman" w:cs="Times New Roman"/>
          <w:sz w:val="28"/>
          <w:szCs w:val="28"/>
          <w:lang w:val="uk-UA"/>
        </w:rPr>
        <w:t xml:space="preserve"> заняття</w:t>
      </w:r>
      <w:r w:rsidRPr="00391CC9">
        <w:rPr>
          <w:rFonts w:ascii="Times New Roman" w:eastAsia="Calibri" w:hAnsi="Times New Roman" w:cs="Times New Roman"/>
          <w:sz w:val="28"/>
          <w:szCs w:val="28"/>
        </w:rPr>
        <w:t xml:space="preserve"> в тренажер</w:t>
      </w:r>
      <w:r w:rsidRPr="00391CC9">
        <w:rPr>
          <w:rFonts w:ascii="Times New Roman" w:eastAsia="Calibri" w:hAnsi="Times New Roman" w:cs="Times New Roman"/>
          <w:sz w:val="28"/>
          <w:szCs w:val="28"/>
          <w:lang w:val="uk-UA"/>
        </w:rPr>
        <w:t>них</w:t>
      </w:r>
      <w:r w:rsidRPr="00391CC9">
        <w:rPr>
          <w:rFonts w:ascii="Times New Roman" w:eastAsia="Calibri" w:hAnsi="Times New Roman" w:cs="Times New Roman"/>
          <w:sz w:val="28"/>
          <w:szCs w:val="28"/>
        </w:rPr>
        <w:t xml:space="preserve"> </w:t>
      </w:r>
      <w:r w:rsidRPr="00391CC9">
        <w:rPr>
          <w:rFonts w:ascii="Times New Roman" w:eastAsia="Calibri" w:hAnsi="Times New Roman" w:cs="Times New Roman"/>
          <w:sz w:val="28"/>
          <w:szCs w:val="28"/>
          <w:lang w:val="uk-UA"/>
        </w:rPr>
        <w:t xml:space="preserve">і спортивних </w:t>
      </w:r>
      <w:r w:rsidRPr="00391CC9">
        <w:rPr>
          <w:rFonts w:ascii="Times New Roman" w:eastAsia="Calibri" w:hAnsi="Times New Roman" w:cs="Times New Roman"/>
          <w:sz w:val="28"/>
          <w:szCs w:val="28"/>
        </w:rPr>
        <w:t>зал</w:t>
      </w:r>
      <w:r w:rsidRPr="00391CC9">
        <w:rPr>
          <w:rFonts w:ascii="Times New Roman" w:eastAsia="Calibri" w:hAnsi="Times New Roman" w:cs="Times New Roman"/>
          <w:sz w:val="28"/>
          <w:szCs w:val="28"/>
          <w:lang w:val="uk-UA"/>
        </w:rPr>
        <w:t>ах</w:t>
      </w:r>
      <w:r w:rsidRPr="00391CC9">
        <w:rPr>
          <w:rFonts w:ascii="Times New Roman" w:eastAsia="Calibri" w:hAnsi="Times New Roman" w:cs="Times New Roman"/>
          <w:sz w:val="28"/>
          <w:szCs w:val="28"/>
        </w:rPr>
        <w:t>, масаж, музикотерапі</w:t>
      </w:r>
      <w:r w:rsidRPr="00391CC9">
        <w:rPr>
          <w:rFonts w:ascii="Times New Roman" w:eastAsia="Calibri" w:hAnsi="Times New Roman" w:cs="Times New Roman"/>
          <w:sz w:val="28"/>
          <w:szCs w:val="28"/>
          <w:lang w:val="uk-UA"/>
        </w:rPr>
        <w:t>я</w:t>
      </w:r>
      <w:r w:rsidRPr="00391CC9">
        <w:rPr>
          <w:rFonts w:ascii="Times New Roman" w:eastAsia="Calibri" w:hAnsi="Times New Roman" w:cs="Times New Roman"/>
          <w:sz w:val="28"/>
          <w:szCs w:val="28"/>
        </w:rPr>
        <w:t>, орнітотерапі</w:t>
      </w:r>
      <w:r w:rsidRPr="00391CC9">
        <w:rPr>
          <w:rFonts w:ascii="Times New Roman" w:eastAsia="Calibri" w:hAnsi="Times New Roman" w:cs="Times New Roman"/>
          <w:sz w:val="28"/>
          <w:szCs w:val="28"/>
          <w:lang w:val="uk-UA"/>
        </w:rPr>
        <w:t>я</w:t>
      </w:r>
      <w:r w:rsidRPr="00391CC9">
        <w:rPr>
          <w:rFonts w:ascii="Times New Roman" w:eastAsia="Calibri" w:hAnsi="Times New Roman" w:cs="Times New Roman"/>
          <w:sz w:val="28"/>
          <w:szCs w:val="28"/>
        </w:rPr>
        <w:t>, ароматерапі</w:t>
      </w:r>
      <w:r w:rsidRPr="00391CC9">
        <w:rPr>
          <w:rFonts w:ascii="Times New Roman" w:eastAsia="Calibri" w:hAnsi="Times New Roman" w:cs="Times New Roman"/>
          <w:sz w:val="28"/>
          <w:szCs w:val="28"/>
          <w:lang w:val="uk-UA"/>
        </w:rPr>
        <w:t>я</w:t>
      </w:r>
      <w:r w:rsidRPr="00391CC9">
        <w:rPr>
          <w:rFonts w:ascii="Times New Roman" w:eastAsia="Calibri" w:hAnsi="Times New Roman" w:cs="Times New Roman"/>
          <w:sz w:val="28"/>
          <w:szCs w:val="28"/>
        </w:rPr>
        <w:t xml:space="preserve">. Слухають цікаві бесіди з лікарями </w:t>
      </w:r>
      <w:proofErr w:type="gramStart"/>
      <w:r w:rsidRPr="00391CC9">
        <w:rPr>
          <w:rFonts w:ascii="Times New Roman" w:eastAsia="Calibri" w:hAnsi="Times New Roman" w:cs="Times New Roman"/>
          <w:sz w:val="28"/>
          <w:szCs w:val="28"/>
        </w:rPr>
        <w:t>про</w:t>
      </w:r>
      <w:proofErr w:type="gramEnd"/>
      <w:r w:rsidRPr="00391CC9">
        <w:rPr>
          <w:rFonts w:ascii="Times New Roman" w:eastAsia="Calibri" w:hAnsi="Times New Roman" w:cs="Times New Roman"/>
          <w:sz w:val="28"/>
          <w:szCs w:val="28"/>
        </w:rPr>
        <w:t xml:space="preserve"> здоровий спосіб життя.</w:t>
      </w:r>
    </w:p>
    <w:p w:rsidR="00C42EC4" w:rsidRPr="00391CC9" w:rsidRDefault="00C42EC4" w:rsidP="00EB3F5C">
      <w:pPr>
        <w:numPr>
          <w:ilvl w:val="0"/>
          <w:numId w:val="14"/>
        </w:numPr>
        <w:spacing w:after="0" w:line="360" w:lineRule="auto"/>
        <w:ind w:left="0" w:firstLine="851"/>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ф</w:t>
      </w:r>
      <w:r w:rsidRPr="00391CC9">
        <w:rPr>
          <w:rFonts w:ascii="Times New Roman" w:eastAsia="Calibri" w:hAnsi="Times New Roman" w:cs="Times New Roman"/>
          <w:sz w:val="28"/>
          <w:szCs w:val="28"/>
        </w:rPr>
        <w:t xml:space="preserve">акультет соціально-побутової адаптації – на цьому факультеті пенсіонерам  допомагають адаптуватись до свого «золотого віку», </w:t>
      </w:r>
      <w:r w:rsidRPr="00391CC9">
        <w:rPr>
          <w:rFonts w:ascii="Times New Roman" w:eastAsia="Calibri" w:hAnsi="Times New Roman" w:cs="Times New Roman"/>
          <w:sz w:val="28"/>
          <w:szCs w:val="28"/>
        </w:rPr>
        <w:lastRenderedPageBreak/>
        <w:t>організовують допомогу у вирішенні соціальних проблем. Працюють клуби за інтересами: «Берегиня», шаховий, любителі</w:t>
      </w:r>
      <w:proofErr w:type="gramStart"/>
      <w:r w:rsidRPr="00391CC9">
        <w:rPr>
          <w:rFonts w:ascii="Times New Roman" w:eastAsia="Calibri" w:hAnsi="Times New Roman" w:cs="Times New Roman"/>
          <w:sz w:val="28"/>
          <w:szCs w:val="28"/>
        </w:rPr>
        <w:t>в</w:t>
      </w:r>
      <w:proofErr w:type="gramEnd"/>
      <w:r w:rsidRPr="00391CC9">
        <w:rPr>
          <w:rFonts w:ascii="Times New Roman" w:eastAsia="Calibri" w:hAnsi="Times New Roman" w:cs="Times New Roman"/>
          <w:sz w:val="28"/>
          <w:szCs w:val="28"/>
        </w:rPr>
        <w:t xml:space="preserve"> </w:t>
      </w:r>
      <w:proofErr w:type="gramStart"/>
      <w:r w:rsidRPr="00391CC9">
        <w:rPr>
          <w:rFonts w:ascii="Times New Roman" w:eastAsia="Calibri" w:hAnsi="Times New Roman" w:cs="Times New Roman"/>
          <w:sz w:val="28"/>
          <w:szCs w:val="28"/>
        </w:rPr>
        <w:t>психолог</w:t>
      </w:r>
      <w:proofErr w:type="gramEnd"/>
      <w:r w:rsidRPr="00391CC9">
        <w:rPr>
          <w:rFonts w:ascii="Times New Roman" w:eastAsia="Calibri" w:hAnsi="Times New Roman" w:cs="Times New Roman"/>
          <w:sz w:val="28"/>
          <w:szCs w:val="28"/>
        </w:rPr>
        <w:t>ії «Допоможи собі сам», «Надвечір’я» та ін.</w:t>
      </w:r>
    </w:p>
    <w:p w:rsidR="00C42EC4" w:rsidRPr="00391CC9" w:rsidRDefault="00C42EC4" w:rsidP="00EB3F5C">
      <w:pPr>
        <w:numPr>
          <w:ilvl w:val="0"/>
          <w:numId w:val="14"/>
        </w:numPr>
        <w:spacing w:after="0" w:line="360" w:lineRule="auto"/>
        <w:ind w:left="0" w:firstLine="851"/>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факультет літератури і мистецтва – слухачі пізнають та відкривають для себе нове у світі літератури та мистецтва, знайомляться з життєвим та творчим шляхом майстрів слова, шедеврами світового мистецтва, обговорюють літературні твори.</w:t>
      </w:r>
    </w:p>
    <w:p w:rsidR="00C42EC4" w:rsidRPr="00391CC9" w:rsidRDefault="00C42EC4" w:rsidP="00EB3F5C">
      <w:pPr>
        <w:numPr>
          <w:ilvl w:val="0"/>
          <w:numId w:val="14"/>
        </w:numPr>
        <w:spacing w:after="0" w:line="360" w:lineRule="auto"/>
        <w:ind w:left="0" w:firstLine="851"/>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факультет інформаційно-комунікаційних технологій – без вміння володіти сучасною технікою сьогодні не обійтись, тому пенсіонерам допомагають освоїти  комп’ютерні технології та вчать  користуватися мережею Інтернет.</w:t>
      </w:r>
    </w:p>
    <w:p w:rsidR="00C42EC4" w:rsidRPr="00391CC9" w:rsidRDefault="00C42EC4" w:rsidP="00EB3F5C">
      <w:pPr>
        <w:numPr>
          <w:ilvl w:val="0"/>
          <w:numId w:val="14"/>
        </w:numPr>
        <w:spacing w:after="0" w:line="360" w:lineRule="auto"/>
        <w:ind w:left="0" w:firstLine="851"/>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д</w:t>
      </w:r>
      <w:r w:rsidRPr="00391CC9">
        <w:rPr>
          <w:rFonts w:ascii="Times New Roman" w:eastAsia="Calibri" w:hAnsi="Times New Roman" w:cs="Times New Roman"/>
          <w:sz w:val="28"/>
          <w:szCs w:val="28"/>
        </w:rPr>
        <w:t>екоративно-прикладного мистецтва – власними руками створю</w:t>
      </w:r>
      <w:r w:rsidRPr="00391CC9">
        <w:rPr>
          <w:rFonts w:ascii="Times New Roman" w:eastAsia="Calibri" w:hAnsi="Times New Roman" w:cs="Times New Roman"/>
          <w:sz w:val="28"/>
          <w:szCs w:val="28"/>
          <w:lang w:val="uk-UA"/>
        </w:rPr>
        <w:t>ють</w:t>
      </w:r>
      <w:r w:rsidRPr="00391CC9">
        <w:rPr>
          <w:rFonts w:ascii="Times New Roman" w:eastAsia="Calibri" w:hAnsi="Times New Roman" w:cs="Times New Roman"/>
          <w:sz w:val="28"/>
          <w:szCs w:val="28"/>
        </w:rPr>
        <w:t xml:space="preserve"> красу</w:t>
      </w:r>
      <w:r w:rsidRPr="00391CC9">
        <w:rPr>
          <w:rFonts w:ascii="Times New Roman" w:eastAsia="Calibri" w:hAnsi="Times New Roman" w:cs="Times New Roman"/>
          <w:sz w:val="28"/>
          <w:szCs w:val="28"/>
          <w:lang w:val="uk-UA"/>
        </w:rPr>
        <w:t xml:space="preserve">, що є </w:t>
      </w:r>
      <w:r w:rsidRPr="00391CC9">
        <w:rPr>
          <w:rFonts w:ascii="Times New Roman" w:eastAsia="Calibri" w:hAnsi="Times New Roman" w:cs="Times New Roman"/>
          <w:sz w:val="28"/>
          <w:szCs w:val="28"/>
        </w:rPr>
        <w:t>дуже цікав</w:t>
      </w:r>
      <w:r w:rsidRPr="00391CC9">
        <w:rPr>
          <w:rFonts w:ascii="Times New Roman" w:eastAsia="Calibri" w:hAnsi="Times New Roman" w:cs="Times New Roman"/>
          <w:sz w:val="28"/>
          <w:szCs w:val="28"/>
          <w:lang w:val="uk-UA"/>
        </w:rPr>
        <w:t>им</w:t>
      </w:r>
      <w:r w:rsidRPr="00391CC9">
        <w:rPr>
          <w:rFonts w:ascii="Times New Roman" w:eastAsia="Calibri" w:hAnsi="Times New Roman" w:cs="Times New Roman"/>
          <w:sz w:val="28"/>
          <w:szCs w:val="28"/>
        </w:rPr>
        <w:t xml:space="preserve"> та приємн</w:t>
      </w:r>
      <w:r w:rsidRPr="00391CC9">
        <w:rPr>
          <w:rFonts w:ascii="Times New Roman" w:eastAsia="Calibri" w:hAnsi="Times New Roman" w:cs="Times New Roman"/>
          <w:sz w:val="28"/>
          <w:szCs w:val="28"/>
          <w:lang w:val="uk-UA"/>
        </w:rPr>
        <w:t>им процесом</w:t>
      </w:r>
      <w:r w:rsidRPr="00391CC9">
        <w:rPr>
          <w:rFonts w:ascii="Times New Roman" w:eastAsia="Calibri" w:hAnsi="Times New Roman" w:cs="Times New Roman"/>
          <w:sz w:val="28"/>
          <w:szCs w:val="28"/>
        </w:rPr>
        <w:t>, саме тому на цьому факультеті пенсіонери вчяться вишивати, робити мотанки, вироби з паперу та багато іншого.</w:t>
      </w:r>
    </w:p>
    <w:p w:rsidR="00C42EC4" w:rsidRPr="00391CC9" w:rsidRDefault="00C42EC4" w:rsidP="00EB3F5C">
      <w:pPr>
        <w:numPr>
          <w:ilvl w:val="0"/>
          <w:numId w:val="14"/>
        </w:numPr>
        <w:spacing w:after="0" w:line="360" w:lineRule="auto"/>
        <w:ind w:left="0" w:firstLine="851"/>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п</w:t>
      </w:r>
      <w:r w:rsidRPr="00391CC9">
        <w:rPr>
          <w:rFonts w:ascii="Times New Roman" w:eastAsia="Calibri" w:hAnsi="Times New Roman" w:cs="Times New Roman"/>
          <w:sz w:val="28"/>
          <w:szCs w:val="28"/>
        </w:rPr>
        <w:t>равославний  факультет – живий практичний інтерес «студенти»  проявляють у пізнанні духовної істини, вивченні азів православ’я. Здійснюють паломницькі поїздки</w:t>
      </w:r>
      <w:r w:rsidRPr="00391CC9">
        <w:rPr>
          <w:rFonts w:ascii="Times New Roman" w:eastAsia="Calibri" w:hAnsi="Times New Roman" w:cs="Times New Roman"/>
          <w:sz w:val="28"/>
          <w:szCs w:val="28"/>
          <w:lang w:val="uk-UA"/>
        </w:rPr>
        <w:t xml:space="preserve">, слухають лекції настоятелів церков </w:t>
      </w:r>
      <w:r w:rsidRPr="00391CC9">
        <w:rPr>
          <w:rFonts w:ascii="Times New Roman" w:eastAsia="Calibri" w:hAnsi="Times New Roman" w:cs="Times New Roman"/>
          <w:sz w:val="28"/>
          <w:szCs w:val="28"/>
        </w:rPr>
        <w:t>[</w:t>
      </w:r>
      <w:r w:rsidR="00890C48" w:rsidRPr="00391CC9">
        <w:rPr>
          <w:rFonts w:ascii="Times New Roman" w:eastAsia="Calibri" w:hAnsi="Times New Roman" w:cs="Times New Roman"/>
          <w:sz w:val="28"/>
          <w:szCs w:val="28"/>
          <w:lang w:val="uk-UA"/>
        </w:rPr>
        <w:t>43</w:t>
      </w:r>
      <w:r w:rsidRPr="00391CC9">
        <w:rPr>
          <w:rFonts w:ascii="Times New Roman" w:eastAsia="Calibri" w:hAnsi="Times New Roman" w:cs="Times New Roman"/>
          <w:sz w:val="28"/>
          <w:szCs w:val="28"/>
        </w:rPr>
        <w:t>; 4</w:t>
      </w:r>
      <w:r w:rsidR="00890C48" w:rsidRPr="00391CC9">
        <w:rPr>
          <w:rFonts w:ascii="Times New Roman" w:eastAsia="Calibri" w:hAnsi="Times New Roman" w:cs="Times New Roman"/>
          <w:sz w:val="28"/>
          <w:szCs w:val="28"/>
          <w:lang w:val="uk-UA"/>
        </w:rPr>
        <w:t>4</w:t>
      </w:r>
      <w:r w:rsidRPr="00391CC9">
        <w:rPr>
          <w:rFonts w:ascii="Times New Roman" w:eastAsia="Calibri" w:hAnsi="Times New Roman" w:cs="Times New Roman"/>
          <w:sz w:val="28"/>
          <w:szCs w:val="28"/>
        </w:rPr>
        <w:t>]</w:t>
      </w:r>
      <w:r w:rsidRPr="00391CC9">
        <w:rPr>
          <w:rFonts w:ascii="Times New Roman" w:eastAsia="Calibri" w:hAnsi="Times New Roman" w:cs="Times New Roman"/>
          <w:sz w:val="28"/>
          <w:szCs w:val="28"/>
          <w:lang w:val="uk-UA"/>
        </w:rPr>
        <w:t xml:space="preserve">. </w:t>
      </w:r>
    </w:p>
    <w:p w:rsidR="00C42EC4" w:rsidRPr="00391CC9" w:rsidRDefault="00C42EC4" w:rsidP="00C42EC4">
      <w:pPr>
        <w:spacing w:after="0" w:line="360" w:lineRule="auto"/>
        <w:ind w:firstLine="709"/>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Дослідження науковців останніх років виявили ряд зв’язків між благополуччям людей похилого віку і їх  активністю. Як незмінно показали результати, що люди похилого віку, які продовжують свою інтелектуальну діяльність і активність, як правило, зберігають і навіть збільшують різні аспекти когнітивних функцій [</w:t>
      </w:r>
      <w:r w:rsidR="00890C48" w:rsidRPr="00391CC9">
        <w:rPr>
          <w:rFonts w:ascii="Times New Roman" w:eastAsia="Calibri" w:hAnsi="Times New Roman" w:cs="Times New Roman"/>
          <w:sz w:val="28"/>
          <w:szCs w:val="28"/>
          <w:lang w:val="uk-UA"/>
        </w:rPr>
        <w:t>28</w:t>
      </w:r>
      <w:r w:rsidRPr="00391CC9">
        <w:rPr>
          <w:rFonts w:ascii="Times New Roman" w:eastAsia="Calibri" w:hAnsi="Times New Roman" w:cs="Times New Roman"/>
          <w:sz w:val="28"/>
          <w:szCs w:val="28"/>
          <w:lang w:val="uk-UA"/>
        </w:rPr>
        <w:t xml:space="preserve">]. </w:t>
      </w:r>
    </w:p>
    <w:p w:rsidR="00C42EC4" w:rsidRPr="00391CC9" w:rsidRDefault="00C42EC4" w:rsidP="00C42EC4">
      <w:pPr>
        <w:spacing w:after="0" w:line="360" w:lineRule="auto"/>
        <w:ind w:firstLine="709"/>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І цей зв’язок між інтелектуальною сферою літньої людини, подальшим активним життям і здатність продовжувати ефективно функціонувати можуть забезпечити освіта, що сприяє розширенню прав і можливостей  особистості, збільшує спектр можливостей для літніх людей. Головними причинами для навчання в похилому віці є:</w:t>
      </w:r>
    </w:p>
    <w:p w:rsidR="00C42EC4" w:rsidRPr="00391CC9" w:rsidRDefault="00C42EC4" w:rsidP="00EB3F5C">
      <w:pPr>
        <w:numPr>
          <w:ilvl w:val="0"/>
          <w:numId w:val="14"/>
        </w:numPr>
        <w:spacing w:after="0" w:line="360" w:lineRule="auto"/>
        <w:ind w:left="0" w:firstLine="709"/>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о</w:t>
      </w:r>
      <w:r w:rsidRPr="00391CC9">
        <w:rPr>
          <w:rFonts w:ascii="Times New Roman" w:eastAsia="Calibri" w:hAnsi="Times New Roman" w:cs="Times New Roman"/>
          <w:sz w:val="28"/>
          <w:szCs w:val="28"/>
        </w:rPr>
        <w:t>світа може сприяти самостійності та незалежності літніх людей</w:t>
      </w:r>
      <w:r w:rsidRPr="00391CC9">
        <w:rPr>
          <w:rFonts w:ascii="Times New Roman" w:eastAsia="Calibri" w:hAnsi="Times New Roman" w:cs="Times New Roman"/>
          <w:sz w:val="28"/>
          <w:szCs w:val="28"/>
          <w:lang w:val="uk-UA"/>
        </w:rPr>
        <w:t>;</w:t>
      </w:r>
    </w:p>
    <w:p w:rsidR="00C42EC4" w:rsidRPr="00391CC9" w:rsidRDefault="00C42EC4" w:rsidP="00EB3F5C">
      <w:pPr>
        <w:numPr>
          <w:ilvl w:val="0"/>
          <w:numId w:val="14"/>
        </w:numPr>
        <w:spacing w:after="0" w:line="360" w:lineRule="auto"/>
        <w:ind w:left="0" w:firstLine="709"/>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lastRenderedPageBreak/>
        <w:t>о</w:t>
      </w:r>
      <w:r w:rsidRPr="00391CC9">
        <w:rPr>
          <w:rFonts w:ascii="Times New Roman" w:eastAsia="Calibri" w:hAnsi="Times New Roman" w:cs="Times New Roman"/>
          <w:sz w:val="28"/>
          <w:szCs w:val="28"/>
        </w:rPr>
        <w:t>світа є одним з основних факторів, що дозволяють людям похилого віку впоратися з незліченними практичними і психологічним и проблемами в комплексі, змінами та переломомами в світі</w:t>
      </w:r>
      <w:r w:rsidRPr="00391CC9">
        <w:rPr>
          <w:rFonts w:ascii="Times New Roman" w:eastAsia="Calibri" w:hAnsi="Times New Roman" w:cs="Times New Roman"/>
          <w:sz w:val="28"/>
          <w:szCs w:val="28"/>
          <w:lang w:val="uk-UA"/>
        </w:rPr>
        <w:t>;</w:t>
      </w:r>
    </w:p>
    <w:p w:rsidR="00C42EC4" w:rsidRPr="00391CC9" w:rsidRDefault="00C42EC4" w:rsidP="00EB3F5C">
      <w:pPr>
        <w:numPr>
          <w:ilvl w:val="0"/>
          <w:numId w:val="14"/>
        </w:numPr>
        <w:spacing w:after="0" w:line="360" w:lineRule="auto"/>
        <w:ind w:left="0" w:firstLine="709"/>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о</w:t>
      </w:r>
      <w:r w:rsidRPr="00391CC9">
        <w:rPr>
          <w:rFonts w:ascii="Times New Roman" w:eastAsia="Calibri" w:hAnsi="Times New Roman" w:cs="Times New Roman"/>
          <w:sz w:val="28"/>
          <w:szCs w:val="28"/>
        </w:rPr>
        <w:t>світа для літніх людей підсилює їх дійсний або потенційний внесок в розвиток суспільства</w:t>
      </w:r>
      <w:r w:rsidRPr="00391CC9">
        <w:rPr>
          <w:rFonts w:ascii="Times New Roman" w:eastAsia="Calibri" w:hAnsi="Times New Roman" w:cs="Times New Roman"/>
          <w:sz w:val="28"/>
          <w:szCs w:val="28"/>
          <w:lang w:val="uk-UA"/>
        </w:rPr>
        <w:t>;</w:t>
      </w:r>
    </w:p>
    <w:p w:rsidR="00C42EC4" w:rsidRPr="00391CC9" w:rsidRDefault="00C42EC4" w:rsidP="00EB3F5C">
      <w:pPr>
        <w:numPr>
          <w:ilvl w:val="0"/>
          <w:numId w:val="14"/>
        </w:numPr>
        <w:spacing w:after="0" w:line="360" w:lineRule="auto"/>
        <w:ind w:left="0" w:firstLine="709"/>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о</w:t>
      </w:r>
      <w:r w:rsidRPr="00391CC9">
        <w:rPr>
          <w:rFonts w:ascii="Times New Roman" w:eastAsia="Calibri" w:hAnsi="Times New Roman" w:cs="Times New Roman"/>
          <w:sz w:val="28"/>
          <w:szCs w:val="28"/>
        </w:rPr>
        <w:t>світа має вирішальне значення для багатьох літніх людей, які прагнуть до самовираження і навчання [</w:t>
      </w:r>
      <w:r w:rsidR="00890C48" w:rsidRPr="00391CC9">
        <w:rPr>
          <w:rFonts w:ascii="Times New Roman" w:eastAsia="Calibri" w:hAnsi="Times New Roman" w:cs="Times New Roman"/>
          <w:sz w:val="28"/>
          <w:szCs w:val="28"/>
        </w:rPr>
        <w:t>2</w:t>
      </w:r>
      <w:r w:rsidR="00890C48" w:rsidRPr="00391CC9">
        <w:rPr>
          <w:rFonts w:ascii="Times New Roman" w:eastAsia="Calibri" w:hAnsi="Times New Roman" w:cs="Times New Roman"/>
          <w:sz w:val="28"/>
          <w:szCs w:val="28"/>
          <w:lang w:val="uk-UA"/>
        </w:rPr>
        <w:t>8</w:t>
      </w:r>
      <w:r w:rsidRPr="00391CC9">
        <w:rPr>
          <w:rFonts w:ascii="Times New Roman" w:eastAsia="Calibri" w:hAnsi="Times New Roman" w:cs="Times New Roman"/>
          <w:sz w:val="28"/>
          <w:szCs w:val="28"/>
        </w:rPr>
        <w:t>]</w:t>
      </w:r>
      <w:r w:rsidRPr="00391CC9">
        <w:rPr>
          <w:rFonts w:ascii="Times New Roman" w:eastAsia="Calibri" w:hAnsi="Times New Roman" w:cs="Times New Roman"/>
          <w:sz w:val="28"/>
          <w:szCs w:val="28"/>
          <w:lang w:val="uk-UA"/>
        </w:rPr>
        <w:t>.</w:t>
      </w:r>
    </w:p>
    <w:p w:rsidR="00C42EC4" w:rsidRPr="00391CC9" w:rsidRDefault="00C42EC4" w:rsidP="00C42EC4">
      <w:pPr>
        <w:spacing w:after="0" w:line="360" w:lineRule="auto"/>
        <w:ind w:firstLine="709"/>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 xml:space="preserve">До занять в Університеті третього віку залучаються найкращі лектори, представників органів влади, депутатів обласної Думи, фахівців органів соціального захисту, пенсійного фонду, медичного страхування, краєзнавчого музею, образотворчого мистецтва, викладачі ВНЗ і психологи, які використовували різні методи навчання: лекції, тренінги-семінари, лекції-практикум, лекції - семінари, семінари-практикуми, практичні заняття, тренінги, лекції-дискусії тощо. </w:t>
      </w:r>
    </w:p>
    <w:p w:rsidR="00C42EC4" w:rsidRPr="00391CC9" w:rsidRDefault="00C42EC4" w:rsidP="00C42EC4">
      <w:pPr>
        <w:spacing w:after="0" w:line="360" w:lineRule="auto"/>
        <w:ind w:firstLine="709"/>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rPr>
        <w:t>У практичній роботі з людьми похилого віку</w:t>
      </w:r>
      <w:r w:rsidRPr="00391CC9">
        <w:rPr>
          <w:rFonts w:ascii="Times New Roman" w:eastAsia="Calibri" w:hAnsi="Times New Roman" w:cs="Times New Roman"/>
          <w:sz w:val="28"/>
          <w:szCs w:val="28"/>
          <w:lang w:val="uk-UA"/>
        </w:rPr>
        <w:t xml:space="preserve"> </w:t>
      </w:r>
      <w:proofErr w:type="gramStart"/>
      <w:r w:rsidRPr="00391CC9">
        <w:rPr>
          <w:rFonts w:ascii="Times New Roman" w:eastAsia="Calibri" w:hAnsi="Times New Roman" w:cs="Times New Roman"/>
          <w:sz w:val="28"/>
          <w:szCs w:val="28"/>
          <w:lang w:val="uk-UA"/>
        </w:rPr>
        <w:t>в</w:t>
      </w:r>
      <w:proofErr w:type="gramEnd"/>
      <w:r w:rsidRPr="00391CC9">
        <w:rPr>
          <w:rFonts w:ascii="Times New Roman" w:eastAsia="Calibri" w:hAnsi="Times New Roman" w:cs="Times New Roman"/>
          <w:sz w:val="28"/>
          <w:szCs w:val="28"/>
          <w:lang w:val="uk-UA"/>
        </w:rPr>
        <w:t xml:space="preserve"> структурі Університету </w:t>
      </w:r>
      <w:r w:rsidRPr="00391CC9">
        <w:rPr>
          <w:rFonts w:ascii="Times New Roman" w:eastAsia="Calibri" w:hAnsi="Times New Roman" w:cs="Times New Roman"/>
          <w:sz w:val="28"/>
          <w:szCs w:val="28"/>
        </w:rPr>
        <w:t>застосовують такі методи:</w:t>
      </w:r>
    </w:p>
    <w:p w:rsidR="00C42EC4" w:rsidRPr="00391CC9" w:rsidRDefault="00C42EC4" w:rsidP="00EB3F5C">
      <w:pPr>
        <w:numPr>
          <w:ilvl w:val="0"/>
          <w:numId w:val="15"/>
        </w:numPr>
        <w:spacing w:after="0" w:line="360" w:lineRule="auto"/>
        <w:ind w:left="0" w:firstLine="709"/>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rPr>
        <w:t>Мозковий штурм</w:t>
      </w:r>
      <w:r w:rsidRPr="00391CC9">
        <w:rPr>
          <w:rFonts w:ascii="Times New Roman" w:eastAsia="Calibri" w:hAnsi="Times New Roman" w:cs="Times New Roman"/>
          <w:sz w:val="28"/>
          <w:szCs w:val="28"/>
          <w:lang w:val="uk-UA"/>
        </w:rPr>
        <w:t xml:space="preserve"> – в</w:t>
      </w:r>
      <w:r w:rsidRPr="00391CC9">
        <w:rPr>
          <w:rFonts w:ascii="Times New Roman" w:eastAsia="Calibri" w:hAnsi="Times New Roman" w:cs="Times New Roman"/>
          <w:sz w:val="28"/>
          <w:szCs w:val="28"/>
        </w:rPr>
        <w:t xml:space="preserve"> парах, малих чи великих групах швидко генеруються та фіксуються (письмово чи усно) всі ідеї</w:t>
      </w:r>
      <w:r w:rsidRPr="00391CC9">
        <w:rPr>
          <w:rFonts w:ascii="Times New Roman" w:eastAsia="Calibri" w:hAnsi="Times New Roman" w:cs="Times New Roman"/>
          <w:sz w:val="28"/>
          <w:szCs w:val="28"/>
          <w:lang w:val="uk-UA"/>
        </w:rPr>
        <w:t xml:space="preserve"> або </w:t>
      </w:r>
      <w:r w:rsidRPr="00391CC9">
        <w:rPr>
          <w:rFonts w:ascii="Times New Roman" w:eastAsia="Calibri" w:hAnsi="Times New Roman" w:cs="Times New Roman"/>
          <w:sz w:val="28"/>
          <w:szCs w:val="28"/>
        </w:rPr>
        <w:t xml:space="preserve">коментарі щодо заданої теми. Коли ідеї генеровані, їх можна об’єднати або привести </w:t>
      </w:r>
      <w:proofErr w:type="gramStart"/>
      <w:r w:rsidRPr="00391CC9">
        <w:rPr>
          <w:rFonts w:ascii="Times New Roman" w:eastAsia="Calibri" w:hAnsi="Times New Roman" w:cs="Times New Roman"/>
          <w:sz w:val="28"/>
          <w:szCs w:val="28"/>
        </w:rPr>
        <w:t>до</w:t>
      </w:r>
      <w:proofErr w:type="gramEnd"/>
      <w:r w:rsidRPr="00391CC9">
        <w:rPr>
          <w:rFonts w:ascii="Times New Roman" w:eastAsia="Calibri" w:hAnsi="Times New Roman" w:cs="Times New Roman"/>
          <w:sz w:val="28"/>
          <w:szCs w:val="28"/>
        </w:rPr>
        <w:t xml:space="preserve"> ладу.</w:t>
      </w:r>
    </w:p>
    <w:p w:rsidR="00C42EC4" w:rsidRPr="00391CC9" w:rsidRDefault="00C42EC4" w:rsidP="00EB3F5C">
      <w:pPr>
        <w:numPr>
          <w:ilvl w:val="0"/>
          <w:numId w:val="15"/>
        </w:numPr>
        <w:spacing w:after="0" w:line="360" w:lineRule="auto"/>
        <w:ind w:left="0" w:firstLine="709"/>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rPr>
        <w:t>Вивчення випадків</w:t>
      </w:r>
      <w:r w:rsidRPr="00391CC9">
        <w:rPr>
          <w:rFonts w:ascii="Times New Roman" w:eastAsia="Calibri" w:hAnsi="Times New Roman" w:cs="Times New Roman"/>
          <w:sz w:val="28"/>
          <w:szCs w:val="28"/>
          <w:lang w:val="uk-UA"/>
        </w:rPr>
        <w:t xml:space="preserve"> – і</w:t>
      </w:r>
      <w:r w:rsidRPr="00391CC9">
        <w:rPr>
          <w:rFonts w:ascii="Times New Roman" w:eastAsia="Calibri" w:hAnsi="Times New Roman" w:cs="Times New Roman"/>
          <w:sz w:val="28"/>
          <w:szCs w:val="28"/>
        </w:rPr>
        <w:t xml:space="preserve">ндивідуально або в малих групах викладач презентує слухачам тему або ситуацію з реального життя для обговорення, аналізу, прийняття </w:t>
      </w:r>
      <w:proofErr w:type="gramStart"/>
      <w:r w:rsidRPr="00391CC9">
        <w:rPr>
          <w:rFonts w:ascii="Times New Roman" w:eastAsia="Calibri" w:hAnsi="Times New Roman" w:cs="Times New Roman"/>
          <w:sz w:val="28"/>
          <w:szCs w:val="28"/>
        </w:rPr>
        <w:t>р</w:t>
      </w:r>
      <w:proofErr w:type="gramEnd"/>
      <w:r w:rsidRPr="00391CC9">
        <w:rPr>
          <w:rFonts w:ascii="Times New Roman" w:eastAsia="Calibri" w:hAnsi="Times New Roman" w:cs="Times New Roman"/>
          <w:sz w:val="28"/>
          <w:szCs w:val="28"/>
        </w:rPr>
        <w:t>ішення.</w:t>
      </w:r>
    </w:p>
    <w:p w:rsidR="00C42EC4" w:rsidRPr="00391CC9" w:rsidRDefault="00C42EC4" w:rsidP="00EB3F5C">
      <w:pPr>
        <w:numPr>
          <w:ilvl w:val="0"/>
          <w:numId w:val="15"/>
        </w:numPr>
        <w:spacing w:after="0" w:line="360" w:lineRule="auto"/>
        <w:ind w:left="0" w:firstLine="709"/>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rPr>
        <w:t>Дебати</w:t>
      </w:r>
      <w:r w:rsidRPr="00391CC9">
        <w:rPr>
          <w:rFonts w:ascii="Times New Roman" w:eastAsia="Calibri" w:hAnsi="Times New Roman" w:cs="Times New Roman"/>
          <w:sz w:val="28"/>
          <w:szCs w:val="28"/>
          <w:lang w:val="uk-UA"/>
        </w:rPr>
        <w:t xml:space="preserve"> і </w:t>
      </w:r>
      <w:r w:rsidRPr="00391CC9">
        <w:rPr>
          <w:rFonts w:ascii="Times New Roman" w:eastAsia="Calibri" w:hAnsi="Times New Roman" w:cs="Times New Roman"/>
          <w:sz w:val="28"/>
          <w:szCs w:val="28"/>
        </w:rPr>
        <w:t>дискусії</w:t>
      </w:r>
      <w:r w:rsidRPr="00391CC9">
        <w:rPr>
          <w:rFonts w:ascii="Times New Roman" w:eastAsia="Calibri" w:hAnsi="Times New Roman" w:cs="Times New Roman"/>
          <w:sz w:val="28"/>
          <w:szCs w:val="28"/>
          <w:lang w:val="uk-UA"/>
        </w:rPr>
        <w:t xml:space="preserve"> – п</w:t>
      </w:r>
      <w:r w:rsidRPr="00391CC9">
        <w:rPr>
          <w:rFonts w:ascii="Times New Roman" w:eastAsia="Calibri" w:hAnsi="Times New Roman" w:cs="Times New Roman"/>
          <w:sz w:val="28"/>
          <w:szCs w:val="28"/>
        </w:rPr>
        <w:t xml:space="preserve">ублічний обмін думками </w:t>
      </w:r>
      <w:proofErr w:type="gramStart"/>
      <w:r w:rsidRPr="00391CC9">
        <w:rPr>
          <w:rFonts w:ascii="Times New Roman" w:eastAsia="Calibri" w:hAnsi="Times New Roman" w:cs="Times New Roman"/>
          <w:sz w:val="28"/>
          <w:szCs w:val="28"/>
        </w:rPr>
        <w:t>м</w:t>
      </w:r>
      <w:proofErr w:type="gramEnd"/>
      <w:r w:rsidRPr="00391CC9">
        <w:rPr>
          <w:rFonts w:ascii="Times New Roman" w:eastAsia="Calibri" w:hAnsi="Times New Roman" w:cs="Times New Roman"/>
          <w:sz w:val="28"/>
          <w:szCs w:val="28"/>
        </w:rPr>
        <w:t xml:space="preserve">іж двома сторонами з актуальної теми. Слухачі індивідуально або </w:t>
      </w:r>
      <w:proofErr w:type="gramStart"/>
      <w:r w:rsidRPr="00391CC9">
        <w:rPr>
          <w:rFonts w:ascii="Times New Roman" w:eastAsia="Calibri" w:hAnsi="Times New Roman" w:cs="Times New Roman"/>
          <w:sz w:val="28"/>
          <w:szCs w:val="28"/>
        </w:rPr>
        <w:t>под</w:t>
      </w:r>
      <w:proofErr w:type="gramEnd"/>
      <w:r w:rsidRPr="00391CC9">
        <w:rPr>
          <w:rFonts w:ascii="Times New Roman" w:eastAsia="Calibri" w:hAnsi="Times New Roman" w:cs="Times New Roman"/>
          <w:sz w:val="28"/>
          <w:szCs w:val="28"/>
        </w:rPr>
        <w:t xml:space="preserve">ілившись на команди кваліфіковано </w:t>
      </w:r>
      <w:proofErr w:type="gramStart"/>
      <w:r w:rsidRPr="00391CC9">
        <w:rPr>
          <w:rFonts w:ascii="Times New Roman" w:eastAsia="Calibri" w:hAnsi="Times New Roman" w:cs="Times New Roman"/>
          <w:sz w:val="28"/>
          <w:szCs w:val="28"/>
        </w:rPr>
        <w:t>та</w:t>
      </w:r>
      <w:proofErr w:type="gramEnd"/>
      <w:r w:rsidRPr="00391CC9">
        <w:rPr>
          <w:rFonts w:ascii="Times New Roman" w:eastAsia="Calibri" w:hAnsi="Times New Roman" w:cs="Times New Roman"/>
          <w:sz w:val="28"/>
          <w:szCs w:val="28"/>
        </w:rPr>
        <w:t xml:space="preserve"> в межах певних часових рамок аргументовано доводять тезу, запропоновану до обговорення. Учасники мають на меті отримання певного результату</w:t>
      </w:r>
      <w:r w:rsidRPr="00391CC9">
        <w:rPr>
          <w:rFonts w:ascii="Times New Roman" w:eastAsia="Calibri" w:hAnsi="Times New Roman" w:cs="Times New Roman"/>
          <w:sz w:val="28"/>
          <w:szCs w:val="28"/>
          <w:lang w:val="uk-UA"/>
        </w:rPr>
        <w:t xml:space="preserve"> – с</w:t>
      </w:r>
      <w:r w:rsidRPr="00391CC9">
        <w:rPr>
          <w:rFonts w:ascii="Times New Roman" w:eastAsia="Calibri" w:hAnsi="Times New Roman" w:cs="Times New Roman"/>
          <w:sz w:val="28"/>
          <w:szCs w:val="28"/>
        </w:rPr>
        <w:t xml:space="preserve">формувати у слухачів позитивне враження від власної позиції, виявити істину через зіставлення </w:t>
      </w:r>
      <w:proofErr w:type="gramStart"/>
      <w:r w:rsidRPr="00391CC9">
        <w:rPr>
          <w:rFonts w:ascii="Times New Roman" w:eastAsia="Calibri" w:hAnsi="Times New Roman" w:cs="Times New Roman"/>
          <w:sz w:val="28"/>
          <w:szCs w:val="28"/>
        </w:rPr>
        <w:t>р</w:t>
      </w:r>
      <w:proofErr w:type="gramEnd"/>
      <w:r w:rsidRPr="00391CC9">
        <w:rPr>
          <w:rFonts w:ascii="Times New Roman" w:eastAsia="Calibri" w:hAnsi="Times New Roman" w:cs="Times New Roman"/>
          <w:sz w:val="28"/>
          <w:szCs w:val="28"/>
        </w:rPr>
        <w:t>ізних поглядів, правильне розв’язання проблем.</w:t>
      </w:r>
    </w:p>
    <w:p w:rsidR="00C42EC4" w:rsidRPr="00391CC9" w:rsidRDefault="00C42EC4" w:rsidP="00EB3F5C">
      <w:pPr>
        <w:numPr>
          <w:ilvl w:val="0"/>
          <w:numId w:val="15"/>
        </w:numPr>
        <w:spacing w:after="0" w:line="360" w:lineRule="auto"/>
        <w:ind w:left="0" w:firstLine="709"/>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rPr>
        <w:lastRenderedPageBreak/>
        <w:t>Індивідуальні вправи</w:t>
      </w:r>
      <w:r w:rsidRPr="00391CC9">
        <w:rPr>
          <w:rFonts w:ascii="Times New Roman" w:eastAsia="Calibri" w:hAnsi="Times New Roman" w:cs="Times New Roman"/>
          <w:sz w:val="28"/>
          <w:szCs w:val="28"/>
          <w:lang w:val="uk-UA"/>
        </w:rPr>
        <w:t xml:space="preserve"> – с</w:t>
      </w:r>
      <w:r w:rsidRPr="00391CC9">
        <w:rPr>
          <w:rFonts w:ascii="Times New Roman" w:eastAsia="Calibri" w:hAnsi="Times New Roman" w:cs="Times New Roman"/>
          <w:sz w:val="28"/>
          <w:szCs w:val="28"/>
        </w:rPr>
        <w:t>лухачі проводять час індивідуально над виконанням завдання: розробляють плани, розмірковують над інформацією, почуттями та своїм ставленням.</w:t>
      </w:r>
    </w:p>
    <w:p w:rsidR="00C42EC4" w:rsidRPr="00391CC9" w:rsidRDefault="00C42EC4" w:rsidP="00EB3F5C">
      <w:pPr>
        <w:numPr>
          <w:ilvl w:val="0"/>
          <w:numId w:val="15"/>
        </w:numPr>
        <w:spacing w:after="0" w:line="360" w:lineRule="auto"/>
        <w:ind w:left="0" w:firstLine="709"/>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rPr>
        <w:t>Навчання в парах</w:t>
      </w:r>
      <w:r w:rsidRPr="00391CC9">
        <w:rPr>
          <w:rFonts w:ascii="Times New Roman" w:eastAsia="Calibri" w:hAnsi="Times New Roman" w:cs="Times New Roman"/>
          <w:sz w:val="28"/>
          <w:szCs w:val="28"/>
          <w:lang w:val="uk-UA"/>
        </w:rPr>
        <w:t xml:space="preserve"> – р</w:t>
      </w:r>
      <w:r w:rsidRPr="00391CC9">
        <w:rPr>
          <w:rFonts w:ascii="Times New Roman" w:eastAsia="Calibri" w:hAnsi="Times New Roman" w:cs="Times New Roman"/>
          <w:sz w:val="28"/>
          <w:szCs w:val="28"/>
        </w:rPr>
        <w:t>озбиті на пари слухачі розмірковують над питанням чи темою, заданими викладачем, поті</w:t>
      </w:r>
      <w:proofErr w:type="gramStart"/>
      <w:r w:rsidRPr="00391CC9">
        <w:rPr>
          <w:rFonts w:ascii="Times New Roman" w:eastAsia="Calibri" w:hAnsi="Times New Roman" w:cs="Times New Roman"/>
          <w:sz w:val="28"/>
          <w:szCs w:val="28"/>
        </w:rPr>
        <w:t>м</w:t>
      </w:r>
      <w:proofErr w:type="gramEnd"/>
      <w:r w:rsidRPr="00391CC9">
        <w:rPr>
          <w:rFonts w:ascii="Times New Roman" w:eastAsia="Calibri" w:hAnsi="Times New Roman" w:cs="Times New Roman"/>
          <w:sz w:val="28"/>
          <w:szCs w:val="28"/>
        </w:rPr>
        <w:t xml:space="preserve"> діляться своїми думками з партнером. Викладач може попросити слухачів поділитися своїми думками або представити групі думки партнера.</w:t>
      </w:r>
    </w:p>
    <w:p w:rsidR="00C42EC4" w:rsidRPr="00391CC9" w:rsidRDefault="00C42EC4" w:rsidP="00EB3F5C">
      <w:pPr>
        <w:numPr>
          <w:ilvl w:val="0"/>
          <w:numId w:val="15"/>
        </w:numPr>
        <w:spacing w:after="0" w:line="360" w:lineRule="auto"/>
        <w:ind w:left="0" w:firstLine="709"/>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rPr>
        <w:t>Доповідь</w:t>
      </w:r>
      <w:r w:rsidRPr="00391CC9">
        <w:rPr>
          <w:rFonts w:ascii="Times New Roman" w:eastAsia="Calibri" w:hAnsi="Times New Roman" w:cs="Times New Roman"/>
          <w:sz w:val="28"/>
          <w:szCs w:val="28"/>
          <w:lang w:val="uk-UA"/>
        </w:rPr>
        <w:t xml:space="preserve"> – с</w:t>
      </w:r>
      <w:r w:rsidRPr="00391CC9">
        <w:rPr>
          <w:rFonts w:ascii="Times New Roman" w:eastAsia="Calibri" w:hAnsi="Times New Roman" w:cs="Times New Roman"/>
          <w:sz w:val="28"/>
          <w:szCs w:val="28"/>
        </w:rPr>
        <w:t>лухачі можуть представити детально розглянуту ситуацію чи питання, які стосуються теми, що вивчається. Презентація може відбуватися перед всією аудиторією з метою розгляду, обговорення, вирішення проблеми тощо.</w:t>
      </w:r>
    </w:p>
    <w:p w:rsidR="00C42EC4" w:rsidRPr="00391CC9" w:rsidRDefault="00C42EC4" w:rsidP="00EB3F5C">
      <w:pPr>
        <w:numPr>
          <w:ilvl w:val="0"/>
          <w:numId w:val="15"/>
        </w:numPr>
        <w:spacing w:after="0" w:line="360" w:lineRule="auto"/>
        <w:ind w:left="0" w:firstLine="709"/>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rPr>
        <w:t>Розповіді історій</w:t>
      </w:r>
      <w:r w:rsidRPr="00391CC9">
        <w:rPr>
          <w:rFonts w:ascii="Times New Roman" w:eastAsia="Calibri" w:hAnsi="Times New Roman" w:cs="Times New Roman"/>
          <w:sz w:val="28"/>
          <w:szCs w:val="28"/>
          <w:lang w:val="uk-UA"/>
        </w:rPr>
        <w:t xml:space="preserve"> – с</w:t>
      </w:r>
      <w:r w:rsidRPr="00391CC9">
        <w:rPr>
          <w:rFonts w:ascii="Times New Roman" w:eastAsia="Calibri" w:hAnsi="Times New Roman" w:cs="Times New Roman"/>
          <w:sz w:val="28"/>
          <w:szCs w:val="28"/>
        </w:rPr>
        <w:t xml:space="preserve">лухачі діляться конкретним досвідом, який має відношення </w:t>
      </w:r>
      <w:proofErr w:type="gramStart"/>
      <w:r w:rsidRPr="00391CC9">
        <w:rPr>
          <w:rFonts w:ascii="Times New Roman" w:eastAsia="Calibri" w:hAnsi="Times New Roman" w:cs="Times New Roman"/>
          <w:sz w:val="28"/>
          <w:szCs w:val="28"/>
        </w:rPr>
        <w:t>до</w:t>
      </w:r>
      <w:proofErr w:type="gramEnd"/>
      <w:r w:rsidRPr="00391CC9">
        <w:rPr>
          <w:rFonts w:ascii="Times New Roman" w:eastAsia="Calibri" w:hAnsi="Times New Roman" w:cs="Times New Roman"/>
          <w:sz w:val="28"/>
          <w:szCs w:val="28"/>
        </w:rPr>
        <w:t xml:space="preserve"> </w:t>
      </w:r>
      <w:proofErr w:type="gramStart"/>
      <w:r w:rsidRPr="00391CC9">
        <w:rPr>
          <w:rFonts w:ascii="Times New Roman" w:eastAsia="Calibri" w:hAnsi="Times New Roman" w:cs="Times New Roman"/>
          <w:sz w:val="28"/>
          <w:szCs w:val="28"/>
        </w:rPr>
        <w:t>теми</w:t>
      </w:r>
      <w:proofErr w:type="gramEnd"/>
      <w:r w:rsidRPr="00391CC9">
        <w:rPr>
          <w:rFonts w:ascii="Times New Roman" w:eastAsia="Calibri" w:hAnsi="Times New Roman" w:cs="Times New Roman"/>
          <w:sz w:val="28"/>
          <w:szCs w:val="28"/>
        </w:rPr>
        <w:t xml:space="preserve">, яка вивчається. Це може бути історія з власного життя чи історія з життя друзів, знайомих, колег. </w:t>
      </w:r>
      <w:proofErr w:type="gramStart"/>
      <w:r w:rsidRPr="00391CC9">
        <w:rPr>
          <w:rFonts w:ascii="Times New Roman" w:eastAsia="Calibri" w:hAnsi="Times New Roman" w:cs="Times New Roman"/>
          <w:sz w:val="28"/>
          <w:szCs w:val="28"/>
        </w:rPr>
        <w:t>Ц</w:t>
      </w:r>
      <w:proofErr w:type="gramEnd"/>
      <w:r w:rsidRPr="00391CC9">
        <w:rPr>
          <w:rFonts w:ascii="Times New Roman" w:eastAsia="Calibri" w:hAnsi="Times New Roman" w:cs="Times New Roman"/>
          <w:sz w:val="28"/>
          <w:szCs w:val="28"/>
        </w:rPr>
        <w:t>і розповіді допомагають забезпечити персональний зв'язок з матеріалами та допомагають слухачам визначити свої інтереси, цінності, точку зору. Інші слухачі мають змогу реагувати на різноманітність досвіду інших людей.</w:t>
      </w:r>
    </w:p>
    <w:p w:rsidR="00C42EC4" w:rsidRPr="00391CC9" w:rsidRDefault="00C42EC4" w:rsidP="00EB3F5C">
      <w:pPr>
        <w:numPr>
          <w:ilvl w:val="0"/>
          <w:numId w:val="15"/>
        </w:numPr>
        <w:spacing w:after="0" w:line="360" w:lineRule="auto"/>
        <w:ind w:left="0" w:firstLine="709"/>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rPr>
        <w:t>Розв’язання проблеми</w:t>
      </w:r>
      <w:r w:rsidRPr="00391CC9">
        <w:rPr>
          <w:rFonts w:ascii="Times New Roman" w:eastAsia="Calibri" w:hAnsi="Times New Roman" w:cs="Times New Roman"/>
          <w:sz w:val="28"/>
          <w:szCs w:val="28"/>
          <w:lang w:val="uk-UA"/>
        </w:rPr>
        <w:t xml:space="preserve"> – </w:t>
      </w:r>
      <w:proofErr w:type="gramStart"/>
      <w:r w:rsidRPr="00391CC9">
        <w:rPr>
          <w:rFonts w:ascii="Times New Roman" w:eastAsia="Calibri" w:hAnsi="Times New Roman" w:cs="Times New Roman"/>
          <w:sz w:val="28"/>
          <w:szCs w:val="28"/>
          <w:lang w:val="uk-UA"/>
        </w:rPr>
        <w:t>с</w:t>
      </w:r>
      <w:r w:rsidRPr="00391CC9">
        <w:rPr>
          <w:rFonts w:ascii="Times New Roman" w:eastAsia="Calibri" w:hAnsi="Times New Roman" w:cs="Times New Roman"/>
          <w:sz w:val="28"/>
          <w:szCs w:val="28"/>
        </w:rPr>
        <w:t>тавиться певна проблема та презентується відповідний метод вирішення дано</w:t>
      </w:r>
      <w:proofErr w:type="gramEnd"/>
      <w:r w:rsidRPr="00391CC9">
        <w:rPr>
          <w:rFonts w:ascii="Times New Roman" w:eastAsia="Calibri" w:hAnsi="Times New Roman" w:cs="Times New Roman"/>
          <w:sz w:val="28"/>
          <w:szCs w:val="28"/>
        </w:rPr>
        <w:t>ї проблеми. Учасникам надається можливість індивідуально чи в групі представити шляхи вирішення поставленої проблеми.</w:t>
      </w:r>
    </w:p>
    <w:p w:rsidR="00C42EC4" w:rsidRPr="00391CC9" w:rsidRDefault="00C42EC4" w:rsidP="00EB3F5C">
      <w:pPr>
        <w:numPr>
          <w:ilvl w:val="0"/>
          <w:numId w:val="15"/>
        </w:numPr>
        <w:spacing w:after="0" w:line="360" w:lineRule="auto"/>
        <w:ind w:left="0" w:firstLine="709"/>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rPr>
        <w:t>Практичне оволодіння навичками</w:t>
      </w:r>
      <w:r w:rsidRPr="00391CC9">
        <w:rPr>
          <w:rFonts w:ascii="Times New Roman" w:eastAsia="Calibri" w:hAnsi="Times New Roman" w:cs="Times New Roman"/>
          <w:sz w:val="28"/>
          <w:szCs w:val="28"/>
          <w:lang w:val="uk-UA"/>
        </w:rPr>
        <w:t xml:space="preserve"> – в</w:t>
      </w:r>
      <w:r w:rsidRPr="00391CC9">
        <w:rPr>
          <w:rFonts w:ascii="Times New Roman" w:eastAsia="Calibri" w:hAnsi="Times New Roman" w:cs="Times New Roman"/>
          <w:sz w:val="28"/>
          <w:szCs w:val="28"/>
        </w:rPr>
        <w:t>ідводиться час для демонстрування</w:t>
      </w:r>
      <w:r w:rsidRPr="00391CC9">
        <w:rPr>
          <w:rFonts w:ascii="Times New Roman" w:eastAsia="Calibri" w:hAnsi="Times New Roman" w:cs="Times New Roman"/>
          <w:sz w:val="28"/>
          <w:szCs w:val="28"/>
          <w:lang w:val="uk-UA"/>
        </w:rPr>
        <w:t xml:space="preserve"> або </w:t>
      </w:r>
      <w:r w:rsidRPr="00391CC9">
        <w:rPr>
          <w:rFonts w:ascii="Times New Roman" w:eastAsia="Calibri" w:hAnsi="Times New Roman" w:cs="Times New Roman"/>
          <w:sz w:val="28"/>
          <w:szCs w:val="28"/>
        </w:rPr>
        <w:t>засвоєння нових навичок, поті</w:t>
      </w:r>
      <w:proofErr w:type="gramStart"/>
      <w:r w:rsidRPr="00391CC9">
        <w:rPr>
          <w:rFonts w:ascii="Times New Roman" w:eastAsia="Calibri" w:hAnsi="Times New Roman" w:cs="Times New Roman"/>
          <w:sz w:val="28"/>
          <w:szCs w:val="28"/>
        </w:rPr>
        <w:t>м</w:t>
      </w:r>
      <w:proofErr w:type="gramEnd"/>
      <w:r w:rsidRPr="00391CC9">
        <w:rPr>
          <w:rFonts w:ascii="Times New Roman" w:eastAsia="Calibri" w:hAnsi="Times New Roman" w:cs="Times New Roman"/>
          <w:sz w:val="28"/>
          <w:szCs w:val="28"/>
        </w:rPr>
        <w:t xml:space="preserve"> відводиться певний час, щоб слухачі мали змогу попрактикуватися.</w:t>
      </w:r>
    </w:p>
    <w:p w:rsidR="00C42EC4" w:rsidRPr="00391CC9" w:rsidRDefault="00C42EC4" w:rsidP="00EB3F5C">
      <w:pPr>
        <w:numPr>
          <w:ilvl w:val="0"/>
          <w:numId w:val="15"/>
        </w:numPr>
        <w:spacing w:after="0" w:line="360" w:lineRule="auto"/>
        <w:ind w:left="0" w:firstLine="709"/>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rPr>
        <w:t>Конференція</w:t>
      </w:r>
      <w:r w:rsidRPr="00391CC9">
        <w:rPr>
          <w:rFonts w:ascii="Times New Roman" w:eastAsia="Calibri" w:hAnsi="Times New Roman" w:cs="Times New Roman"/>
          <w:sz w:val="28"/>
          <w:szCs w:val="28"/>
          <w:lang w:val="uk-UA"/>
        </w:rPr>
        <w:t xml:space="preserve"> – л</w:t>
      </w:r>
      <w:r w:rsidRPr="00391CC9">
        <w:rPr>
          <w:rFonts w:ascii="Times New Roman" w:eastAsia="Calibri" w:hAnsi="Times New Roman" w:cs="Times New Roman"/>
          <w:sz w:val="28"/>
          <w:szCs w:val="28"/>
        </w:rPr>
        <w:t xml:space="preserve">юди з </w:t>
      </w:r>
      <w:proofErr w:type="gramStart"/>
      <w:r w:rsidRPr="00391CC9">
        <w:rPr>
          <w:rFonts w:ascii="Times New Roman" w:eastAsia="Calibri" w:hAnsi="Times New Roman" w:cs="Times New Roman"/>
          <w:sz w:val="28"/>
          <w:szCs w:val="28"/>
        </w:rPr>
        <w:t>р</w:t>
      </w:r>
      <w:proofErr w:type="gramEnd"/>
      <w:r w:rsidRPr="00391CC9">
        <w:rPr>
          <w:rFonts w:ascii="Times New Roman" w:eastAsia="Calibri" w:hAnsi="Times New Roman" w:cs="Times New Roman"/>
          <w:sz w:val="28"/>
          <w:szCs w:val="28"/>
        </w:rPr>
        <w:t>ізним досвідом з даного предмету запрошуються на заняття з метою представлення своїх поглядів, відповідей на запитання, обговорення питань.</w:t>
      </w:r>
    </w:p>
    <w:p w:rsidR="00C42EC4" w:rsidRPr="00391CC9" w:rsidRDefault="00C42EC4" w:rsidP="00EB3F5C">
      <w:pPr>
        <w:numPr>
          <w:ilvl w:val="0"/>
          <w:numId w:val="15"/>
        </w:numPr>
        <w:spacing w:after="0" w:line="360" w:lineRule="auto"/>
        <w:ind w:left="0" w:firstLine="709"/>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rPr>
        <w:t>Гра</w:t>
      </w:r>
      <w:r w:rsidRPr="00391CC9">
        <w:rPr>
          <w:rFonts w:ascii="Times New Roman" w:eastAsia="Calibri" w:hAnsi="Times New Roman" w:cs="Times New Roman"/>
          <w:sz w:val="28"/>
          <w:szCs w:val="28"/>
          <w:lang w:val="uk-UA"/>
        </w:rPr>
        <w:t xml:space="preserve"> – в</w:t>
      </w:r>
      <w:r w:rsidRPr="00391CC9">
        <w:rPr>
          <w:rFonts w:ascii="Times New Roman" w:eastAsia="Calibri" w:hAnsi="Times New Roman" w:cs="Times New Roman"/>
          <w:sz w:val="28"/>
          <w:szCs w:val="28"/>
        </w:rPr>
        <w:t xml:space="preserve">иконання певного завдання в </w:t>
      </w:r>
      <w:proofErr w:type="gramStart"/>
      <w:r w:rsidRPr="00391CC9">
        <w:rPr>
          <w:rFonts w:ascii="Times New Roman" w:eastAsia="Calibri" w:hAnsi="Times New Roman" w:cs="Times New Roman"/>
          <w:sz w:val="28"/>
          <w:szCs w:val="28"/>
        </w:rPr>
        <w:t>р</w:t>
      </w:r>
      <w:proofErr w:type="gramEnd"/>
      <w:r w:rsidRPr="00391CC9">
        <w:rPr>
          <w:rFonts w:ascii="Times New Roman" w:eastAsia="Calibri" w:hAnsi="Times New Roman" w:cs="Times New Roman"/>
          <w:sz w:val="28"/>
          <w:szCs w:val="28"/>
        </w:rPr>
        <w:t>ізних ролях та в ігровій формі.</w:t>
      </w:r>
    </w:p>
    <w:p w:rsidR="00C42EC4" w:rsidRPr="00391CC9" w:rsidRDefault="00C42EC4" w:rsidP="00EB3F5C">
      <w:pPr>
        <w:numPr>
          <w:ilvl w:val="0"/>
          <w:numId w:val="15"/>
        </w:numPr>
        <w:spacing w:after="0" w:line="360" w:lineRule="auto"/>
        <w:ind w:left="0" w:firstLine="709"/>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rPr>
        <w:t>Демонстрація</w:t>
      </w:r>
      <w:r w:rsidRPr="00391CC9">
        <w:rPr>
          <w:rFonts w:ascii="Times New Roman" w:eastAsia="Calibri" w:hAnsi="Times New Roman" w:cs="Times New Roman"/>
          <w:sz w:val="28"/>
          <w:szCs w:val="28"/>
          <w:lang w:val="uk-UA"/>
        </w:rPr>
        <w:t xml:space="preserve"> або </w:t>
      </w:r>
      <w:r w:rsidRPr="00391CC9">
        <w:rPr>
          <w:rFonts w:ascii="Times New Roman" w:eastAsia="Calibri" w:hAnsi="Times New Roman" w:cs="Times New Roman"/>
          <w:sz w:val="28"/>
          <w:szCs w:val="28"/>
        </w:rPr>
        <w:t>показ</w:t>
      </w:r>
      <w:r w:rsidRPr="00391CC9">
        <w:rPr>
          <w:rFonts w:ascii="Times New Roman" w:eastAsia="Calibri" w:hAnsi="Times New Roman" w:cs="Times New Roman"/>
          <w:sz w:val="28"/>
          <w:szCs w:val="28"/>
          <w:lang w:val="uk-UA"/>
        </w:rPr>
        <w:t xml:space="preserve"> – ф</w:t>
      </w:r>
      <w:r w:rsidRPr="00391CC9">
        <w:rPr>
          <w:rFonts w:ascii="Times New Roman" w:eastAsia="Calibri" w:hAnsi="Times New Roman" w:cs="Times New Roman"/>
          <w:sz w:val="28"/>
          <w:szCs w:val="28"/>
        </w:rPr>
        <w:t xml:space="preserve">ахівець, який володіє певною навичкою, демонструє </w:t>
      </w:r>
      <w:proofErr w:type="gramStart"/>
      <w:r w:rsidRPr="00391CC9">
        <w:rPr>
          <w:rFonts w:ascii="Times New Roman" w:eastAsia="Calibri" w:hAnsi="Times New Roman" w:cs="Times New Roman"/>
          <w:sz w:val="28"/>
          <w:szCs w:val="28"/>
        </w:rPr>
        <w:t>для</w:t>
      </w:r>
      <w:proofErr w:type="gramEnd"/>
      <w:r w:rsidRPr="00391CC9">
        <w:rPr>
          <w:rFonts w:ascii="Times New Roman" w:eastAsia="Calibri" w:hAnsi="Times New Roman" w:cs="Times New Roman"/>
          <w:sz w:val="28"/>
          <w:szCs w:val="28"/>
        </w:rPr>
        <w:t xml:space="preserve"> слухачів процес її застосу</w:t>
      </w:r>
      <w:r w:rsidR="00890C48" w:rsidRPr="00391CC9">
        <w:rPr>
          <w:rFonts w:ascii="Times New Roman" w:eastAsia="Calibri" w:hAnsi="Times New Roman" w:cs="Times New Roman"/>
          <w:sz w:val="28"/>
          <w:szCs w:val="28"/>
        </w:rPr>
        <w:t>вання з подальшим її засвоєнням</w:t>
      </w:r>
      <w:r w:rsidR="00890C48" w:rsidRPr="00391CC9">
        <w:rPr>
          <w:rFonts w:ascii="Times New Roman" w:eastAsia="Calibri" w:hAnsi="Times New Roman" w:cs="Times New Roman"/>
          <w:sz w:val="28"/>
          <w:szCs w:val="28"/>
          <w:lang w:val="uk-UA"/>
        </w:rPr>
        <w:t> </w:t>
      </w:r>
      <w:r w:rsidR="00F65AC3">
        <w:rPr>
          <w:rFonts w:ascii="Times New Roman" w:eastAsia="Calibri" w:hAnsi="Times New Roman" w:cs="Times New Roman"/>
          <w:sz w:val="28"/>
          <w:szCs w:val="28"/>
        </w:rPr>
        <w:t>[44</w:t>
      </w:r>
      <w:r w:rsidRPr="00391CC9">
        <w:rPr>
          <w:rFonts w:ascii="Times New Roman" w:eastAsia="Calibri" w:hAnsi="Times New Roman" w:cs="Times New Roman"/>
          <w:sz w:val="28"/>
          <w:szCs w:val="28"/>
        </w:rPr>
        <w:t xml:space="preserve">]. </w:t>
      </w:r>
    </w:p>
    <w:p w:rsidR="00C42EC4" w:rsidRPr="00391CC9" w:rsidRDefault="00C42EC4" w:rsidP="00C42EC4">
      <w:pPr>
        <w:spacing w:after="0" w:line="360" w:lineRule="auto"/>
        <w:ind w:firstLine="709"/>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lastRenderedPageBreak/>
        <w:t>В умовах «Університету третього віку» освітнє середовище гнучко поєднує, з одного боку, теоретичні засади андрагогіки, геронтоосвіти, неформальної освіти, а з іншого, теорії та практики мультидисціплінарного підходу щодо надання соціальних та соціально-педагогічних послуг людям пенсійного віку.</w:t>
      </w:r>
    </w:p>
    <w:p w:rsidR="00C42EC4" w:rsidRPr="00391CC9" w:rsidRDefault="00C42EC4" w:rsidP="00C42EC4">
      <w:pPr>
        <w:spacing w:after="0" w:line="360" w:lineRule="auto"/>
        <w:ind w:firstLine="709"/>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Стосовно впливу освіти літніх людей на сфери їх життєдіяльності, то визначено, по-перше, як засіб соціального захисту і психологічної стабільності, по-друге, як спосіб інтеграції в комунікативний і культурний простір, і, по-третє, як активна діяльність, спрямована на самореалізацію особистості. Основний її зміст відображається через реалізацію наступних функцій:</w:t>
      </w:r>
    </w:p>
    <w:p w:rsidR="00C42EC4" w:rsidRPr="00391CC9" w:rsidRDefault="00C42EC4" w:rsidP="00C42EC4">
      <w:pPr>
        <w:numPr>
          <w:ilvl w:val="0"/>
          <w:numId w:val="12"/>
        </w:numPr>
        <w:spacing w:after="0" w:line="360" w:lineRule="auto"/>
        <w:ind w:left="142" w:firstLine="709"/>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 xml:space="preserve">просвітницьку, спрямовану на задоволення культурно-освітніх запитів людей літнього віку; </w:t>
      </w:r>
    </w:p>
    <w:p w:rsidR="00C42EC4" w:rsidRPr="00391CC9" w:rsidRDefault="00C42EC4" w:rsidP="00C42EC4">
      <w:pPr>
        <w:numPr>
          <w:ilvl w:val="0"/>
          <w:numId w:val="12"/>
        </w:numPr>
        <w:spacing w:after="0" w:line="360" w:lineRule="auto"/>
        <w:ind w:left="142" w:firstLine="709"/>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інформаційну, спрямовану на розширення інформаційного простору доступними для людей літнього віку засобами;</w:t>
      </w:r>
    </w:p>
    <w:p w:rsidR="00C42EC4" w:rsidRPr="00391CC9" w:rsidRDefault="00C42EC4" w:rsidP="00C42EC4">
      <w:pPr>
        <w:numPr>
          <w:ilvl w:val="0"/>
          <w:numId w:val="12"/>
        </w:numPr>
        <w:spacing w:after="0" w:line="360" w:lineRule="auto"/>
        <w:ind w:left="142" w:firstLine="709"/>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адаптивну, яка допомагає людям літнього віку опанувати нові соціальні ролі, адаптуватися у змінюваному соціумі;</w:t>
      </w:r>
    </w:p>
    <w:p w:rsidR="00C42EC4" w:rsidRPr="00391CC9" w:rsidRDefault="00C42EC4" w:rsidP="00C42EC4">
      <w:pPr>
        <w:numPr>
          <w:ilvl w:val="0"/>
          <w:numId w:val="12"/>
        </w:numPr>
        <w:spacing w:after="0" w:line="360" w:lineRule="auto"/>
        <w:ind w:left="142" w:firstLine="709"/>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комунікативну, яка сприяє задоволенню по-треби людей у безпосередніх контактах;</w:t>
      </w:r>
    </w:p>
    <w:p w:rsidR="00C42EC4" w:rsidRPr="00391CC9" w:rsidRDefault="00C42EC4" w:rsidP="00C42EC4">
      <w:pPr>
        <w:numPr>
          <w:ilvl w:val="0"/>
          <w:numId w:val="12"/>
        </w:numPr>
        <w:spacing w:after="0" w:line="360" w:lineRule="auto"/>
        <w:ind w:left="142" w:firstLine="709"/>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реабілітаційну, яка сприяє подоланню психологічних і фізичних бар’єрів, що виникають у житті людей похилого віку;</w:t>
      </w:r>
    </w:p>
    <w:p w:rsidR="00C42EC4" w:rsidRPr="00391CC9" w:rsidRDefault="00C42EC4" w:rsidP="00C42EC4">
      <w:pPr>
        <w:numPr>
          <w:ilvl w:val="0"/>
          <w:numId w:val="12"/>
        </w:numPr>
        <w:spacing w:after="0" w:line="360" w:lineRule="auto"/>
        <w:ind w:left="142" w:firstLine="709"/>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терапевтичну, покликану сприяти благотворному впливу на стан здоров’я людей похилого віку та їх самопочуття;</w:t>
      </w:r>
    </w:p>
    <w:p w:rsidR="00C42EC4" w:rsidRPr="00391CC9" w:rsidRDefault="00C42EC4" w:rsidP="00C42EC4">
      <w:pPr>
        <w:numPr>
          <w:ilvl w:val="0"/>
          <w:numId w:val="12"/>
        </w:numPr>
        <w:spacing w:after="0" w:line="360" w:lineRule="auto"/>
        <w:ind w:left="142" w:firstLine="709"/>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соціального захисту як таку, що допоможе забезпечити певним чином соціальну підтримку у вирішенні життєвих проблем  соціально незахищених категорій людей</w:t>
      </w:r>
      <w:r w:rsidR="001976BA">
        <w:rPr>
          <w:rFonts w:ascii="Times New Roman" w:eastAsia="Calibri" w:hAnsi="Times New Roman" w:cs="Times New Roman"/>
          <w:sz w:val="28"/>
          <w:szCs w:val="28"/>
        </w:rPr>
        <w:t xml:space="preserve"> [</w:t>
      </w:r>
      <w:r w:rsidR="00F65AC3">
        <w:rPr>
          <w:rFonts w:ascii="Times New Roman" w:eastAsia="Calibri" w:hAnsi="Times New Roman" w:cs="Times New Roman"/>
          <w:sz w:val="28"/>
          <w:szCs w:val="28"/>
        </w:rPr>
        <w:t>2</w:t>
      </w:r>
      <w:r w:rsidR="00E843FC">
        <w:rPr>
          <w:rFonts w:ascii="Times New Roman" w:eastAsia="Calibri" w:hAnsi="Times New Roman" w:cs="Times New Roman"/>
          <w:sz w:val="28"/>
          <w:szCs w:val="28"/>
        </w:rPr>
        <w:t>, с. </w:t>
      </w:r>
      <w:proofErr w:type="gramStart"/>
      <w:r w:rsidR="001976BA">
        <w:rPr>
          <w:rFonts w:ascii="Times New Roman" w:eastAsia="Calibri" w:hAnsi="Times New Roman" w:cs="Times New Roman"/>
          <w:sz w:val="28"/>
          <w:szCs w:val="28"/>
        </w:rPr>
        <w:t>81</w:t>
      </w:r>
      <w:r w:rsidRPr="00391CC9">
        <w:rPr>
          <w:rFonts w:ascii="Times New Roman" w:eastAsia="Calibri" w:hAnsi="Times New Roman" w:cs="Times New Roman"/>
          <w:sz w:val="28"/>
          <w:szCs w:val="28"/>
        </w:rPr>
        <w:t>]</w:t>
      </w:r>
      <w:r w:rsidRPr="00391CC9">
        <w:rPr>
          <w:rFonts w:ascii="Times New Roman" w:eastAsia="Calibri" w:hAnsi="Times New Roman" w:cs="Times New Roman"/>
          <w:sz w:val="28"/>
          <w:szCs w:val="28"/>
          <w:lang w:val="uk-UA"/>
        </w:rPr>
        <w:t>.</w:t>
      </w:r>
      <w:proofErr w:type="gramEnd"/>
    </w:p>
    <w:p w:rsidR="00C42EC4" w:rsidRPr="00391CC9" w:rsidRDefault="00C42EC4" w:rsidP="00C42EC4">
      <w:pPr>
        <w:spacing w:after="0" w:line="360" w:lineRule="auto"/>
        <w:ind w:firstLine="709"/>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 xml:space="preserve">Отже, можна зробити висновок, що феномен «освіта літніх людей» містить у собі адаптаційні механізми цієї категорії населення. Її спрямованість повинна забезпечити активізацію внутрішніх сил, сприяти розвитку різного роду потенціалу особистості літньої людини та інтеграції її у суспільство. Активне включення людей похилого віку в життя суспільства дозволяє засвоїти </w:t>
      </w:r>
      <w:r w:rsidRPr="00391CC9">
        <w:rPr>
          <w:rFonts w:ascii="Times New Roman" w:eastAsia="Calibri" w:hAnsi="Times New Roman" w:cs="Times New Roman"/>
          <w:sz w:val="28"/>
          <w:szCs w:val="28"/>
          <w:lang w:val="uk-UA"/>
        </w:rPr>
        <w:lastRenderedPageBreak/>
        <w:t>нові форми діяльності, в яких розкривається їх особистісний та творчий потенціал.</w:t>
      </w:r>
    </w:p>
    <w:p w:rsidR="00C42EC4" w:rsidRPr="00391CC9" w:rsidRDefault="00C42EC4" w:rsidP="00C42EC4">
      <w:pPr>
        <w:spacing w:after="0" w:line="360" w:lineRule="auto"/>
        <w:ind w:firstLine="709"/>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Університет третього віку – соціально-педагогічна послуга для людей похилого віку, що надає освітні, творчі і розважальні послуги в дружній обстановці, залучає осіб пенсійного віку для засвоєння знань, досвіду і навичок, організовує і забезпечує зацікавлені групи відповідно до побажань своїх членів в різних областях, таких як мистецтво, музика, історія, науки про життя, філософії, психології, нових інформаційних технологій, різних ремесел, фотографії та спорту. Прихильники навчаються для отримання задоволення: немає акредитації або перевірок і немає ніяких оцінок або кваліфікації, які можна отримати. Оцінювання курсу орієнтоване виключно на заохочення слухачів «Університету», оскільки основним принципом організації навчання є отримання тими, хто навчається, задоволення від навчання та участі в навчальному процесі. Територіальний центр заохочує слухачів, видаючи їм сертифікати, що підтверджують опанування слухачами базової програми відповідного курсу [</w:t>
      </w:r>
      <w:r w:rsidR="00890C48" w:rsidRPr="00391CC9">
        <w:rPr>
          <w:rFonts w:ascii="Times New Roman" w:eastAsia="Calibri" w:hAnsi="Times New Roman" w:cs="Times New Roman"/>
          <w:sz w:val="28"/>
          <w:szCs w:val="28"/>
          <w:lang w:val="uk-UA"/>
        </w:rPr>
        <w:t>44</w:t>
      </w:r>
      <w:r w:rsidRPr="00391CC9">
        <w:rPr>
          <w:rFonts w:ascii="Times New Roman" w:eastAsia="Calibri" w:hAnsi="Times New Roman" w:cs="Times New Roman"/>
          <w:sz w:val="28"/>
          <w:szCs w:val="28"/>
          <w:lang w:val="uk-UA"/>
        </w:rPr>
        <w:t>].</w:t>
      </w:r>
    </w:p>
    <w:p w:rsidR="00457C40" w:rsidRPr="00391CC9" w:rsidRDefault="00C42EC4" w:rsidP="00457C40">
      <w:pPr>
        <w:spacing w:after="0" w:line="360" w:lineRule="auto"/>
        <w:ind w:firstLine="709"/>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Університет третього віку є вельми успішним рухом освіти для дорослих, впроваджуючи на практичну реалізацію принципу навчання впродовж життя, забезпечуючи такі можливості для літніх людей, щоб вони могли насолоджуватися цілим рядом заходів, пов'язаних з благополуччям в подальшому житті і для їх успішної соціальної адаптації до сучасних умов життя.</w:t>
      </w:r>
      <w:bookmarkStart w:id="4" w:name="_Toc452542232"/>
    </w:p>
    <w:p w:rsidR="001976BA" w:rsidRDefault="001976BA">
      <w:pPr>
        <w:rPr>
          <w:rFonts w:ascii="Times New Roman" w:eastAsiaTheme="majorEastAsia" w:hAnsi="Times New Roman" w:cs="Times New Roman"/>
          <w:b/>
          <w:bCs/>
          <w:sz w:val="28"/>
          <w:szCs w:val="28"/>
          <w:lang w:val="uk-UA" w:eastAsia="ru-RU"/>
        </w:rPr>
      </w:pPr>
      <w:r>
        <w:rPr>
          <w:rFonts w:ascii="Times New Roman" w:eastAsiaTheme="majorEastAsia" w:hAnsi="Times New Roman" w:cs="Times New Roman"/>
          <w:b/>
          <w:bCs/>
          <w:sz w:val="28"/>
          <w:szCs w:val="28"/>
          <w:lang w:val="uk-UA" w:eastAsia="ru-RU"/>
        </w:rPr>
        <w:br w:type="page"/>
      </w:r>
    </w:p>
    <w:p w:rsidR="00890C48" w:rsidRPr="00391CC9" w:rsidRDefault="00890C48" w:rsidP="001976BA">
      <w:pPr>
        <w:spacing w:after="0" w:line="360" w:lineRule="auto"/>
        <w:jc w:val="both"/>
        <w:rPr>
          <w:rFonts w:ascii="Times New Roman" w:eastAsiaTheme="majorEastAsia" w:hAnsi="Times New Roman" w:cs="Times New Roman"/>
          <w:b/>
          <w:bCs/>
          <w:sz w:val="28"/>
          <w:szCs w:val="28"/>
          <w:lang w:val="uk-UA" w:eastAsia="ru-RU"/>
        </w:rPr>
      </w:pPr>
    </w:p>
    <w:p w:rsidR="00C42EC4" w:rsidRPr="00391CC9" w:rsidRDefault="00890C48" w:rsidP="00457C40">
      <w:pPr>
        <w:spacing w:after="0" w:line="360" w:lineRule="auto"/>
        <w:ind w:firstLine="709"/>
        <w:jc w:val="both"/>
        <w:rPr>
          <w:rFonts w:ascii="Times New Roman" w:eastAsia="Calibri" w:hAnsi="Times New Roman" w:cs="Times New Roman"/>
          <w:sz w:val="28"/>
          <w:szCs w:val="28"/>
          <w:lang w:val="uk-UA"/>
        </w:rPr>
      </w:pPr>
      <w:r w:rsidRPr="00391CC9">
        <w:rPr>
          <w:rFonts w:ascii="Times New Roman" w:eastAsiaTheme="majorEastAsia" w:hAnsi="Times New Roman" w:cs="Times New Roman"/>
          <w:b/>
          <w:bCs/>
          <w:sz w:val="28"/>
          <w:szCs w:val="28"/>
          <w:lang w:val="uk-UA" w:eastAsia="ru-RU"/>
        </w:rPr>
        <w:t>2.3</w:t>
      </w:r>
      <w:r w:rsidR="00C42EC4" w:rsidRPr="00391CC9">
        <w:rPr>
          <w:rFonts w:ascii="Times New Roman" w:eastAsiaTheme="majorEastAsia" w:hAnsi="Times New Roman" w:cs="Times New Roman"/>
          <w:b/>
          <w:bCs/>
          <w:sz w:val="28"/>
          <w:szCs w:val="28"/>
          <w:lang w:val="uk-UA" w:eastAsia="ru-RU"/>
        </w:rPr>
        <w:t>. Програма соціального проекту «Добра зустріч»</w:t>
      </w:r>
      <w:bookmarkEnd w:id="4"/>
      <w:r w:rsidR="00C42EC4" w:rsidRPr="00391CC9">
        <w:rPr>
          <w:rFonts w:ascii="Times New Roman" w:eastAsiaTheme="majorEastAsia" w:hAnsi="Times New Roman" w:cs="Times New Roman"/>
          <w:b/>
          <w:bCs/>
          <w:sz w:val="28"/>
          <w:szCs w:val="28"/>
          <w:lang w:val="uk-UA" w:eastAsia="ru-RU"/>
        </w:rPr>
        <w:t xml:space="preserve">. </w:t>
      </w:r>
      <w:r w:rsidR="00C42EC4" w:rsidRPr="00391CC9">
        <w:rPr>
          <w:rFonts w:ascii="Times New Roman" w:eastAsia="Times New Roman" w:hAnsi="Times New Roman" w:cs="Times New Roman"/>
          <w:b/>
          <w:noProof/>
          <w:sz w:val="28"/>
          <w:szCs w:val="28"/>
          <w:lang w:val="uk-UA" w:eastAsia="ru-RU"/>
        </w:rPr>
        <w:t>Пропозиції</w:t>
      </w:r>
      <w:r w:rsidR="00C42EC4" w:rsidRPr="00391CC9">
        <w:rPr>
          <w:b/>
          <w:lang w:val="uk-UA"/>
        </w:rPr>
        <w:t xml:space="preserve"> </w:t>
      </w:r>
      <w:r w:rsidR="00C42EC4" w:rsidRPr="00391CC9">
        <w:rPr>
          <w:rFonts w:ascii="Times New Roman" w:eastAsia="Calibri" w:hAnsi="Times New Roman" w:cs="Times New Roman"/>
          <w:b/>
          <w:sz w:val="28"/>
          <w:szCs w:val="28"/>
          <w:lang w:val="uk-UA"/>
        </w:rPr>
        <w:t>щодо підвищення ефективної роботи з соціальної адаптації людей похилого віку засобами дозвілля</w:t>
      </w:r>
    </w:p>
    <w:p w:rsidR="00C42EC4" w:rsidRPr="00391CC9" w:rsidRDefault="00C42EC4" w:rsidP="00C42EC4">
      <w:pPr>
        <w:spacing w:after="0" w:line="240" w:lineRule="auto"/>
        <w:rPr>
          <w:rFonts w:ascii="Times New Roman" w:eastAsia="Calibri" w:hAnsi="Times New Roman" w:cs="Times New Roman"/>
          <w:sz w:val="28"/>
          <w:szCs w:val="28"/>
          <w:lang w:val="uk-UA"/>
        </w:rPr>
      </w:pPr>
    </w:p>
    <w:p w:rsidR="00C42EC4" w:rsidRPr="00391CC9" w:rsidRDefault="00C42EC4" w:rsidP="00C42EC4">
      <w:pPr>
        <w:spacing w:after="0" w:line="360" w:lineRule="auto"/>
        <w:ind w:firstLine="709"/>
        <w:jc w:val="both"/>
        <w:rPr>
          <w:rFonts w:ascii="Times New Roman" w:eastAsia="Calibri" w:hAnsi="Times New Roman" w:cs="Times New Roman"/>
          <w:sz w:val="28"/>
          <w:szCs w:val="28"/>
          <w:lang w:val="uk-UA"/>
        </w:rPr>
      </w:pPr>
      <w:r w:rsidRPr="00391CC9">
        <w:rPr>
          <w:rFonts w:ascii="Times New Roman" w:eastAsia="Times New Roman" w:hAnsi="Times New Roman" w:cs="Times New Roman"/>
          <w:sz w:val="28"/>
          <w:szCs w:val="28"/>
          <w:lang w:val="uk-UA" w:eastAsia="ru-RU"/>
        </w:rPr>
        <w:t>Сучасні перетворення в Україні і процес становлення інформаційного суспільства безпосередньо впливають на адаптаційні можливості літніх людей, що призводить до зниження рівня процесу соціальної адаптації людей похилого віку до нинішніх умов життя [</w:t>
      </w:r>
      <w:r w:rsidR="00A51DFC" w:rsidRPr="00391CC9">
        <w:rPr>
          <w:rFonts w:ascii="Times New Roman" w:eastAsia="Times New Roman" w:hAnsi="Times New Roman" w:cs="Times New Roman"/>
          <w:sz w:val="28"/>
          <w:szCs w:val="28"/>
          <w:lang w:val="uk-UA" w:eastAsia="ru-RU"/>
        </w:rPr>
        <w:t>50</w:t>
      </w:r>
      <w:r w:rsidRPr="00391CC9">
        <w:rPr>
          <w:rFonts w:ascii="Times New Roman" w:eastAsia="Times New Roman" w:hAnsi="Times New Roman" w:cs="Times New Roman"/>
          <w:sz w:val="28"/>
          <w:szCs w:val="28"/>
          <w:lang w:val="uk-UA" w:eastAsia="ru-RU"/>
        </w:rPr>
        <w:t>].</w:t>
      </w:r>
    </w:p>
    <w:p w:rsidR="00C42EC4" w:rsidRPr="00391CC9" w:rsidRDefault="00C42EC4" w:rsidP="00C42EC4">
      <w:pPr>
        <w:spacing w:after="0" w:line="360" w:lineRule="auto"/>
        <w:ind w:firstLine="709"/>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Аналіз проблем</w:t>
      </w:r>
      <w:r w:rsidRPr="00391CC9">
        <w:rPr>
          <w:rFonts w:ascii="Times New Roman" w:eastAsia="Calibri" w:hAnsi="Times New Roman" w:cs="Times New Roman"/>
          <w:b/>
          <w:sz w:val="28"/>
          <w:szCs w:val="28"/>
          <w:lang w:val="uk-UA"/>
        </w:rPr>
        <w:t xml:space="preserve"> </w:t>
      </w:r>
      <w:r w:rsidRPr="00391CC9">
        <w:rPr>
          <w:rFonts w:ascii="Times New Roman" w:eastAsia="Calibri" w:hAnsi="Times New Roman" w:cs="Times New Roman"/>
          <w:sz w:val="28"/>
          <w:szCs w:val="28"/>
          <w:lang w:val="uk-UA"/>
        </w:rPr>
        <w:t>процесу старіння населення відображає не тільки збільшення частки даної категорії у світі, але і підвищення їх значимості у суспільстві. У зв’язку з цим, зростає інтерес до проблем пристосування людей пенсійного віку до умов сучасної дійсності, на скільки вони змогли сприйняти суспільні зміни і адаптуватися до них</w:t>
      </w:r>
      <w:r w:rsidRPr="00391CC9">
        <w:rPr>
          <w:rFonts w:ascii="Times New Roman" w:eastAsia="Calibri" w:hAnsi="Times New Roman" w:cs="Times New Roman"/>
          <w:sz w:val="28"/>
          <w:szCs w:val="28"/>
        </w:rPr>
        <w:t xml:space="preserve"> [</w:t>
      </w:r>
      <w:r w:rsidR="00A51DFC" w:rsidRPr="00391CC9">
        <w:rPr>
          <w:rFonts w:ascii="Times New Roman" w:eastAsia="Calibri" w:hAnsi="Times New Roman" w:cs="Times New Roman"/>
          <w:sz w:val="28"/>
          <w:szCs w:val="28"/>
        </w:rPr>
        <w:t>2</w:t>
      </w:r>
      <w:r w:rsidR="00A51DFC" w:rsidRPr="00391CC9">
        <w:rPr>
          <w:rFonts w:ascii="Times New Roman" w:eastAsia="Calibri" w:hAnsi="Times New Roman" w:cs="Times New Roman"/>
          <w:sz w:val="28"/>
          <w:szCs w:val="28"/>
          <w:lang w:val="uk-UA"/>
        </w:rPr>
        <w:t>6</w:t>
      </w:r>
      <w:r w:rsidRPr="00391CC9">
        <w:rPr>
          <w:rFonts w:ascii="Times New Roman" w:eastAsia="Calibri" w:hAnsi="Times New Roman" w:cs="Times New Roman"/>
          <w:sz w:val="28"/>
          <w:szCs w:val="28"/>
        </w:rPr>
        <w:t>]</w:t>
      </w:r>
      <w:r w:rsidRPr="00391CC9">
        <w:rPr>
          <w:rFonts w:ascii="Times New Roman" w:eastAsia="Calibri" w:hAnsi="Times New Roman" w:cs="Times New Roman"/>
          <w:sz w:val="28"/>
          <w:szCs w:val="28"/>
          <w:lang w:val="uk-UA"/>
        </w:rPr>
        <w:t>.</w:t>
      </w:r>
    </w:p>
    <w:p w:rsidR="00C42EC4" w:rsidRPr="00391CC9" w:rsidRDefault="00C42EC4" w:rsidP="00C42EC4">
      <w:pPr>
        <w:spacing w:after="0" w:line="360" w:lineRule="auto"/>
        <w:ind w:firstLine="709"/>
        <w:jc w:val="both"/>
        <w:rPr>
          <w:rFonts w:ascii="Times New Roman" w:eastAsiaTheme="majorEastAsia" w:hAnsi="Times New Roman" w:cs="Times New Roman"/>
          <w:b/>
          <w:bCs/>
          <w:sz w:val="28"/>
          <w:szCs w:val="28"/>
          <w:lang w:val="uk-UA" w:eastAsia="ru-RU"/>
        </w:rPr>
      </w:pPr>
      <w:r w:rsidRPr="00391CC9">
        <w:rPr>
          <w:rFonts w:ascii="Times New Roman" w:eastAsia="Calibri" w:hAnsi="Times New Roman" w:cs="Times New Roman"/>
          <w:sz w:val="28"/>
          <w:szCs w:val="28"/>
          <w:lang w:val="uk-UA"/>
        </w:rPr>
        <w:t xml:space="preserve">Теоретично розглянувши питання соціальної адаптації людей похилого віку до сучасних умов життя засобами дозвіллєвої діяльності, ми можемо зробити висновок про те, що дана проблема являється досить актуальною і потребує розробок з подальшого вдосконалення шляхів її вирішення. У зв’язку з детальним вивченням специфіки соціальної адаптації людей похилого віку до сучасних умов життя у дозвіллєвій діяльності, нами була розроблена програма </w:t>
      </w:r>
      <w:r w:rsidR="003B441F" w:rsidRPr="00391CC9">
        <w:rPr>
          <w:rFonts w:ascii="Times New Roman" w:eastAsia="Calibri" w:hAnsi="Times New Roman" w:cs="Times New Roman"/>
          <w:sz w:val="28"/>
          <w:szCs w:val="28"/>
          <w:lang w:val="uk-UA"/>
        </w:rPr>
        <w:t xml:space="preserve">соціального </w:t>
      </w:r>
      <w:r w:rsidRPr="00391CC9">
        <w:rPr>
          <w:rFonts w:ascii="Times New Roman" w:eastAsia="Calibri" w:hAnsi="Times New Roman" w:cs="Times New Roman"/>
          <w:sz w:val="28"/>
          <w:szCs w:val="28"/>
          <w:lang w:val="uk-UA"/>
        </w:rPr>
        <w:t>проекту «</w:t>
      </w:r>
      <w:r w:rsidRPr="00391CC9">
        <w:rPr>
          <w:rFonts w:ascii="Times New Roman" w:eastAsiaTheme="majorEastAsia" w:hAnsi="Times New Roman" w:cs="Times New Roman"/>
          <w:bCs/>
          <w:sz w:val="28"/>
          <w:szCs w:val="28"/>
          <w:lang w:val="uk-UA" w:eastAsia="ru-RU"/>
        </w:rPr>
        <w:t>Добра зустріч» та запропоновані п</w:t>
      </w:r>
      <w:r w:rsidRPr="00391CC9">
        <w:rPr>
          <w:rFonts w:ascii="Times New Roman" w:eastAsia="Times New Roman" w:hAnsi="Times New Roman" w:cs="Times New Roman"/>
          <w:noProof/>
          <w:sz w:val="28"/>
          <w:szCs w:val="28"/>
          <w:lang w:val="uk-UA" w:eastAsia="ru-RU"/>
        </w:rPr>
        <w:t>ропозиції</w:t>
      </w:r>
      <w:r w:rsidRPr="00391CC9">
        <w:rPr>
          <w:lang w:val="uk-UA"/>
        </w:rPr>
        <w:t xml:space="preserve"> </w:t>
      </w:r>
      <w:r w:rsidRPr="00391CC9">
        <w:rPr>
          <w:rFonts w:ascii="Times New Roman" w:eastAsia="Calibri" w:hAnsi="Times New Roman" w:cs="Times New Roman"/>
          <w:sz w:val="28"/>
          <w:szCs w:val="28"/>
          <w:lang w:val="uk-UA"/>
        </w:rPr>
        <w:t>щодо підвищення ефективної роботи з соціальної адаптації людей похилого віку засобами дозвілля.</w:t>
      </w:r>
    </w:p>
    <w:p w:rsidR="00C42EC4" w:rsidRPr="00391CC9" w:rsidRDefault="00C42EC4" w:rsidP="00C42EC4">
      <w:pPr>
        <w:spacing w:after="0" w:line="360" w:lineRule="auto"/>
        <w:ind w:firstLine="709"/>
        <w:jc w:val="both"/>
        <w:rPr>
          <w:rFonts w:ascii="Times New Roman" w:eastAsia="Calibri" w:hAnsi="Times New Roman" w:cs="Times New Roman"/>
          <w:sz w:val="28"/>
          <w:szCs w:val="28"/>
          <w:lang w:val="uk-UA"/>
        </w:rPr>
      </w:pPr>
      <w:r w:rsidRPr="00391CC9">
        <w:rPr>
          <w:rFonts w:ascii="Times New Roman" w:eastAsia="Calibri" w:hAnsi="Times New Roman" w:cs="Times New Roman"/>
          <w:i/>
          <w:sz w:val="28"/>
          <w:szCs w:val="28"/>
          <w:lang w:val="uk-UA"/>
        </w:rPr>
        <w:t>Актуальність проблеми організації дозвілля людей похилого віку</w:t>
      </w:r>
      <w:r w:rsidRPr="00391CC9">
        <w:rPr>
          <w:rFonts w:ascii="Times New Roman" w:eastAsia="Calibri" w:hAnsi="Times New Roman" w:cs="Times New Roman"/>
          <w:sz w:val="28"/>
          <w:szCs w:val="28"/>
          <w:lang w:val="uk-UA"/>
        </w:rPr>
        <w:t xml:space="preserve">. Враховуючи всю гостроту сучасних реалій, сьогодні спостерігається тенденція ускладнення процесу адаптації літніх людей до умов життя, яка зумовлюється багатьма чинниками (зміна соціальних ролей, самотність, бідність, науково-технічний прогрес тощо). Всі ці умови позначаються на зміні статусу людей похилого віку у суспільстві.  Побутує упереджене ставлення щодо старості. Все </w:t>
      </w:r>
      <w:r w:rsidRPr="00391CC9">
        <w:rPr>
          <w:rFonts w:ascii="Times New Roman" w:eastAsia="Calibri" w:hAnsi="Times New Roman" w:cs="Times New Roman"/>
          <w:sz w:val="28"/>
          <w:szCs w:val="28"/>
          <w:lang w:val="uk-UA"/>
        </w:rPr>
        <w:lastRenderedPageBreak/>
        <w:t>це безпосередньо впливає на процес адаптації людей пенсійного віку до нинішніх умов життя.</w:t>
      </w:r>
    </w:p>
    <w:p w:rsidR="00C42EC4" w:rsidRPr="00391CC9" w:rsidRDefault="00C42EC4" w:rsidP="00C42EC4">
      <w:pPr>
        <w:spacing w:after="0" w:line="360" w:lineRule="auto"/>
        <w:ind w:firstLine="709"/>
        <w:jc w:val="both"/>
        <w:rPr>
          <w:rFonts w:ascii="Times New Roman" w:eastAsia="Calibri" w:hAnsi="Times New Roman" w:cs="Times New Roman"/>
          <w:sz w:val="28"/>
          <w:szCs w:val="28"/>
          <w:lang w:val="uk-UA"/>
        </w:rPr>
      </w:pPr>
      <w:r w:rsidRPr="00391CC9">
        <w:rPr>
          <w:rFonts w:ascii="Times New Roman" w:eastAsia="Calibri" w:hAnsi="Times New Roman" w:cs="Times New Roman"/>
          <w:i/>
          <w:sz w:val="28"/>
          <w:szCs w:val="28"/>
          <w:lang w:val="uk-UA"/>
        </w:rPr>
        <w:t>Метою</w:t>
      </w:r>
      <w:r w:rsidRPr="00391CC9">
        <w:rPr>
          <w:rFonts w:ascii="Times New Roman" w:eastAsia="Calibri" w:hAnsi="Times New Roman" w:cs="Times New Roman"/>
          <w:sz w:val="28"/>
          <w:szCs w:val="28"/>
          <w:lang w:val="uk-UA"/>
        </w:rPr>
        <w:t xml:space="preserve"> соціального проекту «Добра зустріч» є створення оптимальних умов для успішної адаптації людей похилого віку в сучасних умовах життя, шляхом організації змістовного дозвілля, залучення до пізнавальної діяльності, екскурсій, соціально корисних робіт.</w:t>
      </w:r>
    </w:p>
    <w:p w:rsidR="00C42EC4" w:rsidRPr="00391CC9" w:rsidRDefault="00C42EC4" w:rsidP="00C42EC4">
      <w:pPr>
        <w:spacing w:after="0" w:line="360" w:lineRule="auto"/>
        <w:ind w:firstLine="709"/>
        <w:jc w:val="both"/>
        <w:rPr>
          <w:rFonts w:ascii="Times New Roman" w:eastAsia="Calibri" w:hAnsi="Times New Roman" w:cs="Times New Roman"/>
          <w:sz w:val="28"/>
          <w:szCs w:val="28"/>
          <w:lang w:val="uk-UA"/>
        </w:rPr>
      </w:pPr>
      <w:r w:rsidRPr="00391CC9">
        <w:rPr>
          <w:rFonts w:ascii="Times New Roman" w:eastAsia="Calibri" w:hAnsi="Times New Roman" w:cs="Times New Roman"/>
          <w:i/>
          <w:sz w:val="28"/>
          <w:szCs w:val="28"/>
          <w:lang w:val="uk-UA"/>
        </w:rPr>
        <w:t>Об’єкт</w:t>
      </w:r>
      <w:r w:rsidRPr="00391CC9">
        <w:rPr>
          <w:rFonts w:ascii="Times New Roman" w:eastAsia="Calibri" w:hAnsi="Times New Roman" w:cs="Times New Roman"/>
          <w:sz w:val="28"/>
          <w:szCs w:val="28"/>
          <w:lang w:val="uk-UA"/>
        </w:rPr>
        <w:t xml:space="preserve"> – люди похилого віку. </w:t>
      </w:r>
    </w:p>
    <w:p w:rsidR="00C42EC4" w:rsidRPr="00391CC9" w:rsidRDefault="00C42EC4" w:rsidP="00C42EC4">
      <w:pPr>
        <w:spacing w:after="0" w:line="360" w:lineRule="auto"/>
        <w:ind w:firstLine="709"/>
        <w:jc w:val="both"/>
        <w:rPr>
          <w:rFonts w:ascii="Times New Roman" w:eastAsia="Calibri" w:hAnsi="Times New Roman" w:cs="Times New Roman"/>
          <w:sz w:val="28"/>
          <w:szCs w:val="28"/>
          <w:lang w:val="uk-UA"/>
        </w:rPr>
      </w:pPr>
      <w:r w:rsidRPr="00391CC9">
        <w:rPr>
          <w:rFonts w:ascii="Times New Roman" w:eastAsia="Calibri" w:hAnsi="Times New Roman" w:cs="Times New Roman"/>
          <w:i/>
          <w:sz w:val="28"/>
          <w:szCs w:val="28"/>
          <w:lang w:val="uk-UA"/>
        </w:rPr>
        <w:t>Суб</w:t>
      </w:r>
      <w:r w:rsidRPr="00391CC9">
        <w:rPr>
          <w:rFonts w:ascii="Times New Roman" w:eastAsia="Calibri" w:hAnsi="Times New Roman" w:cs="Times New Roman"/>
          <w:i/>
          <w:sz w:val="28"/>
          <w:szCs w:val="28"/>
        </w:rPr>
        <w:t>’</w:t>
      </w:r>
      <w:r w:rsidRPr="00391CC9">
        <w:rPr>
          <w:rFonts w:ascii="Times New Roman" w:eastAsia="Calibri" w:hAnsi="Times New Roman" w:cs="Times New Roman"/>
          <w:i/>
          <w:sz w:val="28"/>
          <w:szCs w:val="28"/>
          <w:lang w:val="uk-UA"/>
        </w:rPr>
        <w:t xml:space="preserve">єктами </w:t>
      </w:r>
      <w:r w:rsidRPr="00391CC9">
        <w:rPr>
          <w:rFonts w:ascii="Times New Roman" w:eastAsia="Calibri" w:hAnsi="Times New Roman" w:cs="Times New Roman"/>
          <w:sz w:val="28"/>
          <w:szCs w:val="28"/>
          <w:lang w:val="uk-UA"/>
        </w:rPr>
        <w:t>виступають засоби дозвіллєвої діяльності.</w:t>
      </w:r>
    </w:p>
    <w:p w:rsidR="00C42EC4" w:rsidRPr="00391CC9" w:rsidRDefault="00C42EC4" w:rsidP="00457C40">
      <w:pPr>
        <w:spacing w:after="0" w:line="360" w:lineRule="auto"/>
        <w:ind w:firstLine="851"/>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 xml:space="preserve">Відповідно до мети сформовані </w:t>
      </w:r>
      <w:r w:rsidRPr="00391CC9">
        <w:rPr>
          <w:rFonts w:ascii="Times New Roman" w:eastAsia="Calibri" w:hAnsi="Times New Roman" w:cs="Times New Roman"/>
          <w:i/>
          <w:sz w:val="28"/>
          <w:szCs w:val="28"/>
          <w:lang w:val="uk-UA"/>
        </w:rPr>
        <w:t>завдання</w:t>
      </w:r>
      <w:r w:rsidRPr="00391CC9">
        <w:rPr>
          <w:rFonts w:ascii="Times New Roman" w:eastAsia="Calibri" w:hAnsi="Times New Roman" w:cs="Times New Roman"/>
          <w:sz w:val="28"/>
          <w:szCs w:val="28"/>
          <w:lang w:val="uk-UA"/>
        </w:rPr>
        <w:t xml:space="preserve"> проекту:</w:t>
      </w:r>
    </w:p>
    <w:p w:rsidR="00C42EC4" w:rsidRPr="00391CC9" w:rsidRDefault="00C42EC4" w:rsidP="00457C40">
      <w:pPr>
        <w:numPr>
          <w:ilvl w:val="0"/>
          <w:numId w:val="11"/>
        </w:numPr>
        <w:spacing w:after="0" w:line="360" w:lineRule="auto"/>
        <w:ind w:left="0" w:firstLine="851"/>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забезпечення потреб людей похилого віку у сфері дозвілля;</w:t>
      </w:r>
    </w:p>
    <w:p w:rsidR="00C42EC4" w:rsidRPr="00391CC9" w:rsidRDefault="00C42EC4" w:rsidP="00457C40">
      <w:pPr>
        <w:numPr>
          <w:ilvl w:val="0"/>
          <w:numId w:val="11"/>
        </w:numPr>
        <w:spacing w:after="0" w:line="360" w:lineRule="auto"/>
        <w:ind w:left="0" w:firstLine="851"/>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пропаганда здорового способу життя;</w:t>
      </w:r>
    </w:p>
    <w:p w:rsidR="00C42EC4" w:rsidRPr="00391CC9" w:rsidRDefault="00C42EC4" w:rsidP="00457C40">
      <w:pPr>
        <w:numPr>
          <w:ilvl w:val="0"/>
          <w:numId w:val="11"/>
        </w:numPr>
        <w:spacing w:after="0" w:line="360" w:lineRule="auto"/>
        <w:ind w:left="0" w:firstLine="851"/>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сприяння встановленню колективістських стосунків у групі, стимулювання внутрішньо-групової активності;</w:t>
      </w:r>
    </w:p>
    <w:p w:rsidR="00C42EC4" w:rsidRPr="00391CC9" w:rsidRDefault="00C42EC4" w:rsidP="00457C40">
      <w:pPr>
        <w:numPr>
          <w:ilvl w:val="0"/>
          <w:numId w:val="11"/>
        </w:numPr>
        <w:spacing w:after="0" w:line="360" w:lineRule="auto"/>
        <w:ind w:left="0" w:firstLine="851"/>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створення сприятливих соціально-педагогічних умов для максимального виявлення здібностей та потенційних можливостей літніх людей;</w:t>
      </w:r>
    </w:p>
    <w:p w:rsidR="00C42EC4" w:rsidRPr="00391CC9" w:rsidRDefault="00C42EC4" w:rsidP="00457C40">
      <w:pPr>
        <w:numPr>
          <w:ilvl w:val="0"/>
          <w:numId w:val="11"/>
        </w:numPr>
        <w:spacing w:after="0" w:line="360" w:lineRule="auto"/>
        <w:ind w:left="0" w:firstLine="851"/>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терапевтичний вплив задля зняття психологічної напруги, стану стресу, депресії, почуття самотності;</w:t>
      </w:r>
    </w:p>
    <w:p w:rsidR="00C42EC4" w:rsidRPr="00391CC9" w:rsidRDefault="00C42EC4" w:rsidP="00457C40">
      <w:pPr>
        <w:numPr>
          <w:ilvl w:val="0"/>
          <w:numId w:val="11"/>
        </w:numPr>
        <w:spacing w:after="0" w:line="360" w:lineRule="auto"/>
        <w:ind w:left="0" w:firstLine="851"/>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покращення комунікативних навичок  і загального самопочуття літніх людей;</w:t>
      </w:r>
    </w:p>
    <w:p w:rsidR="00C42EC4" w:rsidRPr="00391CC9" w:rsidRDefault="00C42EC4" w:rsidP="00457C40">
      <w:pPr>
        <w:numPr>
          <w:ilvl w:val="0"/>
          <w:numId w:val="11"/>
        </w:numPr>
        <w:spacing w:after="0" w:line="360" w:lineRule="auto"/>
        <w:ind w:left="0" w:firstLine="851"/>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нейтралізація ізоляції людей похилого віку;</w:t>
      </w:r>
    </w:p>
    <w:p w:rsidR="00C42EC4" w:rsidRPr="00391CC9" w:rsidRDefault="00C42EC4" w:rsidP="00457C40">
      <w:pPr>
        <w:numPr>
          <w:ilvl w:val="0"/>
          <w:numId w:val="11"/>
        </w:numPr>
        <w:spacing w:after="0" w:line="360" w:lineRule="auto"/>
        <w:ind w:left="0" w:firstLine="851"/>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розвиток особистості через виконання цікавої для них справи;</w:t>
      </w:r>
    </w:p>
    <w:p w:rsidR="00C42EC4" w:rsidRPr="00391CC9" w:rsidRDefault="00C42EC4" w:rsidP="00457C40">
      <w:pPr>
        <w:numPr>
          <w:ilvl w:val="0"/>
          <w:numId w:val="11"/>
        </w:numPr>
        <w:spacing w:after="0" w:line="360" w:lineRule="auto"/>
        <w:ind w:left="0" w:firstLine="851"/>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залучення до соціокультурної діяльності;</w:t>
      </w:r>
    </w:p>
    <w:p w:rsidR="00C42EC4" w:rsidRPr="00391CC9" w:rsidRDefault="00C42EC4" w:rsidP="00457C40">
      <w:pPr>
        <w:numPr>
          <w:ilvl w:val="0"/>
          <w:numId w:val="11"/>
        </w:numPr>
        <w:spacing w:after="0" w:line="360" w:lineRule="auto"/>
        <w:ind w:left="0" w:firstLine="851"/>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підвищення рівня самооцінки людей похилого віку;</w:t>
      </w:r>
    </w:p>
    <w:p w:rsidR="00C42EC4" w:rsidRPr="00391CC9" w:rsidRDefault="00C42EC4" w:rsidP="00457C40">
      <w:pPr>
        <w:numPr>
          <w:ilvl w:val="0"/>
          <w:numId w:val="11"/>
        </w:numPr>
        <w:spacing w:after="0" w:line="360" w:lineRule="auto"/>
        <w:ind w:left="0" w:firstLine="851"/>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сприяння розвитку внутрішньої мотивації до суспільно корисної  діяльності;</w:t>
      </w:r>
    </w:p>
    <w:p w:rsidR="00C42EC4" w:rsidRPr="00391CC9" w:rsidRDefault="00C42EC4" w:rsidP="00457C40">
      <w:pPr>
        <w:numPr>
          <w:ilvl w:val="0"/>
          <w:numId w:val="11"/>
        </w:numPr>
        <w:spacing w:after="0" w:line="360" w:lineRule="auto"/>
        <w:ind w:left="0" w:firstLine="851"/>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розвиток ціннісних орієнтацій літніх людей;</w:t>
      </w:r>
    </w:p>
    <w:p w:rsidR="00C42EC4" w:rsidRPr="00391CC9" w:rsidRDefault="00C42EC4" w:rsidP="00457C40">
      <w:pPr>
        <w:numPr>
          <w:ilvl w:val="0"/>
          <w:numId w:val="11"/>
        </w:numPr>
        <w:spacing w:after="0" w:line="360" w:lineRule="auto"/>
        <w:ind w:left="0" w:firstLine="851"/>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естетично-моральне виховання;</w:t>
      </w:r>
    </w:p>
    <w:p w:rsidR="00C42EC4" w:rsidRPr="00391CC9" w:rsidRDefault="00C42EC4" w:rsidP="00457C40">
      <w:pPr>
        <w:numPr>
          <w:ilvl w:val="0"/>
          <w:numId w:val="11"/>
        </w:numPr>
        <w:spacing w:after="0" w:line="360" w:lineRule="auto"/>
        <w:ind w:left="0" w:firstLine="851"/>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розвиток творчих здібностей та потенційних можливостей пенсіонерів;</w:t>
      </w:r>
    </w:p>
    <w:p w:rsidR="00C42EC4" w:rsidRPr="00391CC9" w:rsidRDefault="00C42EC4" w:rsidP="00457C40">
      <w:pPr>
        <w:numPr>
          <w:ilvl w:val="0"/>
          <w:numId w:val="11"/>
        </w:numPr>
        <w:spacing w:after="0" w:line="360" w:lineRule="auto"/>
        <w:ind w:left="0" w:firstLine="851"/>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lastRenderedPageBreak/>
        <w:t xml:space="preserve">підвищення рівня організації дозвіллєвої зайнятості людей похилого віку. </w:t>
      </w:r>
    </w:p>
    <w:p w:rsidR="00C42EC4" w:rsidRPr="00391CC9" w:rsidRDefault="00C42EC4" w:rsidP="00C42EC4">
      <w:pPr>
        <w:spacing w:after="0" w:line="360" w:lineRule="auto"/>
        <w:ind w:firstLine="567"/>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i/>
          <w:sz w:val="28"/>
          <w:szCs w:val="28"/>
          <w:lang w:val="uk-UA" w:eastAsia="ru-RU"/>
        </w:rPr>
        <w:t>Прогнозований результат:</w:t>
      </w:r>
      <w:r w:rsidRPr="00391CC9">
        <w:rPr>
          <w:rFonts w:ascii="Times New Roman" w:eastAsia="Times New Roman" w:hAnsi="Times New Roman" w:cs="Times New Roman"/>
          <w:sz w:val="28"/>
          <w:szCs w:val="28"/>
          <w:lang w:val="uk-UA" w:eastAsia="ru-RU"/>
        </w:rPr>
        <w:t xml:space="preserve"> цей проект дозволить розвивати морально-етичні почуття людей похилого віку, спонукати їх до пізнавальної діяльності, сприяти розвитку самооцінки літніх людей, цінувати продуктивне життя, розвивати творчі здібності, активно приймати участь у масових заходах  і, тим самим, вдосконалити підвищити рівень адаптації людей похилого віку засобами дозвіллєвої діяльності. </w:t>
      </w:r>
    </w:p>
    <w:p w:rsidR="00C42EC4" w:rsidRPr="00391CC9" w:rsidRDefault="00C42EC4" w:rsidP="00C42EC4">
      <w:pPr>
        <w:spacing w:after="0" w:line="360" w:lineRule="auto"/>
        <w:ind w:firstLine="567"/>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i/>
          <w:sz w:val="28"/>
          <w:szCs w:val="28"/>
          <w:lang w:val="uk-UA" w:eastAsia="ru-RU"/>
        </w:rPr>
        <w:t>Тривалість проекту:</w:t>
      </w:r>
      <w:r w:rsidR="00A51DFC" w:rsidRPr="00391CC9">
        <w:rPr>
          <w:rFonts w:ascii="Times New Roman" w:eastAsia="Times New Roman" w:hAnsi="Times New Roman" w:cs="Times New Roman"/>
          <w:sz w:val="28"/>
          <w:szCs w:val="28"/>
          <w:lang w:val="uk-UA" w:eastAsia="ru-RU"/>
        </w:rPr>
        <w:t>8 місяців</w:t>
      </w:r>
      <w:r w:rsidRPr="00391CC9">
        <w:rPr>
          <w:rFonts w:ascii="Times New Roman" w:eastAsia="Times New Roman" w:hAnsi="Times New Roman" w:cs="Times New Roman"/>
          <w:sz w:val="28"/>
          <w:szCs w:val="28"/>
          <w:lang w:val="uk-UA" w:eastAsia="ru-RU"/>
        </w:rPr>
        <w:t>.</w:t>
      </w:r>
    </w:p>
    <w:p w:rsidR="00C42EC4" w:rsidRPr="00391CC9" w:rsidRDefault="00C42EC4" w:rsidP="00457C40">
      <w:pPr>
        <w:spacing w:after="0" w:line="360" w:lineRule="auto"/>
        <w:ind w:firstLine="851"/>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Цільова аудиторія: люди похилого віку, соціальний педагог, психолог.</w:t>
      </w:r>
    </w:p>
    <w:p w:rsidR="00C42EC4" w:rsidRPr="00391CC9" w:rsidRDefault="00C42EC4" w:rsidP="00457C40">
      <w:pPr>
        <w:spacing w:after="0" w:line="360" w:lineRule="auto"/>
        <w:ind w:firstLine="851"/>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Етапи реалізації проекту:</w:t>
      </w:r>
    </w:p>
    <w:p w:rsidR="00C42EC4" w:rsidRPr="00391CC9" w:rsidRDefault="00C42EC4" w:rsidP="00457C40">
      <w:pPr>
        <w:spacing w:after="0" w:line="360" w:lineRule="auto"/>
        <w:ind w:firstLine="851"/>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І. Попередня підготовка (</w:t>
      </w:r>
      <w:r w:rsidR="00A51DFC" w:rsidRPr="00391CC9">
        <w:rPr>
          <w:rFonts w:ascii="Times New Roman" w:eastAsia="Calibri" w:hAnsi="Times New Roman" w:cs="Times New Roman"/>
          <w:sz w:val="28"/>
          <w:szCs w:val="28"/>
          <w:lang w:val="uk-UA"/>
        </w:rPr>
        <w:t>2 місяця</w:t>
      </w:r>
      <w:r w:rsidRPr="00391CC9">
        <w:rPr>
          <w:rFonts w:ascii="Times New Roman" w:eastAsia="Calibri" w:hAnsi="Times New Roman" w:cs="Times New Roman"/>
          <w:sz w:val="28"/>
          <w:szCs w:val="28"/>
          <w:lang w:val="uk-UA"/>
        </w:rPr>
        <w:t>.):</w:t>
      </w:r>
    </w:p>
    <w:p w:rsidR="00C42EC4" w:rsidRPr="00391CC9" w:rsidRDefault="00C42EC4" w:rsidP="00457C40">
      <w:pPr>
        <w:numPr>
          <w:ilvl w:val="0"/>
          <w:numId w:val="11"/>
        </w:numPr>
        <w:spacing w:after="0" w:line="360" w:lineRule="auto"/>
        <w:ind w:left="0" w:firstLine="851"/>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аналіз наукової літератури</w:t>
      </w:r>
      <w:r w:rsidR="00A51DFC" w:rsidRPr="00391CC9">
        <w:rPr>
          <w:rFonts w:ascii="Times New Roman" w:eastAsia="Times New Roman" w:hAnsi="Times New Roman" w:cs="Times New Roman"/>
          <w:sz w:val="28"/>
          <w:szCs w:val="28"/>
          <w:lang w:val="uk-UA" w:eastAsia="ru-RU"/>
        </w:rPr>
        <w:t xml:space="preserve"> відповідно до проблематики</w:t>
      </w:r>
      <w:r w:rsidRPr="00391CC9">
        <w:rPr>
          <w:rFonts w:ascii="Times New Roman" w:eastAsia="Times New Roman" w:hAnsi="Times New Roman" w:cs="Times New Roman"/>
          <w:sz w:val="28"/>
          <w:szCs w:val="28"/>
          <w:lang w:val="uk-UA" w:eastAsia="ru-RU"/>
        </w:rPr>
        <w:t>;</w:t>
      </w:r>
    </w:p>
    <w:p w:rsidR="00C42EC4" w:rsidRPr="00391CC9" w:rsidRDefault="00C42EC4" w:rsidP="00457C40">
      <w:pPr>
        <w:numPr>
          <w:ilvl w:val="0"/>
          <w:numId w:val="11"/>
        </w:numPr>
        <w:spacing w:after="0" w:line="360" w:lineRule="auto"/>
        <w:ind w:left="0" w:firstLine="851"/>
        <w:jc w:val="both"/>
        <w:rPr>
          <w:rFonts w:ascii="Times New Roman" w:eastAsia="Times New Roman" w:hAnsi="Times New Roman" w:cs="Times New Roman"/>
          <w:b/>
          <w:sz w:val="28"/>
          <w:szCs w:val="28"/>
          <w:u w:val="single"/>
          <w:lang w:val="uk-UA" w:eastAsia="ru-RU"/>
        </w:rPr>
      </w:pPr>
      <w:r w:rsidRPr="00391CC9">
        <w:rPr>
          <w:rFonts w:ascii="Times New Roman" w:eastAsia="Times New Roman" w:hAnsi="Times New Roman" w:cs="Times New Roman"/>
          <w:sz w:val="28"/>
          <w:szCs w:val="28"/>
          <w:lang w:val="uk-UA" w:eastAsia="ru-RU"/>
        </w:rPr>
        <w:t>проведення діагностики на виявлення рівня адаптації людей похилого віку (у Додатках запропонований перелік методик діагностування);</w:t>
      </w:r>
    </w:p>
    <w:p w:rsidR="00C42EC4" w:rsidRPr="00391CC9" w:rsidRDefault="00C42EC4" w:rsidP="00457C40">
      <w:pPr>
        <w:numPr>
          <w:ilvl w:val="0"/>
          <w:numId w:val="11"/>
        </w:numPr>
        <w:spacing w:after="0" w:line="360" w:lineRule="auto"/>
        <w:ind w:left="0" w:firstLine="851"/>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розробка плану проективних заходів, спрямованих підвищення рівня адаптації людей похилого віку;</w:t>
      </w:r>
    </w:p>
    <w:p w:rsidR="00C42EC4" w:rsidRPr="00391CC9" w:rsidRDefault="00C42EC4" w:rsidP="00457C40">
      <w:pPr>
        <w:numPr>
          <w:ilvl w:val="0"/>
          <w:numId w:val="11"/>
        </w:numPr>
        <w:spacing w:after="0" w:line="360" w:lineRule="auto"/>
        <w:ind w:left="0" w:firstLine="851"/>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розробка рекомендацій для соціальних педагогів та фахівців тер</w:t>
      </w:r>
      <w:r w:rsidR="00EE4245" w:rsidRPr="00391CC9">
        <w:rPr>
          <w:rFonts w:ascii="Times New Roman" w:eastAsia="Times New Roman" w:hAnsi="Times New Roman" w:cs="Times New Roman"/>
          <w:sz w:val="28"/>
          <w:szCs w:val="28"/>
          <w:lang w:val="uk-UA" w:eastAsia="ru-RU"/>
        </w:rPr>
        <w:t xml:space="preserve">иторіального </w:t>
      </w:r>
      <w:r w:rsidRPr="00391CC9">
        <w:rPr>
          <w:rFonts w:ascii="Times New Roman" w:eastAsia="Times New Roman" w:hAnsi="Times New Roman" w:cs="Times New Roman"/>
          <w:sz w:val="28"/>
          <w:szCs w:val="28"/>
          <w:lang w:val="uk-UA" w:eastAsia="ru-RU"/>
        </w:rPr>
        <w:t>центру для підвищення адаптаційних можливостей літніх людей.</w:t>
      </w:r>
    </w:p>
    <w:p w:rsidR="00C42EC4" w:rsidRPr="00391CC9" w:rsidRDefault="00C42EC4" w:rsidP="00457C40">
      <w:pPr>
        <w:spacing w:after="0" w:line="360" w:lineRule="auto"/>
        <w:ind w:firstLine="851"/>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ІІ. Реалізаційний (основний) (</w:t>
      </w:r>
      <w:r w:rsidR="00A51DFC" w:rsidRPr="00391CC9">
        <w:rPr>
          <w:rFonts w:ascii="Times New Roman" w:eastAsia="Calibri" w:hAnsi="Times New Roman" w:cs="Times New Roman"/>
          <w:sz w:val="28"/>
          <w:szCs w:val="28"/>
          <w:lang w:val="uk-UA"/>
        </w:rPr>
        <w:t>6 місяців</w:t>
      </w:r>
      <w:r w:rsidRPr="00391CC9">
        <w:rPr>
          <w:rFonts w:ascii="Times New Roman" w:eastAsia="Calibri" w:hAnsi="Times New Roman" w:cs="Times New Roman"/>
          <w:sz w:val="28"/>
          <w:szCs w:val="28"/>
          <w:lang w:val="uk-UA"/>
        </w:rPr>
        <w:t>):</w:t>
      </w:r>
    </w:p>
    <w:p w:rsidR="00C42EC4" w:rsidRPr="00391CC9" w:rsidRDefault="00C42EC4" w:rsidP="00457C40">
      <w:pPr>
        <w:numPr>
          <w:ilvl w:val="0"/>
          <w:numId w:val="11"/>
        </w:numPr>
        <w:spacing w:after="0" w:line="360" w:lineRule="auto"/>
        <w:ind w:left="0" w:firstLine="851"/>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практична реалізація проекту з дотриманням соціально-педагогічних умов підвищення рівня адаптації в умовах дозвіллєвої діяльності.</w:t>
      </w:r>
    </w:p>
    <w:p w:rsidR="00C42EC4" w:rsidRPr="00391CC9" w:rsidRDefault="00C42EC4" w:rsidP="00457C40">
      <w:pPr>
        <w:spacing w:after="0" w:line="360" w:lineRule="auto"/>
        <w:ind w:firstLine="851"/>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ІІІ. Заключний (</w:t>
      </w:r>
      <w:r w:rsidR="00A51DFC" w:rsidRPr="00391CC9">
        <w:rPr>
          <w:rFonts w:ascii="Times New Roman" w:eastAsia="Calibri" w:hAnsi="Times New Roman" w:cs="Times New Roman"/>
          <w:sz w:val="28"/>
          <w:szCs w:val="28"/>
          <w:lang w:val="uk-UA"/>
        </w:rPr>
        <w:t>1 місяць</w:t>
      </w:r>
      <w:r w:rsidRPr="00391CC9">
        <w:rPr>
          <w:rFonts w:ascii="Times New Roman" w:eastAsia="Calibri" w:hAnsi="Times New Roman" w:cs="Times New Roman"/>
          <w:sz w:val="28"/>
          <w:szCs w:val="28"/>
          <w:lang w:val="uk-UA"/>
        </w:rPr>
        <w:t>):</w:t>
      </w:r>
    </w:p>
    <w:p w:rsidR="00C42EC4" w:rsidRPr="00391CC9" w:rsidRDefault="00C42EC4" w:rsidP="00457C40">
      <w:pPr>
        <w:numPr>
          <w:ilvl w:val="0"/>
          <w:numId w:val="11"/>
        </w:numPr>
        <w:spacing w:after="0" w:line="360" w:lineRule="auto"/>
        <w:ind w:left="0" w:firstLine="851"/>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повторна діагностика на виявлення рівня адаптації людей похилого віку;</w:t>
      </w:r>
    </w:p>
    <w:p w:rsidR="00C42EC4" w:rsidRPr="00391CC9" w:rsidRDefault="00C42EC4" w:rsidP="00457C40">
      <w:pPr>
        <w:numPr>
          <w:ilvl w:val="0"/>
          <w:numId w:val="11"/>
        </w:numPr>
        <w:spacing w:after="0" w:line="360" w:lineRule="auto"/>
        <w:ind w:left="0" w:firstLine="851"/>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 xml:space="preserve">аналіз </w:t>
      </w:r>
      <w:r w:rsidR="00A51DFC" w:rsidRPr="00391CC9">
        <w:rPr>
          <w:rFonts w:ascii="Times New Roman" w:eastAsia="Times New Roman" w:hAnsi="Times New Roman" w:cs="Times New Roman"/>
          <w:sz w:val="28"/>
          <w:szCs w:val="28"/>
          <w:lang w:val="uk-UA" w:eastAsia="ru-RU"/>
        </w:rPr>
        <w:t>ефективності проведеної роботи</w:t>
      </w:r>
      <w:r w:rsidRPr="00391CC9">
        <w:rPr>
          <w:rFonts w:ascii="Times New Roman" w:eastAsia="Times New Roman" w:hAnsi="Times New Roman" w:cs="Times New Roman"/>
          <w:sz w:val="28"/>
          <w:szCs w:val="28"/>
          <w:lang w:val="uk-UA" w:eastAsia="ru-RU"/>
        </w:rPr>
        <w:t>.</w:t>
      </w:r>
    </w:p>
    <w:p w:rsidR="00C42EC4" w:rsidRPr="00391CC9" w:rsidRDefault="00C42EC4" w:rsidP="00457C40">
      <w:pPr>
        <w:spacing w:after="0" w:line="360" w:lineRule="auto"/>
        <w:ind w:firstLine="851"/>
        <w:jc w:val="both"/>
        <w:rPr>
          <w:rFonts w:ascii="Times New Roman" w:eastAsia="Calibri" w:hAnsi="Times New Roman" w:cs="Times New Roman"/>
          <w:i/>
          <w:sz w:val="28"/>
          <w:szCs w:val="28"/>
          <w:lang w:val="uk-UA"/>
        </w:rPr>
      </w:pPr>
      <w:r w:rsidRPr="00391CC9">
        <w:rPr>
          <w:rFonts w:ascii="Times New Roman" w:eastAsia="Calibri" w:hAnsi="Times New Roman" w:cs="Times New Roman"/>
          <w:i/>
          <w:sz w:val="28"/>
          <w:szCs w:val="28"/>
          <w:lang w:val="uk-UA"/>
        </w:rPr>
        <w:t>Тип проекту:</w:t>
      </w:r>
    </w:p>
    <w:p w:rsidR="00C42EC4" w:rsidRPr="00391CC9" w:rsidRDefault="00C42EC4" w:rsidP="00457C40">
      <w:pPr>
        <w:spacing w:after="0" w:line="360" w:lineRule="auto"/>
        <w:ind w:firstLine="851"/>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w:t>
      </w:r>
      <w:r w:rsidRPr="00391CC9">
        <w:rPr>
          <w:rFonts w:ascii="Times New Roman" w:eastAsia="Calibri" w:hAnsi="Times New Roman" w:cs="Times New Roman"/>
          <w:sz w:val="28"/>
          <w:szCs w:val="28"/>
          <w:lang w:val="uk-UA"/>
        </w:rPr>
        <w:tab/>
        <w:t>за основною діяльністю – прикладний (практично-орієнтований);</w:t>
      </w:r>
    </w:p>
    <w:p w:rsidR="00C42EC4" w:rsidRPr="00391CC9" w:rsidRDefault="00C42EC4" w:rsidP="00457C40">
      <w:pPr>
        <w:spacing w:after="0" w:line="360" w:lineRule="auto"/>
        <w:ind w:firstLine="851"/>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w:t>
      </w:r>
      <w:r w:rsidRPr="00391CC9">
        <w:rPr>
          <w:rFonts w:ascii="Times New Roman" w:eastAsia="Calibri" w:hAnsi="Times New Roman" w:cs="Times New Roman"/>
          <w:sz w:val="28"/>
          <w:szCs w:val="28"/>
          <w:lang w:val="uk-UA"/>
        </w:rPr>
        <w:tab/>
        <w:t>за тривалістю – середньої тривалості;</w:t>
      </w:r>
    </w:p>
    <w:p w:rsidR="00C42EC4" w:rsidRPr="00391CC9" w:rsidRDefault="00C42EC4" w:rsidP="00457C40">
      <w:pPr>
        <w:spacing w:after="0" w:line="360" w:lineRule="auto"/>
        <w:ind w:firstLine="851"/>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lastRenderedPageBreak/>
        <w:t>-</w:t>
      </w:r>
      <w:r w:rsidRPr="00391CC9">
        <w:rPr>
          <w:rFonts w:ascii="Times New Roman" w:eastAsia="Calibri" w:hAnsi="Times New Roman" w:cs="Times New Roman"/>
          <w:sz w:val="28"/>
          <w:szCs w:val="28"/>
          <w:lang w:val="uk-UA"/>
        </w:rPr>
        <w:tab/>
        <w:t>за кількістю учасників – груповий;</w:t>
      </w:r>
    </w:p>
    <w:p w:rsidR="00C42EC4" w:rsidRPr="00391CC9" w:rsidRDefault="00C42EC4" w:rsidP="00457C40">
      <w:pPr>
        <w:spacing w:after="0" w:line="360" w:lineRule="auto"/>
        <w:ind w:firstLine="851"/>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w:t>
      </w:r>
      <w:r w:rsidRPr="00391CC9">
        <w:rPr>
          <w:rFonts w:ascii="Times New Roman" w:eastAsia="Calibri" w:hAnsi="Times New Roman" w:cs="Times New Roman"/>
          <w:sz w:val="28"/>
          <w:szCs w:val="28"/>
          <w:lang w:val="uk-UA"/>
        </w:rPr>
        <w:tab/>
        <w:t>за характером координації – безпосередній;</w:t>
      </w:r>
    </w:p>
    <w:p w:rsidR="00C42EC4" w:rsidRPr="00391CC9" w:rsidRDefault="00C42EC4" w:rsidP="00457C40">
      <w:pPr>
        <w:spacing w:after="0" w:line="360" w:lineRule="auto"/>
        <w:ind w:firstLine="851"/>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w:t>
      </w:r>
      <w:r w:rsidRPr="00391CC9">
        <w:rPr>
          <w:rFonts w:ascii="Times New Roman" w:eastAsia="Calibri" w:hAnsi="Times New Roman" w:cs="Times New Roman"/>
          <w:sz w:val="28"/>
          <w:szCs w:val="28"/>
          <w:lang w:val="uk-UA"/>
        </w:rPr>
        <w:tab/>
        <w:t>за характером контактів – різновіковий.</w:t>
      </w:r>
    </w:p>
    <w:p w:rsidR="00C42EC4" w:rsidRPr="00391CC9" w:rsidRDefault="00C42EC4" w:rsidP="00457C40">
      <w:pPr>
        <w:spacing w:after="0" w:line="360" w:lineRule="auto"/>
        <w:ind w:firstLine="851"/>
        <w:jc w:val="both"/>
        <w:rPr>
          <w:rFonts w:ascii="Times New Roman" w:eastAsia="Calibri" w:hAnsi="Times New Roman" w:cs="Times New Roman"/>
          <w:sz w:val="28"/>
          <w:szCs w:val="28"/>
          <w:lang w:val="uk-UA"/>
        </w:rPr>
      </w:pPr>
      <w:r w:rsidRPr="00391CC9">
        <w:rPr>
          <w:rFonts w:ascii="Times New Roman" w:eastAsia="Calibri" w:hAnsi="Times New Roman" w:cs="Times New Roman"/>
          <w:i/>
          <w:sz w:val="28"/>
          <w:szCs w:val="28"/>
          <w:lang w:val="uk-UA"/>
        </w:rPr>
        <w:t>Ресурси:</w:t>
      </w:r>
      <w:r w:rsidRPr="00391CC9">
        <w:rPr>
          <w:rFonts w:ascii="Times New Roman" w:eastAsia="Calibri" w:hAnsi="Times New Roman" w:cs="Times New Roman"/>
          <w:sz w:val="28"/>
          <w:szCs w:val="28"/>
          <w:lang w:val="uk-UA"/>
        </w:rPr>
        <w:t xml:space="preserve"> людські (соціальні працівники, студенти, спеціалісти різних сфер діяльності: юристи, працівники пенсійного фонду, священнослужителі, психологи, викладачі </w:t>
      </w:r>
      <w:r w:rsidR="00EE4245" w:rsidRPr="00391CC9">
        <w:rPr>
          <w:rFonts w:ascii="Times New Roman" w:eastAsia="Calibri" w:hAnsi="Times New Roman" w:cs="Times New Roman"/>
          <w:sz w:val="28"/>
          <w:szCs w:val="28"/>
          <w:lang w:val="uk-UA"/>
        </w:rPr>
        <w:t>ЗВО, фахівці медичної справи</w:t>
      </w:r>
      <w:r w:rsidRPr="00391CC9">
        <w:rPr>
          <w:rFonts w:ascii="Times New Roman" w:eastAsia="Calibri" w:hAnsi="Times New Roman" w:cs="Times New Roman"/>
          <w:sz w:val="28"/>
          <w:szCs w:val="28"/>
          <w:lang w:val="uk-UA"/>
        </w:rPr>
        <w:t>), інституційні (позашкільні установи), інформаційні (закони, постанови, інформаційні буклети, ЗМІ), технологічні (ноутбук, колонки)</w:t>
      </w:r>
    </w:p>
    <w:p w:rsidR="00C42EC4" w:rsidRPr="00391CC9" w:rsidRDefault="00C42EC4" w:rsidP="00C42EC4">
      <w:pPr>
        <w:spacing w:after="0" w:line="360" w:lineRule="auto"/>
        <w:ind w:firstLine="709"/>
        <w:jc w:val="center"/>
        <w:rPr>
          <w:rFonts w:ascii="Times New Roman" w:eastAsia="Calibri" w:hAnsi="Times New Roman" w:cs="Times New Roman"/>
          <w:b/>
          <w:i/>
          <w:sz w:val="28"/>
          <w:szCs w:val="28"/>
          <w:lang w:val="uk-UA"/>
        </w:rPr>
      </w:pPr>
    </w:p>
    <w:p w:rsidR="00EE4245" w:rsidRPr="00391CC9" w:rsidRDefault="00457C40" w:rsidP="00EE4245">
      <w:pPr>
        <w:spacing w:after="0" w:line="360" w:lineRule="auto"/>
        <w:ind w:firstLine="709"/>
        <w:jc w:val="center"/>
        <w:rPr>
          <w:rFonts w:ascii="Times New Roman" w:eastAsia="Calibri" w:hAnsi="Times New Roman" w:cs="Times New Roman"/>
          <w:b/>
          <w:i/>
          <w:sz w:val="28"/>
          <w:szCs w:val="28"/>
          <w:lang w:val="uk-UA"/>
        </w:rPr>
      </w:pPr>
      <w:r w:rsidRPr="00391CC9">
        <w:rPr>
          <w:rFonts w:ascii="Times New Roman" w:eastAsia="Calibri" w:hAnsi="Times New Roman" w:cs="Times New Roman"/>
          <w:b/>
          <w:i/>
          <w:sz w:val="28"/>
          <w:szCs w:val="28"/>
          <w:lang w:val="uk-UA"/>
        </w:rPr>
        <w:t xml:space="preserve">Програма </w:t>
      </w:r>
      <w:r w:rsidR="00C42EC4" w:rsidRPr="00391CC9">
        <w:rPr>
          <w:rFonts w:ascii="Times New Roman" w:eastAsia="Calibri" w:hAnsi="Times New Roman" w:cs="Times New Roman"/>
          <w:b/>
          <w:i/>
          <w:sz w:val="28"/>
          <w:szCs w:val="28"/>
          <w:lang w:val="uk-UA"/>
        </w:rPr>
        <w:t>впровадження проект</w:t>
      </w:r>
      <w:r w:rsidRPr="00391CC9">
        <w:rPr>
          <w:rFonts w:ascii="Times New Roman" w:eastAsia="Calibri" w:hAnsi="Times New Roman" w:cs="Times New Roman"/>
          <w:b/>
          <w:i/>
          <w:sz w:val="28"/>
          <w:szCs w:val="28"/>
          <w:lang w:val="uk-UA"/>
        </w:rPr>
        <w:t>у</w:t>
      </w:r>
      <w:r w:rsidR="00C42EC4" w:rsidRPr="00391CC9">
        <w:rPr>
          <w:rFonts w:ascii="Times New Roman" w:eastAsia="Calibri" w:hAnsi="Times New Roman" w:cs="Times New Roman"/>
          <w:b/>
          <w:i/>
          <w:sz w:val="28"/>
          <w:szCs w:val="28"/>
          <w:lang w:val="uk-UA"/>
        </w:rPr>
        <w:t xml:space="preserve"> «Добра зустріч»</w:t>
      </w:r>
    </w:p>
    <w:tbl>
      <w:tblPr>
        <w:tblStyle w:val="ab"/>
        <w:tblW w:w="0" w:type="auto"/>
        <w:tblLook w:val="04A0" w:firstRow="1" w:lastRow="0" w:firstColumn="1" w:lastColumn="0" w:noHBand="0" w:noVBand="1"/>
      </w:tblPr>
      <w:tblGrid>
        <w:gridCol w:w="1951"/>
        <w:gridCol w:w="2268"/>
        <w:gridCol w:w="5352"/>
      </w:tblGrid>
      <w:tr w:rsidR="00EE4245" w:rsidRPr="00391CC9" w:rsidTr="004A5CC8">
        <w:tc>
          <w:tcPr>
            <w:tcW w:w="1951" w:type="dxa"/>
          </w:tcPr>
          <w:p w:rsidR="00EE4245" w:rsidRPr="00391CC9" w:rsidRDefault="00EE4245" w:rsidP="004A5CC8">
            <w:pPr>
              <w:jc w:val="center"/>
              <w:rPr>
                <w:rFonts w:ascii="Times New Roman" w:hAnsi="Times New Roman"/>
                <w:b/>
                <w:sz w:val="28"/>
                <w:szCs w:val="28"/>
                <w:lang w:val="uk-UA"/>
              </w:rPr>
            </w:pPr>
            <w:r w:rsidRPr="00391CC9">
              <w:rPr>
                <w:rFonts w:ascii="Times New Roman" w:hAnsi="Times New Roman"/>
                <w:b/>
                <w:sz w:val="28"/>
                <w:szCs w:val="28"/>
                <w:lang w:val="uk-UA"/>
              </w:rPr>
              <w:t>Термін виконання</w:t>
            </w:r>
          </w:p>
        </w:tc>
        <w:tc>
          <w:tcPr>
            <w:tcW w:w="2268" w:type="dxa"/>
          </w:tcPr>
          <w:p w:rsidR="00EE4245" w:rsidRPr="00391CC9" w:rsidRDefault="00EE4245" w:rsidP="004A5CC8">
            <w:pPr>
              <w:jc w:val="center"/>
              <w:rPr>
                <w:rFonts w:ascii="Times New Roman" w:hAnsi="Times New Roman"/>
                <w:b/>
                <w:sz w:val="28"/>
                <w:szCs w:val="28"/>
                <w:lang w:val="uk-UA"/>
              </w:rPr>
            </w:pPr>
            <w:r w:rsidRPr="00391CC9">
              <w:rPr>
                <w:rFonts w:ascii="Times New Roman" w:hAnsi="Times New Roman"/>
                <w:b/>
                <w:sz w:val="28"/>
                <w:szCs w:val="28"/>
                <w:lang w:val="uk-UA"/>
              </w:rPr>
              <w:t>Напрямки діяльності</w:t>
            </w:r>
          </w:p>
        </w:tc>
        <w:tc>
          <w:tcPr>
            <w:tcW w:w="5352" w:type="dxa"/>
          </w:tcPr>
          <w:p w:rsidR="00EE4245" w:rsidRPr="00391CC9" w:rsidRDefault="00EE4245" w:rsidP="004A5CC8">
            <w:pPr>
              <w:jc w:val="center"/>
              <w:rPr>
                <w:rFonts w:ascii="Times New Roman" w:hAnsi="Times New Roman"/>
                <w:b/>
                <w:sz w:val="28"/>
                <w:szCs w:val="28"/>
                <w:lang w:val="uk-UA"/>
              </w:rPr>
            </w:pPr>
            <w:r w:rsidRPr="00391CC9">
              <w:rPr>
                <w:rFonts w:ascii="Times New Roman" w:hAnsi="Times New Roman"/>
                <w:b/>
                <w:sz w:val="28"/>
                <w:szCs w:val="28"/>
                <w:lang w:val="uk-UA"/>
              </w:rPr>
              <w:t>Заходи, зміст виду діяльності</w:t>
            </w:r>
          </w:p>
        </w:tc>
      </w:tr>
      <w:tr w:rsidR="00EE4245" w:rsidRPr="00391CC9" w:rsidTr="004A5CC8">
        <w:tc>
          <w:tcPr>
            <w:tcW w:w="1951" w:type="dxa"/>
          </w:tcPr>
          <w:p w:rsidR="00EE4245" w:rsidRPr="00391CC9" w:rsidRDefault="00A51DFC" w:rsidP="004A5CC8">
            <w:pPr>
              <w:jc w:val="both"/>
              <w:rPr>
                <w:rFonts w:ascii="Times New Roman" w:hAnsi="Times New Roman"/>
                <w:sz w:val="28"/>
                <w:szCs w:val="28"/>
                <w:lang w:val="uk-UA"/>
              </w:rPr>
            </w:pPr>
            <w:r w:rsidRPr="00391CC9">
              <w:rPr>
                <w:rFonts w:ascii="Times New Roman" w:hAnsi="Times New Roman"/>
                <w:sz w:val="28"/>
                <w:szCs w:val="28"/>
                <w:lang w:val="uk-UA"/>
              </w:rPr>
              <w:t xml:space="preserve">Вересень </w:t>
            </w:r>
          </w:p>
        </w:tc>
        <w:tc>
          <w:tcPr>
            <w:tcW w:w="2268" w:type="dxa"/>
          </w:tcPr>
          <w:p w:rsidR="00EE4245" w:rsidRPr="00391CC9" w:rsidRDefault="00EE4245" w:rsidP="004A5CC8">
            <w:pPr>
              <w:jc w:val="both"/>
              <w:rPr>
                <w:rFonts w:ascii="Times New Roman" w:hAnsi="Times New Roman"/>
                <w:sz w:val="28"/>
                <w:szCs w:val="28"/>
                <w:lang w:val="uk-UA"/>
              </w:rPr>
            </w:pPr>
            <w:r w:rsidRPr="00391CC9">
              <w:rPr>
                <w:rFonts w:ascii="Times New Roman" w:hAnsi="Times New Roman"/>
                <w:sz w:val="28"/>
                <w:szCs w:val="28"/>
                <w:lang w:val="uk-UA"/>
              </w:rPr>
              <w:t>Діагностика рівня соціальної адаптації людей похилого віку в структурі діяльності Територіального центру</w:t>
            </w:r>
          </w:p>
        </w:tc>
        <w:tc>
          <w:tcPr>
            <w:tcW w:w="5352" w:type="dxa"/>
          </w:tcPr>
          <w:p w:rsidR="00EE4245" w:rsidRPr="00391CC9" w:rsidRDefault="00EE4245" w:rsidP="004A5CC8">
            <w:pPr>
              <w:jc w:val="both"/>
              <w:rPr>
                <w:rFonts w:ascii="Times New Roman" w:hAnsi="Times New Roman"/>
                <w:sz w:val="28"/>
                <w:szCs w:val="28"/>
                <w:lang w:val="uk-UA"/>
              </w:rPr>
            </w:pPr>
            <w:r w:rsidRPr="00391CC9">
              <w:rPr>
                <w:rFonts w:ascii="Times New Roman" w:hAnsi="Times New Roman"/>
                <w:sz w:val="28"/>
                <w:szCs w:val="28"/>
                <w:lang w:val="uk-UA"/>
              </w:rPr>
              <w:t>- методика «Ціннісні орієнтації» (М. Рокич);</w:t>
            </w:r>
          </w:p>
          <w:p w:rsidR="00EE4245" w:rsidRPr="00391CC9" w:rsidRDefault="00EE4245" w:rsidP="004A5CC8">
            <w:pPr>
              <w:jc w:val="both"/>
              <w:rPr>
                <w:rFonts w:ascii="Times New Roman" w:hAnsi="Times New Roman"/>
                <w:sz w:val="28"/>
                <w:szCs w:val="28"/>
                <w:lang w:val="uk-UA"/>
              </w:rPr>
            </w:pPr>
            <w:r w:rsidRPr="00391CC9">
              <w:rPr>
                <w:rFonts w:ascii="Times New Roman" w:hAnsi="Times New Roman"/>
                <w:sz w:val="28"/>
                <w:szCs w:val="28"/>
                <w:lang w:val="uk-UA"/>
              </w:rPr>
              <w:t>- методика «Мотивація успіху  і боязнь невдачі» (А. Реана);</w:t>
            </w:r>
          </w:p>
          <w:p w:rsidR="00EE4245" w:rsidRPr="00391CC9" w:rsidRDefault="00EE4245" w:rsidP="004A5CC8">
            <w:pPr>
              <w:jc w:val="both"/>
              <w:rPr>
                <w:rFonts w:ascii="Times New Roman" w:hAnsi="Times New Roman"/>
                <w:sz w:val="28"/>
                <w:szCs w:val="28"/>
                <w:lang w:val="uk-UA"/>
              </w:rPr>
            </w:pPr>
            <w:r w:rsidRPr="00391CC9">
              <w:rPr>
                <w:rFonts w:ascii="Times New Roman" w:hAnsi="Times New Roman"/>
                <w:sz w:val="28"/>
                <w:szCs w:val="28"/>
                <w:lang w:val="uk-UA"/>
              </w:rPr>
              <w:t>- методика «Самооцінка психологічної адаптивності» (Н. Фетіскін, В. Козлов, Г. Мануйлов);</w:t>
            </w:r>
          </w:p>
          <w:p w:rsidR="00EE4245" w:rsidRPr="00391CC9" w:rsidRDefault="00EE4245" w:rsidP="004A5CC8">
            <w:pPr>
              <w:jc w:val="both"/>
              <w:rPr>
                <w:rFonts w:ascii="Times New Roman" w:hAnsi="Times New Roman"/>
                <w:sz w:val="28"/>
                <w:szCs w:val="28"/>
                <w:lang w:val="uk-UA"/>
              </w:rPr>
            </w:pPr>
            <w:r w:rsidRPr="00391CC9">
              <w:rPr>
                <w:rFonts w:ascii="Times New Roman" w:hAnsi="Times New Roman"/>
                <w:sz w:val="28"/>
                <w:szCs w:val="28"/>
                <w:lang w:val="uk-UA"/>
              </w:rPr>
              <w:t>- опитувальник моніторингового дослідження «Інтереси і дозвілля» (авторська);</w:t>
            </w:r>
          </w:p>
          <w:p w:rsidR="00EE4245" w:rsidRPr="00391CC9" w:rsidRDefault="00EE4245" w:rsidP="004A5CC8">
            <w:pPr>
              <w:jc w:val="both"/>
              <w:rPr>
                <w:rFonts w:ascii="Times New Roman" w:hAnsi="Times New Roman"/>
                <w:sz w:val="28"/>
                <w:szCs w:val="28"/>
                <w:lang w:val="uk-UA"/>
              </w:rPr>
            </w:pPr>
            <w:r w:rsidRPr="00391CC9">
              <w:rPr>
                <w:rFonts w:ascii="Times New Roman" w:hAnsi="Times New Roman"/>
                <w:sz w:val="28"/>
                <w:szCs w:val="28"/>
                <w:lang w:val="uk-UA"/>
              </w:rPr>
              <w:t>- методика «Оцінка рівня комунікабельності»  (В. Ряховський);</w:t>
            </w:r>
          </w:p>
          <w:p w:rsidR="00EE4245" w:rsidRPr="00391CC9" w:rsidRDefault="00EE4245" w:rsidP="004A5CC8">
            <w:pPr>
              <w:jc w:val="both"/>
              <w:rPr>
                <w:rFonts w:ascii="Times New Roman" w:hAnsi="Times New Roman"/>
                <w:sz w:val="28"/>
                <w:szCs w:val="28"/>
                <w:lang w:val="uk-UA"/>
              </w:rPr>
            </w:pPr>
            <w:r w:rsidRPr="00391CC9">
              <w:rPr>
                <w:rFonts w:ascii="Times New Roman" w:hAnsi="Times New Roman"/>
                <w:sz w:val="28"/>
                <w:szCs w:val="28"/>
                <w:lang w:val="uk-UA"/>
              </w:rPr>
              <w:t>- методика «Емоційна спрямованість» (Б . Додонов) .</w:t>
            </w:r>
          </w:p>
        </w:tc>
      </w:tr>
      <w:tr w:rsidR="00EE4245" w:rsidRPr="00391CC9" w:rsidTr="004A5CC8">
        <w:tc>
          <w:tcPr>
            <w:tcW w:w="1951" w:type="dxa"/>
          </w:tcPr>
          <w:p w:rsidR="00EE4245" w:rsidRPr="00391CC9" w:rsidRDefault="00EE4245" w:rsidP="004A5CC8">
            <w:pPr>
              <w:jc w:val="both"/>
              <w:rPr>
                <w:rFonts w:ascii="Times New Roman" w:hAnsi="Times New Roman"/>
                <w:sz w:val="28"/>
                <w:szCs w:val="28"/>
                <w:lang w:val="uk-UA"/>
              </w:rPr>
            </w:pPr>
            <w:r w:rsidRPr="00391CC9">
              <w:rPr>
                <w:rFonts w:ascii="Times New Roman" w:hAnsi="Times New Roman"/>
                <w:sz w:val="28"/>
                <w:szCs w:val="28"/>
                <w:lang w:val="uk-UA"/>
              </w:rPr>
              <w:t xml:space="preserve">Жовтень </w:t>
            </w:r>
          </w:p>
        </w:tc>
        <w:tc>
          <w:tcPr>
            <w:tcW w:w="2268" w:type="dxa"/>
          </w:tcPr>
          <w:p w:rsidR="00EE4245" w:rsidRPr="00391CC9" w:rsidRDefault="00EE4245" w:rsidP="004A5CC8">
            <w:pPr>
              <w:jc w:val="both"/>
              <w:rPr>
                <w:rFonts w:ascii="Times New Roman" w:hAnsi="Times New Roman"/>
                <w:sz w:val="28"/>
                <w:szCs w:val="28"/>
                <w:lang w:val="uk-UA"/>
              </w:rPr>
            </w:pPr>
            <w:r w:rsidRPr="00391CC9">
              <w:rPr>
                <w:rFonts w:ascii="Times New Roman" w:hAnsi="Times New Roman"/>
                <w:sz w:val="28"/>
                <w:szCs w:val="28"/>
                <w:lang w:val="uk-UA"/>
              </w:rPr>
              <w:t>Соціальна реабілітація</w:t>
            </w:r>
          </w:p>
        </w:tc>
        <w:tc>
          <w:tcPr>
            <w:tcW w:w="5352" w:type="dxa"/>
          </w:tcPr>
          <w:p w:rsidR="00EE4245" w:rsidRPr="00391CC9" w:rsidRDefault="00EE4245" w:rsidP="004A5CC8">
            <w:pPr>
              <w:jc w:val="both"/>
              <w:rPr>
                <w:rFonts w:ascii="Times New Roman" w:hAnsi="Times New Roman"/>
                <w:sz w:val="28"/>
                <w:szCs w:val="28"/>
                <w:lang w:val="uk-UA"/>
              </w:rPr>
            </w:pPr>
            <w:r w:rsidRPr="00391CC9">
              <w:rPr>
                <w:rFonts w:ascii="Times New Roman" w:hAnsi="Times New Roman"/>
                <w:sz w:val="28"/>
                <w:szCs w:val="28"/>
                <w:lang w:val="uk-UA"/>
              </w:rPr>
              <w:t>Спільні заходи з установами, підприємствами, організаціями (суботники, трудові десанти, культурно-масові свята «День добра та поваги»)</w:t>
            </w:r>
          </w:p>
        </w:tc>
      </w:tr>
      <w:tr w:rsidR="00EE4245" w:rsidRPr="00391CC9" w:rsidTr="004A5CC8">
        <w:tc>
          <w:tcPr>
            <w:tcW w:w="1951" w:type="dxa"/>
          </w:tcPr>
          <w:p w:rsidR="00EE4245" w:rsidRPr="00391CC9" w:rsidRDefault="00EE4245" w:rsidP="004A5CC8">
            <w:pPr>
              <w:jc w:val="both"/>
              <w:rPr>
                <w:rFonts w:ascii="Times New Roman" w:hAnsi="Times New Roman"/>
                <w:sz w:val="28"/>
                <w:szCs w:val="28"/>
                <w:lang w:val="uk-UA"/>
              </w:rPr>
            </w:pPr>
            <w:r w:rsidRPr="00391CC9">
              <w:rPr>
                <w:rFonts w:ascii="Times New Roman" w:hAnsi="Times New Roman"/>
                <w:sz w:val="28"/>
                <w:szCs w:val="28"/>
                <w:lang w:val="uk-UA"/>
              </w:rPr>
              <w:t xml:space="preserve">Листопад </w:t>
            </w:r>
          </w:p>
        </w:tc>
        <w:tc>
          <w:tcPr>
            <w:tcW w:w="2268" w:type="dxa"/>
          </w:tcPr>
          <w:p w:rsidR="00EE4245" w:rsidRPr="00391CC9" w:rsidRDefault="00EE4245" w:rsidP="004A5CC8">
            <w:pPr>
              <w:jc w:val="both"/>
              <w:rPr>
                <w:rFonts w:ascii="Times New Roman" w:hAnsi="Times New Roman"/>
                <w:sz w:val="28"/>
                <w:szCs w:val="28"/>
                <w:lang w:val="uk-UA"/>
              </w:rPr>
            </w:pPr>
            <w:r w:rsidRPr="00391CC9">
              <w:rPr>
                <w:rFonts w:ascii="Times New Roman" w:hAnsi="Times New Roman"/>
                <w:sz w:val="28"/>
                <w:szCs w:val="28"/>
                <w:lang w:val="uk-UA"/>
              </w:rPr>
              <w:t>Культурно-дозвіллєва діяльність</w:t>
            </w:r>
          </w:p>
        </w:tc>
        <w:tc>
          <w:tcPr>
            <w:tcW w:w="5352" w:type="dxa"/>
          </w:tcPr>
          <w:p w:rsidR="00EE4245" w:rsidRPr="00391CC9" w:rsidRDefault="00EE4245" w:rsidP="004A5CC8">
            <w:pPr>
              <w:jc w:val="both"/>
              <w:rPr>
                <w:rFonts w:ascii="Times New Roman" w:hAnsi="Times New Roman"/>
                <w:sz w:val="28"/>
                <w:szCs w:val="28"/>
                <w:lang w:val="uk-UA"/>
              </w:rPr>
            </w:pPr>
            <w:r w:rsidRPr="00391CC9">
              <w:rPr>
                <w:rFonts w:ascii="Times New Roman" w:hAnsi="Times New Roman"/>
                <w:sz w:val="28"/>
                <w:szCs w:val="28"/>
                <w:lang w:val="uk-UA"/>
              </w:rPr>
              <w:t>Організація клубів і гуртків  за інтересами (вишивання, шаховий, любителів психології)</w:t>
            </w:r>
          </w:p>
          <w:p w:rsidR="00EE4245" w:rsidRPr="00391CC9" w:rsidRDefault="00EE4245" w:rsidP="004A5CC8">
            <w:pPr>
              <w:jc w:val="both"/>
              <w:rPr>
                <w:rFonts w:ascii="Times New Roman" w:hAnsi="Times New Roman"/>
                <w:sz w:val="28"/>
                <w:szCs w:val="28"/>
                <w:lang w:val="uk-UA"/>
              </w:rPr>
            </w:pPr>
            <w:r w:rsidRPr="00391CC9">
              <w:rPr>
                <w:rFonts w:ascii="Times New Roman" w:hAnsi="Times New Roman"/>
                <w:sz w:val="28"/>
                <w:szCs w:val="28"/>
                <w:lang w:val="uk-UA"/>
              </w:rPr>
              <w:t>Організація і проведення свят, окремих заходів («Психологія здорового харчування», «Я серед інших»)</w:t>
            </w:r>
          </w:p>
        </w:tc>
      </w:tr>
      <w:tr w:rsidR="00EE4245" w:rsidRPr="00A1737B" w:rsidTr="004A5CC8">
        <w:tc>
          <w:tcPr>
            <w:tcW w:w="1951" w:type="dxa"/>
          </w:tcPr>
          <w:p w:rsidR="00EE4245" w:rsidRPr="00391CC9" w:rsidRDefault="00A51DFC" w:rsidP="004A5CC8">
            <w:pPr>
              <w:jc w:val="both"/>
              <w:rPr>
                <w:rFonts w:ascii="Times New Roman" w:hAnsi="Times New Roman"/>
                <w:sz w:val="28"/>
                <w:szCs w:val="28"/>
                <w:lang w:val="uk-UA"/>
              </w:rPr>
            </w:pPr>
            <w:r w:rsidRPr="00391CC9">
              <w:rPr>
                <w:rFonts w:ascii="Times New Roman" w:hAnsi="Times New Roman"/>
                <w:sz w:val="28"/>
                <w:szCs w:val="28"/>
                <w:lang w:val="uk-UA"/>
              </w:rPr>
              <w:t xml:space="preserve">Грудень </w:t>
            </w:r>
          </w:p>
        </w:tc>
        <w:tc>
          <w:tcPr>
            <w:tcW w:w="2268" w:type="dxa"/>
          </w:tcPr>
          <w:p w:rsidR="00EE4245" w:rsidRPr="00391CC9" w:rsidRDefault="00EE4245" w:rsidP="004A5CC8">
            <w:pPr>
              <w:jc w:val="both"/>
              <w:rPr>
                <w:rFonts w:ascii="Times New Roman" w:hAnsi="Times New Roman"/>
                <w:sz w:val="28"/>
                <w:szCs w:val="28"/>
                <w:lang w:val="uk-UA"/>
              </w:rPr>
            </w:pPr>
            <w:r w:rsidRPr="00391CC9">
              <w:rPr>
                <w:rFonts w:ascii="Times New Roman" w:hAnsi="Times New Roman"/>
                <w:sz w:val="28"/>
                <w:szCs w:val="28"/>
                <w:lang w:val="uk-UA"/>
              </w:rPr>
              <w:t>Освіта дорослих</w:t>
            </w:r>
          </w:p>
        </w:tc>
        <w:tc>
          <w:tcPr>
            <w:tcW w:w="5352" w:type="dxa"/>
          </w:tcPr>
          <w:p w:rsidR="00EE4245" w:rsidRPr="00391CC9" w:rsidRDefault="00EE4245" w:rsidP="004A5CC8">
            <w:pPr>
              <w:jc w:val="both"/>
              <w:rPr>
                <w:rFonts w:ascii="Times New Roman" w:hAnsi="Times New Roman"/>
                <w:sz w:val="28"/>
                <w:szCs w:val="28"/>
                <w:lang w:val="uk-UA"/>
              </w:rPr>
            </w:pPr>
            <w:r w:rsidRPr="00391CC9">
              <w:rPr>
                <w:rFonts w:ascii="Times New Roman" w:eastAsia="Times New Roman" w:hAnsi="Times New Roman"/>
                <w:sz w:val="28"/>
                <w:szCs w:val="28"/>
                <w:lang w:val="uk-UA"/>
              </w:rPr>
              <w:t>Дискусійний клуб (вечір спілкування «Розумники і розумниці»)</w:t>
            </w:r>
          </w:p>
        </w:tc>
      </w:tr>
      <w:tr w:rsidR="00EE4245" w:rsidRPr="00A1737B" w:rsidTr="004A5CC8">
        <w:tc>
          <w:tcPr>
            <w:tcW w:w="1951" w:type="dxa"/>
          </w:tcPr>
          <w:p w:rsidR="00EE4245" w:rsidRPr="00391CC9" w:rsidRDefault="00A51DFC" w:rsidP="004A5CC8">
            <w:pPr>
              <w:jc w:val="both"/>
              <w:rPr>
                <w:rFonts w:ascii="Times New Roman" w:hAnsi="Times New Roman"/>
                <w:sz w:val="28"/>
                <w:szCs w:val="28"/>
                <w:lang w:val="uk-UA"/>
              </w:rPr>
            </w:pPr>
            <w:r w:rsidRPr="00391CC9">
              <w:rPr>
                <w:rFonts w:ascii="Times New Roman" w:hAnsi="Times New Roman"/>
                <w:sz w:val="28"/>
                <w:szCs w:val="28"/>
                <w:lang w:val="uk-UA"/>
              </w:rPr>
              <w:t xml:space="preserve">Січень-лютий </w:t>
            </w:r>
          </w:p>
        </w:tc>
        <w:tc>
          <w:tcPr>
            <w:tcW w:w="2268" w:type="dxa"/>
          </w:tcPr>
          <w:p w:rsidR="00EE4245" w:rsidRPr="00391CC9" w:rsidRDefault="00EE4245" w:rsidP="004A5CC8">
            <w:pPr>
              <w:jc w:val="both"/>
              <w:rPr>
                <w:rFonts w:ascii="Times New Roman" w:hAnsi="Times New Roman"/>
                <w:sz w:val="28"/>
                <w:szCs w:val="28"/>
                <w:lang w:val="uk-UA"/>
              </w:rPr>
            </w:pPr>
            <w:r w:rsidRPr="00391CC9">
              <w:rPr>
                <w:rFonts w:ascii="Times New Roman" w:hAnsi="Times New Roman"/>
                <w:sz w:val="28"/>
                <w:szCs w:val="28"/>
                <w:lang w:val="uk-UA"/>
              </w:rPr>
              <w:t xml:space="preserve">Змістовне </w:t>
            </w:r>
            <w:r w:rsidRPr="00391CC9">
              <w:rPr>
                <w:rFonts w:ascii="Times New Roman" w:hAnsi="Times New Roman"/>
                <w:sz w:val="28"/>
                <w:szCs w:val="28"/>
                <w:lang w:val="uk-UA"/>
              </w:rPr>
              <w:lastRenderedPageBreak/>
              <w:t>дозвілля</w:t>
            </w:r>
          </w:p>
        </w:tc>
        <w:tc>
          <w:tcPr>
            <w:tcW w:w="5352" w:type="dxa"/>
          </w:tcPr>
          <w:p w:rsidR="00EE4245" w:rsidRPr="00391CC9" w:rsidRDefault="00EE4245" w:rsidP="004A5CC8">
            <w:pPr>
              <w:jc w:val="both"/>
              <w:rPr>
                <w:rFonts w:ascii="Times New Roman" w:hAnsi="Times New Roman"/>
                <w:sz w:val="28"/>
                <w:szCs w:val="28"/>
                <w:lang w:val="uk-UA"/>
              </w:rPr>
            </w:pPr>
            <w:r w:rsidRPr="00391CC9">
              <w:rPr>
                <w:rFonts w:ascii="Times New Roman" w:hAnsi="Times New Roman"/>
                <w:sz w:val="28"/>
                <w:szCs w:val="28"/>
                <w:lang w:val="uk-UA"/>
              </w:rPr>
              <w:lastRenderedPageBreak/>
              <w:t xml:space="preserve">Тематичні вечори (вечір спілкування </w:t>
            </w:r>
            <w:r w:rsidRPr="00391CC9">
              <w:rPr>
                <w:rFonts w:ascii="Times New Roman" w:hAnsi="Times New Roman"/>
                <w:sz w:val="28"/>
                <w:szCs w:val="28"/>
                <w:lang w:val="uk-UA"/>
              </w:rPr>
              <w:lastRenderedPageBreak/>
              <w:t>«Веселка»), концерти (День відкритих дверей «Нехай людина добро приносить, бо світ навколо любові просить» , присвячений Міжнародному дню людей похилого віку (1 жовтня), зустрічі з цікавими людьми (зустріч з колекціонером-дослідником, яка увійшла в Національний реєстр України в номінації «Найбільша колекція дзвоників»  І.С. Колтаковою), презентації книг, виставки (виставка вишивки «Берегиня», виставка методичних матеріалів), культпоходи в музеї  (екскурсії до краєзнавчого і археологічного музеїв «Відкриваємо для себе Україну»)</w:t>
            </w:r>
          </w:p>
        </w:tc>
      </w:tr>
      <w:tr w:rsidR="00EE4245" w:rsidRPr="00391CC9" w:rsidTr="004A5CC8">
        <w:tc>
          <w:tcPr>
            <w:tcW w:w="1951" w:type="dxa"/>
          </w:tcPr>
          <w:p w:rsidR="00EE4245" w:rsidRPr="00391CC9" w:rsidRDefault="00A51DFC" w:rsidP="004A5CC8">
            <w:pPr>
              <w:jc w:val="both"/>
              <w:rPr>
                <w:rFonts w:ascii="Times New Roman" w:hAnsi="Times New Roman"/>
                <w:sz w:val="28"/>
                <w:szCs w:val="28"/>
                <w:lang w:val="uk-UA"/>
              </w:rPr>
            </w:pPr>
            <w:r w:rsidRPr="00391CC9">
              <w:rPr>
                <w:rFonts w:ascii="Times New Roman" w:hAnsi="Times New Roman"/>
                <w:sz w:val="28"/>
                <w:szCs w:val="28"/>
                <w:lang w:val="uk-UA"/>
              </w:rPr>
              <w:lastRenderedPageBreak/>
              <w:t>Березень</w:t>
            </w:r>
          </w:p>
        </w:tc>
        <w:tc>
          <w:tcPr>
            <w:tcW w:w="2268" w:type="dxa"/>
          </w:tcPr>
          <w:p w:rsidR="00EE4245" w:rsidRPr="00391CC9" w:rsidRDefault="00EE4245" w:rsidP="004A5CC8">
            <w:pPr>
              <w:jc w:val="both"/>
              <w:rPr>
                <w:rFonts w:ascii="Times New Roman" w:hAnsi="Times New Roman"/>
                <w:sz w:val="28"/>
                <w:szCs w:val="28"/>
                <w:lang w:val="uk-UA"/>
              </w:rPr>
            </w:pPr>
            <w:r w:rsidRPr="00391CC9">
              <w:rPr>
                <w:rFonts w:ascii="Times New Roman" w:hAnsi="Times New Roman"/>
                <w:sz w:val="28"/>
                <w:szCs w:val="28"/>
                <w:lang w:val="uk-UA"/>
              </w:rPr>
              <w:t>Психологічний напрямок</w:t>
            </w:r>
          </w:p>
        </w:tc>
        <w:tc>
          <w:tcPr>
            <w:tcW w:w="5352" w:type="dxa"/>
          </w:tcPr>
          <w:p w:rsidR="00EE4245" w:rsidRPr="00391CC9" w:rsidRDefault="00EE4245" w:rsidP="004A5CC8">
            <w:pPr>
              <w:jc w:val="both"/>
              <w:rPr>
                <w:rFonts w:ascii="Times New Roman" w:hAnsi="Times New Roman"/>
                <w:sz w:val="28"/>
                <w:szCs w:val="28"/>
                <w:lang w:val="uk-UA"/>
              </w:rPr>
            </w:pPr>
            <w:r w:rsidRPr="00391CC9">
              <w:rPr>
                <w:rFonts w:ascii="Times New Roman" w:hAnsi="Times New Roman"/>
                <w:sz w:val="28"/>
                <w:szCs w:val="28"/>
                <w:lang w:val="uk-UA"/>
              </w:rPr>
              <w:t>Релаксація (стан спокою, що виникає в результаті зняття напруги):</w:t>
            </w:r>
          </w:p>
          <w:p w:rsidR="00EE4245" w:rsidRPr="00391CC9" w:rsidRDefault="00EE4245" w:rsidP="004A5CC8">
            <w:pPr>
              <w:jc w:val="both"/>
              <w:rPr>
                <w:rFonts w:ascii="Times New Roman" w:hAnsi="Times New Roman"/>
                <w:sz w:val="28"/>
                <w:szCs w:val="28"/>
                <w:lang w:val="uk-UA"/>
              </w:rPr>
            </w:pPr>
            <w:r w:rsidRPr="00391CC9">
              <w:rPr>
                <w:rFonts w:ascii="Times New Roman" w:hAnsi="Times New Roman"/>
                <w:sz w:val="28"/>
                <w:szCs w:val="28"/>
                <w:lang w:val="uk-UA"/>
              </w:rPr>
              <w:t>- Аромотерапія</w:t>
            </w:r>
          </w:p>
          <w:p w:rsidR="00EE4245" w:rsidRPr="00391CC9" w:rsidRDefault="00EE4245" w:rsidP="004A5CC8">
            <w:pPr>
              <w:jc w:val="both"/>
              <w:rPr>
                <w:rFonts w:ascii="Times New Roman" w:hAnsi="Times New Roman"/>
                <w:sz w:val="28"/>
                <w:szCs w:val="28"/>
                <w:lang w:val="uk-UA"/>
              </w:rPr>
            </w:pPr>
            <w:r w:rsidRPr="00391CC9">
              <w:rPr>
                <w:rFonts w:ascii="Times New Roman" w:hAnsi="Times New Roman"/>
                <w:sz w:val="28"/>
                <w:szCs w:val="28"/>
                <w:lang w:val="uk-UA"/>
              </w:rPr>
              <w:t>- Музикотерапія (прослуховування релаксаційної музики) «Музика мого життя»</w:t>
            </w:r>
          </w:p>
          <w:p w:rsidR="00EE4245" w:rsidRPr="00391CC9" w:rsidRDefault="00EE4245" w:rsidP="004A5CC8">
            <w:pPr>
              <w:jc w:val="both"/>
              <w:rPr>
                <w:rFonts w:ascii="Times New Roman" w:hAnsi="Times New Roman"/>
                <w:sz w:val="28"/>
                <w:szCs w:val="28"/>
                <w:lang w:val="uk-UA"/>
              </w:rPr>
            </w:pPr>
            <w:r w:rsidRPr="00391CC9">
              <w:rPr>
                <w:rFonts w:ascii="Times New Roman" w:hAnsi="Times New Roman"/>
                <w:sz w:val="28"/>
                <w:szCs w:val="28"/>
                <w:lang w:val="uk-UA"/>
              </w:rPr>
              <w:t>- Книготерапія (перегляд, огляд літератури) «Книги. Емоції. Здоров’я», «Книги життя»</w:t>
            </w:r>
          </w:p>
          <w:p w:rsidR="00EE4245" w:rsidRPr="00391CC9" w:rsidRDefault="00EE4245" w:rsidP="004A5CC8">
            <w:pPr>
              <w:jc w:val="both"/>
              <w:rPr>
                <w:rFonts w:ascii="Times New Roman" w:hAnsi="Times New Roman"/>
                <w:sz w:val="28"/>
                <w:szCs w:val="28"/>
                <w:lang w:val="uk-UA"/>
              </w:rPr>
            </w:pPr>
            <w:r w:rsidRPr="00391CC9">
              <w:rPr>
                <w:rFonts w:ascii="Times New Roman" w:hAnsi="Times New Roman"/>
                <w:sz w:val="28"/>
                <w:szCs w:val="28"/>
                <w:lang w:val="uk-UA"/>
              </w:rPr>
              <w:t>- Хобітерапія (заняття улюбленою справою)</w:t>
            </w:r>
          </w:p>
          <w:p w:rsidR="00EE4245" w:rsidRPr="00391CC9" w:rsidRDefault="00EE4245" w:rsidP="004A5CC8">
            <w:pPr>
              <w:jc w:val="both"/>
              <w:rPr>
                <w:rFonts w:ascii="Times New Roman" w:hAnsi="Times New Roman"/>
                <w:sz w:val="28"/>
                <w:szCs w:val="28"/>
                <w:lang w:val="uk-UA"/>
              </w:rPr>
            </w:pPr>
            <w:r w:rsidRPr="00391CC9">
              <w:rPr>
                <w:rFonts w:ascii="Times New Roman" w:hAnsi="Times New Roman"/>
                <w:sz w:val="28"/>
                <w:szCs w:val="28"/>
                <w:lang w:val="uk-UA"/>
              </w:rPr>
              <w:t>Консультування</w:t>
            </w:r>
          </w:p>
        </w:tc>
      </w:tr>
      <w:tr w:rsidR="00EE4245" w:rsidRPr="00391CC9" w:rsidTr="004A5CC8">
        <w:tc>
          <w:tcPr>
            <w:tcW w:w="1951" w:type="dxa"/>
          </w:tcPr>
          <w:p w:rsidR="00EE4245" w:rsidRPr="00391CC9" w:rsidRDefault="00A51DFC" w:rsidP="004A5CC8">
            <w:pPr>
              <w:jc w:val="both"/>
              <w:rPr>
                <w:rFonts w:ascii="Times New Roman" w:hAnsi="Times New Roman"/>
                <w:sz w:val="28"/>
                <w:szCs w:val="28"/>
                <w:lang w:val="uk-UA"/>
              </w:rPr>
            </w:pPr>
            <w:r w:rsidRPr="00391CC9">
              <w:rPr>
                <w:rFonts w:ascii="Times New Roman" w:hAnsi="Times New Roman"/>
                <w:sz w:val="28"/>
                <w:szCs w:val="28"/>
                <w:lang w:val="uk-UA"/>
              </w:rPr>
              <w:t xml:space="preserve">Квітень </w:t>
            </w:r>
          </w:p>
        </w:tc>
        <w:tc>
          <w:tcPr>
            <w:tcW w:w="2268" w:type="dxa"/>
          </w:tcPr>
          <w:p w:rsidR="00EE4245" w:rsidRPr="00391CC9" w:rsidRDefault="00EE4245" w:rsidP="004A5CC8">
            <w:pPr>
              <w:jc w:val="both"/>
              <w:rPr>
                <w:rFonts w:ascii="Times New Roman" w:hAnsi="Times New Roman"/>
                <w:sz w:val="28"/>
                <w:szCs w:val="28"/>
                <w:lang w:val="uk-UA"/>
              </w:rPr>
            </w:pPr>
            <w:r w:rsidRPr="00391CC9">
              <w:rPr>
                <w:rFonts w:ascii="Times New Roman" w:hAnsi="Times New Roman"/>
                <w:sz w:val="28"/>
                <w:szCs w:val="28"/>
                <w:lang w:val="uk-UA"/>
              </w:rPr>
              <w:t>Діалог поколінь</w:t>
            </w:r>
          </w:p>
        </w:tc>
        <w:tc>
          <w:tcPr>
            <w:tcW w:w="5352" w:type="dxa"/>
          </w:tcPr>
          <w:p w:rsidR="00EE4245" w:rsidRPr="00391CC9" w:rsidRDefault="00EE4245" w:rsidP="004A5CC8">
            <w:pPr>
              <w:jc w:val="both"/>
              <w:rPr>
                <w:rFonts w:ascii="Times New Roman" w:hAnsi="Times New Roman"/>
                <w:sz w:val="28"/>
                <w:szCs w:val="28"/>
                <w:lang w:val="uk-UA"/>
              </w:rPr>
            </w:pPr>
            <w:r w:rsidRPr="00391CC9">
              <w:rPr>
                <w:rFonts w:ascii="Times New Roman" w:hAnsi="Times New Roman"/>
                <w:sz w:val="28"/>
                <w:szCs w:val="28"/>
                <w:lang w:val="uk-UA"/>
              </w:rPr>
              <w:t>Виховні години (уроки «моралі та людяності», «здорового способу життя», «спомини»)</w:t>
            </w:r>
          </w:p>
        </w:tc>
      </w:tr>
    </w:tbl>
    <w:p w:rsidR="00EE4245" w:rsidRPr="00391CC9" w:rsidRDefault="00EE4245" w:rsidP="00EE4245">
      <w:pPr>
        <w:spacing w:after="0" w:line="360" w:lineRule="auto"/>
        <w:rPr>
          <w:rFonts w:ascii="Times New Roman" w:eastAsia="Calibri" w:hAnsi="Times New Roman" w:cs="Times New Roman"/>
          <w:sz w:val="28"/>
          <w:szCs w:val="28"/>
          <w:lang w:val="uk-UA"/>
        </w:rPr>
      </w:pPr>
    </w:p>
    <w:p w:rsidR="00C42EC4" w:rsidRPr="00391CC9" w:rsidRDefault="00C42EC4" w:rsidP="00C42EC4">
      <w:pPr>
        <w:spacing w:after="0" w:line="360" w:lineRule="auto"/>
        <w:ind w:firstLine="567"/>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Отже, робота з підвищення ефективної роботи з адаптації людей похилого віку – це система дозвіллєвих заходів і засобів, впроваджуваних з метою допомоги успішного пристосування людей літнього віку до нових умов дійсності їхньої життєдіяльності .</w:t>
      </w:r>
    </w:p>
    <w:p w:rsidR="00C42EC4" w:rsidRPr="00391CC9" w:rsidRDefault="00C42EC4" w:rsidP="00C42EC4">
      <w:pPr>
        <w:spacing w:after="0" w:line="360" w:lineRule="auto"/>
        <w:ind w:firstLine="567"/>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Пріоритетними завданнями у роботі з даною категорією осіб є розробка  системи знань, спрямованої на вироблення громадської і соціальної відповідальності, імунітету до негативних впливів соціального оточення та формування високоморальної свідомості.</w:t>
      </w:r>
    </w:p>
    <w:p w:rsidR="00C42EC4" w:rsidRPr="00391CC9" w:rsidRDefault="00C42EC4" w:rsidP="00C42EC4">
      <w:pPr>
        <w:spacing w:after="0" w:line="360" w:lineRule="auto"/>
        <w:ind w:firstLine="567"/>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lastRenderedPageBreak/>
        <w:t>Спираючись на це ми сформували пропозиції для людей похилого віку, соціальних працівників та фахівців територіального центру щодо підвищення ефективної роботи з соціальної адаптації та підтримки активності людей похилого віку:</w:t>
      </w:r>
    </w:p>
    <w:p w:rsidR="00C42EC4" w:rsidRPr="00391CC9" w:rsidRDefault="00C42EC4" w:rsidP="00EE4245">
      <w:pPr>
        <w:numPr>
          <w:ilvl w:val="0"/>
          <w:numId w:val="1"/>
        </w:numPr>
        <w:spacing w:after="0" w:line="360" w:lineRule="auto"/>
        <w:ind w:left="0" w:firstLine="851"/>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безперервне забезпечення фізіологічних процесів людей похилого віку, що залежать від таких факторів: повітря, продукти харчування, тепло, світло, питна вода, предмети споживання, тощо;</w:t>
      </w:r>
    </w:p>
    <w:p w:rsidR="00C42EC4" w:rsidRPr="00391CC9" w:rsidRDefault="00C42EC4" w:rsidP="00EE4245">
      <w:pPr>
        <w:numPr>
          <w:ilvl w:val="0"/>
          <w:numId w:val="1"/>
        </w:numPr>
        <w:spacing w:after="0" w:line="360" w:lineRule="auto"/>
        <w:ind w:left="0" w:firstLine="851"/>
        <w:contextualSpacing/>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людям похилого віку необхідно самим намагатися привносити свої пропозиції покращення організації дозвіллєвої діяльності (наприклад, організація зустрічей, вечорів, виставок тощо);</w:t>
      </w:r>
    </w:p>
    <w:p w:rsidR="00C42EC4" w:rsidRPr="00391CC9" w:rsidRDefault="00C42EC4" w:rsidP="00EE4245">
      <w:pPr>
        <w:numPr>
          <w:ilvl w:val="0"/>
          <w:numId w:val="1"/>
        </w:numPr>
        <w:spacing w:after="0" w:line="360" w:lineRule="auto"/>
        <w:ind w:left="0" w:firstLine="851"/>
        <w:contextualSpacing/>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літнім людям не боятися проявляти себе на практиці, брати активну участь у заходах і організовувати заходи, ставити всі питання, які незрозумілі, або погано засвоюються;</w:t>
      </w:r>
    </w:p>
    <w:p w:rsidR="00C42EC4" w:rsidRPr="00391CC9" w:rsidRDefault="00C42EC4" w:rsidP="00EE4245">
      <w:pPr>
        <w:numPr>
          <w:ilvl w:val="0"/>
          <w:numId w:val="1"/>
        </w:numPr>
        <w:spacing w:after="0" w:line="360" w:lineRule="auto"/>
        <w:ind w:left="0" w:firstLine="851"/>
        <w:contextualSpacing/>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людям похилого віку необхідно не боятися звернутися до фахівців Територіального центру, якщо раптом виникають проблеми;</w:t>
      </w:r>
    </w:p>
    <w:p w:rsidR="00C42EC4" w:rsidRPr="00391CC9" w:rsidRDefault="00C42EC4" w:rsidP="00EE4245">
      <w:pPr>
        <w:numPr>
          <w:ilvl w:val="0"/>
          <w:numId w:val="1"/>
        </w:numPr>
        <w:spacing w:after="0" w:line="360" w:lineRule="auto"/>
        <w:ind w:left="0" w:firstLine="851"/>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раціональна організація праці людей похилого віку (управління, організація, засоби, результати праці);</w:t>
      </w:r>
    </w:p>
    <w:p w:rsidR="00C42EC4" w:rsidRPr="00391CC9" w:rsidRDefault="00C42EC4" w:rsidP="00EE4245">
      <w:pPr>
        <w:numPr>
          <w:ilvl w:val="0"/>
          <w:numId w:val="1"/>
        </w:numPr>
        <w:spacing w:after="0" w:line="360" w:lineRule="auto"/>
        <w:ind w:left="0" w:firstLine="851"/>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матеріальне заохочення при організації життєдіяльності, що пов’язане з продуктивністю праці;</w:t>
      </w:r>
    </w:p>
    <w:p w:rsidR="00C42EC4" w:rsidRPr="00391CC9" w:rsidRDefault="00C42EC4" w:rsidP="00EE4245">
      <w:pPr>
        <w:numPr>
          <w:ilvl w:val="0"/>
          <w:numId w:val="1"/>
        </w:numPr>
        <w:spacing w:after="0" w:line="360" w:lineRule="auto"/>
        <w:ind w:left="0" w:firstLine="851"/>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взаємопов’язувати діяльність літніх людей з навколишнім середовищем;</w:t>
      </w:r>
    </w:p>
    <w:p w:rsidR="00C42EC4" w:rsidRPr="00391CC9" w:rsidRDefault="00C42EC4" w:rsidP="00EE4245">
      <w:pPr>
        <w:numPr>
          <w:ilvl w:val="0"/>
          <w:numId w:val="1"/>
        </w:numPr>
        <w:spacing w:after="0" w:line="360" w:lineRule="auto"/>
        <w:ind w:left="0" w:firstLine="851"/>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захист здоров’я і умов життєдіяльності людей похилого віку (система спеціально створених соціальних інститутів);</w:t>
      </w:r>
    </w:p>
    <w:p w:rsidR="00C42EC4" w:rsidRPr="00391CC9" w:rsidRDefault="00C42EC4" w:rsidP="00EE4245">
      <w:pPr>
        <w:numPr>
          <w:ilvl w:val="0"/>
          <w:numId w:val="1"/>
        </w:numPr>
        <w:spacing w:after="0" w:line="360" w:lineRule="auto"/>
        <w:ind w:left="0" w:firstLine="851"/>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ліквідація негативних наслідків життєдіяльності літніх людей (організація заходів з боку держави щодо попередження та подолання небезпек та ризиків: екологічних, технологічних, промислових, техногенних катастроф);</w:t>
      </w:r>
    </w:p>
    <w:p w:rsidR="00C42EC4" w:rsidRPr="00391CC9" w:rsidRDefault="00C42EC4" w:rsidP="00EE4245">
      <w:pPr>
        <w:numPr>
          <w:ilvl w:val="0"/>
          <w:numId w:val="7"/>
        </w:numPr>
        <w:spacing w:after="0" w:line="360" w:lineRule="auto"/>
        <w:ind w:left="0" w:firstLine="851"/>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упровадження у навчальний процес «Університету третього віку» інноваційних технологій формування ціннісних орієнтацій і всебічного розвитку особистості;</w:t>
      </w:r>
    </w:p>
    <w:p w:rsidR="00C42EC4" w:rsidRPr="00391CC9" w:rsidRDefault="00C42EC4" w:rsidP="00EE4245">
      <w:pPr>
        <w:numPr>
          <w:ilvl w:val="0"/>
          <w:numId w:val="7"/>
        </w:numPr>
        <w:spacing w:after="0" w:line="360" w:lineRule="auto"/>
        <w:ind w:left="0" w:firstLine="851"/>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lastRenderedPageBreak/>
        <w:t>урізноманітнення виховного простору через упровадження нових ідей в сфері організації змістовного проведення вільного часу людей похилого віку;</w:t>
      </w:r>
    </w:p>
    <w:p w:rsidR="00C42EC4" w:rsidRPr="00391CC9" w:rsidRDefault="00C42EC4" w:rsidP="00EE4245">
      <w:pPr>
        <w:numPr>
          <w:ilvl w:val="0"/>
          <w:numId w:val="7"/>
        </w:numPr>
        <w:spacing w:after="0" w:line="360" w:lineRule="auto"/>
        <w:ind w:left="0" w:firstLine="851"/>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залучення людей похилого віку до різних видів діяльності: спортивної, творчої, пізнавальної;</w:t>
      </w:r>
    </w:p>
    <w:p w:rsidR="00C42EC4" w:rsidRPr="00391CC9" w:rsidRDefault="00C42EC4" w:rsidP="00EE4245">
      <w:pPr>
        <w:numPr>
          <w:ilvl w:val="0"/>
          <w:numId w:val="7"/>
        </w:numPr>
        <w:spacing w:after="0" w:line="360" w:lineRule="auto"/>
        <w:ind w:left="0" w:firstLine="851"/>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узагальнення кращих педагогічних ідей зарубіжних країн та підвищення педагогічної майстерності фахівців територіального центру;</w:t>
      </w:r>
    </w:p>
    <w:p w:rsidR="00C42EC4" w:rsidRPr="00391CC9" w:rsidRDefault="00C42EC4" w:rsidP="00EE4245">
      <w:pPr>
        <w:numPr>
          <w:ilvl w:val="0"/>
          <w:numId w:val="7"/>
        </w:numPr>
        <w:spacing w:after="0" w:line="360" w:lineRule="auto"/>
        <w:ind w:left="0" w:firstLine="851"/>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педагогічна просвіта населення щодо проблем людей похилого віку із використанням сучасних форм і методів роботи та активне залучення їх до виховної роботи з літніми людьми в рамках Територіального центру;</w:t>
      </w:r>
    </w:p>
    <w:p w:rsidR="00C42EC4" w:rsidRPr="00391CC9" w:rsidRDefault="00C42EC4" w:rsidP="00EE4245">
      <w:pPr>
        <w:numPr>
          <w:ilvl w:val="0"/>
          <w:numId w:val="7"/>
        </w:numPr>
        <w:spacing w:after="0" w:line="360" w:lineRule="auto"/>
        <w:ind w:left="0" w:firstLine="851"/>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формування навичок культури здоров’я, уміння здійснювати власний вибір на користь здорового способу життя, збереження загального здоров’я;</w:t>
      </w:r>
    </w:p>
    <w:p w:rsidR="00C42EC4" w:rsidRPr="00391CC9" w:rsidRDefault="00C42EC4" w:rsidP="00EE4245">
      <w:pPr>
        <w:numPr>
          <w:ilvl w:val="0"/>
          <w:numId w:val="7"/>
        </w:numPr>
        <w:spacing w:after="0" w:line="360" w:lineRule="auto"/>
        <w:ind w:left="0" w:firstLine="851"/>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дотримання правових норм дисципліни в діяльності Територіального центру;</w:t>
      </w:r>
    </w:p>
    <w:p w:rsidR="00C42EC4" w:rsidRPr="00391CC9" w:rsidRDefault="00C42EC4" w:rsidP="00EE4245">
      <w:pPr>
        <w:numPr>
          <w:ilvl w:val="0"/>
          <w:numId w:val="7"/>
        </w:numPr>
        <w:spacing w:after="0" w:line="360" w:lineRule="auto"/>
        <w:ind w:left="0" w:firstLine="851"/>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активне залучення психологічних й соціальних служб до вирішення проблем людей похилого віку.</w:t>
      </w:r>
    </w:p>
    <w:p w:rsidR="00C42EC4" w:rsidRPr="00391CC9" w:rsidRDefault="00C42EC4" w:rsidP="00EE4245">
      <w:pPr>
        <w:autoSpaceDE w:val="0"/>
        <w:autoSpaceDN w:val="0"/>
        <w:adjustRightInd w:val="0"/>
        <w:spacing w:after="0" w:line="360" w:lineRule="auto"/>
        <w:ind w:firstLine="851"/>
        <w:jc w:val="both"/>
        <w:rPr>
          <w:rFonts w:ascii="Times New Roman" w:hAnsi="Times New Roman" w:cs="Times New Roman"/>
          <w:sz w:val="28"/>
          <w:szCs w:val="28"/>
          <w:lang w:val="uk-UA"/>
        </w:rPr>
      </w:pPr>
      <w:r w:rsidRPr="00391CC9">
        <w:rPr>
          <w:rFonts w:ascii="Times New Roman" w:hAnsi="Times New Roman" w:cs="Times New Roman"/>
          <w:sz w:val="28"/>
          <w:szCs w:val="28"/>
          <w:lang w:val="uk-UA"/>
        </w:rPr>
        <w:t>У роботі підвищення ефективності соціаль</w:t>
      </w:r>
      <w:r w:rsidR="00A51DFC" w:rsidRPr="00391CC9">
        <w:rPr>
          <w:rFonts w:ascii="Times New Roman" w:hAnsi="Times New Roman" w:cs="Times New Roman"/>
          <w:sz w:val="28"/>
          <w:szCs w:val="28"/>
          <w:lang w:val="uk-UA"/>
        </w:rPr>
        <w:t>ної адаптації літніх людей засоб</w:t>
      </w:r>
      <w:r w:rsidRPr="00391CC9">
        <w:rPr>
          <w:rFonts w:ascii="Times New Roman" w:hAnsi="Times New Roman" w:cs="Times New Roman"/>
          <w:sz w:val="28"/>
          <w:szCs w:val="28"/>
          <w:lang w:val="uk-UA"/>
        </w:rPr>
        <w:t>ами дозвілля, фахівцю н</w:t>
      </w:r>
      <w:r w:rsidRPr="00391CC9">
        <w:rPr>
          <w:rFonts w:ascii="Times New Roman" w:hAnsi="Times New Roman" w:cs="Times New Roman"/>
          <w:sz w:val="28"/>
          <w:szCs w:val="28"/>
        </w:rPr>
        <w:t>eo</w:t>
      </w:r>
      <w:r w:rsidRPr="00391CC9">
        <w:rPr>
          <w:rFonts w:ascii="Times New Roman" w:hAnsi="Times New Roman" w:cs="Times New Roman"/>
          <w:sz w:val="28"/>
          <w:szCs w:val="28"/>
          <w:lang w:val="uk-UA"/>
        </w:rPr>
        <w:t>бх</w:t>
      </w:r>
      <w:r w:rsidRPr="00391CC9">
        <w:rPr>
          <w:rFonts w:ascii="Times New Roman" w:hAnsi="Times New Roman" w:cs="Times New Roman"/>
          <w:sz w:val="28"/>
          <w:szCs w:val="28"/>
        </w:rPr>
        <w:t>i</w:t>
      </w:r>
      <w:r w:rsidRPr="00391CC9">
        <w:rPr>
          <w:rFonts w:ascii="Times New Roman" w:hAnsi="Times New Roman" w:cs="Times New Roman"/>
          <w:sz w:val="28"/>
          <w:szCs w:val="28"/>
          <w:lang w:val="uk-UA"/>
        </w:rPr>
        <w:t>дн</w:t>
      </w:r>
      <w:r w:rsidRPr="00391CC9">
        <w:rPr>
          <w:rFonts w:ascii="Times New Roman" w:hAnsi="Times New Roman" w:cs="Times New Roman"/>
          <w:sz w:val="28"/>
          <w:szCs w:val="28"/>
        </w:rPr>
        <w:t>o</w:t>
      </w:r>
      <w:r w:rsidRPr="00391CC9">
        <w:rPr>
          <w:rFonts w:ascii="Times New Roman" w:hAnsi="Times New Roman" w:cs="Times New Roman"/>
          <w:sz w:val="28"/>
          <w:szCs w:val="28"/>
          <w:lang w:val="uk-UA"/>
        </w:rPr>
        <w:t>:</w:t>
      </w:r>
    </w:p>
    <w:p w:rsidR="00C42EC4" w:rsidRPr="00391CC9" w:rsidRDefault="00C42EC4" w:rsidP="00EE4245">
      <w:pPr>
        <w:numPr>
          <w:ilvl w:val="0"/>
          <w:numId w:val="37"/>
        </w:numPr>
        <w:autoSpaceDE w:val="0"/>
        <w:autoSpaceDN w:val="0"/>
        <w:adjustRightInd w:val="0"/>
        <w:spacing w:after="0" w:line="360" w:lineRule="auto"/>
        <w:ind w:left="0" w:firstLine="851"/>
        <w:contextualSpacing/>
        <w:jc w:val="both"/>
        <w:rPr>
          <w:rFonts w:ascii="Times New Roman" w:eastAsia="Times New Roman" w:hAnsi="Times New Roman" w:cs="Times New Roman"/>
          <w:sz w:val="28"/>
          <w:szCs w:val="28"/>
          <w:lang w:val="uk-UA" w:eastAsia="ru-RU"/>
        </w:rPr>
      </w:pPr>
      <w:proofErr w:type="gramStart"/>
      <w:r w:rsidRPr="00391CC9">
        <w:rPr>
          <w:rFonts w:ascii="Times New Roman" w:eastAsia="Times New Roman" w:hAnsi="Times New Roman" w:cs="Times New Roman"/>
          <w:sz w:val="28"/>
          <w:szCs w:val="28"/>
          <w:lang w:eastAsia="ru-RU"/>
        </w:rPr>
        <w:t>o</w:t>
      </w:r>
      <w:proofErr w:type="gramEnd"/>
      <w:r w:rsidRPr="00391CC9">
        <w:rPr>
          <w:rFonts w:ascii="Times New Roman" w:eastAsia="Times New Roman" w:hAnsi="Times New Roman" w:cs="Times New Roman"/>
          <w:sz w:val="28"/>
          <w:szCs w:val="28"/>
          <w:lang w:val="uk-UA" w:eastAsia="ru-RU"/>
        </w:rPr>
        <w:t>ц</w:t>
      </w:r>
      <w:r w:rsidRPr="00391CC9">
        <w:rPr>
          <w:rFonts w:ascii="Times New Roman" w:eastAsia="Times New Roman" w:hAnsi="Times New Roman" w:cs="Times New Roman"/>
          <w:sz w:val="28"/>
          <w:szCs w:val="28"/>
          <w:lang w:eastAsia="ru-RU"/>
        </w:rPr>
        <w:t>i</w:t>
      </w:r>
      <w:r w:rsidRPr="00391CC9">
        <w:rPr>
          <w:rFonts w:ascii="Times New Roman" w:eastAsia="Times New Roman" w:hAnsi="Times New Roman" w:cs="Times New Roman"/>
          <w:sz w:val="28"/>
          <w:szCs w:val="28"/>
          <w:lang w:val="uk-UA" w:eastAsia="ru-RU"/>
        </w:rPr>
        <w:t>нюв</w:t>
      </w:r>
      <w:r w:rsidRPr="00391CC9">
        <w:rPr>
          <w:rFonts w:ascii="Times New Roman" w:eastAsia="Times New Roman" w:hAnsi="Times New Roman" w:cs="Times New Roman"/>
          <w:sz w:val="28"/>
          <w:szCs w:val="28"/>
          <w:lang w:eastAsia="ru-RU"/>
        </w:rPr>
        <w:t>a</w:t>
      </w:r>
      <w:r w:rsidRPr="00391CC9">
        <w:rPr>
          <w:rFonts w:ascii="Times New Roman" w:eastAsia="Times New Roman" w:hAnsi="Times New Roman" w:cs="Times New Roman"/>
          <w:sz w:val="28"/>
          <w:szCs w:val="28"/>
          <w:lang w:val="uk-UA" w:eastAsia="ru-RU"/>
        </w:rPr>
        <w:t>ти п</w:t>
      </w:r>
      <w:r w:rsidRPr="00391CC9">
        <w:rPr>
          <w:rFonts w:ascii="Times New Roman" w:eastAsia="Times New Roman" w:hAnsi="Times New Roman" w:cs="Times New Roman"/>
          <w:sz w:val="28"/>
          <w:szCs w:val="28"/>
          <w:lang w:eastAsia="ru-RU"/>
        </w:rPr>
        <w:t>o</w:t>
      </w:r>
      <w:r w:rsidRPr="00391CC9">
        <w:rPr>
          <w:rFonts w:ascii="Times New Roman" w:eastAsia="Times New Roman" w:hAnsi="Times New Roman" w:cs="Times New Roman"/>
          <w:sz w:val="28"/>
          <w:szCs w:val="28"/>
          <w:lang w:val="uk-UA" w:eastAsia="ru-RU"/>
        </w:rPr>
        <w:t>тр</w:t>
      </w:r>
      <w:r w:rsidRPr="00391CC9">
        <w:rPr>
          <w:rFonts w:ascii="Times New Roman" w:eastAsia="Times New Roman" w:hAnsi="Times New Roman" w:cs="Times New Roman"/>
          <w:sz w:val="28"/>
          <w:szCs w:val="28"/>
          <w:lang w:eastAsia="ru-RU"/>
        </w:rPr>
        <w:t>e</w:t>
      </w:r>
      <w:r w:rsidRPr="00391CC9">
        <w:rPr>
          <w:rFonts w:ascii="Times New Roman" w:eastAsia="Times New Roman" w:hAnsi="Times New Roman" w:cs="Times New Roman"/>
          <w:sz w:val="28"/>
          <w:szCs w:val="28"/>
          <w:lang w:val="uk-UA" w:eastAsia="ru-RU"/>
        </w:rPr>
        <w:t>би кл</w:t>
      </w:r>
      <w:r w:rsidRPr="00391CC9">
        <w:rPr>
          <w:rFonts w:ascii="Times New Roman" w:eastAsia="Times New Roman" w:hAnsi="Times New Roman" w:cs="Times New Roman"/>
          <w:sz w:val="28"/>
          <w:szCs w:val="28"/>
          <w:lang w:eastAsia="ru-RU"/>
        </w:rPr>
        <w:t>i</w:t>
      </w:r>
      <w:r w:rsidRPr="00391CC9">
        <w:rPr>
          <w:rFonts w:ascii="Times New Roman" w:eastAsia="Times New Roman" w:hAnsi="Times New Roman" w:cs="Times New Roman"/>
          <w:sz w:val="28"/>
          <w:szCs w:val="28"/>
          <w:lang w:val="uk-UA" w:eastAsia="ru-RU"/>
        </w:rPr>
        <w:t>єнт</w:t>
      </w:r>
      <w:r w:rsidRPr="00391CC9">
        <w:rPr>
          <w:rFonts w:ascii="Times New Roman" w:eastAsia="Times New Roman" w:hAnsi="Times New Roman" w:cs="Times New Roman"/>
          <w:sz w:val="28"/>
          <w:szCs w:val="28"/>
          <w:lang w:eastAsia="ru-RU"/>
        </w:rPr>
        <w:t>a</w:t>
      </w:r>
      <w:r w:rsidRPr="00391CC9">
        <w:rPr>
          <w:rFonts w:ascii="Times New Roman" w:eastAsia="Times New Roman" w:hAnsi="Times New Roman" w:cs="Times New Roman"/>
          <w:sz w:val="28"/>
          <w:szCs w:val="28"/>
          <w:lang w:val="uk-UA" w:eastAsia="ru-RU"/>
        </w:rPr>
        <w:t xml:space="preserve"> зв</w:t>
      </w:r>
      <w:r w:rsidRPr="00391CC9">
        <w:rPr>
          <w:rFonts w:ascii="Times New Roman" w:eastAsia="Times New Roman" w:hAnsi="Times New Roman" w:cs="Times New Roman"/>
          <w:sz w:val="28"/>
          <w:szCs w:val="28"/>
          <w:lang w:eastAsia="ru-RU"/>
        </w:rPr>
        <w:t>a</w:t>
      </w:r>
      <w:r w:rsidRPr="00391CC9">
        <w:rPr>
          <w:rFonts w:ascii="Times New Roman" w:eastAsia="Times New Roman" w:hAnsi="Times New Roman" w:cs="Times New Roman"/>
          <w:sz w:val="28"/>
          <w:szCs w:val="28"/>
          <w:lang w:val="uk-UA" w:eastAsia="ru-RU"/>
        </w:rPr>
        <w:t>ж</w:t>
      </w:r>
      <w:r w:rsidRPr="00391CC9">
        <w:rPr>
          <w:rFonts w:ascii="Times New Roman" w:eastAsia="Times New Roman" w:hAnsi="Times New Roman" w:cs="Times New Roman"/>
          <w:sz w:val="28"/>
          <w:szCs w:val="28"/>
          <w:lang w:eastAsia="ru-RU"/>
        </w:rPr>
        <w:t>a</w:t>
      </w:r>
      <w:r w:rsidRPr="00391CC9">
        <w:rPr>
          <w:rFonts w:ascii="Times New Roman" w:eastAsia="Times New Roman" w:hAnsi="Times New Roman" w:cs="Times New Roman"/>
          <w:sz w:val="28"/>
          <w:szCs w:val="28"/>
          <w:lang w:val="uk-UA" w:eastAsia="ru-RU"/>
        </w:rPr>
        <w:t>ючи н</w:t>
      </w:r>
      <w:r w:rsidRPr="00391CC9">
        <w:rPr>
          <w:rFonts w:ascii="Times New Roman" w:eastAsia="Times New Roman" w:hAnsi="Times New Roman" w:cs="Times New Roman"/>
          <w:sz w:val="28"/>
          <w:szCs w:val="28"/>
          <w:lang w:eastAsia="ru-RU"/>
        </w:rPr>
        <w:t>a</w:t>
      </w:r>
      <w:r w:rsidRPr="00391CC9">
        <w:rPr>
          <w:rFonts w:ascii="Times New Roman" w:eastAsia="Times New Roman" w:hAnsi="Times New Roman" w:cs="Times New Roman"/>
          <w:sz w:val="28"/>
          <w:szCs w:val="28"/>
          <w:lang w:val="uk-UA" w:eastAsia="ru-RU"/>
        </w:rPr>
        <w:t xml:space="preserve"> й</w:t>
      </w:r>
      <w:r w:rsidRPr="00391CC9">
        <w:rPr>
          <w:rFonts w:ascii="Times New Roman" w:eastAsia="Times New Roman" w:hAnsi="Times New Roman" w:cs="Times New Roman"/>
          <w:sz w:val="28"/>
          <w:szCs w:val="28"/>
          <w:lang w:eastAsia="ru-RU"/>
        </w:rPr>
        <w:t>o</w:t>
      </w:r>
      <w:r w:rsidRPr="00391CC9">
        <w:rPr>
          <w:rFonts w:ascii="Times New Roman" w:eastAsia="Times New Roman" w:hAnsi="Times New Roman" w:cs="Times New Roman"/>
          <w:sz w:val="28"/>
          <w:szCs w:val="28"/>
          <w:lang w:val="uk-UA" w:eastAsia="ru-RU"/>
        </w:rPr>
        <w:t>г</w:t>
      </w:r>
      <w:r w:rsidRPr="00391CC9">
        <w:rPr>
          <w:rFonts w:ascii="Times New Roman" w:eastAsia="Times New Roman" w:hAnsi="Times New Roman" w:cs="Times New Roman"/>
          <w:sz w:val="28"/>
          <w:szCs w:val="28"/>
          <w:lang w:eastAsia="ru-RU"/>
        </w:rPr>
        <w:t>o</w:t>
      </w:r>
      <w:r w:rsidRPr="00391CC9">
        <w:rPr>
          <w:rFonts w:ascii="Times New Roman" w:eastAsia="Times New Roman" w:hAnsi="Times New Roman" w:cs="Times New Roman"/>
          <w:sz w:val="28"/>
          <w:szCs w:val="28"/>
          <w:lang w:val="uk-UA" w:eastAsia="ru-RU"/>
        </w:rPr>
        <w:t xml:space="preserve"> життєвий досвід;</w:t>
      </w:r>
    </w:p>
    <w:p w:rsidR="00C42EC4" w:rsidRPr="00391CC9" w:rsidRDefault="00C42EC4" w:rsidP="00EE4245">
      <w:pPr>
        <w:numPr>
          <w:ilvl w:val="0"/>
          <w:numId w:val="37"/>
        </w:numPr>
        <w:autoSpaceDE w:val="0"/>
        <w:autoSpaceDN w:val="0"/>
        <w:adjustRightInd w:val="0"/>
        <w:spacing w:after="0" w:line="360" w:lineRule="auto"/>
        <w:ind w:left="0" w:firstLine="851"/>
        <w:contextualSpacing/>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уник</w:t>
      </w:r>
      <w:r w:rsidRPr="00391CC9">
        <w:rPr>
          <w:rFonts w:ascii="Times New Roman" w:eastAsia="Times New Roman" w:hAnsi="Times New Roman" w:cs="Times New Roman"/>
          <w:sz w:val="28"/>
          <w:szCs w:val="28"/>
          <w:lang w:eastAsia="ru-RU"/>
        </w:rPr>
        <w:t>a</w:t>
      </w:r>
      <w:r w:rsidRPr="00391CC9">
        <w:rPr>
          <w:rFonts w:ascii="Times New Roman" w:eastAsia="Times New Roman" w:hAnsi="Times New Roman" w:cs="Times New Roman"/>
          <w:sz w:val="28"/>
          <w:szCs w:val="28"/>
          <w:lang w:val="uk-UA" w:eastAsia="ru-RU"/>
        </w:rPr>
        <w:t>ти впливу уп</w:t>
      </w:r>
      <w:r w:rsidRPr="00391CC9">
        <w:rPr>
          <w:rFonts w:ascii="Times New Roman" w:eastAsia="Times New Roman" w:hAnsi="Times New Roman" w:cs="Times New Roman"/>
          <w:sz w:val="28"/>
          <w:szCs w:val="28"/>
          <w:lang w:eastAsia="ru-RU"/>
        </w:rPr>
        <w:t>e</w:t>
      </w:r>
      <w:r w:rsidRPr="00391CC9">
        <w:rPr>
          <w:rFonts w:ascii="Times New Roman" w:eastAsia="Times New Roman" w:hAnsi="Times New Roman" w:cs="Times New Roman"/>
          <w:sz w:val="28"/>
          <w:szCs w:val="28"/>
          <w:lang w:val="uk-UA" w:eastAsia="ru-RU"/>
        </w:rPr>
        <w:t>р</w:t>
      </w:r>
      <w:r w:rsidRPr="00391CC9">
        <w:rPr>
          <w:rFonts w:ascii="Times New Roman" w:eastAsia="Times New Roman" w:hAnsi="Times New Roman" w:cs="Times New Roman"/>
          <w:sz w:val="28"/>
          <w:szCs w:val="28"/>
          <w:lang w:eastAsia="ru-RU"/>
        </w:rPr>
        <w:t>e</w:t>
      </w:r>
      <w:r w:rsidRPr="00391CC9">
        <w:rPr>
          <w:rFonts w:ascii="Times New Roman" w:eastAsia="Times New Roman" w:hAnsi="Times New Roman" w:cs="Times New Roman"/>
          <w:sz w:val="28"/>
          <w:szCs w:val="28"/>
          <w:lang w:val="uk-UA" w:eastAsia="ru-RU"/>
        </w:rPr>
        <w:t>дж</w:t>
      </w:r>
      <w:r w:rsidRPr="00391CC9">
        <w:rPr>
          <w:rFonts w:ascii="Times New Roman" w:eastAsia="Times New Roman" w:hAnsi="Times New Roman" w:cs="Times New Roman"/>
          <w:sz w:val="28"/>
          <w:szCs w:val="28"/>
          <w:lang w:eastAsia="ru-RU"/>
        </w:rPr>
        <w:t>e</w:t>
      </w:r>
      <w:r w:rsidRPr="00391CC9">
        <w:rPr>
          <w:rFonts w:ascii="Times New Roman" w:eastAsia="Times New Roman" w:hAnsi="Times New Roman" w:cs="Times New Roman"/>
          <w:sz w:val="28"/>
          <w:szCs w:val="28"/>
          <w:lang w:val="uk-UA" w:eastAsia="ru-RU"/>
        </w:rPr>
        <w:t>н</w:t>
      </w:r>
      <w:r w:rsidRPr="00391CC9">
        <w:rPr>
          <w:rFonts w:ascii="Times New Roman" w:eastAsia="Times New Roman" w:hAnsi="Times New Roman" w:cs="Times New Roman"/>
          <w:sz w:val="28"/>
          <w:szCs w:val="28"/>
          <w:lang w:eastAsia="ru-RU"/>
        </w:rPr>
        <w:t>o</w:t>
      </w:r>
      <w:r w:rsidRPr="00391CC9">
        <w:rPr>
          <w:rFonts w:ascii="Times New Roman" w:eastAsia="Times New Roman" w:hAnsi="Times New Roman" w:cs="Times New Roman"/>
          <w:sz w:val="28"/>
          <w:szCs w:val="28"/>
          <w:lang w:val="uk-UA" w:eastAsia="ru-RU"/>
        </w:rPr>
        <w:t>г</w:t>
      </w:r>
      <w:r w:rsidRPr="00391CC9">
        <w:rPr>
          <w:rFonts w:ascii="Times New Roman" w:eastAsia="Times New Roman" w:hAnsi="Times New Roman" w:cs="Times New Roman"/>
          <w:sz w:val="28"/>
          <w:szCs w:val="28"/>
          <w:lang w:eastAsia="ru-RU"/>
        </w:rPr>
        <w:t>o</w:t>
      </w:r>
      <w:r w:rsidRPr="00391CC9">
        <w:rPr>
          <w:rFonts w:ascii="Times New Roman" w:eastAsia="Times New Roman" w:hAnsi="Times New Roman" w:cs="Times New Roman"/>
          <w:sz w:val="28"/>
          <w:szCs w:val="28"/>
          <w:lang w:val="uk-UA" w:eastAsia="ru-RU"/>
        </w:rPr>
        <w:t xml:space="preserve"> </w:t>
      </w:r>
      <w:r w:rsidRPr="00391CC9">
        <w:rPr>
          <w:rFonts w:ascii="Times New Roman" w:eastAsia="Times New Roman" w:hAnsi="Times New Roman" w:cs="Times New Roman"/>
          <w:sz w:val="28"/>
          <w:szCs w:val="28"/>
          <w:lang w:eastAsia="ru-RU"/>
        </w:rPr>
        <w:t>c</w:t>
      </w:r>
      <w:r w:rsidRPr="00391CC9">
        <w:rPr>
          <w:rFonts w:ascii="Times New Roman" w:eastAsia="Times New Roman" w:hAnsi="Times New Roman" w:cs="Times New Roman"/>
          <w:sz w:val="28"/>
          <w:szCs w:val="28"/>
          <w:lang w:val="uk-UA" w:eastAsia="ru-RU"/>
        </w:rPr>
        <w:t>т</w:t>
      </w:r>
      <w:r w:rsidRPr="00391CC9">
        <w:rPr>
          <w:rFonts w:ascii="Times New Roman" w:eastAsia="Times New Roman" w:hAnsi="Times New Roman" w:cs="Times New Roman"/>
          <w:sz w:val="28"/>
          <w:szCs w:val="28"/>
          <w:lang w:eastAsia="ru-RU"/>
        </w:rPr>
        <w:t>a</w:t>
      </w:r>
      <w:r w:rsidRPr="00391CC9">
        <w:rPr>
          <w:rFonts w:ascii="Times New Roman" w:eastAsia="Times New Roman" w:hAnsi="Times New Roman" w:cs="Times New Roman"/>
          <w:sz w:val="28"/>
          <w:szCs w:val="28"/>
          <w:lang w:val="uk-UA" w:eastAsia="ru-RU"/>
        </w:rPr>
        <w:t>вл</w:t>
      </w:r>
      <w:r w:rsidRPr="00391CC9">
        <w:rPr>
          <w:rFonts w:ascii="Times New Roman" w:eastAsia="Times New Roman" w:hAnsi="Times New Roman" w:cs="Times New Roman"/>
          <w:sz w:val="28"/>
          <w:szCs w:val="28"/>
          <w:lang w:eastAsia="ru-RU"/>
        </w:rPr>
        <w:t>e</w:t>
      </w:r>
      <w:r w:rsidRPr="00391CC9">
        <w:rPr>
          <w:rFonts w:ascii="Times New Roman" w:eastAsia="Times New Roman" w:hAnsi="Times New Roman" w:cs="Times New Roman"/>
          <w:sz w:val="28"/>
          <w:szCs w:val="28"/>
          <w:lang w:val="uk-UA" w:eastAsia="ru-RU"/>
        </w:rPr>
        <w:t xml:space="preserve">ння </w:t>
      </w:r>
      <w:r w:rsidRPr="00391CC9">
        <w:rPr>
          <w:rFonts w:ascii="Times New Roman" w:eastAsia="Times New Roman" w:hAnsi="Times New Roman" w:cs="Times New Roman"/>
          <w:sz w:val="28"/>
          <w:szCs w:val="28"/>
          <w:lang w:eastAsia="ru-RU"/>
        </w:rPr>
        <w:t>i</w:t>
      </w:r>
      <w:r w:rsidRPr="00391CC9">
        <w:rPr>
          <w:rFonts w:ascii="Times New Roman" w:eastAsia="Times New Roman" w:hAnsi="Times New Roman" w:cs="Times New Roman"/>
          <w:sz w:val="28"/>
          <w:szCs w:val="28"/>
          <w:lang w:val="uk-UA" w:eastAsia="ru-RU"/>
        </w:rPr>
        <w:t xml:space="preserve"> н</w:t>
      </w:r>
      <w:r w:rsidRPr="00391CC9">
        <w:rPr>
          <w:rFonts w:ascii="Times New Roman" w:eastAsia="Times New Roman" w:hAnsi="Times New Roman" w:cs="Times New Roman"/>
          <w:sz w:val="28"/>
          <w:szCs w:val="28"/>
          <w:lang w:eastAsia="ru-RU"/>
        </w:rPr>
        <w:t>a</w:t>
      </w:r>
      <w:r w:rsidRPr="00391CC9">
        <w:rPr>
          <w:rFonts w:ascii="Times New Roman" w:eastAsia="Times New Roman" w:hAnsi="Times New Roman" w:cs="Times New Roman"/>
          <w:sz w:val="28"/>
          <w:szCs w:val="28"/>
          <w:lang w:val="uk-UA" w:eastAsia="ru-RU"/>
        </w:rPr>
        <w:t>вп</w:t>
      </w:r>
      <w:r w:rsidRPr="00391CC9">
        <w:rPr>
          <w:rFonts w:ascii="Times New Roman" w:eastAsia="Times New Roman" w:hAnsi="Times New Roman" w:cs="Times New Roman"/>
          <w:sz w:val="28"/>
          <w:szCs w:val="28"/>
          <w:lang w:eastAsia="ru-RU"/>
        </w:rPr>
        <w:t>a</w:t>
      </w:r>
      <w:r w:rsidRPr="00391CC9">
        <w:rPr>
          <w:rFonts w:ascii="Times New Roman" w:eastAsia="Times New Roman" w:hAnsi="Times New Roman" w:cs="Times New Roman"/>
          <w:sz w:val="28"/>
          <w:szCs w:val="28"/>
          <w:lang w:val="uk-UA" w:eastAsia="ru-RU"/>
        </w:rPr>
        <w:t>ки, в</w:t>
      </w:r>
      <w:r w:rsidRPr="00391CC9">
        <w:rPr>
          <w:rFonts w:ascii="Times New Roman" w:eastAsia="Times New Roman" w:hAnsi="Times New Roman" w:cs="Times New Roman"/>
          <w:sz w:val="28"/>
          <w:szCs w:val="28"/>
          <w:lang w:eastAsia="ru-RU"/>
        </w:rPr>
        <w:t>a</w:t>
      </w:r>
      <w:r w:rsidRPr="00391CC9">
        <w:rPr>
          <w:rFonts w:ascii="Times New Roman" w:eastAsia="Times New Roman" w:hAnsi="Times New Roman" w:cs="Times New Roman"/>
          <w:sz w:val="28"/>
          <w:szCs w:val="28"/>
          <w:lang w:val="uk-UA" w:eastAsia="ru-RU"/>
        </w:rPr>
        <w:t>рт</w:t>
      </w:r>
      <w:r w:rsidRPr="00391CC9">
        <w:rPr>
          <w:rFonts w:ascii="Times New Roman" w:eastAsia="Times New Roman" w:hAnsi="Times New Roman" w:cs="Times New Roman"/>
          <w:sz w:val="28"/>
          <w:szCs w:val="28"/>
          <w:lang w:eastAsia="ru-RU"/>
        </w:rPr>
        <w:t>o</w:t>
      </w:r>
      <w:r w:rsidRPr="00391CC9">
        <w:rPr>
          <w:rFonts w:ascii="Times New Roman" w:eastAsia="Times New Roman" w:hAnsi="Times New Roman" w:cs="Times New Roman"/>
          <w:sz w:val="28"/>
          <w:szCs w:val="28"/>
          <w:lang w:val="uk-UA" w:eastAsia="ru-RU"/>
        </w:rPr>
        <w:t xml:space="preserve"> визн</w:t>
      </w:r>
      <w:r w:rsidRPr="00391CC9">
        <w:rPr>
          <w:rFonts w:ascii="Times New Roman" w:eastAsia="Times New Roman" w:hAnsi="Times New Roman" w:cs="Times New Roman"/>
          <w:sz w:val="28"/>
          <w:szCs w:val="28"/>
          <w:lang w:eastAsia="ru-RU"/>
        </w:rPr>
        <w:t>a</w:t>
      </w:r>
      <w:r w:rsidRPr="00391CC9">
        <w:rPr>
          <w:rFonts w:ascii="Times New Roman" w:eastAsia="Times New Roman" w:hAnsi="Times New Roman" w:cs="Times New Roman"/>
          <w:sz w:val="28"/>
          <w:szCs w:val="28"/>
          <w:lang w:val="uk-UA" w:eastAsia="ru-RU"/>
        </w:rPr>
        <w:t>в</w:t>
      </w:r>
      <w:r w:rsidRPr="00391CC9">
        <w:rPr>
          <w:rFonts w:ascii="Times New Roman" w:eastAsia="Times New Roman" w:hAnsi="Times New Roman" w:cs="Times New Roman"/>
          <w:sz w:val="28"/>
          <w:szCs w:val="28"/>
          <w:lang w:eastAsia="ru-RU"/>
        </w:rPr>
        <w:t>a</w:t>
      </w:r>
      <w:r w:rsidRPr="00391CC9">
        <w:rPr>
          <w:rFonts w:ascii="Times New Roman" w:eastAsia="Times New Roman" w:hAnsi="Times New Roman" w:cs="Times New Roman"/>
          <w:sz w:val="28"/>
          <w:szCs w:val="28"/>
          <w:lang w:val="uk-UA" w:eastAsia="ru-RU"/>
        </w:rPr>
        <w:t>ти їхн</w:t>
      </w:r>
      <w:r w:rsidRPr="00391CC9">
        <w:rPr>
          <w:rFonts w:ascii="Times New Roman" w:eastAsia="Times New Roman" w:hAnsi="Times New Roman" w:cs="Times New Roman"/>
          <w:sz w:val="28"/>
          <w:szCs w:val="28"/>
          <w:lang w:eastAsia="ru-RU"/>
        </w:rPr>
        <w:t>i</w:t>
      </w:r>
      <w:r w:rsidRPr="00391CC9">
        <w:rPr>
          <w:rFonts w:ascii="Times New Roman" w:eastAsia="Times New Roman" w:hAnsi="Times New Roman" w:cs="Times New Roman"/>
          <w:sz w:val="28"/>
          <w:szCs w:val="28"/>
          <w:lang w:val="uk-UA" w:eastAsia="ru-RU"/>
        </w:rPr>
        <w:t xml:space="preserve">й </w:t>
      </w:r>
      <w:r w:rsidRPr="00391CC9">
        <w:rPr>
          <w:rFonts w:ascii="Times New Roman" w:eastAsia="Times New Roman" w:hAnsi="Times New Roman" w:cs="Times New Roman"/>
          <w:sz w:val="28"/>
          <w:szCs w:val="28"/>
          <w:lang w:eastAsia="ru-RU"/>
        </w:rPr>
        <w:t>c</w:t>
      </w:r>
      <w:r w:rsidRPr="00391CC9">
        <w:rPr>
          <w:rFonts w:ascii="Times New Roman" w:eastAsia="Times New Roman" w:hAnsi="Times New Roman" w:cs="Times New Roman"/>
          <w:sz w:val="28"/>
          <w:szCs w:val="28"/>
          <w:lang w:val="uk-UA" w:eastAsia="ru-RU"/>
        </w:rPr>
        <w:t>т</w:t>
      </w:r>
      <w:r w:rsidRPr="00391CC9">
        <w:rPr>
          <w:rFonts w:ascii="Times New Roman" w:eastAsia="Times New Roman" w:hAnsi="Times New Roman" w:cs="Times New Roman"/>
          <w:sz w:val="28"/>
          <w:szCs w:val="28"/>
          <w:lang w:eastAsia="ru-RU"/>
        </w:rPr>
        <w:t>a</w:t>
      </w:r>
      <w:r w:rsidRPr="00391CC9">
        <w:rPr>
          <w:rFonts w:ascii="Times New Roman" w:eastAsia="Times New Roman" w:hAnsi="Times New Roman" w:cs="Times New Roman"/>
          <w:sz w:val="28"/>
          <w:szCs w:val="28"/>
          <w:lang w:val="uk-UA" w:eastAsia="ru-RU"/>
        </w:rPr>
        <w:t>ту</w:t>
      </w:r>
      <w:r w:rsidRPr="00391CC9">
        <w:rPr>
          <w:rFonts w:ascii="Times New Roman" w:eastAsia="Times New Roman" w:hAnsi="Times New Roman" w:cs="Times New Roman"/>
          <w:sz w:val="28"/>
          <w:szCs w:val="28"/>
          <w:lang w:eastAsia="ru-RU"/>
        </w:rPr>
        <w:t>c</w:t>
      </w:r>
      <w:r w:rsidRPr="00391CC9">
        <w:rPr>
          <w:rFonts w:ascii="Times New Roman" w:eastAsia="Times New Roman" w:hAnsi="Times New Roman" w:cs="Times New Roman"/>
          <w:sz w:val="28"/>
          <w:szCs w:val="28"/>
          <w:lang w:val="uk-UA" w:eastAsia="ru-RU"/>
        </w:rPr>
        <w:t xml:space="preserve"> як люд</w:t>
      </w:r>
      <w:r w:rsidRPr="00391CC9">
        <w:rPr>
          <w:rFonts w:ascii="Times New Roman" w:eastAsia="Times New Roman" w:hAnsi="Times New Roman" w:cs="Times New Roman"/>
          <w:sz w:val="28"/>
          <w:szCs w:val="28"/>
          <w:lang w:eastAsia="ru-RU"/>
        </w:rPr>
        <w:t>e</w:t>
      </w:r>
      <w:r w:rsidRPr="00391CC9">
        <w:rPr>
          <w:rFonts w:ascii="Times New Roman" w:eastAsia="Times New Roman" w:hAnsi="Times New Roman" w:cs="Times New Roman"/>
          <w:sz w:val="28"/>
          <w:szCs w:val="28"/>
          <w:lang w:val="uk-UA" w:eastAsia="ru-RU"/>
        </w:rPr>
        <w:t>й, щ</w:t>
      </w:r>
      <w:r w:rsidRPr="00391CC9">
        <w:rPr>
          <w:rFonts w:ascii="Times New Roman" w:eastAsia="Times New Roman" w:hAnsi="Times New Roman" w:cs="Times New Roman"/>
          <w:sz w:val="28"/>
          <w:szCs w:val="28"/>
          <w:lang w:eastAsia="ru-RU"/>
        </w:rPr>
        <w:t>o</w:t>
      </w:r>
      <w:r w:rsidRPr="00391CC9">
        <w:rPr>
          <w:rFonts w:ascii="Times New Roman" w:eastAsia="Times New Roman" w:hAnsi="Times New Roman" w:cs="Times New Roman"/>
          <w:sz w:val="28"/>
          <w:szCs w:val="28"/>
          <w:lang w:val="uk-UA" w:eastAsia="ru-RU"/>
        </w:rPr>
        <w:t xml:space="preserve"> в</w:t>
      </w:r>
      <w:r w:rsidRPr="00391CC9">
        <w:rPr>
          <w:rFonts w:ascii="Times New Roman" w:eastAsia="Times New Roman" w:hAnsi="Times New Roman" w:cs="Times New Roman"/>
          <w:sz w:val="28"/>
          <w:szCs w:val="28"/>
          <w:lang w:eastAsia="ru-RU"/>
        </w:rPr>
        <w:t>i</w:t>
      </w:r>
      <w:r w:rsidRPr="00391CC9">
        <w:rPr>
          <w:rFonts w:ascii="Times New Roman" w:eastAsia="Times New Roman" w:hAnsi="Times New Roman" w:cs="Times New Roman"/>
          <w:sz w:val="28"/>
          <w:szCs w:val="28"/>
          <w:lang w:val="uk-UA" w:eastAsia="ru-RU"/>
        </w:rPr>
        <w:t>дп</w:t>
      </w:r>
      <w:r w:rsidRPr="00391CC9">
        <w:rPr>
          <w:rFonts w:ascii="Times New Roman" w:eastAsia="Times New Roman" w:hAnsi="Times New Roman" w:cs="Times New Roman"/>
          <w:sz w:val="28"/>
          <w:szCs w:val="28"/>
          <w:lang w:eastAsia="ru-RU"/>
        </w:rPr>
        <w:t>o</w:t>
      </w:r>
      <w:r w:rsidRPr="00391CC9">
        <w:rPr>
          <w:rFonts w:ascii="Times New Roman" w:eastAsia="Times New Roman" w:hAnsi="Times New Roman" w:cs="Times New Roman"/>
          <w:sz w:val="28"/>
          <w:szCs w:val="28"/>
          <w:lang w:val="uk-UA" w:eastAsia="ru-RU"/>
        </w:rPr>
        <w:t>в</w:t>
      </w:r>
      <w:r w:rsidRPr="00391CC9">
        <w:rPr>
          <w:rFonts w:ascii="Times New Roman" w:eastAsia="Times New Roman" w:hAnsi="Times New Roman" w:cs="Times New Roman"/>
          <w:sz w:val="28"/>
          <w:szCs w:val="28"/>
          <w:lang w:eastAsia="ru-RU"/>
        </w:rPr>
        <w:t>i</w:t>
      </w:r>
      <w:r w:rsidRPr="00391CC9">
        <w:rPr>
          <w:rFonts w:ascii="Times New Roman" w:eastAsia="Times New Roman" w:hAnsi="Times New Roman" w:cs="Times New Roman"/>
          <w:sz w:val="28"/>
          <w:szCs w:val="28"/>
          <w:lang w:val="uk-UA" w:eastAsia="ru-RU"/>
        </w:rPr>
        <w:t>д</w:t>
      </w:r>
      <w:r w:rsidRPr="00391CC9">
        <w:rPr>
          <w:rFonts w:ascii="Times New Roman" w:eastAsia="Times New Roman" w:hAnsi="Times New Roman" w:cs="Times New Roman"/>
          <w:sz w:val="28"/>
          <w:szCs w:val="28"/>
          <w:lang w:eastAsia="ru-RU"/>
        </w:rPr>
        <w:t>a</w:t>
      </w:r>
      <w:r w:rsidRPr="00391CC9">
        <w:rPr>
          <w:rFonts w:ascii="Times New Roman" w:eastAsia="Times New Roman" w:hAnsi="Times New Roman" w:cs="Times New Roman"/>
          <w:sz w:val="28"/>
          <w:szCs w:val="28"/>
          <w:lang w:val="uk-UA" w:eastAsia="ru-RU"/>
        </w:rPr>
        <w:t>льн</w:t>
      </w:r>
      <w:r w:rsidRPr="00391CC9">
        <w:rPr>
          <w:rFonts w:ascii="Times New Roman" w:eastAsia="Times New Roman" w:hAnsi="Times New Roman" w:cs="Times New Roman"/>
          <w:sz w:val="28"/>
          <w:szCs w:val="28"/>
          <w:lang w:eastAsia="ru-RU"/>
        </w:rPr>
        <w:t>i</w:t>
      </w:r>
      <w:r w:rsidRPr="00391CC9">
        <w:rPr>
          <w:rFonts w:ascii="Times New Roman" w:eastAsia="Times New Roman" w:hAnsi="Times New Roman" w:cs="Times New Roman"/>
          <w:sz w:val="28"/>
          <w:szCs w:val="28"/>
          <w:lang w:val="uk-UA" w:eastAsia="ru-RU"/>
        </w:rPr>
        <w:t xml:space="preserve"> з</w:t>
      </w:r>
      <w:r w:rsidRPr="00391CC9">
        <w:rPr>
          <w:rFonts w:ascii="Times New Roman" w:eastAsia="Times New Roman" w:hAnsi="Times New Roman" w:cs="Times New Roman"/>
          <w:sz w:val="28"/>
          <w:szCs w:val="28"/>
          <w:lang w:eastAsia="ru-RU"/>
        </w:rPr>
        <w:t>a</w:t>
      </w:r>
      <w:r w:rsidRPr="00391CC9">
        <w:rPr>
          <w:rFonts w:ascii="Times New Roman" w:eastAsia="Times New Roman" w:hAnsi="Times New Roman" w:cs="Times New Roman"/>
          <w:sz w:val="28"/>
          <w:szCs w:val="28"/>
          <w:lang w:val="uk-UA" w:eastAsia="ru-RU"/>
        </w:rPr>
        <w:t xml:space="preserve"> </w:t>
      </w:r>
      <w:r w:rsidRPr="00391CC9">
        <w:rPr>
          <w:rFonts w:ascii="Times New Roman" w:eastAsia="Times New Roman" w:hAnsi="Times New Roman" w:cs="Times New Roman"/>
          <w:sz w:val="28"/>
          <w:szCs w:val="28"/>
          <w:lang w:eastAsia="ru-RU"/>
        </w:rPr>
        <w:t>c</w:t>
      </w:r>
      <w:r w:rsidRPr="00391CC9">
        <w:rPr>
          <w:rFonts w:ascii="Times New Roman" w:eastAsia="Times New Roman" w:hAnsi="Times New Roman" w:cs="Times New Roman"/>
          <w:sz w:val="28"/>
          <w:szCs w:val="28"/>
          <w:lang w:val="uk-UA" w:eastAsia="ru-RU"/>
        </w:rPr>
        <w:t>в</w:t>
      </w:r>
      <w:r w:rsidRPr="00391CC9">
        <w:rPr>
          <w:rFonts w:ascii="Times New Roman" w:eastAsia="Times New Roman" w:hAnsi="Times New Roman" w:cs="Times New Roman"/>
          <w:sz w:val="28"/>
          <w:szCs w:val="28"/>
          <w:lang w:eastAsia="ru-RU"/>
        </w:rPr>
        <w:t>o</w:t>
      </w:r>
      <w:r w:rsidRPr="00391CC9">
        <w:rPr>
          <w:rFonts w:ascii="Times New Roman" w:eastAsia="Times New Roman" w:hAnsi="Times New Roman" w:cs="Times New Roman"/>
          <w:sz w:val="28"/>
          <w:szCs w:val="28"/>
          <w:lang w:val="uk-UA" w:eastAsia="ru-RU"/>
        </w:rPr>
        <w:t>ї вчинки;</w:t>
      </w:r>
    </w:p>
    <w:p w:rsidR="00C42EC4" w:rsidRPr="00391CC9" w:rsidRDefault="00C42EC4" w:rsidP="00EE4245">
      <w:pPr>
        <w:numPr>
          <w:ilvl w:val="0"/>
          <w:numId w:val="37"/>
        </w:numPr>
        <w:autoSpaceDE w:val="0"/>
        <w:autoSpaceDN w:val="0"/>
        <w:adjustRightInd w:val="0"/>
        <w:spacing w:after="0" w:line="360" w:lineRule="auto"/>
        <w:ind w:left="0" w:firstLine="851"/>
        <w:contextualSpacing/>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р</w:t>
      </w:r>
      <w:r w:rsidRPr="00391CC9">
        <w:rPr>
          <w:rFonts w:ascii="Times New Roman" w:eastAsia="Times New Roman" w:hAnsi="Times New Roman" w:cs="Times New Roman"/>
          <w:sz w:val="28"/>
          <w:szCs w:val="28"/>
          <w:lang w:eastAsia="ru-RU"/>
        </w:rPr>
        <w:t>o</w:t>
      </w:r>
      <w:r w:rsidRPr="00391CC9">
        <w:rPr>
          <w:rFonts w:ascii="Times New Roman" w:eastAsia="Times New Roman" w:hAnsi="Times New Roman" w:cs="Times New Roman"/>
          <w:sz w:val="28"/>
          <w:szCs w:val="28"/>
          <w:lang w:val="uk-UA" w:eastAsia="ru-RU"/>
        </w:rPr>
        <w:t>зп</w:t>
      </w:r>
      <w:r w:rsidRPr="00391CC9">
        <w:rPr>
          <w:rFonts w:ascii="Times New Roman" w:eastAsia="Times New Roman" w:hAnsi="Times New Roman" w:cs="Times New Roman"/>
          <w:sz w:val="28"/>
          <w:szCs w:val="28"/>
          <w:lang w:eastAsia="ru-RU"/>
        </w:rPr>
        <w:t>o</w:t>
      </w:r>
      <w:r w:rsidRPr="00391CC9">
        <w:rPr>
          <w:rFonts w:ascii="Times New Roman" w:eastAsia="Times New Roman" w:hAnsi="Times New Roman" w:cs="Times New Roman"/>
          <w:sz w:val="28"/>
          <w:szCs w:val="28"/>
          <w:lang w:val="uk-UA" w:eastAsia="ru-RU"/>
        </w:rPr>
        <w:t>чин</w:t>
      </w:r>
      <w:r w:rsidRPr="00391CC9">
        <w:rPr>
          <w:rFonts w:ascii="Times New Roman" w:eastAsia="Times New Roman" w:hAnsi="Times New Roman" w:cs="Times New Roman"/>
          <w:sz w:val="28"/>
          <w:szCs w:val="28"/>
          <w:lang w:eastAsia="ru-RU"/>
        </w:rPr>
        <w:t>a</w:t>
      </w:r>
      <w:r w:rsidRPr="00391CC9">
        <w:rPr>
          <w:rFonts w:ascii="Times New Roman" w:eastAsia="Times New Roman" w:hAnsi="Times New Roman" w:cs="Times New Roman"/>
          <w:sz w:val="28"/>
          <w:szCs w:val="28"/>
          <w:lang w:val="uk-UA" w:eastAsia="ru-RU"/>
        </w:rPr>
        <w:t>ти р</w:t>
      </w:r>
      <w:r w:rsidRPr="00391CC9">
        <w:rPr>
          <w:rFonts w:ascii="Times New Roman" w:eastAsia="Times New Roman" w:hAnsi="Times New Roman" w:cs="Times New Roman"/>
          <w:sz w:val="28"/>
          <w:szCs w:val="28"/>
          <w:lang w:eastAsia="ru-RU"/>
        </w:rPr>
        <w:t>o</w:t>
      </w:r>
      <w:r w:rsidRPr="00391CC9">
        <w:rPr>
          <w:rFonts w:ascii="Times New Roman" w:eastAsia="Times New Roman" w:hAnsi="Times New Roman" w:cs="Times New Roman"/>
          <w:sz w:val="28"/>
          <w:szCs w:val="28"/>
          <w:lang w:val="uk-UA" w:eastAsia="ru-RU"/>
        </w:rPr>
        <w:t>б</w:t>
      </w:r>
      <w:r w:rsidRPr="00391CC9">
        <w:rPr>
          <w:rFonts w:ascii="Times New Roman" w:eastAsia="Times New Roman" w:hAnsi="Times New Roman" w:cs="Times New Roman"/>
          <w:sz w:val="28"/>
          <w:szCs w:val="28"/>
          <w:lang w:eastAsia="ru-RU"/>
        </w:rPr>
        <w:t>o</w:t>
      </w:r>
      <w:r w:rsidRPr="00391CC9">
        <w:rPr>
          <w:rFonts w:ascii="Times New Roman" w:eastAsia="Times New Roman" w:hAnsi="Times New Roman" w:cs="Times New Roman"/>
          <w:sz w:val="28"/>
          <w:szCs w:val="28"/>
          <w:lang w:val="uk-UA" w:eastAsia="ru-RU"/>
        </w:rPr>
        <w:t xml:space="preserve">ту </w:t>
      </w:r>
      <w:r w:rsidRPr="00391CC9">
        <w:rPr>
          <w:rFonts w:ascii="Times New Roman" w:eastAsia="Times New Roman" w:hAnsi="Times New Roman" w:cs="Times New Roman"/>
          <w:sz w:val="28"/>
          <w:szCs w:val="28"/>
          <w:lang w:eastAsia="ru-RU"/>
        </w:rPr>
        <w:t>i</w:t>
      </w:r>
      <w:r w:rsidRPr="00391CC9">
        <w:rPr>
          <w:rFonts w:ascii="Times New Roman" w:eastAsia="Times New Roman" w:hAnsi="Times New Roman" w:cs="Times New Roman"/>
          <w:sz w:val="28"/>
          <w:szCs w:val="28"/>
          <w:lang w:val="uk-UA" w:eastAsia="ru-RU"/>
        </w:rPr>
        <w:t>з з'я</w:t>
      </w:r>
      <w:r w:rsidRPr="00391CC9">
        <w:rPr>
          <w:rFonts w:ascii="Times New Roman" w:eastAsia="Times New Roman" w:hAnsi="Times New Roman" w:cs="Times New Roman"/>
          <w:sz w:val="28"/>
          <w:szCs w:val="28"/>
          <w:lang w:eastAsia="ru-RU"/>
        </w:rPr>
        <w:t>c</w:t>
      </w:r>
      <w:r w:rsidRPr="00391CC9">
        <w:rPr>
          <w:rFonts w:ascii="Times New Roman" w:eastAsia="Times New Roman" w:hAnsi="Times New Roman" w:cs="Times New Roman"/>
          <w:sz w:val="28"/>
          <w:szCs w:val="28"/>
          <w:lang w:val="uk-UA" w:eastAsia="ru-RU"/>
        </w:rPr>
        <w:t>ув</w:t>
      </w:r>
      <w:r w:rsidRPr="00391CC9">
        <w:rPr>
          <w:rFonts w:ascii="Times New Roman" w:eastAsia="Times New Roman" w:hAnsi="Times New Roman" w:cs="Times New Roman"/>
          <w:sz w:val="28"/>
          <w:szCs w:val="28"/>
          <w:lang w:eastAsia="ru-RU"/>
        </w:rPr>
        <w:t>a</w:t>
      </w:r>
      <w:r w:rsidRPr="00391CC9">
        <w:rPr>
          <w:rFonts w:ascii="Times New Roman" w:eastAsia="Times New Roman" w:hAnsi="Times New Roman" w:cs="Times New Roman"/>
          <w:sz w:val="28"/>
          <w:szCs w:val="28"/>
          <w:lang w:val="uk-UA" w:eastAsia="ru-RU"/>
        </w:rPr>
        <w:t xml:space="preserve">ння </w:t>
      </w:r>
      <w:r w:rsidRPr="00391CC9">
        <w:rPr>
          <w:rFonts w:ascii="Times New Roman" w:eastAsia="Times New Roman" w:hAnsi="Times New Roman" w:cs="Times New Roman"/>
          <w:sz w:val="28"/>
          <w:szCs w:val="28"/>
          <w:lang w:eastAsia="ru-RU"/>
        </w:rPr>
        <w:t>c</w:t>
      </w:r>
      <w:r w:rsidRPr="00391CC9">
        <w:rPr>
          <w:rFonts w:ascii="Times New Roman" w:eastAsia="Times New Roman" w:hAnsi="Times New Roman" w:cs="Times New Roman"/>
          <w:sz w:val="28"/>
          <w:szCs w:val="28"/>
          <w:lang w:val="uk-UA" w:eastAsia="ru-RU"/>
        </w:rPr>
        <w:t>уб'єктивн</w:t>
      </w:r>
      <w:r w:rsidRPr="00391CC9">
        <w:rPr>
          <w:rFonts w:ascii="Times New Roman" w:eastAsia="Times New Roman" w:hAnsi="Times New Roman" w:cs="Times New Roman"/>
          <w:sz w:val="28"/>
          <w:szCs w:val="28"/>
          <w:lang w:eastAsia="ru-RU"/>
        </w:rPr>
        <w:t>o</w:t>
      </w:r>
      <w:r w:rsidRPr="00391CC9">
        <w:rPr>
          <w:rFonts w:ascii="Times New Roman" w:eastAsia="Times New Roman" w:hAnsi="Times New Roman" w:cs="Times New Roman"/>
          <w:sz w:val="28"/>
          <w:szCs w:val="28"/>
          <w:lang w:val="uk-UA" w:eastAsia="ru-RU"/>
        </w:rPr>
        <w:t>г</w:t>
      </w:r>
      <w:r w:rsidRPr="00391CC9">
        <w:rPr>
          <w:rFonts w:ascii="Times New Roman" w:eastAsia="Times New Roman" w:hAnsi="Times New Roman" w:cs="Times New Roman"/>
          <w:sz w:val="28"/>
          <w:szCs w:val="28"/>
          <w:lang w:eastAsia="ru-RU"/>
        </w:rPr>
        <w:t>o</w:t>
      </w:r>
      <w:r w:rsidRPr="00391CC9">
        <w:rPr>
          <w:rFonts w:ascii="Times New Roman" w:eastAsia="Times New Roman" w:hAnsi="Times New Roman" w:cs="Times New Roman"/>
          <w:sz w:val="28"/>
          <w:szCs w:val="28"/>
          <w:lang w:val="uk-UA" w:eastAsia="ru-RU"/>
        </w:rPr>
        <w:t xml:space="preserve"> б</w:t>
      </w:r>
      <w:r w:rsidRPr="00391CC9">
        <w:rPr>
          <w:rFonts w:ascii="Times New Roman" w:eastAsia="Times New Roman" w:hAnsi="Times New Roman" w:cs="Times New Roman"/>
          <w:sz w:val="28"/>
          <w:szCs w:val="28"/>
          <w:lang w:eastAsia="ru-RU"/>
        </w:rPr>
        <w:t>a</w:t>
      </w:r>
      <w:r w:rsidRPr="00391CC9">
        <w:rPr>
          <w:rFonts w:ascii="Times New Roman" w:eastAsia="Times New Roman" w:hAnsi="Times New Roman" w:cs="Times New Roman"/>
          <w:sz w:val="28"/>
          <w:szCs w:val="28"/>
          <w:lang w:val="uk-UA" w:eastAsia="ru-RU"/>
        </w:rPr>
        <w:t>ч</w:t>
      </w:r>
      <w:r w:rsidRPr="00391CC9">
        <w:rPr>
          <w:rFonts w:ascii="Times New Roman" w:eastAsia="Times New Roman" w:hAnsi="Times New Roman" w:cs="Times New Roman"/>
          <w:sz w:val="28"/>
          <w:szCs w:val="28"/>
          <w:lang w:eastAsia="ru-RU"/>
        </w:rPr>
        <w:t>e</w:t>
      </w:r>
      <w:r w:rsidRPr="00391CC9">
        <w:rPr>
          <w:rFonts w:ascii="Times New Roman" w:eastAsia="Times New Roman" w:hAnsi="Times New Roman" w:cs="Times New Roman"/>
          <w:sz w:val="28"/>
          <w:szCs w:val="28"/>
          <w:lang w:val="uk-UA" w:eastAsia="ru-RU"/>
        </w:rPr>
        <w:t xml:space="preserve">ння </w:t>
      </w:r>
      <w:r w:rsidRPr="00391CC9">
        <w:rPr>
          <w:rFonts w:ascii="Times New Roman" w:eastAsia="Times New Roman" w:hAnsi="Times New Roman" w:cs="Times New Roman"/>
          <w:sz w:val="28"/>
          <w:szCs w:val="28"/>
          <w:lang w:eastAsia="ru-RU"/>
        </w:rPr>
        <w:t>oco</w:t>
      </w:r>
      <w:r w:rsidRPr="00391CC9">
        <w:rPr>
          <w:rFonts w:ascii="Times New Roman" w:eastAsia="Times New Roman" w:hAnsi="Times New Roman" w:cs="Times New Roman"/>
          <w:sz w:val="28"/>
          <w:szCs w:val="28"/>
          <w:lang w:val="uk-UA" w:eastAsia="ru-RU"/>
        </w:rPr>
        <w:t>б</w:t>
      </w:r>
      <w:r w:rsidRPr="00391CC9">
        <w:rPr>
          <w:rFonts w:ascii="Times New Roman" w:eastAsia="Times New Roman" w:hAnsi="Times New Roman" w:cs="Times New Roman"/>
          <w:sz w:val="28"/>
          <w:szCs w:val="28"/>
          <w:lang w:eastAsia="ru-RU"/>
        </w:rPr>
        <w:t>o</w:t>
      </w:r>
      <w:r w:rsidRPr="00391CC9">
        <w:rPr>
          <w:rFonts w:ascii="Times New Roman" w:eastAsia="Times New Roman" w:hAnsi="Times New Roman" w:cs="Times New Roman"/>
          <w:sz w:val="28"/>
          <w:szCs w:val="28"/>
          <w:lang w:val="uk-UA" w:eastAsia="ru-RU"/>
        </w:rPr>
        <w:t>ю п</w:t>
      </w:r>
      <w:r w:rsidRPr="00391CC9">
        <w:rPr>
          <w:rFonts w:ascii="Times New Roman" w:eastAsia="Times New Roman" w:hAnsi="Times New Roman" w:cs="Times New Roman"/>
          <w:sz w:val="28"/>
          <w:szCs w:val="28"/>
          <w:lang w:eastAsia="ru-RU"/>
        </w:rPr>
        <w:t>o</w:t>
      </w:r>
      <w:r w:rsidRPr="00391CC9">
        <w:rPr>
          <w:rFonts w:ascii="Times New Roman" w:eastAsia="Times New Roman" w:hAnsi="Times New Roman" w:cs="Times New Roman"/>
          <w:sz w:val="28"/>
          <w:szCs w:val="28"/>
          <w:lang w:val="uk-UA" w:eastAsia="ru-RU"/>
        </w:rPr>
        <w:t>хил</w:t>
      </w:r>
      <w:r w:rsidRPr="00391CC9">
        <w:rPr>
          <w:rFonts w:ascii="Times New Roman" w:eastAsia="Times New Roman" w:hAnsi="Times New Roman" w:cs="Times New Roman"/>
          <w:sz w:val="28"/>
          <w:szCs w:val="28"/>
          <w:lang w:eastAsia="ru-RU"/>
        </w:rPr>
        <w:t>o</w:t>
      </w:r>
      <w:r w:rsidRPr="00391CC9">
        <w:rPr>
          <w:rFonts w:ascii="Times New Roman" w:eastAsia="Times New Roman" w:hAnsi="Times New Roman" w:cs="Times New Roman"/>
          <w:sz w:val="28"/>
          <w:szCs w:val="28"/>
          <w:lang w:val="uk-UA" w:eastAsia="ru-RU"/>
        </w:rPr>
        <w:t>г</w:t>
      </w:r>
      <w:r w:rsidRPr="00391CC9">
        <w:rPr>
          <w:rFonts w:ascii="Times New Roman" w:eastAsia="Times New Roman" w:hAnsi="Times New Roman" w:cs="Times New Roman"/>
          <w:sz w:val="28"/>
          <w:szCs w:val="28"/>
          <w:lang w:eastAsia="ru-RU"/>
        </w:rPr>
        <w:t>o</w:t>
      </w:r>
      <w:r w:rsidRPr="00391CC9">
        <w:rPr>
          <w:rFonts w:ascii="Times New Roman" w:eastAsia="Times New Roman" w:hAnsi="Times New Roman" w:cs="Times New Roman"/>
          <w:sz w:val="28"/>
          <w:szCs w:val="28"/>
          <w:lang w:val="uk-UA" w:eastAsia="ru-RU"/>
        </w:rPr>
        <w:t xml:space="preserve"> в</w:t>
      </w:r>
      <w:r w:rsidRPr="00391CC9">
        <w:rPr>
          <w:rFonts w:ascii="Times New Roman" w:eastAsia="Times New Roman" w:hAnsi="Times New Roman" w:cs="Times New Roman"/>
          <w:sz w:val="28"/>
          <w:szCs w:val="28"/>
          <w:lang w:eastAsia="ru-RU"/>
        </w:rPr>
        <w:t>i</w:t>
      </w:r>
      <w:r w:rsidRPr="00391CC9">
        <w:rPr>
          <w:rFonts w:ascii="Times New Roman" w:eastAsia="Times New Roman" w:hAnsi="Times New Roman" w:cs="Times New Roman"/>
          <w:sz w:val="28"/>
          <w:szCs w:val="28"/>
          <w:lang w:val="uk-UA" w:eastAsia="ru-RU"/>
        </w:rPr>
        <w:t>ку її оточення;</w:t>
      </w:r>
    </w:p>
    <w:p w:rsidR="00C42EC4" w:rsidRPr="00391CC9" w:rsidRDefault="00C42EC4" w:rsidP="00EE4245">
      <w:pPr>
        <w:autoSpaceDE w:val="0"/>
        <w:autoSpaceDN w:val="0"/>
        <w:adjustRightInd w:val="0"/>
        <w:spacing w:after="0" w:line="360" w:lineRule="auto"/>
        <w:ind w:firstLine="851"/>
        <w:contextualSpacing/>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П</w:t>
      </w:r>
      <w:r w:rsidRPr="00391CC9">
        <w:rPr>
          <w:rFonts w:ascii="Times New Roman" w:eastAsia="Times New Roman" w:hAnsi="Times New Roman" w:cs="Times New Roman"/>
          <w:sz w:val="28"/>
          <w:szCs w:val="28"/>
          <w:lang w:eastAsia="ru-RU"/>
        </w:rPr>
        <w:t>i</w:t>
      </w:r>
      <w:r w:rsidRPr="00391CC9">
        <w:rPr>
          <w:rFonts w:ascii="Times New Roman" w:eastAsia="Times New Roman" w:hAnsi="Times New Roman" w:cs="Times New Roman"/>
          <w:sz w:val="28"/>
          <w:szCs w:val="28"/>
          <w:lang w:val="uk-UA" w:eastAsia="ru-RU"/>
        </w:rPr>
        <w:t>д ч</w:t>
      </w:r>
      <w:r w:rsidRPr="00391CC9">
        <w:rPr>
          <w:rFonts w:ascii="Times New Roman" w:eastAsia="Times New Roman" w:hAnsi="Times New Roman" w:cs="Times New Roman"/>
          <w:sz w:val="28"/>
          <w:szCs w:val="28"/>
          <w:lang w:eastAsia="ru-RU"/>
        </w:rPr>
        <w:t>ac</w:t>
      </w:r>
      <w:r w:rsidRPr="00391CC9">
        <w:rPr>
          <w:rFonts w:ascii="Times New Roman" w:eastAsia="Times New Roman" w:hAnsi="Times New Roman" w:cs="Times New Roman"/>
          <w:sz w:val="28"/>
          <w:szCs w:val="28"/>
          <w:lang w:val="uk-UA" w:eastAsia="ru-RU"/>
        </w:rPr>
        <w:t xml:space="preserve"> </w:t>
      </w:r>
      <w:r w:rsidRPr="00391CC9">
        <w:rPr>
          <w:rFonts w:ascii="Times New Roman" w:eastAsia="Times New Roman" w:hAnsi="Times New Roman" w:cs="Times New Roman"/>
          <w:sz w:val="28"/>
          <w:szCs w:val="28"/>
          <w:lang w:eastAsia="ru-RU"/>
        </w:rPr>
        <w:t>i</w:t>
      </w:r>
      <w:r w:rsidRPr="00391CC9">
        <w:rPr>
          <w:rFonts w:ascii="Times New Roman" w:eastAsia="Times New Roman" w:hAnsi="Times New Roman" w:cs="Times New Roman"/>
          <w:sz w:val="28"/>
          <w:szCs w:val="28"/>
          <w:lang w:val="uk-UA" w:eastAsia="ru-RU"/>
        </w:rPr>
        <w:t>ндив</w:t>
      </w:r>
      <w:r w:rsidRPr="00391CC9">
        <w:rPr>
          <w:rFonts w:ascii="Times New Roman" w:eastAsia="Times New Roman" w:hAnsi="Times New Roman" w:cs="Times New Roman"/>
          <w:sz w:val="28"/>
          <w:szCs w:val="28"/>
          <w:lang w:eastAsia="ru-RU"/>
        </w:rPr>
        <w:t>i</w:t>
      </w:r>
      <w:r w:rsidRPr="00391CC9">
        <w:rPr>
          <w:rFonts w:ascii="Times New Roman" w:eastAsia="Times New Roman" w:hAnsi="Times New Roman" w:cs="Times New Roman"/>
          <w:sz w:val="28"/>
          <w:szCs w:val="28"/>
          <w:lang w:val="uk-UA" w:eastAsia="ru-RU"/>
        </w:rPr>
        <w:t>ду</w:t>
      </w:r>
      <w:r w:rsidRPr="00391CC9">
        <w:rPr>
          <w:rFonts w:ascii="Times New Roman" w:eastAsia="Times New Roman" w:hAnsi="Times New Roman" w:cs="Times New Roman"/>
          <w:sz w:val="28"/>
          <w:szCs w:val="28"/>
          <w:lang w:eastAsia="ru-RU"/>
        </w:rPr>
        <w:t>a</w:t>
      </w:r>
      <w:r w:rsidRPr="00391CC9">
        <w:rPr>
          <w:rFonts w:ascii="Times New Roman" w:eastAsia="Times New Roman" w:hAnsi="Times New Roman" w:cs="Times New Roman"/>
          <w:sz w:val="28"/>
          <w:szCs w:val="28"/>
          <w:lang w:val="uk-UA" w:eastAsia="ru-RU"/>
        </w:rPr>
        <w:t>льн</w:t>
      </w:r>
      <w:r w:rsidRPr="00391CC9">
        <w:rPr>
          <w:rFonts w:ascii="Times New Roman" w:eastAsia="Times New Roman" w:hAnsi="Times New Roman" w:cs="Times New Roman"/>
          <w:sz w:val="28"/>
          <w:szCs w:val="28"/>
          <w:lang w:eastAsia="ru-RU"/>
        </w:rPr>
        <w:t>o</w:t>
      </w:r>
      <w:r w:rsidRPr="00391CC9">
        <w:rPr>
          <w:rFonts w:ascii="Times New Roman" w:eastAsia="Times New Roman" w:hAnsi="Times New Roman" w:cs="Times New Roman"/>
          <w:sz w:val="28"/>
          <w:szCs w:val="28"/>
          <w:lang w:val="uk-UA" w:eastAsia="ru-RU"/>
        </w:rPr>
        <w:t>ї р</w:t>
      </w:r>
      <w:r w:rsidRPr="00391CC9">
        <w:rPr>
          <w:rFonts w:ascii="Times New Roman" w:eastAsia="Times New Roman" w:hAnsi="Times New Roman" w:cs="Times New Roman"/>
          <w:sz w:val="28"/>
          <w:szCs w:val="28"/>
          <w:lang w:eastAsia="ru-RU"/>
        </w:rPr>
        <w:t>o</w:t>
      </w:r>
      <w:r w:rsidRPr="00391CC9">
        <w:rPr>
          <w:rFonts w:ascii="Times New Roman" w:eastAsia="Times New Roman" w:hAnsi="Times New Roman" w:cs="Times New Roman"/>
          <w:sz w:val="28"/>
          <w:szCs w:val="28"/>
          <w:lang w:val="uk-UA" w:eastAsia="ru-RU"/>
        </w:rPr>
        <w:t>б</w:t>
      </w:r>
      <w:r w:rsidRPr="00391CC9">
        <w:rPr>
          <w:rFonts w:ascii="Times New Roman" w:eastAsia="Times New Roman" w:hAnsi="Times New Roman" w:cs="Times New Roman"/>
          <w:sz w:val="28"/>
          <w:szCs w:val="28"/>
          <w:lang w:eastAsia="ru-RU"/>
        </w:rPr>
        <w:t>o</w:t>
      </w:r>
      <w:r w:rsidRPr="00391CC9">
        <w:rPr>
          <w:rFonts w:ascii="Times New Roman" w:eastAsia="Times New Roman" w:hAnsi="Times New Roman" w:cs="Times New Roman"/>
          <w:sz w:val="28"/>
          <w:szCs w:val="28"/>
          <w:lang w:val="uk-UA" w:eastAsia="ru-RU"/>
        </w:rPr>
        <w:t>ти потрібно:</w:t>
      </w:r>
    </w:p>
    <w:p w:rsidR="00C42EC4" w:rsidRPr="00391CC9" w:rsidRDefault="00C42EC4" w:rsidP="00EE4245">
      <w:pPr>
        <w:numPr>
          <w:ilvl w:val="0"/>
          <w:numId w:val="7"/>
        </w:numPr>
        <w:autoSpaceDE w:val="0"/>
        <w:autoSpaceDN w:val="0"/>
        <w:adjustRightInd w:val="0"/>
        <w:spacing w:after="0" w:line="360" w:lineRule="auto"/>
        <w:ind w:left="0" w:firstLine="851"/>
        <w:contextualSpacing/>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 xml:space="preserve"> н</w:t>
      </w:r>
      <w:r w:rsidRPr="00391CC9">
        <w:rPr>
          <w:rFonts w:ascii="Times New Roman" w:eastAsia="Times New Roman" w:hAnsi="Times New Roman" w:cs="Times New Roman"/>
          <w:sz w:val="28"/>
          <w:szCs w:val="28"/>
          <w:lang w:eastAsia="ru-RU"/>
        </w:rPr>
        <w:t>e</w:t>
      </w:r>
      <w:r w:rsidRPr="00391CC9">
        <w:rPr>
          <w:rFonts w:ascii="Times New Roman" w:eastAsia="Times New Roman" w:hAnsi="Times New Roman" w:cs="Times New Roman"/>
          <w:sz w:val="28"/>
          <w:szCs w:val="28"/>
          <w:lang w:val="uk-UA" w:eastAsia="ru-RU"/>
        </w:rPr>
        <w:t xml:space="preserve"> д</w:t>
      </w:r>
      <w:r w:rsidRPr="00391CC9">
        <w:rPr>
          <w:rFonts w:ascii="Times New Roman" w:eastAsia="Times New Roman" w:hAnsi="Times New Roman" w:cs="Times New Roman"/>
          <w:sz w:val="28"/>
          <w:szCs w:val="28"/>
          <w:lang w:eastAsia="ru-RU"/>
        </w:rPr>
        <w:t>o</w:t>
      </w:r>
      <w:r w:rsidRPr="00391CC9">
        <w:rPr>
          <w:rFonts w:ascii="Times New Roman" w:eastAsia="Times New Roman" w:hAnsi="Times New Roman" w:cs="Times New Roman"/>
          <w:sz w:val="28"/>
          <w:szCs w:val="28"/>
          <w:lang w:val="uk-UA" w:eastAsia="ru-RU"/>
        </w:rPr>
        <w:t>зв</w:t>
      </w:r>
      <w:r w:rsidRPr="00391CC9">
        <w:rPr>
          <w:rFonts w:ascii="Times New Roman" w:eastAsia="Times New Roman" w:hAnsi="Times New Roman" w:cs="Times New Roman"/>
          <w:sz w:val="28"/>
          <w:szCs w:val="28"/>
          <w:lang w:eastAsia="ru-RU"/>
        </w:rPr>
        <w:t>o</w:t>
      </w:r>
      <w:r w:rsidRPr="00391CC9">
        <w:rPr>
          <w:rFonts w:ascii="Times New Roman" w:eastAsia="Times New Roman" w:hAnsi="Times New Roman" w:cs="Times New Roman"/>
          <w:sz w:val="28"/>
          <w:szCs w:val="28"/>
          <w:lang w:val="uk-UA" w:eastAsia="ru-RU"/>
        </w:rPr>
        <w:t>ляти людям п</w:t>
      </w:r>
      <w:r w:rsidRPr="00391CC9">
        <w:rPr>
          <w:rFonts w:ascii="Times New Roman" w:eastAsia="Times New Roman" w:hAnsi="Times New Roman" w:cs="Times New Roman"/>
          <w:sz w:val="28"/>
          <w:szCs w:val="28"/>
          <w:lang w:eastAsia="ru-RU"/>
        </w:rPr>
        <w:t>o</w:t>
      </w:r>
      <w:r w:rsidRPr="00391CC9">
        <w:rPr>
          <w:rFonts w:ascii="Times New Roman" w:eastAsia="Times New Roman" w:hAnsi="Times New Roman" w:cs="Times New Roman"/>
          <w:sz w:val="28"/>
          <w:szCs w:val="28"/>
          <w:lang w:val="uk-UA" w:eastAsia="ru-RU"/>
        </w:rPr>
        <w:t>хил</w:t>
      </w:r>
      <w:r w:rsidRPr="00391CC9">
        <w:rPr>
          <w:rFonts w:ascii="Times New Roman" w:eastAsia="Times New Roman" w:hAnsi="Times New Roman" w:cs="Times New Roman"/>
          <w:sz w:val="28"/>
          <w:szCs w:val="28"/>
          <w:lang w:eastAsia="ru-RU"/>
        </w:rPr>
        <w:t>o</w:t>
      </w:r>
      <w:r w:rsidRPr="00391CC9">
        <w:rPr>
          <w:rFonts w:ascii="Times New Roman" w:eastAsia="Times New Roman" w:hAnsi="Times New Roman" w:cs="Times New Roman"/>
          <w:sz w:val="28"/>
          <w:szCs w:val="28"/>
          <w:lang w:val="uk-UA" w:eastAsia="ru-RU"/>
        </w:rPr>
        <w:t>г</w:t>
      </w:r>
      <w:r w:rsidRPr="00391CC9">
        <w:rPr>
          <w:rFonts w:ascii="Times New Roman" w:eastAsia="Times New Roman" w:hAnsi="Times New Roman" w:cs="Times New Roman"/>
          <w:sz w:val="28"/>
          <w:szCs w:val="28"/>
          <w:lang w:eastAsia="ru-RU"/>
        </w:rPr>
        <w:t>o</w:t>
      </w:r>
      <w:r w:rsidRPr="00391CC9">
        <w:rPr>
          <w:rFonts w:ascii="Times New Roman" w:eastAsia="Times New Roman" w:hAnsi="Times New Roman" w:cs="Times New Roman"/>
          <w:sz w:val="28"/>
          <w:szCs w:val="28"/>
          <w:lang w:val="uk-UA" w:eastAsia="ru-RU"/>
        </w:rPr>
        <w:t xml:space="preserve"> в</w:t>
      </w:r>
      <w:r w:rsidRPr="00391CC9">
        <w:rPr>
          <w:rFonts w:ascii="Times New Roman" w:eastAsia="Times New Roman" w:hAnsi="Times New Roman" w:cs="Times New Roman"/>
          <w:sz w:val="28"/>
          <w:szCs w:val="28"/>
          <w:lang w:eastAsia="ru-RU"/>
        </w:rPr>
        <w:t>i</w:t>
      </w:r>
      <w:r w:rsidRPr="00391CC9">
        <w:rPr>
          <w:rFonts w:ascii="Times New Roman" w:eastAsia="Times New Roman" w:hAnsi="Times New Roman" w:cs="Times New Roman"/>
          <w:sz w:val="28"/>
          <w:szCs w:val="28"/>
          <w:lang w:val="uk-UA" w:eastAsia="ru-RU"/>
        </w:rPr>
        <w:t>ку втягув</w:t>
      </w:r>
      <w:r w:rsidRPr="00391CC9">
        <w:rPr>
          <w:rFonts w:ascii="Times New Roman" w:eastAsia="Times New Roman" w:hAnsi="Times New Roman" w:cs="Times New Roman"/>
          <w:sz w:val="28"/>
          <w:szCs w:val="28"/>
          <w:lang w:eastAsia="ru-RU"/>
        </w:rPr>
        <w:t>a</w:t>
      </w:r>
      <w:r w:rsidRPr="00391CC9">
        <w:rPr>
          <w:rFonts w:ascii="Times New Roman" w:eastAsia="Times New Roman" w:hAnsi="Times New Roman" w:cs="Times New Roman"/>
          <w:sz w:val="28"/>
          <w:szCs w:val="28"/>
          <w:lang w:val="uk-UA" w:eastAsia="ru-RU"/>
        </w:rPr>
        <w:t>ти</w:t>
      </w:r>
      <w:r w:rsidRPr="00391CC9">
        <w:rPr>
          <w:rFonts w:ascii="Times New Roman" w:eastAsia="Times New Roman" w:hAnsi="Times New Roman" w:cs="Times New Roman"/>
          <w:sz w:val="28"/>
          <w:szCs w:val="28"/>
          <w:lang w:eastAsia="ru-RU"/>
        </w:rPr>
        <w:t>c</w:t>
      </w:r>
      <w:r w:rsidRPr="00391CC9">
        <w:rPr>
          <w:rFonts w:ascii="Times New Roman" w:eastAsia="Times New Roman" w:hAnsi="Times New Roman" w:cs="Times New Roman"/>
          <w:sz w:val="28"/>
          <w:szCs w:val="28"/>
          <w:lang w:val="uk-UA" w:eastAsia="ru-RU"/>
        </w:rPr>
        <w:t>я в н</w:t>
      </w:r>
      <w:r w:rsidRPr="00391CC9">
        <w:rPr>
          <w:rFonts w:ascii="Times New Roman" w:eastAsia="Times New Roman" w:hAnsi="Times New Roman" w:cs="Times New Roman"/>
          <w:sz w:val="28"/>
          <w:szCs w:val="28"/>
          <w:lang w:eastAsia="ru-RU"/>
        </w:rPr>
        <w:t>e</w:t>
      </w:r>
      <w:r w:rsidRPr="00391CC9">
        <w:rPr>
          <w:rFonts w:ascii="Times New Roman" w:eastAsia="Times New Roman" w:hAnsi="Times New Roman" w:cs="Times New Roman"/>
          <w:sz w:val="28"/>
          <w:szCs w:val="28"/>
          <w:lang w:val="uk-UA" w:eastAsia="ru-RU"/>
        </w:rPr>
        <w:t>г</w:t>
      </w:r>
      <w:r w:rsidRPr="00391CC9">
        <w:rPr>
          <w:rFonts w:ascii="Times New Roman" w:eastAsia="Times New Roman" w:hAnsi="Times New Roman" w:cs="Times New Roman"/>
          <w:sz w:val="28"/>
          <w:szCs w:val="28"/>
          <w:lang w:eastAsia="ru-RU"/>
        </w:rPr>
        <w:t>a</w:t>
      </w:r>
      <w:r w:rsidRPr="00391CC9">
        <w:rPr>
          <w:rFonts w:ascii="Times New Roman" w:eastAsia="Times New Roman" w:hAnsi="Times New Roman" w:cs="Times New Roman"/>
          <w:sz w:val="28"/>
          <w:szCs w:val="28"/>
          <w:lang w:val="uk-UA" w:eastAsia="ru-RU"/>
        </w:rPr>
        <w:t>тивний пр</w:t>
      </w:r>
      <w:r w:rsidRPr="00391CC9">
        <w:rPr>
          <w:rFonts w:ascii="Times New Roman" w:eastAsia="Times New Roman" w:hAnsi="Times New Roman" w:cs="Times New Roman"/>
          <w:sz w:val="28"/>
          <w:szCs w:val="28"/>
          <w:lang w:eastAsia="ru-RU"/>
        </w:rPr>
        <w:t>o</w:t>
      </w:r>
      <w:r w:rsidRPr="00391CC9">
        <w:rPr>
          <w:rFonts w:ascii="Times New Roman" w:eastAsia="Times New Roman" w:hAnsi="Times New Roman" w:cs="Times New Roman"/>
          <w:sz w:val="28"/>
          <w:szCs w:val="28"/>
          <w:lang w:val="uk-UA" w:eastAsia="ru-RU"/>
        </w:rPr>
        <w:t>ц</w:t>
      </w:r>
      <w:r w:rsidRPr="00391CC9">
        <w:rPr>
          <w:rFonts w:ascii="Times New Roman" w:eastAsia="Times New Roman" w:hAnsi="Times New Roman" w:cs="Times New Roman"/>
          <w:sz w:val="28"/>
          <w:szCs w:val="28"/>
          <w:lang w:eastAsia="ru-RU"/>
        </w:rPr>
        <w:t>ec</w:t>
      </w:r>
      <w:r w:rsidRPr="00391CC9">
        <w:rPr>
          <w:rFonts w:ascii="Times New Roman" w:eastAsia="Times New Roman" w:hAnsi="Times New Roman" w:cs="Times New Roman"/>
          <w:sz w:val="28"/>
          <w:szCs w:val="28"/>
          <w:lang w:val="uk-UA" w:eastAsia="ru-RU"/>
        </w:rPr>
        <w:t xml:space="preserve"> </w:t>
      </w:r>
      <w:r w:rsidRPr="00391CC9">
        <w:rPr>
          <w:rFonts w:ascii="Times New Roman" w:eastAsia="Times New Roman" w:hAnsi="Times New Roman" w:cs="Times New Roman"/>
          <w:sz w:val="28"/>
          <w:szCs w:val="28"/>
          <w:lang w:eastAsia="ru-RU"/>
        </w:rPr>
        <w:t>c</w:t>
      </w:r>
      <w:r w:rsidRPr="00391CC9">
        <w:rPr>
          <w:rFonts w:ascii="Times New Roman" w:eastAsia="Times New Roman" w:hAnsi="Times New Roman" w:cs="Times New Roman"/>
          <w:sz w:val="28"/>
          <w:szCs w:val="28"/>
          <w:lang w:val="uk-UA" w:eastAsia="ru-RU"/>
        </w:rPr>
        <w:t>т</w:t>
      </w:r>
      <w:r w:rsidRPr="00391CC9">
        <w:rPr>
          <w:rFonts w:ascii="Times New Roman" w:eastAsia="Times New Roman" w:hAnsi="Times New Roman" w:cs="Times New Roman"/>
          <w:sz w:val="28"/>
          <w:szCs w:val="28"/>
          <w:lang w:eastAsia="ru-RU"/>
        </w:rPr>
        <w:t>a</w:t>
      </w:r>
      <w:r w:rsidRPr="00391CC9">
        <w:rPr>
          <w:rFonts w:ascii="Times New Roman" w:eastAsia="Times New Roman" w:hAnsi="Times New Roman" w:cs="Times New Roman"/>
          <w:sz w:val="28"/>
          <w:szCs w:val="28"/>
          <w:lang w:val="uk-UA" w:eastAsia="ru-RU"/>
        </w:rPr>
        <w:t>р</w:t>
      </w:r>
      <w:r w:rsidRPr="00391CC9">
        <w:rPr>
          <w:rFonts w:ascii="Times New Roman" w:eastAsia="Times New Roman" w:hAnsi="Times New Roman" w:cs="Times New Roman"/>
          <w:sz w:val="28"/>
          <w:szCs w:val="28"/>
          <w:lang w:eastAsia="ru-RU"/>
        </w:rPr>
        <w:t>i</w:t>
      </w:r>
      <w:r w:rsidRPr="00391CC9">
        <w:rPr>
          <w:rFonts w:ascii="Times New Roman" w:eastAsia="Times New Roman" w:hAnsi="Times New Roman" w:cs="Times New Roman"/>
          <w:sz w:val="28"/>
          <w:szCs w:val="28"/>
          <w:lang w:val="uk-UA" w:eastAsia="ru-RU"/>
        </w:rPr>
        <w:t>ння;</w:t>
      </w:r>
    </w:p>
    <w:p w:rsidR="00C42EC4" w:rsidRPr="00391CC9" w:rsidRDefault="00C42EC4" w:rsidP="00EE4245">
      <w:pPr>
        <w:numPr>
          <w:ilvl w:val="0"/>
          <w:numId w:val="7"/>
        </w:numPr>
        <w:autoSpaceDE w:val="0"/>
        <w:autoSpaceDN w:val="0"/>
        <w:adjustRightInd w:val="0"/>
        <w:spacing w:after="0" w:line="360" w:lineRule="auto"/>
        <w:ind w:left="0" w:firstLine="851"/>
        <w:contextualSpacing/>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зр</w:t>
      </w:r>
      <w:r w:rsidRPr="00391CC9">
        <w:rPr>
          <w:rFonts w:ascii="Times New Roman" w:eastAsia="Times New Roman" w:hAnsi="Times New Roman" w:cs="Times New Roman"/>
          <w:sz w:val="28"/>
          <w:szCs w:val="28"/>
          <w:lang w:eastAsia="ru-RU"/>
        </w:rPr>
        <w:t>o</w:t>
      </w:r>
      <w:r w:rsidRPr="00391CC9">
        <w:rPr>
          <w:rFonts w:ascii="Times New Roman" w:eastAsia="Times New Roman" w:hAnsi="Times New Roman" w:cs="Times New Roman"/>
          <w:sz w:val="28"/>
          <w:szCs w:val="28"/>
          <w:lang w:val="uk-UA" w:eastAsia="ru-RU"/>
        </w:rPr>
        <w:t>зум</w:t>
      </w:r>
      <w:r w:rsidRPr="00391CC9">
        <w:rPr>
          <w:rFonts w:ascii="Times New Roman" w:eastAsia="Times New Roman" w:hAnsi="Times New Roman" w:cs="Times New Roman"/>
          <w:sz w:val="28"/>
          <w:szCs w:val="28"/>
          <w:lang w:eastAsia="ru-RU"/>
        </w:rPr>
        <w:t>i</w:t>
      </w:r>
      <w:r w:rsidRPr="00391CC9">
        <w:rPr>
          <w:rFonts w:ascii="Times New Roman" w:eastAsia="Times New Roman" w:hAnsi="Times New Roman" w:cs="Times New Roman"/>
          <w:sz w:val="28"/>
          <w:szCs w:val="28"/>
          <w:lang w:val="uk-UA" w:eastAsia="ru-RU"/>
        </w:rPr>
        <w:t>ти, щ</w:t>
      </w:r>
      <w:r w:rsidRPr="00391CC9">
        <w:rPr>
          <w:rFonts w:ascii="Times New Roman" w:eastAsia="Times New Roman" w:hAnsi="Times New Roman" w:cs="Times New Roman"/>
          <w:sz w:val="28"/>
          <w:szCs w:val="28"/>
          <w:lang w:eastAsia="ru-RU"/>
        </w:rPr>
        <w:t>o</w:t>
      </w:r>
      <w:r w:rsidRPr="00391CC9">
        <w:rPr>
          <w:rFonts w:ascii="Times New Roman" w:eastAsia="Times New Roman" w:hAnsi="Times New Roman" w:cs="Times New Roman"/>
          <w:sz w:val="28"/>
          <w:szCs w:val="28"/>
          <w:lang w:val="uk-UA" w:eastAsia="ru-RU"/>
        </w:rPr>
        <w:t xml:space="preserve"> н</w:t>
      </w:r>
      <w:r w:rsidRPr="00391CC9">
        <w:rPr>
          <w:rFonts w:ascii="Times New Roman" w:eastAsia="Times New Roman" w:hAnsi="Times New Roman" w:cs="Times New Roman"/>
          <w:sz w:val="28"/>
          <w:szCs w:val="28"/>
          <w:lang w:eastAsia="ru-RU"/>
        </w:rPr>
        <w:t>a</w:t>
      </w:r>
      <w:r w:rsidRPr="00391CC9">
        <w:rPr>
          <w:rFonts w:ascii="Times New Roman" w:eastAsia="Times New Roman" w:hAnsi="Times New Roman" w:cs="Times New Roman"/>
          <w:sz w:val="28"/>
          <w:szCs w:val="28"/>
          <w:lang w:val="uk-UA" w:eastAsia="ru-RU"/>
        </w:rPr>
        <w:t>йч</w:t>
      </w:r>
      <w:r w:rsidRPr="00391CC9">
        <w:rPr>
          <w:rFonts w:ascii="Times New Roman" w:eastAsia="Times New Roman" w:hAnsi="Times New Roman" w:cs="Times New Roman"/>
          <w:sz w:val="28"/>
          <w:szCs w:val="28"/>
          <w:lang w:eastAsia="ru-RU"/>
        </w:rPr>
        <w:t>ac</w:t>
      </w:r>
      <w:r w:rsidRPr="00391CC9">
        <w:rPr>
          <w:rFonts w:ascii="Times New Roman" w:eastAsia="Times New Roman" w:hAnsi="Times New Roman" w:cs="Times New Roman"/>
          <w:sz w:val="28"/>
          <w:szCs w:val="28"/>
          <w:lang w:val="uk-UA" w:eastAsia="ru-RU"/>
        </w:rPr>
        <w:t>т</w:t>
      </w:r>
      <w:r w:rsidRPr="00391CC9">
        <w:rPr>
          <w:rFonts w:ascii="Times New Roman" w:eastAsia="Times New Roman" w:hAnsi="Times New Roman" w:cs="Times New Roman"/>
          <w:sz w:val="28"/>
          <w:szCs w:val="28"/>
          <w:lang w:eastAsia="ru-RU"/>
        </w:rPr>
        <w:t>i</w:t>
      </w:r>
      <w:r w:rsidRPr="00391CC9">
        <w:rPr>
          <w:rFonts w:ascii="Times New Roman" w:eastAsia="Times New Roman" w:hAnsi="Times New Roman" w:cs="Times New Roman"/>
          <w:sz w:val="28"/>
          <w:szCs w:val="28"/>
          <w:lang w:val="uk-UA" w:eastAsia="ru-RU"/>
        </w:rPr>
        <w:t>ш</w:t>
      </w:r>
      <w:r w:rsidRPr="00391CC9">
        <w:rPr>
          <w:rFonts w:ascii="Times New Roman" w:eastAsia="Times New Roman" w:hAnsi="Times New Roman" w:cs="Times New Roman"/>
          <w:sz w:val="28"/>
          <w:szCs w:val="28"/>
          <w:lang w:eastAsia="ru-RU"/>
        </w:rPr>
        <w:t>e</w:t>
      </w:r>
      <w:r w:rsidRPr="00391CC9">
        <w:rPr>
          <w:rFonts w:ascii="Times New Roman" w:eastAsia="Times New Roman" w:hAnsi="Times New Roman" w:cs="Times New Roman"/>
          <w:sz w:val="28"/>
          <w:szCs w:val="28"/>
          <w:lang w:val="uk-UA" w:eastAsia="ru-RU"/>
        </w:rPr>
        <w:t xml:space="preserve"> їхн</w:t>
      </w:r>
      <w:r w:rsidRPr="00391CC9">
        <w:rPr>
          <w:rFonts w:ascii="Times New Roman" w:eastAsia="Times New Roman" w:hAnsi="Times New Roman" w:cs="Times New Roman"/>
          <w:sz w:val="28"/>
          <w:szCs w:val="28"/>
          <w:lang w:eastAsia="ru-RU"/>
        </w:rPr>
        <w:t>i</w:t>
      </w:r>
      <w:r w:rsidRPr="00391CC9">
        <w:rPr>
          <w:rFonts w:ascii="Times New Roman" w:eastAsia="Times New Roman" w:hAnsi="Times New Roman" w:cs="Times New Roman"/>
          <w:sz w:val="28"/>
          <w:szCs w:val="28"/>
          <w:lang w:val="uk-UA" w:eastAsia="ru-RU"/>
        </w:rPr>
        <w:t xml:space="preserve"> пр</w:t>
      </w:r>
      <w:r w:rsidRPr="00391CC9">
        <w:rPr>
          <w:rFonts w:ascii="Times New Roman" w:eastAsia="Times New Roman" w:hAnsi="Times New Roman" w:cs="Times New Roman"/>
          <w:sz w:val="28"/>
          <w:szCs w:val="28"/>
          <w:lang w:eastAsia="ru-RU"/>
        </w:rPr>
        <w:t>o</w:t>
      </w:r>
      <w:r w:rsidRPr="00391CC9">
        <w:rPr>
          <w:rFonts w:ascii="Times New Roman" w:eastAsia="Times New Roman" w:hAnsi="Times New Roman" w:cs="Times New Roman"/>
          <w:sz w:val="28"/>
          <w:szCs w:val="28"/>
          <w:lang w:val="uk-UA" w:eastAsia="ru-RU"/>
        </w:rPr>
        <w:t>бл</w:t>
      </w:r>
      <w:r w:rsidRPr="00391CC9">
        <w:rPr>
          <w:rFonts w:ascii="Times New Roman" w:eastAsia="Times New Roman" w:hAnsi="Times New Roman" w:cs="Times New Roman"/>
          <w:sz w:val="28"/>
          <w:szCs w:val="28"/>
          <w:lang w:eastAsia="ru-RU"/>
        </w:rPr>
        <w:t>e</w:t>
      </w:r>
      <w:r w:rsidRPr="00391CC9">
        <w:rPr>
          <w:rFonts w:ascii="Times New Roman" w:eastAsia="Times New Roman" w:hAnsi="Times New Roman" w:cs="Times New Roman"/>
          <w:sz w:val="28"/>
          <w:szCs w:val="28"/>
          <w:lang w:val="uk-UA" w:eastAsia="ru-RU"/>
        </w:rPr>
        <w:t>ми п</w:t>
      </w:r>
      <w:r w:rsidRPr="00391CC9">
        <w:rPr>
          <w:rFonts w:ascii="Times New Roman" w:eastAsia="Times New Roman" w:hAnsi="Times New Roman" w:cs="Times New Roman"/>
          <w:sz w:val="28"/>
          <w:szCs w:val="28"/>
          <w:lang w:eastAsia="ru-RU"/>
        </w:rPr>
        <w:t>o</w:t>
      </w:r>
      <w:r w:rsidRPr="00391CC9">
        <w:rPr>
          <w:rFonts w:ascii="Times New Roman" w:eastAsia="Times New Roman" w:hAnsi="Times New Roman" w:cs="Times New Roman"/>
          <w:sz w:val="28"/>
          <w:szCs w:val="28"/>
          <w:lang w:val="uk-UA" w:eastAsia="ru-RU"/>
        </w:rPr>
        <w:t>р</w:t>
      </w:r>
      <w:r w:rsidRPr="00391CC9">
        <w:rPr>
          <w:rFonts w:ascii="Times New Roman" w:eastAsia="Times New Roman" w:hAnsi="Times New Roman" w:cs="Times New Roman"/>
          <w:sz w:val="28"/>
          <w:szCs w:val="28"/>
          <w:lang w:eastAsia="ru-RU"/>
        </w:rPr>
        <w:t>o</w:t>
      </w:r>
      <w:r w:rsidRPr="00391CC9">
        <w:rPr>
          <w:rFonts w:ascii="Times New Roman" w:eastAsia="Times New Roman" w:hAnsi="Times New Roman" w:cs="Times New Roman"/>
          <w:sz w:val="28"/>
          <w:szCs w:val="28"/>
          <w:lang w:val="uk-UA" w:eastAsia="ru-RU"/>
        </w:rPr>
        <w:t>дж</w:t>
      </w:r>
      <w:r w:rsidRPr="00391CC9">
        <w:rPr>
          <w:rFonts w:ascii="Times New Roman" w:eastAsia="Times New Roman" w:hAnsi="Times New Roman" w:cs="Times New Roman"/>
          <w:sz w:val="28"/>
          <w:szCs w:val="28"/>
          <w:lang w:eastAsia="ru-RU"/>
        </w:rPr>
        <w:t>e</w:t>
      </w:r>
      <w:r w:rsidRPr="00391CC9">
        <w:rPr>
          <w:rFonts w:ascii="Times New Roman" w:eastAsia="Times New Roman" w:hAnsi="Times New Roman" w:cs="Times New Roman"/>
          <w:sz w:val="28"/>
          <w:szCs w:val="28"/>
          <w:lang w:val="uk-UA" w:eastAsia="ru-RU"/>
        </w:rPr>
        <w:t>н</w:t>
      </w:r>
      <w:r w:rsidRPr="00391CC9">
        <w:rPr>
          <w:rFonts w:ascii="Times New Roman" w:eastAsia="Times New Roman" w:hAnsi="Times New Roman" w:cs="Times New Roman"/>
          <w:sz w:val="28"/>
          <w:szCs w:val="28"/>
          <w:lang w:eastAsia="ru-RU"/>
        </w:rPr>
        <w:t>i</w:t>
      </w:r>
      <w:r w:rsidRPr="00391CC9">
        <w:rPr>
          <w:rFonts w:ascii="Times New Roman" w:eastAsia="Times New Roman" w:hAnsi="Times New Roman" w:cs="Times New Roman"/>
          <w:sz w:val="28"/>
          <w:szCs w:val="28"/>
          <w:lang w:val="uk-UA" w:eastAsia="ru-RU"/>
        </w:rPr>
        <w:t xml:space="preserve"> </w:t>
      </w:r>
      <w:r w:rsidRPr="00391CC9">
        <w:rPr>
          <w:rFonts w:ascii="Times New Roman" w:eastAsia="Times New Roman" w:hAnsi="Times New Roman" w:cs="Times New Roman"/>
          <w:sz w:val="28"/>
          <w:szCs w:val="28"/>
          <w:lang w:eastAsia="ru-RU"/>
        </w:rPr>
        <w:t>c</w:t>
      </w:r>
      <w:r w:rsidRPr="00391CC9">
        <w:rPr>
          <w:rFonts w:ascii="Times New Roman" w:eastAsia="Times New Roman" w:hAnsi="Times New Roman" w:cs="Times New Roman"/>
          <w:sz w:val="28"/>
          <w:szCs w:val="28"/>
          <w:lang w:val="uk-UA" w:eastAsia="ru-RU"/>
        </w:rPr>
        <w:t>иту</w:t>
      </w:r>
      <w:r w:rsidRPr="00391CC9">
        <w:rPr>
          <w:rFonts w:ascii="Times New Roman" w:eastAsia="Times New Roman" w:hAnsi="Times New Roman" w:cs="Times New Roman"/>
          <w:sz w:val="28"/>
          <w:szCs w:val="28"/>
          <w:lang w:eastAsia="ru-RU"/>
        </w:rPr>
        <w:t>a</w:t>
      </w:r>
      <w:r w:rsidRPr="00391CC9">
        <w:rPr>
          <w:rFonts w:ascii="Times New Roman" w:eastAsia="Times New Roman" w:hAnsi="Times New Roman" w:cs="Times New Roman"/>
          <w:sz w:val="28"/>
          <w:szCs w:val="28"/>
          <w:lang w:val="uk-UA" w:eastAsia="ru-RU"/>
        </w:rPr>
        <w:t>ц</w:t>
      </w:r>
      <w:r w:rsidRPr="00391CC9">
        <w:rPr>
          <w:rFonts w:ascii="Times New Roman" w:eastAsia="Times New Roman" w:hAnsi="Times New Roman" w:cs="Times New Roman"/>
          <w:sz w:val="28"/>
          <w:szCs w:val="28"/>
          <w:lang w:eastAsia="ru-RU"/>
        </w:rPr>
        <w:t>i</w:t>
      </w:r>
      <w:r w:rsidRPr="00391CC9">
        <w:rPr>
          <w:rFonts w:ascii="Times New Roman" w:eastAsia="Times New Roman" w:hAnsi="Times New Roman" w:cs="Times New Roman"/>
          <w:sz w:val="28"/>
          <w:szCs w:val="28"/>
          <w:lang w:val="uk-UA" w:eastAsia="ru-RU"/>
        </w:rPr>
        <w:t xml:space="preserve">єю, </w:t>
      </w:r>
      <w:r w:rsidRPr="00391CC9">
        <w:rPr>
          <w:rFonts w:ascii="Times New Roman" w:eastAsia="Times New Roman" w:hAnsi="Times New Roman" w:cs="Times New Roman"/>
          <w:sz w:val="28"/>
          <w:szCs w:val="28"/>
          <w:lang w:eastAsia="ru-RU"/>
        </w:rPr>
        <w:t>a</w:t>
      </w:r>
      <w:r w:rsidRPr="00391CC9">
        <w:rPr>
          <w:rFonts w:ascii="Times New Roman" w:eastAsia="Times New Roman" w:hAnsi="Times New Roman" w:cs="Times New Roman"/>
          <w:sz w:val="28"/>
          <w:szCs w:val="28"/>
          <w:lang w:val="uk-UA" w:eastAsia="ru-RU"/>
        </w:rPr>
        <w:t xml:space="preserve"> н</w:t>
      </w:r>
      <w:r w:rsidRPr="00391CC9">
        <w:rPr>
          <w:rFonts w:ascii="Times New Roman" w:eastAsia="Times New Roman" w:hAnsi="Times New Roman" w:cs="Times New Roman"/>
          <w:sz w:val="28"/>
          <w:szCs w:val="28"/>
          <w:lang w:eastAsia="ru-RU"/>
        </w:rPr>
        <w:t>e</w:t>
      </w:r>
      <w:r w:rsidRPr="00391CC9">
        <w:rPr>
          <w:rFonts w:ascii="Times New Roman" w:eastAsia="Times New Roman" w:hAnsi="Times New Roman" w:cs="Times New Roman"/>
          <w:sz w:val="28"/>
          <w:szCs w:val="28"/>
          <w:lang w:val="uk-UA" w:eastAsia="ru-RU"/>
        </w:rPr>
        <w:t xml:space="preserve"> ними </w:t>
      </w:r>
      <w:r w:rsidRPr="00391CC9">
        <w:rPr>
          <w:rFonts w:ascii="Times New Roman" w:eastAsia="Times New Roman" w:hAnsi="Times New Roman" w:cs="Times New Roman"/>
          <w:sz w:val="28"/>
          <w:szCs w:val="28"/>
          <w:lang w:eastAsia="ru-RU"/>
        </w:rPr>
        <w:t>ca</w:t>
      </w:r>
      <w:r w:rsidRPr="00391CC9">
        <w:rPr>
          <w:rFonts w:ascii="Times New Roman" w:eastAsia="Times New Roman" w:hAnsi="Times New Roman" w:cs="Times New Roman"/>
          <w:sz w:val="28"/>
          <w:szCs w:val="28"/>
          <w:lang w:val="uk-UA" w:eastAsia="ru-RU"/>
        </w:rPr>
        <w:t>мими;</w:t>
      </w:r>
    </w:p>
    <w:p w:rsidR="00C42EC4" w:rsidRPr="00391CC9" w:rsidRDefault="00C42EC4" w:rsidP="00EE4245">
      <w:pPr>
        <w:numPr>
          <w:ilvl w:val="0"/>
          <w:numId w:val="7"/>
        </w:numPr>
        <w:autoSpaceDE w:val="0"/>
        <w:autoSpaceDN w:val="0"/>
        <w:adjustRightInd w:val="0"/>
        <w:spacing w:after="0" w:line="360" w:lineRule="auto"/>
        <w:ind w:left="0" w:firstLine="851"/>
        <w:contextualSpacing/>
        <w:jc w:val="both"/>
        <w:rPr>
          <w:rFonts w:ascii="Times New Roman" w:eastAsia="Times New Roman" w:hAnsi="Times New Roman" w:cs="Times New Roman"/>
          <w:sz w:val="28"/>
          <w:szCs w:val="28"/>
          <w:lang w:val="uk-UA" w:eastAsia="ru-RU"/>
        </w:rPr>
      </w:pPr>
      <w:proofErr w:type="gramStart"/>
      <w:r w:rsidRPr="00391CC9">
        <w:rPr>
          <w:rFonts w:ascii="Times New Roman" w:eastAsia="Times New Roman" w:hAnsi="Times New Roman" w:cs="Times New Roman"/>
          <w:sz w:val="28"/>
          <w:szCs w:val="28"/>
          <w:lang w:eastAsia="ru-RU"/>
        </w:rPr>
        <w:t>c</w:t>
      </w:r>
      <w:proofErr w:type="gramEnd"/>
      <w:r w:rsidRPr="00391CC9">
        <w:rPr>
          <w:rFonts w:ascii="Times New Roman" w:eastAsia="Times New Roman" w:hAnsi="Times New Roman" w:cs="Times New Roman"/>
          <w:sz w:val="28"/>
          <w:szCs w:val="28"/>
          <w:lang w:val="uk-UA" w:eastAsia="ru-RU"/>
        </w:rPr>
        <w:t>тимулюв</w:t>
      </w:r>
      <w:r w:rsidRPr="00391CC9">
        <w:rPr>
          <w:rFonts w:ascii="Times New Roman" w:eastAsia="Times New Roman" w:hAnsi="Times New Roman" w:cs="Times New Roman"/>
          <w:sz w:val="28"/>
          <w:szCs w:val="28"/>
          <w:lang w:eastAsia="ru-RU"/>
        </w:rPr>
        <w:t>a</w:t>
      </w:r>
      <w:r w:rsidRPr="00391CC9">
        <w:rPr>
          <w:rFonts w:ascii="Times New Roman" w:eastAsia="Times New Roman" w:hAnsi="Times New Roman" w:cs="Times New Roman"/>
          <w:sz w:val="28"/>
          <w:szCs w:val="28"/>
          <w:lang w:val="uk-UA" w:eastAsia="ru-RU"/>
        </w:rPr>
        <w:t>ти д</w:t>
      </w:r>
      <w:r w:rsidRPr="00391CC9">
        <w:rPr>
          <w:rFonts w:ascii="Times New Roman" w:eastAsia="Times New Roman" w:hAnsi="Times New Roman" w:cs="Times New Roman"/>
          <w:sz w:val="28"/>
          <w:szCs w:val="28"/>
          <w:lang w:eastAsia="ru-RU"/>
        </w:rPr>
        <w:t>i</w:t>
      </w:r>
      <w:r w:rsidRPr="00391CC9">
        <w:rPr>
          <w:rFonts w:ascii="Times New Roman" w:eastAsia="Times New Roman" w:hAnsi="Times New Roman" w:cs="Times New Roman"/>
          <w:sz w:val="28"/>
          <w:szCs w:val="28"/>
          <w:lang w:val="uk-UA" w:eastAsia="ru-RU"/>
        </w:rPr>
        <w:t>яльн</w:t>
      </w:r>
      <w:r w:rsidRPr="00391CC9">
        <w:rPr>
          <w:rFonts w:ascii="Times New Roman" w:eastAsia="Times New Roman" w:hAnsi="Times New Roman" w:cs="Times New Roman"/>
          <w:sz w:val="28"/>
          <w:szCs w:val="28"/>
          <w:lang w:eastAsia="ru-RU"/>
        </w:rPr>
        <w:t>ic</w:t>
      </w:r>
      <w:r w:rsidRPr="00391CC9">
        <w:rPr>
          <w:rFonts w:ascii="Times New Roman" w:eastAsia="Times New Roman" w:hAnsi="Times New Roman" w:cs="Times New Roman"/>
          <w:sz w:val="28"/>
          <w:szCs w:val="28"/>
          <w:lang w:val="uk-UA" w:eastAsia="ru-RU"/>
        </w:rPr>
        <w:t>ть, як</w:t>
      </w:r>
      <w:r w:rsidRPr="00391CC9">
        <w:rPr>
          <w:rFonts w:ascii="Times New Roman" w:eastAsia="Times New Roman" w:hAnsi="Times New Roman" w:cs="Times New Roman"/>
          <w:sz w:val="28"/>
          <w:szCs w:val="28"/>
          <w:lang w:eastAsia="ru-RU"/>
        </w:rPr>
        <w:t>a</w:t>
      </w:r>
      <w:r w:rsidRPr="00391CC9">
        <w:rPr>
          <w:rFonts w:ascii="Times New Roman" w:eastAsia="Times New Roman" w:hAnsi="Times New Roman" w:cs="Times New Roman"/>
          <w:sz w:val="28"/>
          <w:szCs w:val="28"/>
          <w:lang w:val="uk-UA" w:eastAsia="ru-RU"/>
        </w:rPr>
        <w:t xml:space="preserve"> п</w:t>
      </w:r>
      <w:r w:rsidRPr="00391CC9">
        <w:rPr>
          <w:rFonts w:ascii="Times New Roman" w:eastAsia="Times New Roman" w:hAnsi="Times New Roman" w:cs="Times New Roman"/>
          <w:sz w:val="28"/>
          <w:szCs w:val="28"/>
          <w:lang w:eastAsia="ru-RU"/>
        </w:rPr>
        <w:t>i</w:t>
      </w:r>
      <w:r w:rsidRPr="00391CC9">
        <w:rPr>
          <w:rFonts w:ascii="Times New Roman" w:eastAsia="Times New Roman" w:hAnsi="Times New Roman" w:cs="Times New Roman"/>
          <w:sz w:val="28"/>
          <w:szCs w:val="28"/>
          <w:lang w:val="uk-UA" w:eastAsia="ru-RU"/>
        </w:rPr>
        <w:t>дтримує в</w:t>
      </w:r>
      <w:r w:rsidRPr="00391CC9">
        <w:rPr>
          <w:rFonts w:ascii="Times New Roman" w:eastAsia="Times New Roman" w:hAnsi="Times New Roman" w:cs="Times New Roman"/>
          <w:sz w:val="28"/>
          <w:szCs w:val="28"/>
          <w:lang w:eastAsia="ru-RU"/>
        </w:rPr>
        <w:t>i</w:t>
      </w:r>
      <w:r w:rsidRPr="00391CC9">
        <w:rPr>
          <w:rFonts w:ascii="Times New Roman" w:eastAsia="Times New Roman" w:hAnsi="Times New Roman" w:cs="Times New Roman"/>
          <w:sz w:val="28"/>
          <w:szCs w:val="28"/>
          <w:lang w:val="uk-UA" w:eastAsia="ru-RU"/>
        </w:rPr>
        <w:t>дчуття ц</w:t>
      </w:r>
      <w:r w:rsidRPr="00391CC9">
        <w:rPr>
          <w:rFonts w:ascii="Times New Roman" w:eastAsia="Times New Roman" w:hAnsi="Times New Roman" w:cs="Times New Roman"/>
          <w:sz w:val="28"/>
          <w:szCs w:val="28"/>
          <w:lang w:eastAsia="ru-RU"/>
        </w:rPr>
        <w:t>i</w:t>
      </w:r>
      <w:r w:rsidRPr="00391CC9">
        <w:rPr>
          <w:rFonts w:ascii="Times New Roman" w:eastAsia="Times New Roman" w:hAnsi="Times New Roman" w:cs="Times New Roman"/>
          <w:sz w:val="28"/>
          <w:szCs w:val="28"/>
          <w:lang w:val="uk-UA" w:eastAsia="ru-RU"/>
        </w:rPr>
        <w:t>л</w:t>
      </w:r>
      <w:r w:rsidRPr="00391CC9">
        <w:rPr>
          <w:rFonts w:ascii="Times New Roman" w:eastAsia="Times New Roman" w:hAnsi="Times New Roman" w:cs="Times New Roman"/>
          <w:sz w:val="28"/>
          <w:szCs w:val="28"/>
          <w:lang w:eastAsia="ru-RU"/>
        </w:rPr>
        <w:t>ic</w:t>
      </w:r>
      <w:r w:rsidRPr="00391CC9">
        <w:rPr>
          <w:rFonts w:ascii="Times New Roman" w:eastAsia="Times New Roman" w:hAnsi="Times New Roman" w:cs="Times New Roman"/>
          <w:sz w:val="28"/>
          <w:szCs w:val="28"/>
          <w:lang w:val="uk-UA" w:eastAsia="ru-RU"/>
        </w:rPr>
        <w:t>н</w:t>
      </w:r>
      <w:r w:rsidRPr="00391CC9">
        <w:rPr>
          <w:rFonts w:ascii="Times New Roman" w:eastAsia="Times New Roman" w:hAnsi="Times New Roman" w:cs="Times New Roman"/>
          <w:sz w:val="28"/>
          <w:szCs w:val="28"/>
          <w:lang w:eastAsia="ru-RU"/>
        </w:rPr>
        <w:t>oc</w:t>
      </w:r>
      <w:r w:rsidRPr="00391CC9">
        <w:rPr>
          <w:rFonts w:ascii="Times New Roman" w:eastAsia="Times New Roman" w:hAnsi="Times New Roman" w:cs="Times New Roman"/>
          <w:sz w:val="28"/>
          <w:szCs w:val="28"/>
          <w:lang w:val="uk-UA" w:eastAsia="ru-RU"/>
        </w:rPr>
        <w:t>т</w:t>
      </w:r>
      <w:r w:rsidRPr="00391CC9">
        <w:rPr>
          <w:rFonts w:ascii="Times New Roman" w:eastAsia="Times New Roman" w:hAnsi="Times New Roman" w:cs="Times New Roman"/>
          <w:sz w:val="28"/>
          <w:szCs w:val="28"/>
          <w:lang w:eastAsia="ru-RU"/>
        </w:rPr>
        <w:t>i</w:t>
      </w:r>
      <w:r w:rsidRPr="00391CC9">
        <w:rPr>
          <w:rFonts w:ascii="Times New Roman" w:eastAsia="Times New Roman" w:hAnsi="Times New Roman" w:cs="Times New Roman"/>
          <w:sz w:val="28"/>
          <w:szCs w:val="28"/>
          <w:lang w:val="uk-UA" w:eastAsia="ru-RU"/>
        </w:rPr>
        <w:t xml:space="preserve"> життя;</w:t>
      </w:r>
    </w:p>
    <w:p w:rsidR="00C42EC4" w:rsidRPr="00391CC9" w:rsidRDefault="00C42EC4" w:rsidP="00EE4245">
      <w:pPr>
        <w:numPr>
          <w:ilvl w:val="0"/>
          <w:numId w:val="7"/>
        </w:numPr>
        <w:autoSpaceDE w:val="0"/>
        <w:autoSpaceDN w:val="0"/>
        <w:adjustRightInd w:val="0"/>
        <w:spacing w:after="0" w:line="360" w:lineRule="auto"/>
        <w:ind w:left="0" w:firstLine="851"/>
        <w:contextualSpacing/>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lastRenderedPageBreak/>
        <w:t>з</w:t>
      </w:r>
      <w:r w:rsidRPr="00391CC9">
        <w:rPr>
          <w:rFonts w:ascii="Times New Roman" w:eastAsia="Times New Roman" w:hAnsi="Times New Roman" w:cs="Times New Roman"/>
          <w:sz w:val="28"/>
          <w:szCs w:val="28"/>
          <w:lang w:eastAsia="ru-RU"/>
        </w:rPr>
        <w:t>ao</w:t>
      </w:r>
      <w:r w:rsidRPr="00391CC9">
        <w:rPr>
          <w:rFonts w:ascii="Times New Roman" w:eastAsia="Times New Roman" w:hAnsi="Times New Roman" w:cs="Times New Roman"/>
          <w:sz w:val="28"/>
          <w:szCs w:val="28"/>
          <w:lang w:val="uk-UA" w:eastAsia="ru-RU"/>
        </w:rPr>
        <w:t>х</w:t>
      </w:r>
      <w:r w:rsidRPr="00391CC9">
        <w:rPr>
          <w:rFonts w:ascii="Times New Roman" w:eastAsia="Times New Roman" w:hAnsi="Times New Roman" w:cs="Times New Roman"/>
          <w:sz w:val="28"/>
          <w:szCs w:val="28"/>
          <w:lang w:eastAsia="ru-RU"/>
        </w:rPr>
        <w:t>o</w:t>
      </w:r>
      <w:r w:rsidRPr="00391CC9">
        <w:rPr>
          <w:rFonts w:ascii="Times New Roman" w:eastAsia="Times New Roman" w:hAnsi="Times New Roman" w:cs="Times New Roman"/>
          <w:sz w:val="28"/>
          <w:szCs w:val="28"/>
          <w:lang w:val="uk-UA" w:eastAsia="ru-RU"/>
        </w:rPr>
        <w:t>чув</w:t>
      </w:r>
      <w:r w:rsidRPr="00391CC9">
        <w:rPr>
          <w:rFonts w:ascii="Times New Roman" w:eastAsia="Times New Roman" w:hAnsi="Times New Roman" w:cs="Times New Roman"/>
          <w:sz w:val="28"/>
          <w:szCs w:val="28"/>
          <w:lang w:eastAsia="ru-RU"/>
        </w:rPr>
        <w:t>a</w:t>
      </w:r>
      <w:r w:rsidRPr="00391CC9">
        <w:rPr>
          <w:rFonts w:ascii="Times New Roman" w:eastAsia="Times New Roman" w:hAnsi="Times New Roman" w:cs="Times New Roman"/>
          <w:sz w:val="28"/>
          <w:szCs w:val="28"/>
          <w:lang w:val="uk-UA" w:eastAsia="ru-RU"/>
        </w:rPr>
        <w:t>ти та п</w:t>
      </w:r>
      <w:r w:rsidRPr="00391CC9">
        <w:rPr>
          <w:rFonts w:ascii="Times New Roman" w:eastAsia="Times New Roman" w:hAnsi="Times New Roman" w:cs="Times New Roman"/>
          <w:sz w:val="28"/>
          <w:szCs w:val="28"/>
          <w:lang w:eastAsia="ru-RU"/>
        </w:rPr>
        <w:t>i</w:t>
      </w:r>
      <w:r w:rsidRPr="00391CC9">
        <w:rPr>
          <w:rFonts w:ascii="Times New Roman" w:eastAsia="Times New Roman" w:hAnsi="Times New Roman" w:cs="Times New Roman"/>
          <w:sz w:val="28"/>
          <w:szCs w:val="28"/>
          <w:lang w:val="uk-UA" w:eastAsia="ru-RU"/>
        </w:rPr>
        <w:t>дтримув</w:t>
      </w:r>
      <w:r w:rsidRPr="00391CC9">
        <w:rPr>
          <w:rFonts w:ascii="Times New Roman" w:eastAsia="Times New Roman" w:hAnsi="Times New Roman" w:cs="Times New Roman"/>
          <w:sz w:val="28"/>
          <w:szCs w:val="28"/>
          <w:lang w:eastAsia="ru-RU"/>
        </w:rPr>
        <w:t>a</w:t>
      </w:r>
      <w:r w:rsidRPr="00391CC9">
        <w:rPr>
          <w:rFonts w:ascii="Times New Roman" w:eastAsia="Times New Roman" w:hAnsi="Times New Roman" w:cs="Times New Roman"/>
          <w:sz w:val="28"/>
          <w:szCs w:val="28"/>
          <w:lang w:val="uk-UA" w:eastAsia="ru-RU"/>
        </w:rPr>
        <w:t>ти пр</w:t>
      </w:r>
      <w:r w:rsidRPr="00391CC9">
        <w:rPr>
          <w:rFonts w:ascii="Times New Roman" w:eastAsia="Times New Roman" w:hAnsi="Times New Roman" w:cs="Times New Roman"/>
          <w:sz w:val="28"/>
          <w:szCs w:val="28"/>
          <w:lang w:eastAsia="ru-RU"/>
        </w:rPr>
        <w:t>a</w:t>
      </w:r>
      <w:r w:rsidRPr="00391CC9">
        <w:rPr>
          <w:rFonts w:ascii="Times New Roman" w:eastAsia="Times New Roman" w:hAnsi="Times New Roman" w:cs="Times New Roman"/>
          <w:sz w:val="28"/>
          <w:szCs w:val="28"/>
          <w:lang w:val="uk-UA" w:eastAsia="ru-RU"/>
        </w:rPr>
        <w:t>гн</w:t>
      </w:r>
      <w:r w:rsidRPr="00391CC9">
        <w:rPr>
          <w:rFonts w:ascii="Times New Roman" w:eastAsia="Times New Roman" w:hAnsi="Times New Roman" w:cs="Times New Roman"/>
          <w:sz w:val="28"/>
          <w:szCs w:val="28"/>
          <w:lang w:eastAsia="ru-RU"/>
        </w:rPr>
        <w:t>e</w:t>
      </w:r>
      <w:r w:rsidRPr="00391CC9">
        <w:rPr>
          <w:rFonts w:ascii="Times New Roman" w:eastAsia="Times New Roman" w:hAnsi="Times New Roman" w:cs="Times New Roman"/>
          <w:sz w:val="28"/>
          <w:szCs w:val="28"/>
          <w:lang w:val="uk-UA" w:eastAsia="ru-RU"/>
        </w:rPr>
        <w:t>ння бр</w:t>
      </w:r>
      <w:r w:rsidRPr="00391CC9">
        <w:rPr>
          <w:rFonts w:ascii="Times New Roman" w:eastAsia="Times New Roman" w:hAnsi="Times New Roman" w:cs="Times New Roman"/>
          <w:sz w:val="28"/>
          <w:szCs w:val="28"/>
          <w:lang w:eastAsia="ru-RU"/>
        </w:rPr>
        <w:t>a</w:t>
      </w:r>
      <w:r w:rsidRPr="00391CC9">
        <w:rPr>
          <w:rFonts w:ascii="Times New Roman" w:eastAsia="Times New Roman" w:hAnsi="Times New Roman" w:cs="Times New Roman"/>
          <w:sz w:val="28"/>
          <w:szCs w:val="28"/>
          <w:lang w:val="uk-UA" w:eastAsia="ru-RU"/>
        </w:rPr>
        <w:t>ти н</w:t>
      </w:r>
      <w:r w:rsidRPr="00391CC9">
        <w:rPr>
          <w:rFonts w:ascii="Times New Roman" w:eastAsia="Times New Roman" w:hAnsi="Times New Roman" w:cs="Times New Roman"/>
          <w:sz w:val="28"/>
          <w:szCs w:val="28"/>
          <w:lang w:eastAsia="ru-RU"/>
        </w:rPr>
        <w:t>a</w:t>
      </w:r>
      <w:r w:rsidRPr="00391CC9">
        <w:rPr>
          <w:rFonts w:ascii="Times New Roman" w:eastAsia="Times New Roman" w:hAnsi="Times New Roman" w:cs="Times New Roman"/>
          <w:sz w:val="28"/>
          <w:szCs w:val="28"/>
          <w:lang w:val="uk-UA" w:eastAsia="ru-RU"/>
        </w:rPr>
        <w:t xml:space="preserve"> </w:t>
      </w:r>
      <w:r w:rsidRPr="00391CC9">
        <w:rPr>
          <w:rFonts w:ascii="Times New Roman" w:eastAsia="Times New Roman" w:hAnsi="Times New Roman" w:cs="Times New Roman"/>
          <w:sz w:val="28"/>
          <w:szCs w:val="28"/>
          <w:lang w:eastAsia="ru-RU"/>
        </w:rPr>
        <w:t>ce</w:t>
      </w:r>
      <w:r w:rsidRPr="00391CC9">
        <w:rPr>
          <w:rFonts w:ascii="Times New Roman" w:eastAsia="Times New Roman" w:hAnsi="Times New Roman" w:cs="Times New Roman"/>
          <w:sz w:val="28"/>
          <w:szCs w:val="28"/>
          <w:lang w:val="uk-UA" w:eastAsia="ru-RU"/>
        </w:rPr>
        <w:t>б</w:t>
      </w:r>
      <w:r w:rsidRPr="00391CC9">
        <w:rPr>
          <w:rFonts w:ascii="Times New Roman" w:eastAsia="Times New Roman" w:hAnsi="Times New Roman" w:cs="Times New Roman"/>
          <w:sz w:val="28"/>
          <w:szCs w:val="28"/>
          <w:lang w:eastAsia="ru-RU"/>
        </w:rPr>
        <w:t>e</w:t>
      </w:r>
      <w:r w:rsidRPr="00391CC9">
        <w:rPr>
          <w:rFonts w:ascii="Times New Roman" w:eastAsia="Times New Roman" w:hAnsi="Times New Roman" w:cs="Times New Roman"/>
          <w:sz w:val="28"/>
          <w:szCs w:val="28"/>
          <w:lang w:val="uk-UA" w:eastAsia="ru-RU"/>
        </w:rPr>
        <w:t xml:space="preserve"> в</w:t>
      </w:r>
      <w:r w:rsidRPr="00391CC9">
        <w:rPr>
          <w:rFonts w:ascii="Times New Roman" w:eastAsia="Times New Roman" w:hAnsi="Times New Roman" w:cs="Times New Roman"/>
          <w:sz w:val="28"/>
          <w:szCs w:val="28"/>
          <w:lang w:eastAsia="ru-RU"/>
        </w:rPr>
        <w:t>i</w:t>
      </w:r>
      <w:r w:rsidRPr="00391CC9">
        <w:rPr>
          <w:rFonts w:ascii="Times New Roman" w:eastAsia="Times New Roman" w:hAnsi="Times New Roman" w:cs="Times New Roman"/>
          <w:sz w:val="28"/>
          <w:szCs w:val="28"/>
          <w:lang w:val="uk-UA" w:eastAsia="ru-RU"/>
        </w:rPr>
        <w:t>дп</w:t>
      </w:r>
      <w:r w:rsidRPr="00391CC9">
        <w:rPr>
          <w:rFonts w:ascii="Times New Roman" w:eastAsia="Times New Roman" w:hAnsi="Times New Roman" w:cs="Times New Roman"/>
          <w:sz w:val="28"/>
          <w:szCs w:val="28"/>
          <w:lang w:eastAsia="ru-RU"/>
        </w:rPr>
        <w:t>o</w:t>
      </w:r>
      <w:r w:rsidRPr="00391CC9">
        <w:rPr>
          <w:rFonts w:ascii="Times New Roman" w:eastAsia="Times New Roman" w:hAnsi="Times New Roman" w:cs="Times New Roman"/>
          <w:sz w:val="28"/>
          <w:szCs w:val="28"/>
          <w:lang w:val="uk-UA" w:eastAsia="ru-RU"/>
        </w:rPr>
        <w:t>в</w:t>
      </w:r>
      <w:r w:rsidRPr="00391CC9">
        <w:rPr>
          <w:rFonts w:ascii="Times New Roman" w:eastAsia="Times New Roman" w:hAnsi="Times New Roman" w:cs="Times New Roman"/>
          <w:sz w:val="28"/>
          <w:szCs w:val="28"/>
          <w:lang w:eastAsia="ru-RU"/>
        </w:rPr>
        <w:t>i</w:t>
      </w:r>
      <w:r w:rsidRPr="00391CC9">
        <w:rPr>
          <w:rFonts w:ascii="Times New Roman" w:eastAsia="Times New Roman" w:hAnsi="Times New Roman" w:cs="Times New Roman"/>
          <w:sz w:val="28"/>
          <w:szCs w:val="28"/>
          <w:lang w:val="uk-UA" w:eastAsia="ru-RU"/>
        </w:rPr>
        <w:t>д</w:t>
      </w:r>
      <w:r w:rsidRPr="00391CC9">
        <w:rPr>
          <w:rFonts w:ascii="Times New Roman" w:eastAsia="Times New Roman" w:hAnsi="Times New Roman" w:cs="Times New Roman"/>
          <w:sz w:val="28"/>
          <w:szCs w:val="28"/>
          <w:lang w:eastAsia="ru-RU"/>
        </w:rPr>
        <w:t>a</w:t>
      </w:r>
      <w:r w:rsidRPr="00391CC9">
        <w:rPr>
          <w:rFonts w:ascii="Times New Roman" w:eastAsia="Times New Roman" w:hAnsi="Times New Roman" w:cs="Times New Roman"/>
          <w:sz w:val="28"/>
          <w:szCs w:val="28"/>
          <w:lang w:val="uk-UA" w:eastAsia="ru-RU"/>
        </w:rPr>
        <w:t>льн</w:t>
      </w:r>
      <w:r w:rsidRPr="00391CC9">
        <w:rPr>
          <w:rFonts w:ascii="Times New Roman" w:eastAsia="Times New Roman" w:hAnsi="Times New Roman" w:cs="Times New Roman"/>
          <w:sz w:val="28"/>
          <w:szCs w:val="28"/>
          <w:lang w:eastAsia="ru-RU"/>
        </w:rPr>
        <w:t>ic</w:t>
      </w:r>
      <w:r w:rsidRPr="00391CC9">
        <w:rPr>
          <w:rFonts w:ascii="Times New Roman" w:eastAsia="Times New Roman" w:hAnsi="Times New Roman" w:cs="Times New Roman"/>
          <w:sz w:val="28"/>
          <w:szCs w:val="28"/>
          <w:lang w:val="uk-UA" w:eastAsia="ru-RU"/>
        </w:rPr>
        <w:t>ть з</w:t>
      </w:r>
      <w:r w:rsidRPr="00391CC9">
        <w:rPr>
          <w:rFonts w:ascii="Times New Roman" w:eastAsia="Times New Roman" w:hAnsi="Times New Roman" w:cs="Times New Roman"/>
          <w:sz w:val="28"/>
          <w:szCs w:val="28"/>
          <w:lang w:eastAsia="ru-RU"/>
        </w:rPr>
        <w:t>a</w:t>
      </w:r>
      <w:r w:rsidRPr="00391CC9">
        <w:rPr>
          <w:rFonts w:ascii="Times New Roman" w:eastAsia="Times New Roman" w:hAnsi="Times New Roman" w:cs="Times New Roman"/>
          <w:sz w:val="28"/>
          <w:szCs w:val="28"/>
          <w:lang w:val="uk-UA" w:eastAsia="ru-RU"/>
        </w:rPr>
        <w:t xml:space="preserve"> </w:t>
      </w:r>
      <w:r w:rsidRPr="00391CC9">
        <w:rPr>
          <w:rFonts w:ascii="Times New Roman" w:eastAsia="Times New Roman" w:hAnsi="Times New Roman" w:cs="Times New Roman"/>
          <w:sz w:val="28"/>
          <w:szCs w:val="28"/>
          <w:lang w:eastAsia="ru-RU"/>
        </w:rPr>
        <w:t>c</w:t>
      </w:r>
      <w:r w:rsidRPr="00391CC9">
        <w:rPr>
          <w:rFonts w:ascii="Times New Roman" w:eastAsia="Times New Roman" w:hAnsi="Times New Roman" w:cs="Times New Roman"/>
          <w:sz w:val="28"/>
          <w:szCs w:val="28"/>
          <w:lang w:val="uk-UA" w:eastAsia="ru-RU"/>
        </w:rPr>
        <w:t>в</w:t>
      </w:r>
      <w:r w:rsidRPr="00391CC9">
        <w:rPr>
          <w:rFonts w:ascii="Times New Roman" w:eastAsia="Times New Roman" w:hAnsi="Times New Roman" w:cs="Times New Roman"/>
          <w:sz w:val="28"/>
          <w:szCs w:val="28"/>
          <w:lang w:eastAsia="ru-RU"/>
        </w:rPr>
        <w:t>o</w:t>
      </w:r>
      <w:r w:rsidRPr="00391CC9">
        <w:rPr>
          <w:rFonts w:ascii="Times New Roman" w:eastAsia="Times New Roman" w:hAnsi="Times New Roman" w:cs="Times New Roman"/>
          <w:sz w:val="28"/>
          <w:szCs w:val="28"/>
          <w:lang w:val="uk-UA" w:eastAsia="ru-RU"/>
        </w:rPr>
        <w:t>є життя т</w:t>
      </w:r>
      <w:r w:rsidRPr="00391CC9">
        <w:rPr>
          <w:rFonts w:ascii="Times New Roman" w:eastAsia="Times New Roman" w:hAnsi="Times New Roman" w:cs="Times New Roman"/>
          <w:sz w:val="28"/>
          <w:szCs w:val="28"/>
          <w:lang w:eastAsia="ru-RU"/>
        </w:rPr>
        <w:t>a</w:t>
      </w:r>
      <w:r w:rsidRPr="00391CC9">
        <w:rPr>
          <w:rFonts w:ascii="Times New Roman" w:eastAsia="Times New Roman" w:hAnsi="Times New Roman" w:cs="Times New Roman"/>
          <w:sz w:val="28"/>
          <w:szCs w:val="28"/>
          <w:lang w:val="uk-UA" w:eastAsia="ru-RU"/>
        </w:rPr>
        <w:t>м, д</w:t>
      </w:r>
      <w:r w:rsidRPr="00391CC9">
        <w:rPr>
          <w:rFonts w:ascii="Times New Roman" w:eastAsia="Times New Roman" w:hAnsi="Times New Roman" w:cs="Times New Roman"/>
          <w:sz w:val="28"/>
          <w:szCs w:val="28"/>
          <w:lang w:eastAsia="ru-RU"/>
        </w:rPr>
        <w:t>e</w:t>
      </w:r>
      <w:r w:rsidRPr="00391CC9">
        <w:rPr>
          <w:rFonts w:ascii="Times New Roman" w:eastAsia="Times New Roman" w:hAnsi="Times New Roman" w:cs="Times New Roman"/>
          <w:sz w:val="28"/>
          <w:szCs w:val="28"/>
          <w:lang w:val="uk-UA" w:eastAsia="ru-RU"/>
        </w:rPr>
        <w:t xml:space="preserve"> ц</w:t>
      </w:r>
      <w:r w:rsidRPr="00391CC9">
        <w:rPr>
          <w:rFonts w:ascii="Times New Roman" w:eastAsia="Times New Roman" w:hAnsi="Times New Roman" w:cs="Times New Roman"/>
          <w:sz w:val="28"/>
          <w:szCs w:val="28"/>
          <w:lang w:eastAsia="ru-RU"/>
        </w:rPr>
        <w:t>e</w:t>
      </w:r>
      <w:r w:rsidRPr="00391CC9">
        <w:rPr>
          <w:rFonts w:ascii="Times New Roman" w:eastAsia="Times New Roman" w:hAnsi="Times New Roman" w:cs="Times New Roman"/>
          <w:sz w:val="28"/>
          <w:szCs w:val="28"/>
          <w:lang w:val="uk-UA" w:eastAsia="ru-RU"/>
        </w:rPr>
        <w:t xml:space="preserve"> м</w:t>
      </w:r>
      <w:r w:rsidRPr="00391CC9">
        <w:rPr>
          <w:rFonts w:ascii="Times New Roman" w:eastAsia="Times New Roman" w:hAnsi="Times New Roman" w:cs="Times New Roman"/>
          <w:sz w:val="28"/>
          <w:szCs w:val="28"/>
          <w:lang w:eastAsia="ru-RU"/>
        </w:rPr>
        <w:t>o</w:t>
      </w:r>
      <w:r w:rsidRPr="00391CC9">
        <w:rPr>
          <w:rFonts w:ascii="Times New Roman" w:eastAsia="Times New Roman" w:hAnsi="Times New Roman" w:cs="Times New Roman"/>
          <w:sz w:val="28"/>
          <w:szCs w:val="28"/>
          <w:lang w:val="uk-UA" w:eastAsia="ru-RU"/>
        </w:rPr>
        <w:t>жлив</w:t>
      </w:r>
      <w:r w:rsidRPr="00391CC9">
        <w:rPr>
          <w:rFonts w:ascii="Times New Roman" w:eastAsia="Times New Roman" w:hAnsi="Times New Roman" w:cs="Times New Roman"/>
          <w:sz w:val="28"/>
          <w:szCs w:val="28"/>
          <w:lang w:eastAsia="ru-RU"/>
        </w:rPr>
        <w:t>o</w:t>
      </w:r>
      <w:r w:rsidRPr="00391CC9">
        <w:rPr>
          <w:rFonts w:ascii="Times New Roman" w:eastAsia="Times New Roman" w:hAnsi="Times New Roman" w:cs="Times New Roman"/>
          <w:sz w:val="28"/>
          <w:szCs w:val="28"/>
          <w:lang w:val="uk-UA" w:eastAsia="ru-RU"/>
        </w:rPr>
        <w:t xml:space="preserve"> </w:t>
      </w:r>
      <w:r w:rsidR="00CB7A02" w:rsidRPr="00391CC9">
        <w:rPr>
          <w:rFonts w:ascii="Times New Roman" w:eastAsia="Times New Roman" w:hAnsi="Times New Roman" w:cs="Times New Roman"/>
          <w:sz w:val="28"/>
          <w:szCs w:val="28"/>
          <w:lang w:val="uk-UA" w:eastAsia="ru-RU"/>
        </w:rPr>
        <w:t>[60</w:t>
      </w:r>
      <w:r w:rsidRPr="00391CC9">
        <w:rPr>
          <w:rFonts w:ascii="Times New Roman" w:eastAsia="Times New Roman" w:hAnsi="Times New Roman" w:cs="Times New Roman"/>
          <w:sz w:val="28"/>
          <w:szCs w:val="28"/>
          <w:lang w:val="uk-UA" w:eastAsia="ru-RU"/>
        </w:rPr>
        <w:t>].</w:t>
      </w:r>
    </w:p>
    <w:p w:rsidR="00C42EC4" w:rsidRPr="00391CC9" w:rsidRDefault="00C42EC4" w:rsidP="00EE4245">
      <w:pPr>
        <w:spacing w:after="0" w:line="360" w:lineRule="auto"/>
        <w:ind w:firstLine="851"/>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Для детального дослідження проблеми адаптації людей похилого віку у дозвіллєвій діяльності, можуть бути застосовані такі методики:</w:t>
      </w:r>
    </w:p>
    <w:p w:rsidR="00C42EC4" w:rsidRPr="00391CC9" w:rsidRDefault="00C42EC4" w:rsidP="00EE4245">
      <w:pPr>
        <w:numPr>
          <w:ilvl w:val="0"/>
          <w:numId w:val="8"/>
        </w:numPr>
        <w:spacing w:after="0" w:line="360" w:lineRule="auto"/>
        <w:ind w:left="0" w:firstLine="851"/>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методика «Ціннісні орієнтації» (М. Рокич) (див. Додаток А);</w:t>
      </w:r>
    </w:p>
    <w:p w:rsidR="00C42EC4" w:rsidRPr="00391CC9" w:rsidRDefault="00C42EC4" w:rsidP="00EE4245">
      <w:pPr>
        <w:numPr>
          <w:ilvl w:val="0"/>
          <w:numId w:val="8"/>
        </w:numPr>
        <w:spacing w:after="0" w:line="360" w:lineRule="auto"/>
        <w:ind w:left="0" w:firstLine="851"/>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методика «Мотивація успіху  і боязнь невдачі» (А. Реана) (див. Додаток Б);</w:t>
      </w:r>
    </w:p>
    <w:p w:rsidR="00C42EC4" w:rsidRPr="00391CC9" w:rsidRDefault="00C42EC4" w:rsidP="00EE4245">
      <w:pPr>
        <w:numPr>
          <w:ilvl w:val="0"/>
          <w:numId w:val="8"/>
        </w:numPr>
        <w:spacing w:after="0" w:line="360" w:lineRule="auto"/>
        <w:ind w:left="0" w:firstLine="851"/>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методика «Самооцінка психологічної адаптивності» (Н. Фетіскін, В. Козлов, Г. Мануйлов);</w:t>
      </w:r>
    </w:p>
    <w:p w:rsidR="00C42EC4" w:rsidRPr="00391CC9" w:rsidRDefault="00C42EC4" w:rsidP="00EE4245">
      <w:pPr>
        <w:numPr>
          <w:ilvl w:val="0"/>
          <w:numId w:val="8"/>
        </w:numPr>
        <w:spacing w:after="0" w:line="360" w:lineRule="auto"/>
        <w:ind w:left="0" w:firstLine="851"/>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методика «Оцінка рівня комунікабельності» (В. Ряховський);</w:t>
      </w:r>
    </w:p>
    <w:p w:rsidR="00C42EC4" w:rsidRPr="00391CC9" w:rsidRDefault="00C42EC4" w:rsidP="00EE4245">
      <w:pPr>
        <w:numPr>
          <w:ilvl w:val="0"/>
          <w:numId w:val="8"/>
        </w:numPr>
        <w:spacing w:after="0" w:line="360" w:lineRule="auto"/>
        <w:ind w:left="0" w:firstLine="851"/>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методика «Емоційна спрямованість» (Б. Додонов) (див. Додаток В).</w:t>
      </w:r>
    </w:p>
    <w:p w:rsidR="00C42EC4" w:rsidRPr="00391CC9" w:rsidRDefault="00C42EC4" w:rsidP="00C42EC4">
      <w:pPr>
        <w:spacing w:after="0" w:line="360" w:lineRule="auto"/>
        <w:ind w:firstLine="567"/>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Таким чином, можемо зробити висновок, що дотримання правил, принципів  та рекомендацій щодо організації соціально-педагогічного дозвілля дозволить значно підвищити рівень розвитку адаптації людей похилого віку до сучасних умов життя.</w:t>
      </w:r>
    </w:p>
    <w:p w:rsidR="00C42EC4" w:rsidRPr="00391CC9" w:rsidRDefault="00C42EC4" w:rsidP="00C42EC4">
      <w:pPr>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br w:type="page"/>
      </w:r>
      <w:bookmarkStart w:id="5" w:name="_Toc452542235"/>
    </w:p>
    <w:p w:rsidR="00C42EC4" w:rsidRPr="00391CC9" w:rsidRDefault="00C42EC4" w:rsidP="00C42EC4">
      <w:pPr>
        <w:spacing w:after="0" w:line="360" w:lineRule="auto"/>
        <w:contextualSpacing/>
        <w:jc w:val="center"/>
        <w:rPr>
          <w:rFonts w:ascii="Times New Roman" w:eastAsiaTheme="majorEastAsia" w:hAnsi="Times New Roman" w:cs="Times New Roman"/>
          <w:b/>
          <w:bCs/>
          <w:sz w:val="28"/>
          <w:szCs w:val="28"/>
          <w:lang w:val="uk-UA" w:eastAsia="ru-RU"/>
        </w:rPr>
      </w:pPr>
      <w:r w:rsidRPr="00391CC9">
        <w:rPr>
          <w:rFonts w:ascii="Times New Roman" w:eastAsiaTheme="majorEastAsia" w:hAnsi="Times New Roman" w:cs="Times New Roman"/>
          <w:b/>
          <w:bCs/>
          <w:sz w:val="28"/>
          <w:szCs w:val="28"/>
          <w:lang w:val="uk-UA" w:eastAsia="ru-RU"/>
        </w:rPr>
        <w:lastRenderedPageBreak/>
        <w:t>ВИСНОВКИ</w:t>
      </w:r>
    </w:p>
    <w:p w:rsidR="00C42EC4" w:rsidRPr="00391CC9" w:rsidRDefault="00C42EC4" w:rsidP="00C42EC4">
      <w:pPr>
        <w:autoSpaceDE w:val="0"/>
        <w:autoSpaceDN w:val="0"/>
        <w:adjustRightInd w:val="0"/>
        <w:spacing w:after="0" w:line="360" w:lineRule="auto"/>
        <w:ind w:firstLine="567"/>
        <w:jc w:val="both"/>
        <w:rPr>
          <w:rFonts w:ascii="Times New Roman CYR" w:eastAsia="Times New Roman" w:hAnsi="Times New Roman CYR" w:cs="Times New Roman CYR"/>
          <w:bCs/>
          <w:sz w:val="28"/>
          <w:szCs w:val="28"/>
          <w:lang w:val="uk-UA" w:eastAsia="uk-UA"/>
        </w:rPr>
      </w:pPr>
      <w:r w:rsidRPr="00391CC9">
        <w:rPr>
          <w:rFonts w:ascii="Times New Roman CYR" w:eastAsia="Times New Roman" w:hAnsi="Times New Roman CYR" w:cs="Times New Roman CYR"/>
          <w:bCs/>
          <w:sz w:val="28"/>
          <w:szCs w:val="28"/>
          <w:lang w:val="uk-UA" w:eastAsia="uk-UA"/>
        </w:rPr>
        <w:t xml:space="preserve">У бакалаврській роботі </w:t>
      </w:r>
      <w:r w:rsidRPr="00391CC9">
        <w:rPr>
          <w:rFonts w:ascii="Times New Roman" w:eastAsia="Times New Roman" w:hAnsi="Times New Roman" w:cs="Times New Roman"/>
          <w:sz w:val="28"/>
          <w:szCs w:val="28"/>
          <w:lang w:val="uk-UA" w:eastAsia="ru-RU"/>
        </w:rPr>
        <w:t xml:space="preserve">теоретично обґрунтуванні особливості процесу соціальної адаптації людей похилого віку у дозвіллєвій діяльності та проаналізовані </w:t>
      </w:r>
      <w:r w:rsidRPr="00391CC9">
        <w:rPr>
          <w:rFonts w:ascii="Times New Roman" w:eastAsia="Calibri" w:hAnsi="Times New Roman" w:cs="Times New Roman"/>
          <w:bCs/>
          <w:sz w:val="28"/>
          <w:szCs w:val="28"/>
          <w:lang w:val="uk-UA"/>
        </w:rPr>
        <w:t xml:space="preserve">соціально-педагогічні умови щодо підвищення ефективної роботи з соціальної адаптації літніх людей засобами дозвілля. </w:t>
      </w:r>
      <w:r w:rsidRPr="00391CC9">
        <w:rPr>
          <w:rFonts w:ascii="Times New Roman CYR" w:eastAsia="Times New Roman" w:hAnsi="Times New Roman CYR" w:cs="Times New Roman CYR"/>
          <w:bCs/>
          <w:sz w:val="28"/>
          <w:szCs w:val="28"/>
          <w:lang w:val="uk-UA" w:eastAsia="uk-UA"/>
        </w:rPr>
        <w:t>Отримані результати дослідження спонукають до таких висновків:</w:t>
      </w:r>
    </w:p>
    <w:p w:rsidR="00C42EC4" w:rsidRPr="00391CC9" w:rsidRDefault="00C42EC4" w:rsidP="00C42EC4">
      <w:pPr>
        <w:spacing w:after="0" w:line="360" w:lineRule="auto"/>
        <w:ind w:firstLine="851"/>
        <w:contextualSpacing/>
        <w:jc w:val="both"/>
        <w:rPr>
          <w:rFonts w:ascii="Times New Roman" w:eastAsia="Times New Roman" w:hAnsi="Times New Roman" w:cs="Times New Roman"/>
          <w:sz w:val="28"/>
          <w:szCs w:val="28"/>
          <w:lang w:val="uk-UA" w:eastAsia="ru-RU"/>
        </w:rPr>
      </w:pPr>
      <w:r w:rsidRPr="00391CC9">
        <w:rPr>
          <w:rFonts w:ascii="Times New Roman CYR" w:eastAsia="Times New Roman" w:hAnsi="Times New Roman CYR" w:cs="Times New Roman CYR"/>
          <w:bCs/>
          <w:sz w:val="28"/>
          <w:szCs w:val="28"/>
          <w:lang w:val="uk-UA" w:eastAsia="uk-UA"/>
        </w:rPr>
        <w:t>1.</w:t>
      </w:r>
      <w:r w:rsidRPr="00391CC9">
        <w:rPr>
          <w:rFonts w:ascii="Times New Roman" w:eastAsia="Times New Roman" w:hAnsi="Times New Roman" w:cs="Times New Roman"/>
          <w:bCs/>
          <w:sz w:val="28"/>
          <w:szCs w:val="28"/>
          <w:lang w:val="uk-UA" w:eastAsia="uk-UA"/>
        </w:rPr>
        <w:t xml:space="preserve"> За результатами вивчення наукових напрацювань, нормативно-правових актів п</w:t>
      </w:r>
      <w:r w:rsidRPr="00391CC9">
        <w:rPr>
          <w:rFonts w:ascii="Times New Roman" w:eastAsia="Times New Roman" w:hAnsi="Times New Roman" w:cs="Times New Roman"/>
          <w:sz w:val="28"/>
          <w:szCs w:val="28"/>
          <w:lang w:val="uk-UA" w:eastAsia="ru-RU"/>
        </w:rPr>
        <w:t xml:space="preserve">роаналізовано стан досліджуваної проблеми </w:t>
      </w:r>
      <w:r w:rsidRPr="00391CC9">
        <w:rPr>
          <w:rFonts w:ascii="Times New Roman" w:hAnsi="Times New Roman" w:cs="Times New Roman"/>
          <w:bCs/>
          <w:color w:val="000000"/>
          <w:sz w:val="28"/>
          <w:szCs w:val="28"/>
          <w:lang w:val="uk-UA"/>
        </w:rPr>
        <w:t>соціальної адаптації людей похилого віку у дозвіллєвій діяльності</w:t>
      </w:r>
      <w:r w:rsidRPr="00391CC9">
        <w:rPr>
          <w:rFonts w:ascii="Times New Roman" w:eastAsia="Times New Roman" w:hAnsi="Times New Roman" w:cs="Times New Roman"/>
          <w:sz w:val="28"/>
          <w:szCs w:val="28"/>
          <w:lang w:val="uk-UA" w:eastAsia="ru-RU"/>
        </w:rPr>
        <w:t xml:space="preserve"> в науці, розкрито соціально-демографічну характеристику представників похилого віку..</w:t>
      </w:r>
    </w:p>
    <w:p w:rsidR="00C42EC4" w:rsidRPr="00391CC9" w:rsidRDefault="00C42EC4" w:rsidP="00C42EC4">
      <w:pPr>
        <w:spacing w:after="0" w:line="360" w:lineRule="auto"/>
        <w:ind w:firstLine="851"/>
        <w:contextualSpacing/>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 xml:space="preserve">Аналіз літературних джерел засвідчив відсутність чіткої характеристики визначення похилого віку, що пов’язано з протіканням процесу старіння у кожної людини індивідуально. </w:t>
      </w:r>
      <w:r w:rsidRPr="00391CC9">
        <w:rPr>
          <w:rFonts w:ascii="Times New Roman" w:hAnsi="Times New Roman" w:cs="Times New Roman"/>
          <w:sz w:val="28"/>
          <w:szCs w:val="28"/>
          <w:shd w:val="clear" w:color="auto" w:fill="FFFFFF"/>
          <w:lang w:val="uk-UA"/>
        </w:rPr>
        <w:t>Відповідно до Закону України «</w:t>
      </w:r>
      <w:r w:rsidRPr="00391CC9">
        <w:rPr>
          <w:rFonts w:ascii="Times New Roman" w:hAnsi="Times New Roman" w:cs="Times New Roman"/>
          <w:bCs/>
          <w:sz w:val="28"/>
          <w:szCs w:val="28"/>
          <w:shd w:val="clear" w:color="auto" w:fill="FFFFFF"/>
          <w:lang w:val="uk-UA"/>
        </w:rPr>
        <w:t>Про основні засади соціального захисту ветеранів праці та інших громадян похилого віку в Україні</w:t>
      </w:r>
      <w:r w:rsidRPr="00391CC9">
        <w:rPr>
          <w:rFonts w:ascii="Times New Roman" w:hAnsi="Times New Roman" w:cs="Times New Roman"/>
          <w:sz w:val="28"/>
          <w:szCs w:val="28"/>
          <w:shd w:val="clear" w:color="auto" w:fill="FFFFFF"/>
          <w:lang w:val="uk-UA"/>
        </w:rPr>
        <w:t>» (ст. 10) громадянами похилого віку визнаються особи, які досягли пенсійного віку, а також особи, яким до досягнення зазначеного пенсійного віку залишилося не більш як півтора року</w:t>
      </w:r>
    </w:p>
    <w:p w:rsidR="00C42EC4" w:rsidRPr="00391CC9" w:rsidRDefault="00C42EC4" w:rsidP="00C42EC4">
      <w:pPr>
        <w:autoSpaceDE w:val="0"/>
        <w:autoSpaceDN w:val="0"/>
        <w:adjustRightInd w:val="0"/>
        <w:spacing w:after="0" w:line="360" w:lineRule="auto"/>
        <w:ind w:firstLine="567"/>
        <w:jc w:val="both"/>
        <w:rPr>
          <w:rFonts w:ascii="Times New Roman" w:hAnsi="Times New Roman" w:cs="Times New Roman"/>
          <w:sz w:val="28"/>
          <w:szCs w:val="28"/>
          <w:shd w:val="clear" w:color="auto" w:fill="FFFFFF"/>
          <w:lang w:val="uk-UA"/>
        </w:rPr>
      </w:pPr>
      <w:r w:rsidRPr="00391CC9">
        <w:rPr>
          <w:rFonts w:ascii="Times New Roman" w:eastAsia="Times New Roman" w:hAnsi="Times New Roman" w:cs="Times New Roman"/>
          <w:sz w:val="28"/>
          <w:szCs w:val="28"/>
          <w:lang w:val="uk-UA" w:eastAsia="ru-RU"/>
        </w:rPr>
        <w:t xml:space="preserve">Рівень та особливості стилю життя літніх людей, їх становище у родинах й суспільстві, стан психофізичного й соціального здоров’я залежить від різноманітних факторів психологічного, соціального, економічного, характеру. </w:t>
      </w:r>
    </w:p>
    <w:p w:rsidR="00C42EC4" w:rsidRPr="00391CC9" w:rsidRDefault="00C42EC4" w:rsidP="00C42EC4">
      <w:pPr>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Ускладнення процесів пристосування людей «третього віку» до вимог науково-технічного розвитку, зміщення їх соціальної ролі призводить до формування негативних стереотипи щодо процесу старіння й зниження соціальної активності відповідної категорії осіб.</w:t>
      </w:r>
    </w:p>
    <w:p w:rsidR="00C42EC4" w:rsidRPr="00391CC9" w:rsidRDefault="00C42EC4" w:rsidP="00C42EC4">
      <w:pPr>
        <w:spacing w:after="0" w:line="360" w:lineRule="auto"/>
        <w:ind w:firstLine="851"/>
        <w:contextualSpacing/>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2. Виявлено зміст процесу соціальної адаптації людей похилого віку на сучасному етапі та значення дозвіллєвої діяльності у їх житті.</w:t>
      </w:r>
    </w:p>
    <w:p w:rsidR="00C42EC4" w:rsidRPr="00391CC9" w:rsidRDefault="00C42EC4" w:rsidP="00C42EC4">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Сучасні економічно-політичні, психолого-педагогічні й соціально-культурні проблеми в Україні та вагома зміна демографічної ситуації спонукають до пошуків результативних шляхів адаптації людей похилого до нинішніх умов життя.</w:t>
      </w:r>
    </w:p>
    <w:p w:rsidR="00C42EC4" w:rsidRPr="00391CC9" w:rsidRDefault="00C42EC4" w:rsidP="00C42EC4">
      <w:pPr>
        <w:autoSpaceDE w:val="0"/>
        <w:autoSpaceDN w:val="0"/>
        <w:adjustRightInd w:val="0"/>
        <w:spacing w:after="0" w:line="360" w:lineRule="auto"/>
        <w:ind w:firstLine="567"/>
        <w:jc w:val="both"/>
        <w:rPr>
          <w:rFonts w:ascii="Times New Roman CYR" w:eastAsia="Times New Roman" w:hAnsi="Times New Roman CYR" w:cs="Times New Roman CYR"/>
          <w:bCs/>
          <w:sz w:val="28"/>
          <w:szCs w:val="28"/>
          <w:lang w:val="uk-UA" w:eastAsia="uk-UA"/>
        </w:rPr>
      </w:pPr>
      <w:r w:rsidRPr="00391CC9">
        <w:rPr>
          <w:rFonts w:ascii="Times New Roman" w:eastAsia="Times New Roman" w:hAnsi="Times New Roman" w:cs="Times New Roman"/>
          <w:sz w:val="28"/>
          <w:szCs w:val="28"/>
          <w:lang w:val="uk-UA" w:eastAsia="ru-RU"/>
        </w:rPr>
        <w:lastRenderedPageBreak/>
        <w:t>Поняття «адаптація» має багато інтерпретацій й застосовується в різних сферах життєдіяльності людей.</w:t>
      </w:r>
      <w:r w:rsidRPr="00391CC9">
        <w:rPr>
          <w:rFonts w:ascii="Times New Roman CYR" w:eastAsia="Times New Roman" w:hAnsi="Times New Roman CYR" w:cs="Times New Roman CYR"/>
          <w:bCs/>
          <w:sz w:val="28"/>
          <w:szCs w:val="28"/>
          <w:lang w:val="uk-UA" w:eastAsia="uk-UA"/>
        </w:rPr>
        <w:t xml:space="preserve"> </w:t>
      </w:r>
      <w:r w:rsidRPr="00391CC9">
        <w:rPr>
          <w:rFonts w:ascii="Times New Roman" w:eastAsia="Times New Roman" w:hAnsi="Times New Roman" w:cs="Times New Roman"/>
          <w:sz w:val="28"/>
          <w:szCs w:val="28"/>
          <w:lang w:val="uk-UA" w:eastAsia="ru-RU"/>
        </w:rPr>
        <w:t xml:space="preserve">У Великому тлумачному словнику сучасної української мови одним з визначень адаптації є наступне – «…пристосування організмів, органів чуття до умов існування, до оточення». У соціальній педагогіці поняття адаптації розглядається у багатьох аспектах та напрямах. </w:t>
      </w:r>
    </w:p>
    <w:p w:rsidR="00C42EC4" w:rsidRPr="00391CC9" w:rsidRDefault="00C42EC4" w:rsidP="00C42EC4">
      <w:pPr>
        <w:autoSpaceDE w:val="0"/>
        <w:autoSpaceDN w:val="0"/>
        <w:adjustRightInd w:val="0"/>
        <w:spacing w:after="0" w:line="360" w:lineRule="auto"/>
        <w:ind w:firstLine="567"/>
        <w:jc w:val="both"/>
        <w:rPr>
          <w:rFonts w:ascii="Times New Roman CYR" w:eastAsia="Times New Roman" w:hAnsi="Times New Roman CYR" w:cs="Times New Roman CYR"/>
          <w:bCs/>
          <w:sz w:val="28"/>
          <w:szCs w:val="28"/>
          <w:lang w:val="uk-UA" w:eastAsia="uk-UA"/>
        </w:rPr>
      </w:pPr>
      <w:r w:rsidRPr="00391CC9">
        <w:rPr>
          <w:rFonts w:ascii="Times New Roman CYR" w:eastAsia="Times New Roman" w:hAnsi="Times New Roman CYR" w:cs="Times New Roman CYR"/>
          <w:bCs/>
          <w:sz w:val="28"/>
          <w:szCs w:val="28"/>
          <w:lang w:val="uk-UA" w:eastAsia="uk-UA"/>
        </w:rPr>
        <w:t xml:space="preserve">Серед різновидів процесу адаптації, виокремлюється важливість й значимість соціальної адаптації. </w:t>
      </w:r>
      <w:r w:rsidRPr="00391CC9">
        <w:rPr>
          <w:rFonts w:ascii="Times New Roman" w:eastAsia="Times New Roman" w:hAnsi="Times New Roman" w:cs="Times New Roman"/>
          <w:sz w:val="28"/>
          <w:szCs w:val="28"/>
          <w:lang w:val="uk-UA" w:eastAsia="ru-RU"/>
        </w:rPr>
        <w:t xml:space="preserve">У нашій роботі ми потрактовуємо соціальну адаптацію як </w:t>
      </w:r>
      <w:r w:rsidRPr="00391CC9">
        <w:rPr>
          <w:rFonts w:ascii="Times New Roman" w:hAnsi="Times New Roman" w:cs="Times New Roman"/>
          <w:sz w:val="28"/>
          <w:szCs w:val="28"/>
          <w:lang w:val="uk-UA"/>
        </w:rPr>
        <w:t>процес пристосування індивіда до умов соціального середовища, формування адекватної системи стосунків із соціальними об’єктами, інтеграція особистості в соціальні групи, діяльність щодо освоєння стабільних соціальних умов, прийняття норм і цінностей нового соціального середовища,</w:t>
      </w:r>
      <w:r w:rsidRPr="00391CC9">
        <w:rPr>
          <w:rFonts w:ascii="Times New Roman" w:eastAsia="Times New Roman" w:hAnsi="Times New Roman" w:cs="Times New Roman"/>
          <w:sz w:val="28"/>
          <w:szCs w:val="28"/>
          <w:lang w:val="uk-UA" w:eastAsia="ru-RU"/>
        </w:rPr>
        <w:t xml:space="preserve"> визначення, яке подано у малій енциклопедії з соціальної педагогіки.</w:t>
      </w:r>
    </w:p>
    <w:p w:rsidR="00C42EC4" w:rsidRPr="00391CC9" w:rsidRDefault="00C42EC4" w:rsidP="00C42EC4">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 xml:space="preserve">Соціальна адаптація людей похилого віку до нинішніх умов життя дозволяє розкрити й уточнити ідентичність особи та може реалізовуватися різними шляхами й мати різні наслідки. Підсумковий результат соціальної адаптації впливає на місце людини у суспільстві та якісне виконання обраних нею соціальних ролей й функцій. </w:t>
      </w:r>
    </w:p>
    <w:p w:rsidR="00C42EC4" w:rsidRPr="00391CC9" w:rsidRDefault="00C42EC4" w:rsidP="00C42EC4">
      <w:pPr>
        <w:autoSpaceDE w:val="0"/>
        <w:autoSpaceDN w:val="0"/>
        <w:adjustRightInd w:val="0"/>
        <w:spacing w:after="0" w:line="360" w:lineRule="auto"/>
        <w:ind w:firstLine="567"/>
        <w:jc w:val="both"/>
        <w:rPr>
          <w:rFonts w:ascii="Times New Roman CYR" w:eastAsia="Times New Roman" w:hAnsi="Times New Roman CYR" w:cs="Times New Roman CYR"/>
          <w:bCs/>
          <w:sz w:val="28"/>
          <w:szCs w:val="28"/>
          <w:lang w:val="uk-UA" w:eastAsia="uk-UA"/>
        </w:rPr>
      </w:pPr>
      <w:r w:rsidRPr="00391CC9">
        <w:rPr>
          <w:rFonts w:ascii="Times New Roman CYR" w:eastAsia="Times New Roman" w:hAnsi="Times New Roman CYR" w:cs="Times New Roman CYR"/>
          <w:bCs/>
          <w:sz w:val="28"/>
          <w:szCs w:val="28"/>
          <w:lang w:val="uk-UA" w:eastAsia="uk-UA"/>
        </w:rPr>
        <w:t xml:space="preserve">На твердженням </w:t>
      </w:r>
      <w:r w:rsidRPr="00391CC9">
        <w:rPr>
          <w:rFonts w:ascii="Times New Roman" w:eastAsia="Times New Roman" w:hAnsi="Times New Roman" w:cs="Times New Roman"/>
          <w:sz w:val="28"/>
          <w:szCs w:val="28"/>
          <w:lang w:val="uk-UA" w:eastAsia="ru-RU"/>
        </w:rPr>
        <w:t>В. Бочелюка, дозвіллєва діяльність визначається як сукупність занять у вільний час, за допомогою яких задовольняються безпосередні фізичні, психічні і духовні потреби, в основному відновлювального характеру.</w:t>
      </w:r>
      <w:r w:rsidRPr="00391CC9">
        <w:rPr>
          <w:rFonts w:ascii="Times New Roman CYR" w:eastAsia="Times New Roman" w:hAnsi="Times New Roman CYR" w:cs="Times New Roman CYR"/>
          <w:bCs/>
          <w:sz w:val="28"/>
          <w:szCs w:val="28"/>
          <w:lang w:val="uk-UA" w:eastAsia="uk-UA"/>
        </w:rPr>
        <w:t xml:space="preserve"> Відповідний вид</w:t>
      </w:r>
      <w:r w:rsidRPr="00391CC9">
        <w:rPr>
          <w:rFonts w:ascii="Times New Roman" w:eastAsia="Times New Roman" w:hAnsi="Times New Roman" w:cs="Times New Roman"/>
          <w:sz w:val="28"/>
          <w:szCs w:val="28"/>
          <w:lang w:val="uk-UA" w:eastAsia="ru-RU"/>
        </w:rPr>
        <w:t xml:space="preserve"> діяльності виконує ряд функцій, серед яких є психологічна, соціальна, рекреаційна, комунікативна, терапевтична, виховна. </w:t>
      </w:r>
    </w:p>
    <w:p w:rsidR="00C42EC4" w:rsidRPr="00391CC9" w:rsidRDefault="00C42EC4" w:rsidP="00C42EC4">
      <w:pPr>
        <w:spacing w:after="0" w:line="360" w:lineRule="auto"/>
        <w:ind w:firstLine="709"/>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rPr>
        <w:t>Аналіз наукових джерел засвідчив</w:t>
      </w:r>
      <w:r w:rsidRPr="00391CC9">
        <w:rPr>
          <w:rFonts w:ascii="Times New Roman" w:eastAsia="Times New Roman" w:hAnsi="Times New Roman" w:cs="Times New Roman"/>
          <w:sz w:val="28"/>
          <w:szCs w:val="28"/>
          <w:lang w:val="uk-UA" w:eastAsia="ru-RU"/>
        </w:rPr>
        <w:t>, що дозвіллєва діяльність, що володіє різноманітністю форм й методів культурного розвитку особистості і адаптуючого впливу на неї, здатна оптимізувати життєдіяльність людей літнього віку, стимулювати їхню інтелектуальну та фізичну активність, розвивати творчі здібності, сприяти успішному процесу соціальної адаптації у сучасному світі</w:t>
      </w:r>
      <w:r w:rsidRPr="00391CC9">
        <w:rPr>
          <w:rFonts w:ascii="Times New Roman" w:eastAsia="Calibri" w:hAnsi="Times New Roman" w:cs="Times New Roman"/>
          <w:sz w:val="28"/>
          <w:szCs w:val="28"/>
          <w:lang w:val="uk-UA"/>
        </w:rPr>
        <w:t>.</w:t>
      </w:r>
    </w:p>
    <w:p w:rsidR="00C42EC4" w:rsidRPr="00391CC9" w:rsidRDefault="00C42EC4" w:rsidP="00C42EC4">
      <w:pPr>
        <w:spacing w:after="0" w:line="360" w:lineRule="auto"/>
        <w:ind w:firstLine="426"/>
        <w:jc w:val="both"/>
        <w:rPr>
          <w:rFonts w:ascii="Times New Roman" w:eastAsiaTheme="majorEastAsia" w:hAnsi="Times New Roman" w:cs="Times New Roman"/>
          <w:bCs/>
          <w:sz w:val="28"/>
          <w:szCs w:val="28"/>
          <w:lang w:val="uk-UA" w:eastAsia="ru-RU"/>
        </w:rPr>
      </w:pPr>
      <w:r w:rsidRPr="00391CC9">
        <w:rPr>
          <w:rFonts w:ascii="Times New Roman" w:eastAsia="Times New Roman" w:hAnsi="Times New Roman" w:cs="Times New Roman"/>
          <w:sz w:val="28"/>
          <w:szCs w:val="28"/>
          <w:lang w:val="uk-UA" w:eastAsia="ru-RU"/>
        </w:rPr>
        <w:lastRenderedPageBreak/>
        <w:t xml:space="preserve">3. Проаналізовано особливості соціальної роботи з соціальної адаптації людей похилого віку у дозвіллєвій діяльності, </w:t>
      </w:r>
      <w:r w:rsidRPr="00391CC9">
        <w:rPr>
          <w:rFonts w:ascii="Times New Roman" w:eastAsiaTheme="majorEastAsia" w:hAnsi="Times New Roman" w:cs="Times New Roman"/>
          <w:bCs/>
          <w:sz w:val="28"/>
          <w:szCs w:val="28"/>
          <w:lang w:val="uk-UA" w:eastAsia="ru-RU"/>
        </w:rPr>
        <w:t>у цілому в Україні та безпосередньо на прикладі м. Глухів з надання соціально-педагогічної послуги «Університет третього віку».</w:t>
      </w:r>
    </w:p>
    <w:p w:rsidR="00C42EC4" w:rsidRPr="00391CC9" w:rsidRDefault="00C42EC4" w:rsidP="00C42EC4">
      <w:pPr>
        <w:autoSpaceDE w:val="0"/>
        <w:autoSpaceDN w:val="0"/>
        <w:adjustRightInd w:val="0"/>
        <w:spacing w:after="0" w:line="360" w:lineRule="auto"/>
        <w:ind w:firstLine="567"/>
        <w:jc w:val="both"/>
        <w:rPr>
          <w:rFonts w:ascii="Times New Roman" w:hAnsi="Times New Roman" w:cs="Times New Roman"/>
          <w:color w:val="000000"/>
          <w:sz w:val="28"/>
          <w:szCs w:val="28"/>
          <w:lang w:val="uk-UA"/>
        </w:rPr>
      </w:pPr>
      <w:r w:rsidRPr="00391CC9">
        <w:rPr>
          <w:rFonts w:ascii="Times New Roman" w:eastAsia="Calibri" w:hAnsi="Times New Roman" w:cs="Times New Roman"/>
          <w:color w:val="000000"/>
          <w:sz w:val="28"/>
          <w:szCs w:val="28"/>
          <w:lang w:val="uk-UA"/>
        </w:rPr>
        <w:t>Різним аспектам соціальної роботи з людьми похилого віку</w:t>
      </w:r>
      <w:r w:rsidRPr="00391CC9">
        <w:rPr>
          <w:rFonts w:ascii="Times New Roman" w:hAnsi="Times New Roman" w:cs="Times New Roman"/>
          <w:color w:val="000000"/>
          <w:sz w:val="28"/>
          <w:szCs w:val="28"/>
          <w:lang w:val="uk-UA"/>
        </w:rPr>
        <w:t xml:space="preserve"> </w:t>
      </w:r>
      <w:r w:rsidRPr="00391CC9">
        <w:rPr>
          <w:rFonts w:ascii="Times New Roman" w:eastAsia="Calibri" w:hAnsi="Times New Roman" w:cs="Times New Roman"/>
          <w:color w:val="000000"/>
          <w:sz w:val="28"/>
          <w:szCs w:val="28"/>
          <w:lang w:val="uk-UA"/>
        </w:rPr>
        <w:t xml:space="preserve">приділяють увагу вітчизняні й зарубіжні науковці </w:t>
      </w:r>
      <w:r w:rsidRPr="00391CC9">
        <w:rPr>
          <w:rFonts w:ascii="Times New Roman" w:hAnsi="Times New Roman" w:cs="Times New Roman"/>
          <w:color w:val="000000"/>
          <w:sz w:val="28"/>
          <w:szCs w:val="28"/>
          <w:lang w:val="uk-UA"/>
        </w:rPr>
        <w:t>(</w:t>
      </w:r>
      <w:r w:rsidRPr="00391CC9">
        <w:rPr>
          <w:rFonts w:ascii="Times New Roman" w:eastAsia="Calibri" w:hAnsi="Times New Roman" w:cs="Times New Roman"/>
          <w:color w:val="000000"/>
          <w:sz w:val="28"/>
          <w:szCs w:val="28"/>
          <w:lang w:val="uk-UA"/>
        </w:rPr>
        <w:t xml:space="preserve">В. Альперович, А. Капська, А. Мудрик, Н. Дементьєва, Є. Холостова </w:t>
      </w:r>
      <w:r w:rsidRPr="00391CC9">
        <w:rPr>
          <w:rFonts w:ascii="Times New Roman" w:hAnsi="Times New Roman" w:cs="Times New Roman"/>
          <w:color w:val="000000"/>
          <w:sz w:val="28"/>
          <w:szCs w:val="28"/>
          <w:lang w:val="uk-UA"/>
        </w:rPr>
        <w:t xml:space="preserve">та інші). </w:t>
      </w:r>
      <w:r w:rsidRPr="00391CC9">
        <w:rPr>
          <w:rFonts w:ascii="Times New Roman" w:hAnsi="Times New Roman" w:cs="Times New Roman"/>
          <w:color w:val="000000"/>
          <w:sz w:val="28"/>
          <w:szCs w:val="28"/>
        </w:rPr>
        <w:t>Co</w:t>
      </w:r>
      <w:r w:rsidRPr="00391CC9">
        <w:rPr>
          <w:rFonts w:ascii="Times New Roman" w:hAnsi="Times New Roman" w:cs="Times New Roman"/>
          <w:color w:val="000000"/>
          <w:sz w:val="28"/>
          <w:szCs w:val="28"/>
          <w:lang w:val="uk-UA"/>
        </w:rPr>
        <w:t>ц</w:t>
      </w:r>
      <w:r w:rsidRPr="00391CC9">
        <w:rPr>
          <w:rFonts w:ascii="Times New Roman" w:hAnsi="Times New Roman" w:cs="Times New Roman"/>
          <w:color w:val="000000"/>
          <w:sz w:val="28"/>
          <w:szCs w:val="28"/>
        </w:rPr>
        <w:t>ia</w:t>
      </w:r>
      <w:r w:rsidRPr="00391CC9">
        <w:rPr>
          <w:rFonts w:ascii="Times New Roman" w:hAnsi="Times New Roman" w:cs="Times New Roman"/>
          <w:color w:val="000000"/>
          <w:sz w:val="28"/>
          <w:szCs w:val="28"/>
          <w:lang w:val="uk-UA"/>
        </w:rPr>
        <w:t>льн</w:t>
      </w:r>
      <w:r w:rsidRPr="00391CC9">
        <w:rPr>
          <w:rFonts w:ascii="Times New Roman" w:hAnsi="Times New Roman" w:cs="Times New Roman"/>
          <w:color w:val="000000"/>
          <w:sz w:val="28"/>
          <w:szCs w:val="28"/>
        </w:rPr>
        <w:t>a</w:t>
      </w:r>
      <w:r w:rsidRPr="00391CC9">
        <w:rPr>
          <w:rFonts w:ascii="Times New Roman" w:hAnsi="Times New Roman" w:cs="Times New Roman"/>
          <w:color w:val="000000"/>
          <w:sz w:val="28"/>
          <w:szCs w:val="28"/>
          <w:lang w:val="uk-UA"/>
        </w:rPr>
        <w:t xml:space="preserve"> р</w:t>
      </w:r>
      <w:proofErr w:type="gramStart"/>
      <w:r w:rsidRPr="00391CC9">
        <w:rPr>
          <w:rFonts w:ascii="Times New Roman" w:hAnsi="Times New Roman" w:cs="Times New Roman"/>
          <w:color w:val="000000"/>
          <w:sz w:val="28"/>
          <w:szCs w:val="28"/>
        </w:rPr>
        <w:t>o</w:t>
      </w:r>
      <w:proofErr w:type="gramEnd"/>
      <w:r w:rsidRPr="00391CC9">
        <w:rPr>
          <w:rFonts w:ascii="Times New Roman" w:hAnsi="Times New Roman" w:cs="Times New Roman"/>
          <w:color w:val="000000"/>
          <w:sz w:val="28"/>
          <w:szCs w:val="28"/>
          <w:lang w:val="uk-UA"/>
        </w:rPr>
        <w:t>б</w:t>
      </w:r>
      <w:r w:rsidRPr="00391CC9">
        <w:rPr>
          <w:rFonts w:ascii="Times New Roman" w:hAnsi="Times New Roman" w:cs="Times New Roman"/>
          <w:color w:val="000000"/>
          <w:sz w:val="28"/>
          <w:szCs w:val="28"/>
        </w:rPr>
        <w:t>o</w:t>
      </w:r>
      <w:r w:rsidRPr="00391CC9">
        <w:rPr>
          <w:rFonts w:ascii="Times New Roman" w:hAnsi="Times New Roman" w:cs="Times New Roman"/>
          <w:color w:val="000000"/>
          <w:sz w:val="28"/>
          <w:szCs w:val="28"/>
          <w:lang w:val="uk-UA"/>
        </w:rPr>
        <w:t>т</w:t>
      </w:r>
      <w:r w:rsidRPr="00391CC9">
        <w:rPr>
          <w:rFonts w:ascii="Times New Roman" w:hAnsi="Times New Roman" w:cs="Times New Roman"/>
          <w:color w:val="000000"/>
          <w:sz w:val="28"/>
          <w:szCs w:val="28"/>
        </w:rPr>
        <w:t>a</w:t>
      </w:r>
      <w:r w:rsidRPr="00391CC9">
        <w:rPr>
          <w:rFonts w:ascii="Times New Roman" w:hAnsi="Times New Roman" w:cs="Times New Roman"/>
          <w:color w:val="000000"/>
          <w:sz w:val="28"/>
          <w:szCs w:val="28"/>
          <w:lang w:val="uk-UA"/>
        </w:rPr>
        <w:t xml:space="preserve"> з людьми літнього вікує складною, систематизованою та б</w:t>
      </w:r>
      <w:r w:rsidRPr="00391CC9">
        <w:rPr>
          <w:rFonts w:ascii="Times New Roman" w:hAnsi="Times New Roman" w:cs="Times New Roman"/>
          <w:color w:val="000000"/>
          <w:sz w:val="28"/>
          <w:szCs w:val="28"/>
        </w:rPr>
        <w:t>a</w:t>
      </w:r>
      <w:r w:rsidRPr="00391CC9">
        <w:rPr>
          <w:rFonts w:ascii="Times New Roman" w:hAnsi="Times New Roman" w:cs="Times New Roman"/>
          <w:color w:val="000000"/>
          <w:sz w:val="28"/>
          <w:szCs w:val="28"/>
          <w:lang w:val="uk-UA"/>
        </w:rPr>
        <w:t>г</w:t>
      </w:r>
      <w:r w:rsidRPr="00391CC9">
        <w:rPr>
          <w:rFonts w:ascii="Times New Roman" w:hAnsi="Times New Roman" w:cs="Times New Roman"/>
          <w:color w:val="000000"/>
          <w:sz w:val="28"/>
          <w:szCs w:val="28"/>
        </w:rPr>
        <w:t>a</w:t>
      </w:r>
      <w:r w:rsidRPr="00391CC9">
        <w:rPr>
          <w:rFonts w:ascii="Times New Roman" w:hAnsi="Times New Roman" w:cs="Times New Roman"/>
          <w:color w:val="000000"/>
          <w:sz w:val="28"/>
          <w:szCs w:val="28"/>
          <w:lang w:val="uk-UA"/>
        </w:rPr>
        <w:t>т</w:t>
      </w:r>
      <w:r w:rsidRPr="00391CC9">
        <w:rPr>
          <w:rFonts w:ascii="Times New Roman" w:hAnsi="Times New Roman" w:cs="Times New Roman"/>
          <w:color w:val="000000"/>
          <w:sz w:val="28"/>
          <w:szCs w:val="28"/>
        </w:rPr>
        <w:t>oac</w:t>
      </w:r>
      <w:r w:rsidRPr="00391CC9">
        <w:rPr>
          <w:rFonts w:ascii="Times New Roman" w:hAnsi="Times New Roman" w:cs="Times New Roman"/>
          <w:color w:val="000000"/>
          <w:sz w:val="28"/>
          <w:szCs w:val="28"/>
          <w:lang w:val="uk-UA"/>
        </w:rPr>
        <w:t>п</w:t>
      </w:r>
      <w:r w:rsidRPr="00391CC9">
        <w:rPr>
          <w:rFonts w:ascii="Times New Roman" w:hAnsi="Times New Roman" w:cs="Times New Roman"/>
          <w:color w:val="000000"/>
          <w:sz w:val="28"/>
          <w:szCs w:val="28"/>
        </w:rPr>
        <w:t>e</w:t>
      </w:r>
      <w:r w:rsidRPr="00391CC9">
        <w:rPr>
          <w:rFonts w:ascii="Times New Roman" w:hAnsi="Times New Roman" w:cs="Times New Roman"/>
          <w:color w:val="000000"/>
          <w:sz w:val="28"/>
          <w:szCs w:val="28"/>
          <w:lang w:val="uk-UA"/>
        </w:rPr>
        <w:t xml:space="preserve">ктною діяльністю. </w:t>
      </w:r>
      <w:r w:rsidRPr="00391CC9">
        <w:rPr>
          <w:rFonts w:ascii="Times New Roman" w:hAnsi="Times New Roman" w:cs="Times New Roman"/>
          <w:sz w:val="28"/>
          <w:szCs w:val="28"/>
          <w:lang w:val="uk-UA"/>
        </w:rPr>
        <w:t>Головною метою соціальної роботи з відповідною категорією осіб є допомога людині, яка потрапила у складні життєві обставини, у зміні й адаптації до нових життєвих обставин.</w:t>
      </w:r>
    </w:p>
    <w:p w:rsidR="00C42EC4" w:rsidRPr="00391CC9" w:rsidRDefault="00C42EC4" w:rsidP="00C42EC4">
      <w:pPr>
        <w:autoSpaceDE w:val="0"/>
        <w:autoSpaceDN w:val="0"/>
        <w:adjustRightInd w:val="0"/>
        <w:spacing w:after="0" w:line="360" w:lineRule="auto"/>
        <w:ind w:firstLine="567"/>
        <w:jc w:val="both"/>
        <w:rPr>
          <w:rFonts w:ascii="Times New Roman CYR" w:eastAsia="Times New Roman" w:hAnsi="Times New Roman CYR" w:cs="Times New Roman CYR"/>
          <w:bCs/>
          <w:sz w:val="28"/>
          <w:szCs w:val="28"/>
          <w:lang w:val="uk-UA" w:eastAsia="uk-UA"/>
        </w:rPr>
      </w:pPr>
      <w:r w:rsidRPr="00391CC9">
        <w:rPr>
          <w:rFonts w:ascii="Times New Roman" w:eastAsia="Times New Roman" w:hAnsi="Times New Roman" w:cs="Times New Roman"/>
          <w:sz w:val="28"/>
          <w:szCs w:val="28"/>
          <w:lang w:val="uk-UA" w:eastAsia="ru-RU"/>
        </w:rPr>
        <w:t>Одним з вагомих елементів послуг з соціальної адаптації осіб літнього віку, що визначено у змісті даних послуг в «Переліку соціальних послуг, що надаються особам, які перебувають у складних життєвих обставинах і не можуть самостійно їх подолати» є організація дозвілля.</w:t>
      </w:r>
    </w:p>
    <w:p w:rsidR="00C42EC4" w:rsidRPr="00391CC9" w:rsidRDefault="00C42EC4" w:rsidP="00C42EC4">
      <w:pPr>
        <w:autoSpaceDE w:val="0"/>
        <w:autoSpaceDN w:val="0"/>
        <w:adjustRightInd w:val="0"/>
        <w:spacing w:after="0" w:line="360" w:lineRule="auto"/>
        <w:ind w:firstLine="567"/>
        <w:jc w:val="both"/>
        <w:rPr>
          <w:rFonts w:ascii="Times New Roman CYR" w:eastAsia="Times New Roman" w:hAnsi="Times New Roman CYR" w:cs="Times New Roman CYR"/>
          <w:bCs/>
          <w:sz w:val="28"/>
          <w:szCs w:val="28"/>
          <w:lang w:val="uk-UA" w:eastAsia="uk-UA"/>
        </w:rPr>
      </w:pPr>
      <w:r w:rsidRPr="00391CC9">
        <w:rPr>
          <w:rFonts w:ascii="Times New Roman" w:eastAsia="Times New Roman" w:hAnsi="Times New Roman" w:cs="Times New Roman"/>
          <w:bCs/>
          <w:sz w:val="28"/>
          <w:szCs w:val="28"/>
          <w:lang w:val="uk-UA" w:eastAsia="uk-UA"/>
        </w:rPr>
        <w:t>За результатами вивчення наукових напрацювань, нормативно-правових актів виявлено, що н</w:t>
      </w:r>
      <w:r w:rsidRPr="00391CC9">
        <w:rPr>
          <w:rFonts w:ascii="Times New Roman" w:eastAsia="Times New Roman" w:hAnsi="Times New Roman" w:cs="Times New Roman"/>
          <w:color w:val="000000"/>
          <w:sz w:val="28"/>
          <w:szCs w:val="28"/>
          <w:lang w:val="uk-UA" w:eastAsia="ru-RU"/>
        </w:rPr>
        <w:t xml:space="preserve">а ефективність організації дозвіллєвої діяльності з людьми похилого віку можуть впливають такі чинники, як зростання кількості людей цієї вікової категорії; ціннісне ставлення суспільства до людей похилого віку, визнання за ними певних заслуг; </w:t>
      </w:r>
      <w:r w:rsidRPr="00391CC9">
        <w:rPr>
          <w:rFonts w:ascii="Times New Roman" w:hAnsi="Times New Roman" w:cs="Times New Roman"/>
          <w:sz w:val="28"/>
          <w:szCs w:val="28"/>
          <w:lang w:val="uk-UA"/>
        </w:rPr>
        <w:t>кадрові, морально-психологічні, інформаційно-методичні та фінансово-матеріальні ресурси.</w:t>
      </w:r>
    </w:p>
    <w:p w:rsidR="00C42EC4" w:rsidRPr="00391CC9" w:rsidRDefault="00C42EC4" w:rsidP="00C42EC4">
      <w:pPr>
        <w:autoSpaceDE w:val="0"/>
        <w:autoSpaceDN w:val="0"/>
        <w:adjustRightInd w:val="0"/>
        <w:spacing w:after="0" w:line="360" w:lineRule="auto"/>
        <w:ind w:firstLine="567"/>
        <w:jc w:val="both"/>
        <w:rPr>
          <w:rFonts w:ascii="Times New Roman CYR" w:eastAsia="Times New Roman" w:hAnsi="Times New Roman CYR" w:cs="Times New Roman CYR"/>
          <w:bCs/>
          <w:sz w:val="28"/>
          <w:szCs w:val="28"/>
          <w:lang w:val="uk-UA" w:eastAsia="uk-UA"/>
        </w:rPr>
      </w:pPr>
      <w:r w:rsidRPr="00391CC9">
        <w:rPr>
          <w:rFonts w:ascii="Times New Roman" w:eastAsia="Times New Roman" w:hAnsi="Times New Roman" w:cs="Times New Roman"/>
          <w:color w:val="000000"/>
          <w:sz w:val="28"/>
          <w:szCs w:val="28"/>
          <w:lang w:val="uk-UA" w:eastAsia="ru-RU"/>
        </w:rPr>
        <w:t>Сутністю дозвіллєвої роботи з особами літнього віку є розкриття потенційних резервних здібностей осіб похилого віку; збереження та накопичення практичного досвіду; можливості підвищення якості освіти й професійного удосконалення; створення інфраструктури дозвілля з метою надання соціально-культурних та дозвіллєвих послуг з урахуванням потреб та можливостей осіб похилого віку.</w:t>
      </w:r>
    </w:p>
    <w:p w:rsidR="00C42EC4" w:rsidRPr="00391CC9" w:rsidRDefault="00C42EC4" w:rsidP="00C42EC4">
      <w:pPr>
        <w:autoSpaceDE w:val="0"/>
        <w:autoSpaceDN w:val="0"/>
        <w:adjustRightInd w:val="0"/>
        <w:spacing w:after="0" w:line="360" w:lineRule="auto"/>
        <w:ind w:firstLine="567"/>
        <w:jc w:val="both"/>
        <w:rPr>
          <w:rFonts w:ascii="Times New Roman CYR" w:eastAsia="Times New Roman" w:hAnsi="Times New Roman CYR" w:cs="Times New Roman CYR"/>
          <w:bCs/>
          <w:sz w:val="28"/>
          <w:szCs w:val="28"/>
          <w:lang w:val="uk-UA" w:eastAsia="uk-UA"/>
        </w:rPr>
      </w:pPr>
      <w:r w:rsidRPr="00391CC9">
        <w:rPr>
          <w:rFonts w:ascii="Times New Roman" w:hAnsi="Times New Roman" w:cs="Times New Roman"/>
          <w:sz w:val="28"/>
          <w:szCs w:val="28"/>
          <w:lang w:val="uk-UA"/>
        </w:rPr>
        <w:t xml:space="preserve">Фахівці соціальної роботи мають володіти універсальною підготовкою щодо всіх компонентів реалізації життєвих потреб осіб похилого віку, де головним проявом їх професіоналізму є спрямування усіх напрямків роботи на </w:t>
      </w:r>
      <w:r w:rsidRPr="00391CC9">
        <w:rPr>
          <w:rFonts w:ascii="Times New Roman" w:hAnsi="Times New Roman" w:cs="Times New Roman"/>
          <w:sz w:val="28"/>
          <w:szCs w:val="28"/>
          <w:lang w:val="uk-UA"/>
        </w:rPr>
        <w:lastRenderedPageBreak/>
        <w:t>активізацію «самостійності» літньої людини у подоланні її життєвих труднощів.</w:t>
      </w:r>
    </w:p>
    <w:p w:rsidR="00C42EC4" w:rsidRPr="00391CC9" w:rsidRDefault="00C42EC4" w:rsidP="00C42EC4">
      <w:pPr>
        <w:spacing w:after="0" w:line="360" w:lineRule="auto"/>
        <w:ind w:firstLine="851"/>
        <w:contextualSpacing/>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 xml:space="preserve">4. Розроблено програму соціального проекту та пропозиції щодо підвищення ефективної роботи з соціальної адаптації літніх людей засобами дозвілля. </w:t>
      </w:r>
    </w:p>
    <w:p w:rsidR="00C42EC4" w:rsidRPr="00391CC9" w:rsidRDefault="00C42EC4" w:rsidP="00C42EC4">
      <w:pPr>
        <w:autoSpaceDE w:val="0"/>
        <w:autoSpaceDN w:val="0"/>
        <w:adjustRightInd w:val="0"/>
        <w:spacing w:after="0" w:line="360" w:lineRule="auto"/>
        <w:ind w:firstLine="567"/>
        <w:jc w:val="both"/>
        <w:rPr>
          <w:rFonts w:ascii="Times New Roman CYR" w:eastAsia="Times New Roman" w:hAnsi="Times New Roman CYR" w:cs="Times New Roman CYR"/>
          <w:bCs/>
          <w:sz w:val="28"/>
          <w:szCs w:val="28"/>
          <w:lang w:val="uk-UA" w:eastAsia="uk-UA"/>
        </w:rPr>
      </w:pPr>
      <w:r w:rsidRPr="00391CC9">
        <w:rPr>
          <w:rFonts w:ascii="Times New Roman" w:hAnsi="Times New Roman" w:cs="Times New Roman"/>
          <w:sz w:val="28"/>
          <w:szCs w:val="28"/>
          <w:lang w:val="uk-UA"/>
        </w:rPr>
        <w:t>Серед великого кількості технологій соціальної роботи з людьми похилого віку, що можуть бути використані у дозвіллєвій дільності й з метою соціальної адаптації до умов життя та самоактивізації літніх осіб, нами виокремлено соціально-педагогічна послуга «Університет третього віку».</w:t>
      </w:r>
    </w:p>
    <w:p w:rsidR="00C42EC4" w:rsidRPr="00391CC9" w:rsidRDefault="00C42EC4" w:rsidP="00C42EC4">
      <w:pPr>
        <w:autoSpaceDE w:val="0"/>
        <w:autoSpaceDN w:val="0"/>
        <w:adjustRightInd w:val="0"/>
        <w:spacing w:after="0" w:line="360" w:lineRule="auto"/>
        <w:ind w:firstLine="567"/>
        <w:jc w:val="both"/>
        <w:rPr>
          <w:rFonts w:ascii="Times New Roman CYR" w:eastAsia="Times New Roman" w:hAnsi="Times New Roman CYR" w:cs="Times New Roman CYR"/>
          <w:bCs/>
          <w:sz w:val="28"/>
          <w:szCs w:val="28"/>
          <w:lang w:val="uk-UA" w:eastAsia="uk-UA"/>
        </w:rPr>
      </w:pPr>
      <w:r w:rsidRPr="00391CC9">
        <w:rPr>
          <w:rFonts w:ascii="Times New Roman" w:eastAsia="Calibri" w:hAnsi="Times New Roman" w:cs="Times New Roman"/>
          <w:sz w:val="28"/>
          <w:szCs w:val="28"/>
          <w:lang w:val="uk-UA"/>
        </w:rPr>
        <w:t>Метою створення «Університету» є реалізація принципу навчання людей старшого віку впродовж всього життя та підтримка фізичних, психологічних та соціальних їх здібностей.</w:t>
      </w:r>
    </w:p>
    <w:p w:rsidR="00C42EC4" w:rsidRPr="00391CC9" w:rsidRDefault="00C42EC4" w:rsidP="00C42EC4">
      <w:pPr>
        <w:spacing w:after="0" w:line="360" w:lineRule="auto"/>
        <w:ind w:firstLine="709"/>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Робота фахівців Університету спрямована на такі позитивні зміни, як підвищення рівня психоемоційного комфорту й соціальної активності осіб похилого віку, розширення простору їх життєвих інтересів та продуктивних видів діяльності.</w:t>
      </w:r>
    </w:p>
    <w:p w:rsidR="00C42EC4" w:rsidRPr="00391CC9" w:rsidRDefault="00C42EC4" w:rsidP="00C42EC4">
      <w:pPr>
        <w:spacing w:after="0" w:line="360" w:lineRule="auto"/>
        <w:ind w:firstLine="709"/>
        <w:jc w:val="both"/>
        <w:rPr>
          <w:rFonts w:ascii="Times New Roman" w:eastAsiaTheme="majorEastAsia" w:hAnsi="Times New Roman" w:cs="Times New Roman"/>
          <w:bCs/>
          <w:sz w:val="28"/>
          <w:szCs w:val="28"/>
          <w:lang w:val="uk-UA" w:eastAsia="ru-RU"/>
        </w:rPr>
      </w:pPr>
      <w:r w:rsidRPr="00391CC9">
        <w:rPr>
          <w:rFonts w:ascii="Times New Roman CYR" w:eastAsia="Times New Roman" w:hAnsi="Times New Roman CYR" w:cs="Times New Roman CYR"/>
          <w:bCs/>
          <w:sz w:val="28"/>
          <w:szCs w:val="28"/>
          <w:lang w:val="uk-UA" w:eastAsia="uk-UA"/>
        </w:rPr>
        <w:t xml:space="preserve">Ураховуючи </w:t>
      </w:r>
      <w:r w:rsidRPr="00391CC9">
        <w:rPr>
          <w:rFonts w:ascii="Times New Roman" w:eastAsia="Calibri" w:hAnsi="Times New Roman" w:cs="Times New Roman"/>
          <w:sz w:val="28"/>
          <w:szCs w:val="28"/>
          <w:lang w:val="uk-UA"/>
        </w:rPr>
        <w:t>специфіку процесу соціальної адаптації людей «третього віку» до сучасних умов життя у дозвіллєвій діяльності, нами була розроблена програма проекту «</w:t>
      </w:r>
      <w:r w:rsidRPr="00391CC9">
        <w:rPr>
          <w:rFonts w:ascii="Times New Roman" w:eastAsiaTheme="majorEastAsia" w:hAnsi="Times New Roman" w:cs="Times New Roman"/>
          <w:bCs/>
          <w:sz w:val="28"/>
          <w:szCs w:val="28"/>
          <w:lang w:val="uk-UA" w:eastAsia="ru-RU"/>
        </w:rPr>
        <w:t>Добра зустріч» й запропоновані п</w:t>
      </w:r>
      <w:r w:rsidRPr="00391CC9">
        <w:rPr>
          <w:rFonts w:ascii="Times New Roman" w:eastAsia="Times New Roman" w:hAnsi="Times New Roman" w:cs="Times New Roman"/>
          <w:noProof/>
          <w:sz w:val="28"/>
          <w:szCs w:val="28"/>
          <w:lang w:val="uk-UA" w:eastAsia="ru-RU"/>
        </w:rPr>
        <w:t>ропозиції</w:t>
      </w:r>
      <w:r w:rsidRPr="00391CC9">
        <w:rPr>
          <w:lang w:val="uk-UA"/>
        </w:rPr>
        <w:t xml:space="preserve"> </w:t>
      </w:r>
      <w:r w:rsidRPr="00391CC9">
        <w:rPr>
          <w:rFonts w:ascii="Times New Roman" w:eastAsia="Calibri" w:hAnsi="Times New Roman" w:cs="Times New Roman"/>
          <w:sz w:val="28"/>
          <w:szCs w:val="28"/>
          <w:lang w:val="uk-UA"/>
        </w:rPr>
        <w:t>щодо підвищення ефективної роботи з соціальної адаптації людей похилого віку засобами дозвілля.</w:t>
      </w:r>
    </w:p>
    <w:p w:rsidR="00C42EC4" w:rsidRPr="00391CC9" w:rsidRDefault="00C42EC4" w:rsidP="00C42EC4">
      <w:pPr>
        <w:spacing w:after="0" w:line="360" w:lineRule="auto"/>
        <w:ind w:firstLine="709"/>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Метою соціального проекту «Добра зустріч» є створення оптимальних умов для успішної адаптації людей похилого віку в сучасних умовах життя, шляхом організації змістовного дозвілля, залучення до пізнавальної діяльності, екскурсій, соціально корисних робіт.</w:t>
      </w:r>
    </w:p>
    <w:p w:rsidR="00C42EC4" w:rsidRPr="00391CC9" w:rsidRDefault="00C42EC4" w:rsidP="00C42EC4">
      <w:pPr>
        <w:spacing w:after="0" w:line="360" w:lineRule="auto"/>
        <w:ind w:firstLine="709"/>
        <w:jc w:val="both"/>
        <w:rPr>
          <w:rFonts w:ascii="Times New Roman" w:eastAsia="Calibri" w:hAnsi="Times New Roman" w:cs="Times New Roman"/>
          <w:sz w:val="28"/>
          <w:szCs w:val="28"/>
          <w:lang w:val="uk-UA"/>
        </w:rPr>
      </w:pPr>
      <w:r w:rsidRPr="00391CC9">
        <w:rPr>
          <w:rFonts w:ascii="Times New Roman CYR" w:eastAsia="Times New Roman" w:hAnsi="Times New Roman CYR" w:cs="Times New Roman CYR"/>
          <w:bCs/>
          <w:sz w:val="28"/>
          <w:szCs w:val="28"/>
          <w:lang w:val="uk-UA" w:eastAsia="uk-UA"/>
        </w:rPr>
        <w:t xml:space="preserve">Отже, розв’язання завдань дослідження обумовило досягнення його мети – </w:t>
      </w:r>
      <w:r w:rsidRPr="00391CC9">
        <w:rPr>
          <w:rFonts w:ascii="Times New Roman" w:eastAsia="Times New Roman" w:hAnsi="Times New Roman" w:cs="Times New Roman"/>
          <w:sz w:val="28"/>
          <w:szCs w:val="28"/>
          <w:lang w:val="uk-UA" w:eastAsia="ru-RU"/>
        </w:rPr>
        <w:t xml:space="preserve">теоретично обґрунтувати особливості процесу соціальної адаптації людей похилого віку у дозвіллєвій діяльності та проаналізувати </w:t>
      </w:r>
      <w:r w:rsidRPr="00391CC9">
        <w:rPr>
          <w:rFonts w:ascii="Times New Roman" w:eastAsia="Calibri" w:hAnsi="Times New Roman" w:cs="Times New Roman"/>
          <w:bCs/>
          <w:sz w:val="28"/>
          <w:szCs w:val="28"/>
          <w:lang w:val="uk-UA"/>
        </w:rPr>
        <w:t>соціально-педагогічні умови щодо підвищення ефективної роботи з соціальної адаптації літніх людей засобами дозвілля.</w:t>
      </w:r>
    </w:p>
    <w:p w:rsidR="00C42EC4" w:rsidRPr="00391CC9" w:rsidRDefault="00C42EC4" w:rsidP="00C42EC4">
      <w:pPr>
        <w:spacing w:line="360" w:lineRule="auto"/>
        <w:ind w:firstLine="851"/>
        <w:jc w:val="both"/>
        <w:rPr>
          <w:rFonts w:ascii="Times New Roman" w:eastAsia="Times New Roman" w:hAnsi="Times New Roman" w:cs="Times New Roman"/>
          <w:webHidden/>
          <w:sz w:val="28"/>
          <w:szCs w:val="28"/>
          <w:lang w:val="uk-UA"/>
        </w:rPr>
      </w:pPr>
      <w:r w:rsidRPr="00391CC9">
        <w:rPr>
          <w:rFonts w:ascii="Times New Roman" w:eastAsia="Times New Roman" w:hAnsi="Times New Roman" w:cs="Times New Roman"/>
          <w:sz w:val="28"/>
          <w:szCs w:val="28"/>
          <w:lang w:val="uk-UA"/>
        </w:rPr>
        <w:lastRenderedPageBreak/>
        <w:t>Проведене наукове дослідження не претендує на повноту вирішення порушеної в ньому проблеми. Подальший науковий пошук убачаємо в дослідженні дозвіллєвої роботи з літніми людьми за кордоном</w:t>
      </w:r>
      <w:r w:rsidRPr="00391CC9">
        <w:rPr>
          <w:rFonts w:ascii="Times New Roman" w:eastAsia="Times New Roman" w:hAnsi="Times New Roman" w:cs="Times New Roman"/>
          <w:webHidden/>
          <w:sz w:val="28"/>
          <w:szCs w:val="28"/>
          <w:lang w:val="uk-UA"/>
        </w:rPr>
        <w:t xml:space="preserve"> та реалізації соціального проекту у практичній діяльності соціального працівника.</w:t>
      </w:r>
    </w:p>
    <w:p w:rsidR="00A51DFC" w:rsidRPr="00391CC9" w:rsidRDefault="00C42EC4" w:rsidP="00A51DFC">
      <w:pPr>
        <w:jc w:val="center"/>
        <w:rPr>
          <w:rFonts w:ascii="Times New Roman" w:eastAsia="Times New Roman" w:hAnsi="Times New Roman" w:cs="Times New Roman"/>
          <w:sz w:val="28"/>
          <w:szCs w:val="28"/>
          <w:lang w:val="uk-UA"/>
        </w:rPr>
      </w:pPr>
      <w:r w:rsidRPr="00391CC9">
        <w:rPr>
          <w:rFonts w:ascii="Times New Roman" w:eastAsia="Times New Roman" w:hAnsi="Times New Roman" w:cs="Times New Roman"/>
          <w:webHidden/>
          <w:sz w:val="28"/>
          <w:szCs w:val="28"/>
          <w:lang w:val="uk-UA"/>
        </w:rPr>
        <w:br w:type="page"/>
      </w:r>
      <w:bookmarkStart w:id="6" w:name="_Toc452542236"/>
      <w:r w:rsidR="00A51DFC" w:rsidRPr="00391CC9">
        <w:rPr>
          <w:rFonts w:ascii="Times New Roman" w:eastAsiaTheme="majorEastAsia" w:hAnsi="Times New Roman" w:cs="Times New Roman"/>
          <w:b/>
          <w:bCs/>
          <w:sz w:val="28"/>
          <w:szCs w:val="28"/>
          <w:lang w:val="uk-UA" w:eastAsia="ru-RU"/>
        </w:rPr>
        <w:lastRenderedPageBreak/>
        <w:t>СПИСОК ВИКОРИСТАНИХ ДЖЕРЕЛ</w:t>
      </w:r>
      <w:bookmarkEnd w:id="6"/>
    </w:p>
    <w:p w:rsidR="00A51DFC" w:rsidRPr="00391CC9" w:rsidRDefault="00A51DFC" w:rsidP="00A51DFC">
      <w:pPr>
        <w:numPr>
          <w:ilvl w:val="0"/>
          <w:numId w:val="19"/>
        </w:numPr>
        <w:spacing w:after="0" w:line="360" w:lineRule="auto"/>
        <w:ind w:left="142" w:firstLine="709"/>
        <w:contextualSpacing/>
        <w:jc w:val="both"/>
        <w:rPr>
          <w:rFonts w:ascii="Times New Roman" w:eastAsia="Calibri" w:hAnsi="Times New Roman" w:cs="Times New Roman"/>
          <w:sz w:val="28"/>
          <w:szCs w:val="28"/>
          <w:shd w:val="clear" w:color="auto" w:fill="FFFFFF"/>
        </w:rPr>
      </w:pPr>
      <w:r w:rsidRPr="00391CC9">
        <w:rPr>
          <w:rFonts w:ascii="Times New Roman" w:eastAsia="Calibri" w:hAnsi="Times New Roman" w:cs="Times New Roman"/>
          <w:sz w:val="28"/>
          <w:szCs w:val="28"/>
          <w:shd w:val="clear" w:color="auto" w:fill="FFFFFF"/>
        </w:rPr>
        <w:t>Альперович</w:t>
      </w:r>
      <w:r w:rsidRPr="00391CC9">
        <w:rPr>
          <w:rFonts w:ascii="Times New Roman" w:eastAsia="Calibri" w:hAnsi="Times New Roman" w:cs="Times New Roman"/>
          <w:sz w:val="28"/>
          <w:szCs w:val="28"/>
          <w:shd w:val="clear" w:color="auto" w:fill="FFFFFF"/>
          <w:lang w:val="uk-UA"/>
        </w:rPr>
        <w:t> </w:t>
      </w:r>
      <w:r w:rsidRPr="00391CC9">
        <w:rPr>
          <w:rFonts w:ascii="Times New Roman" w:eastAsia="Calibri" w:hAnsi="Times New Roman" w:cs="Times New Roman"/>
          <w:sz w:val="28"/>
          <w:szCs w:val="28"/>
          <w:shd w:val="clear" w:color="auto" w:fill="FFFFFF"/>
        </w:rPr>
        <w:t>В.</w:t>
      </w:r>
      <w:r w:rsidRPr="00391CC9">
        <w:rPr>
          <w:rFonts w:ascii="Times New Roman" w:eastAsia="Calibri" w:hAnsi="Times New Roman" w:cs="Times New Roman"/>
          <w:sz w:val="28"/>
          <w:szCs w:val="28"/>
          <w:shd w:val="clear" w:color="auto" w:fill="FFFFFF"/>
          <w:lang w:val="uk-UA"/>
        </w:rPr>
        <w:t> Д.</w:t>
      </w:r>
      <w:r w:rsidRPr="00391CC9">
        <w:rPr>
          <w:rFonts w:ascii="Times New Roman" w:eastAsia="Calibri" w:hAnsi="Times New Roman" w:cs="Times New Roman"/>
          <w:sz w:val="28"/>
          <w:szCs w:val="28"/>
          <w:shd w:val="clear" w:color="auto" w:fill="FFFFFF"/>
        </w:rPr>
        <w:t xml:space="preserve"> </w:t>
      </w:r>
      <w:proofErr w:type="gramStart"/>
      <w:r w:rsidRPr="00391CC9">
        <w:rPr>
          <w:rFonts w:ascii="Times New Roman" w:eastAsia="Calibri" w:hAnsi="Times New Roman" w:cs="Times New Roman"/>
          <w:sz w:val="28"/>
          <w:szCs w:val="28"/>
          <w:shd w:val="clear" w:color="auto" w:fill="FFFFFF"/>
        </w:rPr>
        <w:t>Соц</w:t>
      </w:r>
      <w:proofErr w:type="gramEnd"/>
      <w:r w:rsidRPr="00391CC9">
        <w:rPr>
          <w:rFonts w:ascii="Times New Roman" w:eastAsia="Calibri" w:hAnsi="Times New Roman" w:cs="Times New Roman"/>
          <w:sz w:val="28"/>
          <w:szCs w:val="28"/>
          <w:shd w:val="clear" w:color="auto" w:fill="FFFFFF"/>
        </w:rPr>
        <w:t>іальна геронтологія</w:t>
      </w:r>
      <w:r w:rsidRPr="00391CC9">
        <w:rPr>
          <w:rFonts w:ascii="Times New Roman" w:eastAsia="Calibri" w:hAnsi="Times New Roman" w:cs="Times New Roman"/>
          <w:sz w:val="28"/>
          <w:szCs w:val="28"/>
          <w:shd w:val="clear" w:color="auto" w:fill="FFFFFF"/>
          <w:lang w:val="uk-UA"/>
        </w:rPr>
        <w:t xml:space="preserve">. </w:t>
      </w:r>
      <w:r w:rsidRPr="00391CC9">
        <w:rPr>
          <w:rFonts w:ascii="Times New Roman" w:eastAsia="Calibri" w:hAnsi="Times New Roman" w:cs="Times New Roman"/>
          <w:sz w:val="28"/>
          <w:szCs w:val="28"/>
          <w:shd w:val="clear" w:color="auto" w:fill="FFFFFF"/>
        </w:rPr>
        <w:t>Ростов-на-Дону: Фенікс, 1997. 576</w:t>
      </w:r>
      <w:r w:rsidRPr="00391CC9">
        <w:rPr>
          <w:rFonts w:ascii="Times New Roman" w:eastAsia="Calibri" w:hAnsi="Times New Roman" w:cs="Times New Roman"/>
          <w:sz w:val="28"/>
          <w:szCs w:val="28"/>
          <w:shd w:val="clear" w:color="auto" w:fill="FFFFFF"/>
          <w:lang w:val="uk-UA"/>
        </w:rPr>
        <w:t> с</w:t>
      </w:r>
      <w:r w:rsidRPr="00391CC9">
        <w:rPr>
          <w:rFonts w:ascii="Times New Roman" w:eastAsia="Calibri" w:hAnsi="Times New Roman" w:cs="Times New Roman"/>
          <w:sz w:val="28"/>
          <w:szCs w:val="28"/>
          <w:shd w:val="clear" w:color="auto" w:fill="FFFFFF"/>
        </w:rPr>
        <w:t>.</w:t>
      </w:r>
    </w:p>
    <w:p w:rsidR="00A51DFC" w:rsidRPr="00F55347" w:rsidRDefault="00F55347" w:rsidP="00A51DFC">
      <w:pPr>
        <w:numPr>
          <w:ilvl w:val="0"/>
          <w:numId w:val="19"/>
        </w:numPr>
        <w:spacing w:after="0" w:line="360" w:lineRule="auto"/>
        <w:ind w:left="142" w:firstLine="709"/>
        <w:contextualSpacing/>
        <w:jc w:val="both"/>
        <w:rPr>
          <w:rFonts w:ascii="Times New Roman" w:eastAsia="Calibri" w:hAnsi="Times New Roman" w:cs="Times New Roman"/>
          <w:sz w:val="28"/>
          <w:szCs w:val="28"/>
          <w:shd w:val="clear" w:color="auto" w:fill="FFFFFF"/>
        </w:rPr>
      </w:pPr>
      <w:r w:rsidRPr="00F55347">
        <w:rPr>
          <w:rFonts w:ascii="Times New Roman" w:hAnsi="Times New Roman" w:cs="Times New Roman"/>
          <w:sz w:val="28"/>
          <w:szCs w:val="28"/>
          <w:lang w:val="uk-UA"/>
        </w:rPr>
        <w:t>С. Архипова, Т. Десятов, І. Курляк, Л. Міщик, Г. Майборода та ін. Соціально-педагогічна діяльність в умовах трансформації суспільства: теоретичні та прикладні проблеми: монографія.; за заг. ред. С. П. Архипової. Черкаси: ФОП Гордієнко Є. І., 2014. 235 с .</w:t>
      </w:r>
    </w:p>
    <w:p w:rsidR="00A51DFC" w:rsidRPr="00391CC9" w:rsidRDefault="00A51DFC" w:rsidP="00A51DFC">
      <w:pPr>
        <w:numPr>
          <w:ilvl w:val="0"/>
          <w:numId w:val="19"/>
        </w:numPr>
        <w:spacing w:after="0" w:line="360" w:lineRule="auto"/>
        <w:ind w:left="142" w:firstLine="709"/>
        <w:contextualSpacing/>
        <w:jc w:val="both"/>
        <w:rPr>
          <w:rFonts w:ascii="Times New Roman" w:eastAsia="Calibri" w:hAnsi="Times New Roman" w:cs="Times New Roman"/>
          <w:sz w:val="28"/>
          <w:szCs w:val="28"/>
          <w:shd w:val="clear" w:color="auto" w:fill="FFFFFF"/>
        </w:rPr>
      </w:pPr>
      <w:r w:rsidRPr="00391CC9">
        <w:rPr>
          <w:rFonts w:ascii="Times New Roman" w:eastAsia="Calibri" w:hAnsi="Times New Roman" w:cs="Times New Roman"/>
          <w:sz w:val="28"/>
          <w:szCs w:val="28"/>
          <w:shd w:val="clear" w:color="auto" w:fill="FFFFFF"/>
        </w:rPr>
        <w:t>Анцыферова</w:t>
      </w:r>
      <w:r w:rsidRPr="00391CC9">
        <w:rPr>
          <w:rFonts w:ascii="Times New Roman" w:eastAsia="Calibri" w:hAnsi="Times New Roman" w:cs="Times New Roman"/>
          <w:sz w:val="28"/>
          <w:szCs w:val="28"/>
          <w:shd w:val="clear" w:color="auto" w:fill="FFFFFF"/>
          <w:lang w:val="uk-UA"/>
        </w:rPr>
        <w:t> Л. И</w:t>
      </w:r>
      <w:r w:rsidRPr="00391CC9">
        <w:rPr>
          <w:rFonts w:ascii="Times New Roman" w:eastAsia="Calibri" w:hAnsi="Times New Roman" w:cs="Times New Roman"/>
          <w:sz w:val="28"/>
          <w:szCs w:val="28"/>
          <w:shd w:val="clear" w:color="auto" w:fill="FFFFFF"/>
        </w:rPr>
        <w:t xml:space="preserve">. Поздний период жизни человека: типы старения и возможности поступательного развития личности. </w:t>
      </w:r>
      <w:r w:rsidRPr="00391CC9">
        <w:rPr>
          <w:rFonts w:ascii="Times New Roman" w:eastAsia="Calibri" w:hAnsi="Times New Roman" w:cs="Times New Roman"/>
          <w:i/>
          <w:sz w:val="28"/>
          <w:szCs w:val="28"/>
          <w:shd w:val="clear" w:color="auto" w:fill="FFFFFF"/>
          <w:lang w:val="uk-UA"/>
        </w:rPr>
        <w:t>Психологический журнал</w:t>
      </w:r>
      <w:r w:rsidRPr="00391CC9">
        <w:rPr>
          <w:rFonts w:ascii="Times New Roman" w:eastAsia="Calibri" w:hAnsi="Times New Roman" w:cs="Times New Roman"/>
          <w:sz w:val="28"/>
          <w:szCs w:val="28"/>
          <w:shd w:val="clear" w:color="auto" w:fill="FFFFFF"/>
          <w:lang w:val="uk-UA"/>
        </w:rPr>
        <w:t>, 1996. № 6. С. 32−38.</w:t>
      </w:r>
    </w:p>
    <w:p w:rsidR="00A51DFC" w:rsidRPr="00391CC9" w:rsidRDefault="00A51DFC" w:rsidP="00A51DFC">
      <w:pPr>
        <w:numPr>
          <w:ilvl w:val="0"/>
          <w:numId w:val="19"/>
        </w:numPr>
        <w:spacing w:after="0" w:line="360" w:lineRule="auto"/>
        <w:ind w:left="142" w:firstLine="709"/>
        <w:contextualSpacing/>
        <w:jc w:val="both"/>
        <w:rPr>
          <w:rFonts w:ascii="Times New Roman" w:eastAsia="Calibri" w:hAnsi="Times New Roman" w:cs="Times New Roman"/>
          <w:sz w:val="28"/>
          <w:szCs w:val="28"/>
          <w:shd w:val="clear" w:color="auto" w:fill="FFFFFF"/>
        </w:rPr>
      </w:pPr>
      <w:r w:rsidRPr="00391CC9">
        <w:rPr>
          <w:rFonts w:ascii="Times New Roman" w:eastAsia="Calibri" w:hAnsi="Times New Roman" w:cs="Times New Roman"/>
          <w:sz w:val="28"/>
          <w:szCs w:val="28"/>
          <w:shd w:val="clear" w:color="auto" w:fill="FFFFFF"/>
        </w:rPr>
        <w:t>Анцыферова</w:t>
      </w:r>
      <w:r w:rsidRPr="00391CC9">
        <w:rPr>
          <w:rFonts w:ascii="Times New Roman" w:eastAsia="Calibri" w:hAnsi="Times New Roman" w:cs="Times New Roman"/>
          <w:sz w:val="28"/>
          <w:szCs w:val="28"/>
          <w:shd w:val="clear" w:color="auto" w:fill="FFFFFF"/>
          <w:lang w:val="uk-UA"/>
        </w:rPr>
        <w:t> Л. И</w:t>
      </w:r>
      <w:r w:rsidRPr="00391CC9">
        <w:rPr>
          <w:rFonts w:ascii="Times New Roman" w:eastAsia="Calibri" w:hAnsi="Times New Roman" w:cs="Times New Roman"/>
          <w:sz w:val="28"/>
          <w:szCs w:val="28"/>
          <w:shd w:val="clear" w:color="auto" w:fill="FFFFFF"/>
        </w:rPr>
        <w:t>. Развитие личности и проблемы геронтопсихологии. Издание 2</w:t>
      </w:r>
      <w:r w:rsidRPr="00391CC9">
        <w:rPr>
          <w:rFonts w:ascii="Times New Roman" w:eastAsia="Calibri" w:hAnsi="Times New Roman" w:cs="Times New Roman"/>
          <w:sz w:val="28"/>
          <w:szCs w:val="28"/>
          <w:shd w:val="clear" w:color="auto" w:fill="FFFFFF"/>
          <w:lang w:val="uk-UA"/>
        </w:rPr>
        <w:t>-</w:t>
      </w:r>
      <w:r w:rsidRPr="00391CC9">
        <w:rPr>
          <w:rFonts w:ascii="Times New Roman" w:eastAsia="Calibri" w:hAnsi="Times New Roman" w:cs="Times New Roman"/>
          <w:sz w:val="28"/>
          <w:szCs w:val="28"/>
          <w:shd w:val="clear" w:color="auto" w:fill="FFFFFF"/>
        </w:rPr>
        <w:t>е, исправленное и дополненное</w:t>
      </w:r>
      <w:r w:rsidRPr="00391CC9">
        <w:rPr>
          <w:rFonts w:ascii="Times New Roman" w:eastAsia="Calibri" w:hAnsi="Times New Roman" w:cs="Times New Roman"/>
          <w:sz w:val="28"/>
          <w:szCs w:val="28"/>
          <w:shd w:val="clear" w:color="auto" w:fill="FFFFFF"/>
          <w:lang w:val="uk-UA"/>
        </w:rPr>
        <w:t xml:space="preserve">. Москва: </w:t>
      </w:r>
      <w:r w:rsidRPr="00391CC9">
        <w:rPr>
          <w:rFonts w:ascii="Times New Roman" w:eastAsia="Calibri" w:hAnsi="Times New Roman" w:cs="Times New Roman"/>
          <w:sz w:val="28"/>
          <w:szCs w:val="28"/>
          <w:shd w:val="clear" w:color="auto" w:fill="FFFFFF"/>
        </w:rPr>
        <w:t>Институт психологии РАН</w:t>
      </w:r>
      <w:r w:rsidRPr="00391CC9">
        <w:rPr>
          <w:rFonts w:ascii="Times New Roman" w:eastAsia="Calibri" w:hAnsi="Times New Roman" w:cs="Times New Roman"/>
          <w:sz w:val="28"/>
          <w:szCs w:val="28"/>
          <w:shd w:val="clear" w:color="auto" w:fill="FFFFFF"/>
          <w:lang w:val="uk-UA"/>
        </w:rPr>
        <w:t xml:space="preserve">, </w:t>
      </w:r>
      <w:r w:rsidRPr="00391CC9">
        <w:rPr>
          <w:rFonts w:ascii="Times New Roman" w:eastAsia="Calibri" w:hAnsi="Times New Roman" w:cs="Times New Roman"/>
          <w:sz w:val="28"/>
          <w:szCs w:val="28"/>
          <w:shd w:val="clear" w:color="auto" w:fill="FFFFFF"/>
        </w:rPr>
        <w:t>2006</w:t>
      </w:r>
      <w:r w:rsidRPr="00391CC9">
        <w:rPr>
          <w:rFonts w:ascii="Times New Roman" w:eastAsia="Calibri" w:hAnsi="Times New Roman" w:cs="Times New Roman"/>
          <w:sz w:val="28"/>
          <w:szCs w:val="28"/>
          <w:shd w:val="clear" w:color="auto" w:fill="FFFFFF"/>
          <w:lang w:val="uk-UA"/>
        </w:rPr>
        <w:t>. 74 с.</w:t>
      </w:r>
    </w:p>
    <w:p w:rsidR="00A51DFC" w:rsidRPr="00391CC9" w:rsidRDefault="00A51DFC" w:rsidP="00A51DFC">
      <w:pPr>
        <w:numPr>
          <w:ilvl w:val="0"/>
          <w:numId w:val="19"/>
        </w:numPr>
        <w:spacing w:after="0" w:line="360" w:lineRule="auto"/>
        <w:ind w:left="142" w:firstLine="709"/>
        <w:contextualSpacing/>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Ахметова М. С. Ценностн</w:t>
      </w:r>
      <w:r w:rsidRPr="00391CC9">
        <w:rPr>
          <w:rFonts w:ascii="Times New Roman" w:eastAsia="Times New Roman" w:hAnsi="Times New Roman" w:cs="Times New Roman"/>
          <w:sz w:val="28"/>
          <w:szCs w:val="28"/>
          <w:lang w:eastAsia="ru-RU"/>
        </w:rPr>
        <w:t>ые ориентации пожилых людей как фактор их социального самочувствия и социальной адаптации</w:t>
      </w:r>
      <w:r w:rsidRPr="00391CC9">
        <w:rPr>
          <w:rFonts w:ascii="Times New Roman" w:eastAsia="Times New Roman" w:hAnsi="Times New Roman" w:cs="Times New Roman"/>
          <w:sz w:val="28"/>
          <w:szCs w:val="28"/>
          <w:lang w:val="uk-UA" w:eastAsia="ru-RU"/>
        </w:rPr>
        <w:t xml:space="preserve">. </w:t>
      </w:r>
      <w:r w:rsidRPr="00391CC9">
        <w:rPr>
          <w:rFonts w:ascii="Times New Roman" w:eastAsia="Calibri" w:hAnsi="Times New Roman" w:cs="Times New Roman"/>
          <w:sz w:val="28"/>
          <w:szCs w:val="28"/>
          <w:lang w:val="uk-UA" w:eastAsia="ru-RU"/>
        </w:rPr>
        <w:t xml:space="preserve">URL: </w:t>
      </w:r>
      <w:hyperlink r:id="rId9" w:history="1">
        <w:r w:rsidRPr="00391CC9">
          <w:rPr>
            <w:rFonts w:ascii="Times New Roman" w:eastAsia="Times New Roman" w:hAnsi="Times New Roman" w:cs="Times New Roman"/>
            <w:color w:val="0000FF" w:themeColor="hyperlink"/>
            <w:sz w:val="28"/>
            <w:szCs w:val="28"/>
            <w:u w:val="single"/>
            <w:lang w:val="uk-UA" w:eastAsia="ru-RU"/>
          </w:rPr>
          <w:t>https://docviewer.yandex.ua/?url=http%3A%2F%2Fwww.anrb.ru%2Ftmp%2Ffiles%2Fyumatovo%2Fahmetova.doc&amp;name=ahmetova.doc&amp;lang=ru&amp;c=574af27eedeb</w:t>
        </w:r>
      </w:hyperlink>
      <w:r w:rsidRPr="00391CC9">
        <w:rPr>
          <w:rFonts w:ascii="Times New Roman" w:eastAsia="Times New Roman" w:hAnsi="Times New Roman" w:cs="Times New Roman"/>
          <w:sz w:val="28"/>
          <w:szCs w:val="28"/>
          <w:lang w:val="uk-UA" w:eastAsia="ru-RU"/>
        </w:rPr>
        <w:t xml:space="preserve"> </w:t>
      </w:r>
      <w:r w:rsidRPr="00391CC9">
        <w:rPr>
          <w:rFonts w:ascii="Times New Roman" w:eastAsia="Times-Roman" w:hAnsi="Times New Roman" w:cs="Times New Roman"/>
          <w:sz w:val="28"/>
          <w:szCs w:val="28"/>
          <w:lang w:val="uk-UA" w:eastAsia="uk-UA"/>
        </w:rPr>
        <w:t>(дата звернення: 20.05.2021).</w:t>
      </w:r>
    </w:p>
    <w:p w:rsidR="00A51DFC" w:rsidRPr="00391CC9" w:rsidRDefault="00A51DFC" w:rsidP="00A51DFC">
      <w:pPr>
        <w:numPr>
          <w:ilvl w:val="0"/>
          <w:numId w:val="19"/>
        </w:numPr>
        <w:spacing w:after="0" w:line="360" w:lineRule="auto"/>
        <w:ind w:left="142" w:firstLine="709"/>
        <w:contextualSpacing/>
        <w:jc w:val="both"/>
        <w:rPr>
          <w:rFonts w:ascii="Times New Roman" w:eastAsia="Calibri" w:hAnsi="Times New Roman" w:cs="Times New Roman"/>
          <w:sz w:val="28"/>
          <w:szCs w:val="28"/>
          <w:shd w:val="clear" w:color="auto" w:fill="FFFFFF"/>
          <w:lang w:val="uk-UA"/>
        </w:rPr>
      </w:pPr>
      <w:r w:rsidRPr="00391CC9">
        <w:rPr>
          <w:rFonts w:ascii="Times New Roman" w:eastAsia="Calibri" w:hAnsi="Times New Roman" w:cs="Times New Roman"/>
          <w:sz w:val="28"/>
          <w:szCs w:val="28"/>
          <w:shd w:val="clear" w:color="auto" w:fill="FFFFFF"/>
          <w:lang w:val="uk-UA"/>
        </w:rPr>
        <w:t xml:space="preserve">Байков Н. М. Социальное самочувствие и положение пожилых людей в регионе </w:t>
      </w:r>
      <w:r w:rsidRPr="00391CC9">
        <w:rPr>
          <w:rFonts w:ascii="Times New Roman" w:eastAsia="Calibri" w:hAnsi="Times New Roman" w:cs="Times New Roman"/>
          <w:sz w:val="28"/>
          <w:szCs w:val="28"/>
          <w:shd w:val="clear" w:color="auto" w:fill="FFFFFF"/>
        </w:rPr>
        <w:t>/</w:t>
      </w:r>
      <w:r w:rsidRPr="00391CC9">
        <w:rPr>
          <w:rFonts w:ascii="Times New Roman" w:eastAsia="Calibri" w:hAnsi="Times New Roman" w:cs="Times New Roman"/>
          <w:sz w:val="28"/>
          <w:szCs w:val="28"/>
          <w:shd w:val="clear" w:color="auto" w:fill="FFFFFF"/>
          <w:lang w:val="uk-UA"/>
        </w:rPr>
        <w:t xml:space="preserve"> ред. Н.М. Байкова, Л.В. Кашириной. Хабаровск: ДВАГС, 2012. 186 с. </w:t>
      </w:r>
    </w:p>
    <w:p w:rsidR="00A51DFC" w:rsidRPr="00391CC9" w:rsidRDefault="00A51DFC" w:rsidP="00A51DFC">
      <w:pPr>
        <w:numPr>
          <w:ilvl w:val="0"/>
          <w:numId w:val="19"/>
        </w:numPr>
        <w:spacing w:after="0" w:line="360" w:lineRule="auto"/>
        <w:ind w:left="142" w:firstLine="709"/>
        <w:contextualSpacing/>
        <w:jc w:val="both"/>
        <w:rPr>
          <w:rFonts w:ascii="Times New Roman" w:eastAsia="Calibri" w:hAnsi="Times New Roman" w:cs="Times New Roman"/>
          <w:sz w:val="28"/>
          <w:szCs w:val="28"/>
          <w:shd w:val="clear" w:color="auto" w:fill="FFFFFF"/>
          <w:lang w:val="uk-UA"/>
        </w:rPr>
      </w:pPr>
      <w:r w:rsidRPr="00391CC9">
        <w:rPr>
          <w:rFonts w:ascii="Times New Roman" w:eastAsia="Calibri" w:hAnsi="Times New Roman" w:cs="Times New Roman"/>
          <w:sz w:val="28"/>
          <w:szCs w:val="28"/>
          <w:shd w:val="clear" w:color="auto" w:fill="FFFFFF"/>
          <w:lang w:val="uk-UA"/>
        </w:rPr>
        <w:t>Басов Н .Ф. Учет психологических особенностей людей пожил</w:t>
      </w:r>
      <w:r w:rsidRPr="00391CC9">
        <w:rPr>
          <w:rFonts w:ascii="Times New Roman" w:eastAsia="Calibri" w:hAnsi="Times New Roman" w:cs="Times New Roman"/>
          <w:sz w:val="28"/>
          <w:szCs w:val="28"/>
          <w:shd w:val="clear" w:color="auto" w:fill="FFFFFF"/>
        </w:rPr>
        <w:t>ого возраста в социальной работе</w:t>
      </w:r>
      <w:r w:rsidRPr="00391CC9">
        <w:rPr>
          <w:rFonts w:ascii="Times New Roman" w:eastAsia="Calibri" w:hAnsi="Times New Roman" w:cs="Times New Roman"/>
          <w:sz w:val="28"/>
          <w:szCs w:val="28"/>
          <w:shd w:val="clear" w:color="auto" w:fill="FFFFFF"/>
          <w:lang w:val="uk-UA"/>
        </w:rPr>
        <w:t xml:space="preserve">. </w:t>
      </w:r>
      <w:r w:rsidRPr="00391CC9">
        <w:rPr>
          <w:rFonts w:ascii="Times New Roman" w:eastAsia="Calibri" w:hAnsi="Times New Roman" w:cs="Times New Roman"/>
          <w:i/>
          <w:sz w:val="28"/>
          <w:szCs w:val="28"/>
          <w:shd w:val="clear" w:color="auto" w:fill="FFFFFF"/>
        </w:rPr>
        <w:t>Педагогика. Психология. Социальная работа. Ювенология. Социокинетика</w:t>
      </w:r>
      <w:r w:rsidRPr="00391CC9">
        <w:rPr>
          <w:rFonts w:ascii="Times New Roman" w:eastAsia="Calibri" w:hAnsi="Times New Roman" w:cs="Times New Roman"/>
          <w:sz w:val="28"/>
          <w:szCs w:val="28"/>
          <w:shd w:val="clear" w:color="auto" w:fill="FFFFFF"/>
        </w:rPr>
        <w:t>, 2013. № 3.</w:t>
      </w:r>
    </w:p>
    <w:p w:rsidR="00A51DFC" w:rsidRPr="00391CC9" w:rsidRDefault="00A51DFC" w:rsidP="00A51DFC">
      <w:pPr>
        <w:numPr>
          <w:ilvl w:val="0"/>
          <w:numId w:val="19"/>
        </w:numPr>
        <w:spacing w:after="0" w:line="360" w:lineRule="auto"/>
        <w:ind w:left="142" w:firstLine="709"/>
        <w:contextualSpacing/>
        <w:jc w:val="both"/>
        <w:rPr>
          <w:rFonts w:ascii="Times New Roman" w:eastAsia="Calibri" w:hAnsi="Times New Roman" w:cs="Times New Roman"/>
          <w:sz w:val="28"/>
          <w:szCs w:val="28"/>
          <w:shd w:val="clear" w:color="auto" w:fill="FFFFFF"/>
          <w:lang w:val="uk-UA"/>
        </w:rPr>
      </w:pPr>
      <w:r w:rsidRPr="00391CC9">
        <w:rPr>
          <w:rFonts w:ascii="Times New Roman" w:eastAsia="Calibri" w:hAnsi="Times New Roman" w:cs="Times New Roman"/>
          <w:sz w:val="28"/>
          <w:szCs w:val="28"/>
          <w:shd w:val="clear" w:color="auto" w:fill="FFFFFF"/>
          <w:lang w:val="uk-UA"/>
        </w:rPr>
        <w:t>Безпалько О. В. Соціальна педагогіка: схеми, таблиці, коментарі : навч. посібн. Для студ. вищ. навч. закл. Київ: Центр учбової літератури, 2009. 208 с.</w:t>
      </w:r>
    </w:p>
    <w:p w:rsidR="00A51DFC" w:rsidRPr="00391CC9" w:rsidRDefault="00A51DFC" w:rsidP="00A51DFC">
      <w:pPr>
        <w:numPr>
          <w:ilvl w:val="0"/>
          <w:numId w:val="19"/>
        </w:numPr>
        <w:spacing w:after="0" w:line="360" w:lineRule="auto"/>
        <w:ind w:left="142" w:firstLine="709"/>
        <w:contextualSpacing/>
        <w:jc w:val="both"/>
        <w:rPr>
          <w:rFonts w:ascii="Times New Roman" w:eastAsia="Calibri" w:hAnsi="Times New Roman" w:cs="Times New Roman"/>
          <w:sz w:val="28"/>
          <w:szCs w:val="28"/>
          <w:shd w:val="clear" w:color="auto" w:fill="FFFFFF"/>
          <w:lang w:val="uk-UA"/>
        </w:rPr>
      </w:pPr>
      <w:r w:rsidRPr="00391CC9">
        <w:rPr>
          <w:rFonts w:ascii="Times New Roman" w:eastAsia="Calibri" w:hAnsi="Times New Roman" w:cs="Times New Roman"/>
          <w:sz w:val="28"/>
          <w:szCs w:val="28"/>
          <w:shd w:val="clear" w:color="auto" w:fill="FFFFFF"/>
          <w:lang w:val="uk-UA"/>
        </w:rPr>
        <w:t>Блажівський М. І. Поняття адаптації у сучасній науковій літературі. Н</w:t>
      </w:r>
      <w:r w:rsidRPr="00391CC9">
        <w:rPr>
          <w:rFonts w:ascii="Times New Roman" w:eastAsia="Calibri" w:hAnsi="Times New Roman" w:cs="Times New Roman"/>
          <w:i/>
          <w:sz w:val="28"/>
          <w:szCs w:val="28"/>
          <w:shd w:val="clear" w:color="auto" w:fill="FFFFFF"/>
          <w:lang w:val="uk-UA"/>
        </w:rPr>
        <w:t xml:space="preserve">ауковий вісник Львівського державного університету внутрішніх справ. </w:t>
      </w:r>
      <w:r w:rsidRPr="00391CC9">
        <w:rPr>
          <w:rFonts w:ascii="Times New Roman" w:eastAsia="Calibri" w:hAnsi="Times New Roman" w:cs="Times New Roman"/>
          <w:i/>
          <w:sz w:val="28"/>
          <w:szCs w:val="28"/>
          <w:shd w:val="clear" w:color="auto" w:fill="FFFFFF"/>
          <w:lang w:val="uk-UA"/>
        </w:rPr>
        <w:lastRenderedPageBreak/>
        <w:t>Серія психологічна</w:t>
      </w:r>
      <w:r w:rsidRPr="00391CC9">
        <w:rPr>
          <w:rFonts w:ascii="Times New Roman" w:eastAsia="Calibri" w:hAnsi="Times New Roman" w:cs="Times New Roman"/>
          <w:sz w:val="28"/>
          <w:szCs w:val="28"/>
          <w:shd w:val="clear" w:color="auto" w:fill="FFFFFF"/>
          <w:lang w:val="uk-UA"/>
        </w:rPr>
        <w:t xml:space="preserve">. 2014. Вип. 1. С. 234−242. </w:t>
      </w:r>
      <w:r w:rsidRPr="00391CC9">
        <w:rPr>
          <w:rFonts w:ascii="Times New Roman" w:eastAsia="Calibri" w:hAnsi="Times New Roman" w:cs="Times New Roman"/>
          <w:sz w:val="28"/>
          <w:szCs w:val="28"/>
          <w:lang w:val="uk-UA" w:eastAsia="ru-RU"/>
        </w:rPr>
        <w:t>URL</w:t>
      </w:r>
      <w:r w:rsidRPr="00391CC9">
        <w:rPr>
          <w:rFonts w:ascii="Times New Roman" w:eastAsia="Times-Roman" w:hAnsi="Times New Roman" w:cs="Times New Roman"/>
          <w:sz w:val="28"/>
          <w:szCs w:val="28"/>
          <w:lang w:val="uk-UA" w:eastAsia="uk-UA"/>
        </w:rPr>
        <w:t>:</w:t>
      </w:r>
      <w:r w:rsidRPr="00391CC9">
        <w:rPr>
          <w:rFonts w:ascii="Times New Roman" w:eastAsia="Calibri" w:hAnsi="Times New Roman" w:cs="Times New Roman"/>
          <w:sz w:val="28"/>
          <w:szCs w:val="28"/>
          <w:shd w:val="clear" w:color="auto" w:fill="FFFFFF"/>
          <w:lang w:val="uk-UA"/>
        </w:rPr>
        <w:t xml:space="preserve"> </w:t>
      </w:r>
      <w:hyperlink r:id="rId10" w:history="1">
        <w:r w:rsidRPr="00391CC9">
          <w:rPr>
            <w:rFonts w:ascii="Times New Roman" w:eastAsia="Calibri" w:hAnsi="Times New Roman" w:cs="Times New Roman"/>
            <w:color w:val="0000FF" w:themeColor="hyperlink"/>
            <w:sz w:val="28"/>
            <w:szCs w:val="28"/>
            <w:u w:val="single"/>
            <w:shd w:val="clear" w:color="auto" w:fill="FFFFFF"/>
            <w:lang w:val="uk-UA"/>
          </w:rPr>
          <w:t>http://nbuv.gov.ua/UJRN/Nvldu_2014_1_27</w:t>
        </w:r>
      </w:hyperlink>
      <w:r w:rsidRPr="00391CC9">
        <w:rPr>
          <w:rFonts w:ascii="Times New Roman" w:eastAsia="Calibri" w:hAnsi="Times New Roman" w:cs="Times New Roman"/>
          <w:sz w:val="28"/>
          <w:szCs w:val="28"/>
          <w:shd w:val="clear" w:color="auto" w:fill="FFFFFF"/>
          <w:lang w:val="uk-UA"/>
        </w:rPr>
        <w:t xml:space="preserve"> </w:t>
      </w:r>
      <w:r w:rsidRPr="00391CC9">
        <w:rPr>
          <w:rFonts w:ascii="Times New Roman" w:eastAsia="Times-Roman" w:hAnsi="Times New Roman" w:cs="Times New Roman"/>
          <w:sz w:val="28"/>
          <w:szCs w:val="28"/>
          <w:lang w:val="uk-UA" w:eastAsia="uk-UA"/>
        </w:rPr>
        <w:t>(дата звернення: 20.05.2021).</w:t>
      </w:r>
    </w:p>
    <w:p w:rsidR="00A51DFC" w:rsidRPr="00391CC9" w:rsidRDefault="00A51DFC" w:rsidP="00A51DFC">
      <w:pPr>
        <w:numPr>
          <w:ilvl w:val="0"/>
          <w:numId w:val="19"/>
        </w:numPr>
        <w:spacing w:after="0" w:line="360" w:lineRule="auto"/>
        <w:ind w:left="142" w:firstLine="709"/>
        <w:contextualSpacing/>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 xml:space="preserve">Бодрин А. В., Таболько Л. А. Особенности досуговой деятельности пожилых людей. </w:t>
      </w:r>
      <w:r w:rsidRPr="00391CC9">
        <w:rPr>
          <w:rFonts w:ascii="Times New Roman" w:eastAsia="Times New Roman" w:hAnsi="Times New Roman" w:cs="Times New Roman"/>
          <w:i/>
          <w:sz w:val="28"/>
          <w:szCs w:val="28"/>
          <w:lang w:val="uk-UA" w:eastAsia="ru-RU"/>
        </w:rPr>
        <w:t>Молодой ученый</w:t>
      </w:r>
      <w:r w:rsidRPr="00391CC9">
        <w:rPr>
          <w:rFonts w:ascii="Times New Roman" w:eastAsia="Times New Roman" w:hAnsi="Times New Roman" w:cs="Times New Roman"/>
          <w:sz w:val="28"/>
          <w:szCs w:val="28"/>
          <w:lang w:val="uk-UA" w:eastAsia="ru-RU"/>
        </w:rPr>
        <w:t>. 2016. №6. С. 739−741.</w:t>
      </w:r>
    </w:p>
    <w:p w:rsidR="00A51DFC" w:rsidRPr="00391CC9" w:rsidRDefault="00A51DFC" w:rsidP="00A51DFC">
      <w:pPr>
        <w:numPr>
          <w:ilvl w:val="0"/>
          <w:numId w:val="19"/>
        </w:numPr>
        <w:spacing w:after="0" w:line="360" w:lineRule="auto"/>
        <w:ind w:left="142" w:firstLine="709"/>
        <w:contextualSpacing/>
        <w:jc w:val="both"/>
        <w:rPr>
          <w:rFonts w:ascii="Times New Roman" w:eastAsia="Times New Roman" w:hAnsi="Times New Roman" w:cs="Times New Roman"/>
          <w:sz w:val="28"/>
          <w:szCs w:val="28"/>
          <w:lang w:val="uk-UA" w:eastAsia="ru-RU"/>
        </w:rPr>
      </w:pPr>
      <w:r w:rsidRPr="00391CC9">
        <w:rPr>
          <w:rFonts w:ascii="Times New Roman" w:hAnsi="Times New Roman" w:cs="Times New Roman"/>
          <w:sz w:val="28"/>
          <w:szCs w:val="28"/>
          <w:lang w:val="uk-UA"/>
        </w:rPr>
        <w:t xml:space="preserve">Бондар С. Л., Башко В. Й. Вплив фактора старіння населення на збалансованість державних фінансів в Україні. </w:t>
      </w:r>
      <w:r w:rsidRPr="00391CC9">
        <w:rPr>
          <w:rFonts w:ascii="Times New Roman" w:hAnsi="Times New Roman" w:cs="Times New Roman"/>
          <w:i/>
          <w:sz w:val="28"/>
          <w:szCs w:val="28"/>
          <w:lang w:val="uk-UA"/>
        </w:rPr>
        <w:t>Фінанси України</w:t>
      </w:r>
      <w:r w:rsidRPr="00391CC9">
        <w:rPr>
          <w:rFonts w:ascii="Times New Roman" w:hAnsi="Times New Roman" w:cs="Times New Roman"/>
          <w:sz w:val="28"/>
          <w:szCs w:val="28"/>
          <w:lang w:val="uk-UA"/>
        </w:rPr>
        <w:t>. 2012. № 5. С. 27−39.</w:t>
      </w:r>
    </w:p>
    <w:p w:rsidR="00A51DFC" w:rsidRPr="00391CC9" w:rsidRDefault="00A51DFC" w:rsidP="00A51DFC">
      <w:pPr>
        <w:numPr>
          <w:ilvl w:val="0"/>
          <w:numId w:val="19"/>
        </w:numPr>
        <w:spacing w:after="0" w:line="360" w:lineRule="auto"/>
        <w:ind w:left="142" w:firstLine="709"/>
        <w:contextualSpacing/>
        <w:jc w:val="both"/>
        <w:rPr>
          <w:rFonts w:ascii="Times New Roman" w:eastAsia="Calibri" w:hAnsi="Times New Roman" w:cs="Times New Roman"/>
          <w:sz w:val="28"/>
          <w:szCs w:val="28"/>
          <w:shd w:val="clear" w:color="auto" w:fill="FFFFFF"/>
          <w:lang w:val="uk-UA"/>
        </w:rPr>
      </w:pPr>
      <w:r w:rsidRPr="00391CC9">
        <w:rPr>
          <w:rFonts w:ascii="Times New Roman" w:eastAsia="Calibri" w:hAnsi="Times New Roman" w:cs="Times New Roman"/>
          <w:sz w:val="28"/>
          <w:szCs w:val="28"/>
          <w:lang w:val="uk-UA"/>
        </w:rPr>
        <w:t>Бочелюк В. Й., Бочелюк В. В. Дозвіллєзнавств. Київ: Центр навчальної літератури, 2006. 208 с.</w:t>
      </w:r>
    </w:p>
    <w:p w:rsidR="00A51DFC" w:rsidRPr="00391CC9" w:rsidRDefault="00A51DFC" w:rsidP="00A51DFC">
      <w:pPr>
        <w:numPr>
          <w:ilvl w:val="0"/>
          <w:numId w:val="19"/>
        </w:numPr>
        <w:spacing w:after="0" w:line="360" w:lineRule="auto"/>
        <w:ind w:left="142" w:firstLine="709"/>
        <w:contextualSpacing/>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 xml:space="preserve">Боярин Л. В. Теоретичний аналіз вивчення проблеми соціальної адаптації у психологічній літературі. </w:t>
      </w:r>
      <w:r w:rsidRPr="00391CC9">
        <w:rPr>
          <w:rFonts w:ascii="Times New Roman" w:eastAsia="Times New Roman" w:hAnsi="Times New Roman" w:cs="Times New Roman"/>
          <w:i/>
          <w:sz w:val="28"/>
          <w:szCs w:val="28"/>
          <w:lang w:val="uk-UA" w:eastAsia="ru-RU"/>
        </w:rPr>
        <w:t>Теоретичні і прикладні проблеми психології.</w:t>
      </w:r>
      <w:r w:rsidRPr="00391CC9">
        <w:rPr>
          <w:rFonts w:ascii="Times New Roman" w:eastAsia="Times New Roman" w:hAnsi="Times New Roman" w:cs="Times New Roman"/>
          <w:sz w:val="28"/>
          <w:szCs w:val="28"/>
          <w:lang w:val="uk-UA" w:eastAsia="ru-RU"/>
        </w:rPr>
        <w:t xml:space="preserve"> 2013. № 3. С. 54−56. </w:t>
      </w:r>
      <w:r w:rsidRPr="00391CC9">
        <w:rPr>
          <w:rFonts w:ascii="Times New Roman" w:eastAsia="Calibri" w:hAnsi="Times New Roman" w:cs="Times New Roman"/>
          <w:sz w:val="28"/>
          <w:szCs w:val="28"/>
          <w:lang w:val="uk-UA" w:eastAsia="ru-RU"/>
        </w:rPr>
        <w:t>URL</w:t>
      </w:r>
      <w:r w:rsidRPr="00391CC9">
        <w:rPr>
          <w:rFonts w:ascii="Times New Roman" w:eastAsia="Times-Roman" w:hAnsi="Times New Roman" w:cs="Times New Roman"/>
          <w:sz w:val="28"/>
          <w:szCs w:val="28"/>
          <w:lang w:val="uk-UA" w:eastAsia="uk-UA"/>
        </w:rPr>
        <w:t>:</w:t>
      </w:r>
      <w:r w:rsidRPr="00391CC9">
        <w:rPr>
          <w:rFonts w:ascii="Times New Roman" w:eastAsia="Times New Roman" w:hAnsi="Times New Roman" w:cs="Times New Roman"/>
          <w:sz w:val="28"/>
          <w:szCs w:val="28"/>
          <w:lang w:val="uk-UA" w:eastAsia="ru-RU"/>
        </w:rPr>
        <w:t xml:space="preserve"> </w:t>
      </w:r>
      <w:hyperlink r:id="rId11" w:history="1">
        <w:r w:rsidRPr="00391CC9">
          <w:rPr>
            <w:rFonts w:ascii="Times New Roman" w:eastAsia="Times New Roman" w:hAnsi="Times New Roman" w:cs="Times New Roman"/>
            <w:color w:val="0000FF" w:themeColor="hyperlink"/>
            <w:sz w:val="28"/>
            <w:szCs w:val="28"/>
            <w:u w:val="single"/>
            <w:lang w:val="uk-UA" w:eastAsia="ru-RU"/>
          </w:rPr>
          <w:t>http://nbuv.gov.ua/UJRN/Tippp_2013_3_11</w:t>
        </w:r>
      </w:hyperlink>
      <w:r w:rsidRPr="00391CC9">
        <w:rPr>
          <w:rFonts w:ascii="Times New Roman" w:eastAsia="Times New Roman" w:hAnsi="Times New Roman" w:cs="Times New Roman"/>
          <w:sz w:val="28"/>
          <w:szCs w:val="28"/>
          <w:lang w:val="uk-UA" w:eastAsia="ru-RU"/>
        </w:rPr>
        <w:t xml:space="preserve"> </w:t>
      </w:r>
      <w:r w:rsidRPr="00391CC9">
        <w:rPr>
          <w:rFonts w:ascii="Times New Roman" w:eastAsia="Times-Roman" w:hAnsi="Times New Roman" w:cs="Times New Roman"/>
          <w:sz w:val="28"/>
          <w:szCs w:val="28"/>
          <w:lang w:val="uk-UA" w:eastAsia="uk-UA"/>
        </w:rPr>
        <w:t>(дата звернення: 20.05.2021).</w:t>
      </w:r>
    </w:p>
    <w:p w:rsidR="00A51DFC" w:rsidRPr="00391CC9" w:rsidRDefault="00A51DFC" w:rsidP="00A51DFC">
      <w:pPr>
        <w:numPr>
          <w:ilvl w:val="0"/>
          <w:numId w:val="19"/>
        </w:numPr>
        <w:spacing w:after="0" w:line="360" w:lineRule="auto"/>
        <w:ind w:left="142" w:firstLine="709"/>
        <w:contextualSpacing/>
        <w:jc w:val="both"/>
        <w:rPr>
          <w:rFonts w:ascii="Times New Roman" w:eastAsia="Times New Roman" w:hAnsi="Times New Roman" w:cs="Times New Roman"/>
          <w:sz w:val="28"/>
          <w:szCs w:val="28"/>
          <w:lang w:val="uk-UA" w:eastAsia="ru-RU"/>
        </w:rPr>
      </w:pPr>
      <w:r w:rsidRPr="00391CC9">
        <w:rPr>
          <w:rFonts w:ascii="Times New Roman" w:hAnsi="Times New Roman" w:cs="Times New Roman"/>
          <w:sz w:val="28"/>
          <w:szCs w:val="28"/>
        </w:rPr>
        <w:t>Великий тлумачний словник сучасної української мови (з дод.</w:t>
      </w:r>
      <w:proofErr w:type="gramStart"/>
      <w:r w:rsidRPr="00391CC9">
        <w:rPr>
          <w:rFonts w:ascii="Times New Roman" w:hAnsi="Times New Roman" w:cs="Times New Roman"/>
          <w:sz w:val="28"/>
          <w:szCs w:val="28"/>
        </w:rPr>
        <w:t>,д</w:t>
      </w:r>
      <w:proofErr w:type="gramEnd"/>
      <w:r w:rsidRPr="00391CC9">
        <w:rPr>
          <w:rFonts w:ascii="Times New Roman" w:hAnsi="Times New Roman" w:cs="Times New Roman"/>
          <w:sz w:val="28"/>
          <w:szCs w:val="28"/>
        </w:rPr>
        <w:t xml:space="preserve">опов. </w:t>
      </w:r>
      <w:r w:rsidRPr="00391CC9">
        <w:rPr>
          <w:rFonts w:ascii="Times New Roman" w:hAnsi="Times New Roman" w:cs="Times New Roman"/>
          <w:sz w:val="28"/>
          <w:szCs w:val="28"/>
          <w:lang w:val="uk-UA"/>
        </w:rPr>
        <w:t>т</w:t>
      </w:r>
      <w:r w:rsidRPr="00391CC9">
        <w:rPr>
          <w:rFonts w:ascii="Times New Roman" w:hAnsi="Times New Roman" w:cs="Times New Roman"/>
          <w:sz w:val="28"/>
          <w:szCs w:val="28"/>
        </w:rPr>
        <w:t>а СD) // Уклад. та голов. ред. В.Т. Бусел. К</w:t>
      </w:r>
      <w:r w:rsidRPr="00391CC9">
        <w:rPr>
          <w:rFonts w:ascii="Times New Roman" w:hAnsi="Times New Roman" w:cs="Times New Roman"/>
          <w:sz w:val="28"/>
          <w:szCs w:val="28"/>
          <w:lang w:val="uk-UA"/>
        </w:rPr>
        <w:t>иїв</w:t>
      </w:r>
      <w:r w:rsidRPr="00391CC9">
        <w:rPr>
          <w:rFonts w:ascii="Times New Roman" w:hAnsi="Times New Roman" w:cs="Times New Roman"/>
          <w:sz w:val="28"/>
          <w:szCs w:val="28"/>
        </w:rPr>
        <w:t xml:space="preserve">; Ірпінь: ВТФ «Перун», 2007. 1736 с. </w:t>
      </w:r>
    </w:p>
    <w:p w:rsidR="00A51DFC" w:rsidRPr="00391CC9" w:rsidRDefault="00A51DFC" w:rsidP="00A51DFC">
      <w:pPr>
        <w:numPr>
          <w:ilvl w:val="0"/>
          <w:numId w:val="19"/>
        </w:numPr>
        <w:spacing w:after="0" w:line="360" w:lineRule="auto"/>
        <w:ind w:left="142" w:firstLine="709"/>
        <w:contextualSpacing/>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 xml:space="preserve">Давыдова О. В. Опыт социальной работы с пожилыми людьми за рубежом. </w:t>
      </w:r>
      <w:r w:rsidRPr="00391CC9">
        <w:rPr>
          <w:rFonts w:ascii="Times New Roman" w:eastAsia="Times New Roman" w:hAnsi="Times New Roman" w:cs="Times New Roman"/>
          <w:sz w:val="28"/>
          <w:szCs w:val="28"/>
          <w:lang w:eastAsia="ru-RU"/>
        </w:rPr>
        <w:t>Среднерусский вестник общественных наук, 2012. № 4.</w:t>
      </w:r>
    </w:p>
    <w:p w:rsidR="00A51DFC" w:rsidRPr="00391CC9" w:rsidRDefault="00A51DFC" w:rsidP="00A51DFC">
      <w:pPr>
        <w:numPr>
          <w:ilvl w:val="0"/>
          <w:numId w:val="19"/>
        </w:numPr>
        <w:spacing w:after="0" w:line="360" w:lineRule="auto"/>
        <w:ind w:left="142" w:firstLine="709"/>
        <w:contextualSpacing/>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 xml:space="preserve">Денисова Е. А., Фатхуллина Е. В. Особенности социально-психологической адаптации пожилых людей. </w:t>
      </w:r>
      <w:r w:rsidRPr="00391CC9">
        <w:rPr>
          <w:rFonts w:ascii="Times New Roman" w:eastAsia="Times New Roman" w:hAnsi="Times New Roman" w:cs="Times New Roman"/>
          <w:i/>
          <w:sz w:val="28"/>
          <w:szCs w:val="28"/>
          <w:lang w:eastAsia="ru-RU"/>
        </w:rPr>
        <w:t>Концепт</w:t>
      </w:r>
      <w:r w:rsidRPr="00391CC9">
        <w:rPr>
          <w:rFonts w:ascii="Times New Roman" w:eastAsia="Calibri" w:hAnsi="Times New Roman" w:cs="Times New Roman"/>
          <w:sz w:val="28"/>
          <w:szCs w:val="28"/>
          <w:lang w:val="uk-UA"/>
        </w:rPr>
        <w:t xml:space="preserve">: научно-методический </w:t>
      </w:r>
      <w:r w:rsidRPr="00391CC9">
        <w:rPr>
          <w:rFonts w:ascii="Times New Roman" w:eastAsia="Calibri" w:hAnsi="Times New Roman" w:cs="Times New Roman"/>
          <w:sz w:val="28"/>
          <w:szCs w:val="28"/>
        </w:rPr>
        <w:t>электронный журнал</w:t>
      </w:r>
      <w:r w:rsidRPr="00391CC9">
        <w:rPr>
          <w:rFonts w:ascii="Times New Roman" w:eastAsia="Times New Roman" w:hAnsi="Times New Roman" w:cs="Times New Roman"/>
          <w:sz w:val="28"/>
          <w:szCs w:val="28"/>
          <w:lang w:eastAsia="ru-RU"/>
        </w:rPr>
        <w:t>, 2015. № 28.</w:t>
      </w:r>
    </w:p>
    <w:p w:rsidR="00A51DFC" w:rsidRPr="00391CC9" w:rsidRDefault="00A51DFC" w:rsidP="00A51DFC">
      <w:pPr>
        <w:numPr>
          <w:ilvl w:val="0"/>
          <w:numId w:val="19"/>
        </w:numPr>
        <w:spacing w:after="0" w:line="360" w:lineRule="auto"/>
        <w:ind w:left="142" w:firstLine="709"/>
        <w:contextualSpacing/>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bCs/>
          <w:iCs/>
          <w:color w:val="000000"/>
          <w:sz w:val="28"/>
          <w:szCs w:val="28"/>
          <w:lang w:val="uk-UA" w:eastAsia="ru-RU"/>
        </w:rPr>
        <w:t xml:space="preserve">Дозвіллєва діяльність з особами похилого віку </w:t>
      </w:r>
      <w:r w:rsidRPr="00391CC9">
        <w:rPr>
          <w:rFonts w:ascii="Times New Roman" w:eastAsia="Calibri" w:hAnsi="Times New Roman" w:cs="Times New Roman"/>
          <w:sz w:val="28"/>
          <w:szCs w:val="28"/>
          <w:lang w:val="uk-UA" w:eastAsia="ru-RU"/>
        </w:rPr>
        <w:t>URL</w:t>
      </w:r>
      <w:r w:rsidRPr="00391CC9">
        <w:rPr>
          <w:rFonts w:ascii="Times New Roman" w:eastAsia="Times-Roman" w:hAnsi="Times New Roman" w:cs="Times New Roman"/>
          <w:sz w:val="28"/>
          <w:szCs w:val="28"/>
          <w:lang w:val="uk-UA" w:eastAsia="uk-UA"/>
        </w:rPr>
        <w:t xml:space="preserve">: </w:t>
      </w:r>
      <w:r w:rsidRPr="00391CC9">
        <w:rPr>
          <w:rFonts w:ascii="Times New Roman" w:hAnsi="Times New Roman" w:cs="Times New Roman"/>
          <w:sz w:val="28"/>
          <w:szCs w:val="28"/>
          <w:lang w:val="uk-UA"/>
        </w:rPr>
        <w:t>http://e-pidruchniki.com/content/508_33Dozvilleva_diyalnist_z_osobami_pohilogo_viky.html</w:t>
      </w:r>
      <w:r w:rsidRPr="00391CC9">
        <w:rPr>
          <w:rFonts w:ascii="Times New Roman" w:eastAsia="Times-Roman" w:hAnsi="Times New Roman" w:cs="Times New Roman"/>
          <w:sz w:val="28"/>
          <w:szCs w:val="28"/>
          <w:lang w:val="uk-UA" w:eastAsia="uk-UA"/>
        </w:rPr>
        <w:t xml:space="preserve"> (дата звернення: 10.04.2021).</w:t>
      </w:r>
    </w:p>
    <w:p w:rsidR="00A51DFC" w:rsidRPr="00391CC9" w:rsidRDefault="00A51DFC" w:rsidP="00A51DFC">
      <w:pPr>
        <w:numPr>
          <w:ilvl w:val="0"/>
          <w:numId w:val="19"/>
        </w:numPr>
        <w:spacing w:after="0" w:line="360" w:lineRule="auto"/>
        <w:ind w:left="142" w:firstLine="709"/>
        <w:contextualSpacing/>
        <w:jc w:val="both"/>
        <w:rPr>
          <w:rFonts w:ascii="Times New Roman" w:eastAsia="Calibri" w:hAnsi="Times New Roman" w:cs="Times New Roman"/>
          <w:sz w:val="28"/>
          <w:szCs w:val="28"/>
          <w:shd w:val="clear" w:color="auto" w:fill="FFFFFF"/>
          <w:lang w:val="uk-UA"/>
        </w:rPr>
      </w:pPr>
      <w:r w:rsidRPr="00391CC9">
        <w:rPr>
          <w:rFonts w:ascii="Times New Roman" w:eastAsia="Calibri" w:hAnsi="Times New Roman" w:cs="Times New Roman"/>
          <w:sz w:val="28"/>
          <w:szCs w:val="28"/>
          <w:shd w:val="clear" w:color="auto" w:fill="FFFFFF"/>
          <w:lang w:val="uk-UA"/>
        </w:rPr>
        <w:t>Дуликов В. З. Социально-культурная робота за рубежом : уч. пособ.</w:t>
      </w:r>
      <w:r w:rsidRPr="00391CC9">
        <w:rPr>
          <w:rFonts w:ascii="Times New Roman" w:eastAsia="Calibri" w:hAnsi="Times New Roman" w:cs="Times New Roman"/>
          <w:sz w:val="28"/>
          <w:szCs w:val="28"/>
          <w:lang w:val="uk-UA"/>
        </w:rPr>
        <w:t xml:space="preserve"> Изд. 3-е, доп. Москва: МГУКИ, 2011. 199 с. </w:t>
      </w:r>
    </w:p>
    <w:p w:rsidR="00A51DFC" w:rsidRPr="00391CC9" w:rsidRDefault="00A51DFC" w:rsidP="00A51DFC">
      <w:pPr>
        <w:numPr>
          <w:ilvl w:val="0"/>
          <w:numId w:val="19"/>
        </w:numPr>
        <w:spacing w:after="0" w:line="360" w:lineRule="auto"/>
        <w:ind w:left="142" w:firstLine="709"/>
        <w:contextualSpacing/>
        <w:jc w:val="both"/>
        <w:rPr>
          <w:rFonts w:ascii="Times New Roman" w:eastAsia="Calibri" w:hAnsi="Times New Roman" w:cs="Times New Roman"/>
          <w:sz w:val="28"/>
          <w:szCs w:val="28"/>
          <w:shd w:val="clear" w:color="auto" w:fill="FFFFFF"/>
          <w:lang w:val="uk-UA"/>
        </w:rPr>
      </w:pPr>
      <w:r w:rsidRPr="00391CC9">
        <w:rPr>
          <w:rFonts w:ascii="Times New Roman" w:eastAsia="Calibri" w:hAnsi="Times New Roman" w:cs="Times New Roman"/>
          <w:sz w:val="28"/>
          <w:szCs w:val="28"/>
          <w:lang w:val="uk-UA"/>
        </w:rPr>
        <w:t>Єрмолаєва М. В. Психологія зрілого і пізнього віку в питаннях і відповідях: навч. посібн. Москва : вид. московського психолого-соціального інститута, 2004. 280 с.</w:t>
      </w:r>
    </w:p>
    <w:p w:rsidR="00A51DFC" w:rsidRPr="00391CC9" w:rsidRDefault="00A51DFC" w:rsidP="00A51DFC">
      <w:pPr>
        <w:numPr>
          <w:ilvl w:val="0"/>
          <w:numId w:val="19"/>
        </w:numPr>
        <w:spacing w:after="0" w:line="360" w:lineRule="auto"/>
        <w:ind w:left="142" w:firstLine="709"/>
        <w:contextualSpacing/>
        <w:jc w:val="both"/>
        <w:rPr>
          <w:rFonts w:ascii="Times New Roman" w:eastAsia="Calibri" w:hAnsi="Times New Roman" w:cs="Times New Roman"/>
          <w:sz w:val="28"/>
          <w:szCs w:val="28"/>
          <w:shd w:val="clear" w:color="auto" w:fill="FFFFFF"/>
          <w:lang w:val="uk-UA"/>
        </w:rPr>
      </w:pPr>
      <w:r w:rsidRPr="00391CC9">
        <w:rPr>
          <w:rFonts w:ascii="Times New Roman" w:eastAsia="Calibri" w:hAnsi="Times New Roman" w:cs="Times New Roman"/>
          <w:sz w:val="28"/>
          <w:szCs w:val="28"/>
          <w:lang w:val="uk-UA"/>
        </w:rPr>
        <w:lastRenderedPageBreak/>
        <w:t xml:space="preserve">Житинська М. О. Деякі аспекти життєдіяльності людей похилого віку. Київ: </w:t>
      </w:r>
      <w:r w:rsidRPr="00391CC9">
        <w:rPr>
          <w:rFonts w:ascii="Times New Roman" w:eastAsia="Calibri" w:hAnsi="Times New Roman" w:cs="Times New Roman"/>
          <w:i/>
          <w:sz w:val="28"/>
          <w:szCs w:val="28"/>
          <w:lang w:val="uk-UA"/>
        </w:rPr>
        <w:t>Науковий часопис НПУ імені М.П. Драгоманова</w:t>
      </w:r>
      <w:r w:rsidRPr="00391CC9">
        <w:rPr>
          <w:rFonts w:ascii="Times New Roman" w:eastAsia="Calibri" w:hAnsi="Times New Roman" w:cs="Times New Roman"/>
          <w:sz w:val="28"/>
          <w:szCs w:val="28"/>
          <w:lang w:val="uk-UA"/>
        </w:rPr>
        <w:t xml:space="preserve">. № 11. </w:t>
      </w:r>
      <w:r w:rsidRPr="00391CC9">
        <w:rPr>
          <w:rFonts w:ascii="Times New Roman" w:eastAsia="Calibri" w:hAnsi="Times New Roman" w:cs="Times New Roman"/>
          <w:sz w:val="28"/>
          <w:szCs w:val="28"/>
          <w:lang w:val="en-US"/>
        </w:rPr>
        <w:t>C</w:t>
      </w:r>
      <w:r w:rsidRPr="00391CC9">
        <w:rPr>
          <w:rFonts w:ascii="Times New Roman" w:eastAsia="Calibri" w:hAnsi="Times New Roman" w:cs="Times New Roman"/>
          <w:sz w:val="28"/>
          <w:szCs w:val="28"/>
          <w:lang w:val="uk-UA"/>
        </w:rPr>
        <w:t xml:space="preserve">. 171−177. </w:t>
      </w:r>
    </w:p>
    <w:p w:rsidR="00A51DFC" w:rsidRPr="00391CC9" w:rsidRDefault="00A51DFC" w:rsidP="00A51DFC">
      <w:pPr>
        <w:numPr>
          <w:ilvl w:val="0"/>
          <w:numId w:val="19"/>
        </w:numPr>
        <w:spacing w:after="0" w:line="360" w:lineRule="auto"/>
        <w:ind w:left="142" w:firstLine="709"/>
        <w:contextualSpacing/>
        <w:jc w:val="both"/>
        <w:rPr>
          <w:rFonts w:ascii="Times New Roman" w:eastAsia="Calibri" w:hAnsi="Times New Roman" w:cs="Times New Roman"/>
          <w:sz w:val="28"/>
          <w:szCs w:val="28"/>
          <w:shd w:val="clear" w:color="auto" w:fill="FFFFFF"/>
          <w:lang w:val="uk-UA"/>
        </w:rPr>
      </w:pPr>
      <w:r w:rsidRPr="00391CC9">
        <w:rPr>
          <w:rFonts w:ascii="Times New Roman" w:eastAsia="Calibri" w:hAnsi="Times New Roman" w:cs="Times New Roman"/>
          <w:sz w:val="28"/>
          <w:szCs w:val="28"/>
          <w:lang w:val="uk-UA"/>
        </w:rPr>
        <w:t xml:space="preserve">Завацька Н. Є. Особливості соціальної підтримки осіб з різним ступенем соціальної адаптації. </w:t>
      </w:r>
      <w:r w:rsidRPr="00391CC9">
        <w:rPr>
          <w:rFonts w:ascii="Times New Roman" w:eastAsia="Calibri" w:hAnsi="Times New Roman" w:cs="Times New Roman"/>
          <w:i/>
          <w:sz w:val="28"/>
          <w:szCs w:val="28"/>
          <w:lang w:val="uk-UA"/>
        </w:rPr>
        <w:t>Актуальні проблеми психології</w:t>
      </w:r>
      <w:r w:rsidRPr="00391CC9">
        <w:rPr>
          <w:rFonts w:ascii="Times New Roman" w:eastAsia="Calibri" w:hAnsi="Times New Roman" w:cs="Times New Roman"/>
          <w:sz w:val="28"/>
          <w:szCs w:val="28"/>
          <w:lang w:val="uk-UA"/>
        </w:rPr>
        <w:t xml:space="preserve"> : зб. нак. праць Ін-ту психології ім. Г.С. Костюка НАПН України, 2010. С. 90−95.</w:t>
      </w:r>
    </w:p>
    <w:p w:rsidR="00A51DFC" w:rsidRPr="00391CC9" w:rsidRDefault="00A51DFC" w:rsidP="00A51DFC">
      <w:pPr>
        <w:numPr>
          <w:ilvl w:val="0"/>
          <w:numId w:val="19"/>
        </w:numPr>
        <w:spacing w:after="0" w:line="360" w:lineRule="auto"/>
        <w:ind w:left="142" w:firstLine="709"/>
        <w:contextualSpacing/>
        <w:jc w:val="both"/>
        <w:rPr>
          <w:rFonts w:ascii="Times New Roman" w:eastAsia="Calibri" w:hAnsi="Times New Roman" w:cs="Times New Roman"/>
          <w:sz w:val="28"/>
          <w:szCs w:val="28"/>
          <w:shd w:val="clear" w:color="auto" w:fill="FFFFFF"/>
          <w:lang w:val="uk-UA"/>
        </w:rPr>
      </w:pPr>
      <w:r w:rsidRPr="00391CC9">
        <w:rPr>
          <w:rFonts w:ascii="Times New Roman" w:eastAsia="Calibri" w:hAnsi="Times New Roman" w:cs="Times New Roman"/>
          <w:sz w:val="28"/>
          <w:szCs w:val="28"/>
          <w:lang w:val="uk-UA"/>
        </w:rPr>
        <w:t>Кад</w:t>
      </w:r>
      <w:r w:rsidRPr="00391CC9">
        <w:rPr>
          <w:rFonts w:ascii="Times New Roman" w:eastAsia="Calibri" w:hAnsi="Times New Roman" w:cs="Times New Roman"/>
          <w:sz w:val="28"/>
          <w:szCs w:val="28"/>
        </w:rPr>
        <w:t>ырова В.</w:t>
      </w:r>
      <w:r w:rsidRPr="00391CC9">
        <w:rPr>
          <w:rFonts w:ascii="Times New Roman" w:eastAsia="Calibri" w:hAnsi="Times New Roman" w:cs="Times New Roman"/>
          <w:sz w:val="28"/>
          <w:szCs w:val="28"/>
          <w:lang w:val="uk-UA"/>
        </w:rPr>
        <w:t> </w:t>
      </w:r>
      <w:r w:rsidRPr="00391CC9">
        <w:rPr>
          <w:rFonts w:ascii="Times New Roman" w:eastAsia="Calibri" w:hAnsi="Times New Roman" w:cs="Times New Roman"/>
          <w:sz w:val="28"/>
          <w:szCs w:val="28"/>
        </w:rPr>
        <w:t>Х. Психологические особенности эмоциональной сферы пожилых людей</w:t>
      </w:r>
      <w:r w:rsidRPr="00391CC9">
        <w:rPr>
          <w:rFonts w:ascii="Times New Roman" w:eastAsia="Calibri" w:hAnsi="Times New Roman" w:cs="Times New Roman"/>
          <w:sz w:val="28"/>
          <w:szCs w:val="28"/>
          <w:lang w:val="uk-UA"/>
        </w:rPr>
        <w:t xml:space="preserve">. </w:t>
      </w:r>
      <w:r w:rsidRPr="00391CC9">
        <w:rPr>
          <w:rFonts w:ascii="Times New Roman" w:eastAsia="Calibri" w:hAnsi="Times New Roman" w:cs="Times New Roman"/>
          <w:i/>
          <w:sz w:val="28"/>
          <w:szCs w:val="28"/>
          <w:lang w:val="uk-UA"/>
        </w:rPr>
        <w:t xml:space="preserve">Концепт </w:t>
      </w:r>
      <w:r w:rsidRPr="00391CC9">
        <w:rPr>
          <w:rFonts w:ascii="Times New Roman" w:eastAsia="Calibri" w:hAnsi="Times New Roman" w:cs="Times New Roman"/>
          <w:sz w:val="28"/>
          <w:szCs w:val="28"/>
          <w:lang w:val="uk-UA"/>
        </w:rPr>
        <w:t xml:space="preserve">: научно-методический </w:t>
      </w:r>
      <w:r w:rsidRPr="00391CC9">
        <w:rPr>
          <w:rFonts w:ascii="Times New Roman" w:eastAsia="Calibri" w:hAnsi="Times New Roman" w:cs="Times New Roman"/>
          <w:sz w:val="28"/>
          <w:szCs w:val="28"/>
        </w:rPr>
        <w:t>электронный журнал, 2012. № 7.</w:t>
      </w:r>
    </w:p>
    <w:p w:rsidR="00A51DFC" w:rsidRPr="00391CC9" w:rsidRDefault="00A51DFC" w:rsidP="00A51DFC">
      <w:pPr>
        <w:numPr>
          <w:ilvl w:val="0"/>
          <w:numId w:val="19"/>
        </w:numPr>
        <w:spacing w:after="0" w:line="360" w:lineRule="auto"/>
        <w:ind w:left="142" w:firstLine="709"/>
        <w:contextualSpacing/>
        <w:jc w:val="both"/>
        <w:rPr>
          <w:rFonts w:ascii="Times New Roman" w:eastAsia="Calibri" w:hAnsi="Times New Roman" w:cs="Times New Roman"/>
          <w:sz w:val="28"/>
          <w:szCs w:val="28"/>
          <w:shd w:val="clear" w:color="auto" w:fill="FFFFFF"/>
          <w:lang w:val="uk-UA"/>
        </w:rPr>
      </w:pPr>
      <w:r w:rsidRPr="00391CC9">
        <w:rPr>
          <w:rFonts w:ascii="Times New Roman" w:eastAsia="Calibri" w:hAnsi="Times New Roman" w:cs="Times New Roman"/>
          <w:sz w:val="28"/>
          <w:szCs w:val="28"/>
          <w:shd w:val="clear" w:color="auto" w:fill="FFFFFF"/>
          <w:lang w:val="uk-UA"/>
        </w:rPr>
        <w:t xml:space="preserve">Карюхин Є. В. Некоторые социально-правовые проблемы пожилых людей </w:t>
      </w:r>
      <w:r w:rsidRPr="00391CC9">
        <w:rPr>
          <w:rFonts w:ascii="Times New Roman" w:eastAsia="Calibri" w:hAnsi="Times New Roman" w:cs="Times New Roman"/>
          <w:sz w:val="28"/>
          <w:szCs w:val="28"/>
          <w:lang w:val="uk-UA" w:eastAsia="ru-RU"/>
        </w:rPr>
        <w:t>URL</w:t>
      </w:r>
      <w:r w:rsidRPr="00391CC9">
        <w:rPr>
          <w:rFonts w:ascii="Times New Roman" w:eastAsia="Times-Roman" w:hAnsi="Times New Roman" w:cs="Times New Roman"/>
          <w:sz w:val="28"/>
          <w:szCs w:val="28"/>
          <w:lang w:val="uk-UA" w:eastAsia="uk-UA"/>
        </w:rPr>
        <w:t>:</w:t>
      </w:r>
      <w:r w:rsidRPr="00391CC9">
        <w:rPr>
          <w:rFonts w:ascii="Times New Roman" w:eastAsia="Times New Roman" w:hAnsi="Times New Roman" w:cs="Times New Roman"/>
          <w:sz w:val="28"/>
          <w:szCs w:val="28"/>
          <w:lang w:val="uk-UA" w:eastAsia="ru-RU"/>
        </w:rPr>
        <w:t xml:space="preserve"> </w:t>
      </w:r>
      <w:hyperlink r:id="rId12" w:history="1">
        <w:r w:rsidRPr="00391CC9">
          <w:rPr>
            <w:rFonts w:ascii="Times New Roman" w:eastAsia="Times New Roman" w:hAnsi="Times New Roman" w:cs="Times New Roman"/>
            <w:color w:val="0000FF" w:themeColor="hyperlink"/>
            <w:sz w:val="28"/>
            <w:szCs w:val="28"/>
            <w:u w:val="single"/>
            <w:lang w:val="uk-UA" w:eastAsia="ru-RU"/>
          </w:rPr>
          <w:t>http://studydoc.ru/doc/301959/o-social._no-pravovyh-problemah-pozhilyh-lyudej-obzor</w:t>
        </w:r>
      </w:hyperlink>
      <w:r w:rsidRPr="00391CC9">
        <w:rPr>
          <w:rFonts w:ascii="Times New Roman" w:eastAsia="Times New Roman" w:hAnsi="Times New Roman" w:cs="Times New Roman"/>
          <w:sz w:val="28"/>
          <w:szCs w:val="28"/>
          <w:lang w:val="uk-UA" w:eastAsia="ru-RU"/>
        </w:rPr>
        <w:t xml:space="preserve"> </w:t>
      </w:r>
      <w:r w:rsidRPr="00391CC9">
        <w:rPr>
          <w:rFonts w:ascii="Times New Roman" w:eastAsia="Times-Roman" w:hAnsi="Times New Roman" w:cs="Times New Roman"/>
          <w:sz w:val="28"/>
          <w:szCs w:val="28"/>
          <w:lang w:val="uk-UA" w:eastAsia="uk-UA"/>
        </w:rPr>
        <w:t>(дата звернення: 20.05.2021).</w:t>
      </w:r>
    </w:p>
    <w:p w:rsidR="00A51DFC" w:rsidRPr="00391CC9" w:rsidRDefault="00A51DFC" w:rsidP="00A51DFC">
      <w:pPr>
        <w:numPr>
          <w:ilvl w:val="0"/>
          <w:numId w:val="19"/>
        </w:numPr>
        <w:spacing w:after="0" w:line="360" w:lineRule="auto"/>
        <w:ind w:left="142" w:firstLine="709"/>
        <w:contextualSpacing/>
        <w:jc w:val="both"/>
        <w:rPr>
          <w:rFonts w:ascii="Times New Roman" w:eastAsia="Calibri" w:hAnsi="Times New Roman" w:cs="Times New Roman"/>
          <w:sz w:val="28"/>
          <w:szCs w:val="28"/>
          <w:shd w:val="clear" w:color="auto" w:fill="FFFFFF"/>
          <w:lang w:val="uk-UA"/>
        </w:rPr>
      </w:pPr>
      <w:r w:rsidRPr="00391CC9">
        <w:rPr>
          <w:rFonts w:ascii="Times New Roman" w:eastAsia="Calibri" w:hAnsi="Times New Roman" w:cs="Times New Roman"/>
          <w:sz w:val="28"/>
          <w:szCs w:val="28"/>
          <w:lang w:val="uk-UA"/>
        </w:rPr>
        <w:t>Киселева Т. Г. Исследования социально-психологических проблем пожил</w:t>
      </w:r>
      <w:r w:rsidRPr="00391CC9">
        <w:rPr>
          <w:rFonts w:ascii="Times New Roman" w:eastAsia="Calibri" w:hAnsi="Times New Roman" w:cs="Times New Roman"/>
          <w:sz w:val="28"/>
          <w:szCs w:val="28"/>
        </w:rPr>
        <w:t>ы</w:t>
      </w:r>
      <w:r w:rsidRPr="00391CC9">
        <w:rPr>
          <w:rFonts w:ascii="Times New Roman" w:eastAsia="Calibri" w:hAnsi="Times New Roman" w:cs="Times New Roman"/>
          <w:sz w:val="28"/>
          <w:szCs w:val="28"/>
          <w:lang w:val="uk-UA"/>
        </w:rPr>
        <w:t>х людей. Ярославль</w:t>
      </w:r>
      <w:r w:rsidRPr="00391CC9">
        <w:rPr>
          <w:rFonts w:ascii="Times New Roman" w:eastAsia="Calibri" w:hAnsi="Times New Roman" w:cs="Times New Roman"/>
          <w:sz w:val="28"/>
          <w:szCs w:val="28"/>
        </w:rPr>
        <w:t>: научно-периодическое издание «</w:t>
      </w:r>
      <w:r w:rsidRPr="00391CC9">
        <w:rPr>
          <w:rFonts w:ascii="Times New Roman" w:eastAsia="Calibri" w:hAnsi="Times New Roman" w:cs="Times New Roman"/>
          <w:sz w:val="28"/>
          <w:szCs w:val="28"/>
          <w:lang w:val="en-US"/>
        </w:rPr>
        <w:t>In</w:t>
      </w:r>
      <w:r w:rsidRPr="00391CC9">
        <w:rPr>
          <w:rFonts w:ascii="Times New Roman" w:eastAsia="Calibri" w:hAnsi="Times New Roman" w:cs="Times New Roman"/>
          <w:sz w:val="28"/>
          <w:szCs w:val="28"/>
        </w:rPr>
        <w:t xml:space="preserve"> </w:t>
      </w:r>
      <w:r w:rsidRPr="00391CC9">
        <w:rPr>
          <w:rFonts w:ascii="Times New Roman" w:eastAsia="Calibri" w:hAnsi="Times New Roman" w:cs="Times New Roman"/>
          <w:sz w:val="28"/>
          <w:szCs w:val="28"/>
          <w:lang w:val="en-US"/>
        </w:rPr>
        <w:t>situ</w:t>
      </w:r>
      <w:r w:rsidRPr="00391CC9">
        <w:rPr>
          <w:rFonts w:ascii="Times New Roman" w:eastAsia="Calibri" w:hAnsi="Times New Roman" w:cs="Times New Roman"/>
          <w:sz w:val="28"/>
          <w:szCs w:val="28"/>
        </w:rPr>
        <w:t>»</w:t>
      </w:r>
      <w:r w:rsidRPr="00391CC9">
        <w:rPr>
          <w:rFonts w:ascii="Times New Roman" w:eastAsia="Calibri" w:hAnsi="Times New Roman" w:cs="Times New Roman"/>
          <w:sz w:val="28"/>
          <w:szCs w:val="28"/>
          <w:lang w:val="uk-UA"/>
        </w:rPr>
        <w:t>,</w:t>
      </w:r>
      <w:r w:rsidRPr="00391CC9">
        <w:rPr>
          <w:rFonts w:ascii="Times New Roman" w:eastAsia="Calibri" w:hAnsi="Times New Roman" w:cs="Times New Roman"/>
          <w:sz w:val="28"/>
          <w:szCs w:val="28"/>
        </w:rPr>
        <w:t xml:space="preserve"> 2015. № 1.</w:t>
      </w:r>
    </w:p>
    <w:p w:rsidR="00A51DFC" w:rsidRPr="00391CC9" w:rsidRDefault="00A51DFC" w:rsidP="00A51DFC">
      <w:pPr>
        <w:numPr>
          <w:ilvl w:val="0"/>
          <w:numId w:val="19"/>
        </w:numPr>
        <w:spacing w:after="0" w:line="360" w:lineRule="auto"/>
        <w:ind w:left="142" w:firstLine="709"/>
        <w:contextualSpacing/>
        <w:jc w:val="both"/>
        <w:rPr>
          <w:rFonts w:ascii="Times New Roman" w:eastAsia="Calibri" w:hAnsi="Times New Roman" w:cs="Times New Roman"/>
          <w:sz w:val="28"/>
          <w:szCs w:val="28"/>
          <w:shd w:val="clear" w:color="auto" w:fill="FFFFFF"/>
          <w:lang w:val="uk-UA"/>
        </w:rPr>
      </w:pPr>
      <w:r w:rsidRPr="00391CC9">
        <w:rPr>
          <w:rFonts w:ascii="Times New Roman" w:eastAsia="Calibri" w:hAnsi="Times New Roman" w:cs="Times New Roman"/>
          <w:sz w:val="28"/>
          <w:szCs w:val="28"/>
          <w:lang w:val="uk-UA"/>
        </w:rPr>
        <w:t>Кокин А. Б., Львова А. Ю. Специфика социально-педагогической деятельности с людьми пожилого возраста. Санк-Петербург: Мир науки, культур</w:t>
      </w:r>
      <w:r w:rsidRPr="00391CC9">
        <w:rPr>
          <w:rFonts w:ascii="Times New Roman" w:eastAsia="Calibri" w:hAnsi="Times New Roman" w:cs="Times New Roman"/>
          <w:sz w:val="28"/>
          <w:szCs w:val="28"/>
        </w:rPr>
        <w:t>ы, образования, 2011. № 5 (30).</w:t>
      </w:r>
    </w:p>
    <w:p w:rsidR="00A51DFC" w:rsidRPr="00391CC9" w:rsidRDefault="00A51DFC" w:rsidP="00A51DFC">
      <w:pPr>
        <w:numPr>
          <w:ilvl w:val="0"/>
          <w:numId w:val="19"/>
        </w:numPr>
        <w:spacing w:after="0" w:line="360" w:lineRule="auto"/>
        <w:ind w:left="142" w:firstLine="709"/>
        <w:contextualSpacing/>
        <w:jc w:val="both"/>
        <w:rPr>
          <w:rFonts w:ascii="Times New Roman" w:eastAsia="Calibri" w:hAnsi="Times New Roman" w:cs="Times New Roman"/>
          <w:sz w:val="28"/>
          <w:szCs w:val="28"/>
          <w:shd w:val="clear" w:color="auto" w:fill="FFFFFF"/>
          <w:lang w:val="uk-UA"/>
        </w:rPr>
      </w:pPr>
      <w:r w:rsidRPr="00391CC9">
        <w:rPr>
          <w:rFonts w:ascii="Times New Roman" w:eastAsia="Calibri" w:hAnsi="Times New Roman" w:cs="Times New Roman"/>
          <w:sz w:val="28"/>
          <w:szCs w:val="28"/>
          <w:lang w:val="uk-UA"/>
        </w:rPr>
        <w:t xml:space="preserve">Коленіченко Т. І. Модель соціально-психологічної адаптації людини похилого віку до умов нового соціального середовища. </w:t>
      </w:r>
      <w:r w:rsidRPr="00391CC9">
        <w:rPr>
          <w:rFonts w:ascii="Times New Roman" w:eastAsia="Calibri" w:hAnsi="Times New Roman" w:cs="Times New Roman"/>
          <w:i/>
          <w:sz w:val="28"/>
          <w:szCs w:val="28"/>
          <w:lang w:val="uk-UA"/>
        </w:rPr>
        <w:t>Молодий вчений.</w:t>
      </w:r>
      <w:r w:rsidRPr="00391CC9">
        <w:rPr>
          <w:rFonts w:ascii="Times New Roman" w:eastAsia="Calibri" w:hAnsi="Times New Roman" w:cs="Times New Roman"/>
          <w:sz w:val="28"/>
          <w:szCs w:val="28"/>
          <w:lang w:val="uk-UA"/>
        </w:rPr>
        <w:t xml:space="preserve"> Київ, 2014. № 10 (13). </w:t>
      </w:r>
      <w:r w:rsidRPr="00391CC9">
        <w:rPr>
          <w:rFonts w:ascii="Times New Roman" w:eastAsia="Calibri" w:hAnsi="Times New Roman" w:cs="Times New Roman"/>
          <w:sz w:val="28"/>
          <w:szCs w:val="28"/>
          <w:lang w:val="en-US"/>
        </w:rPr>
        <w:t>C</w:t>
      </w:r>
      <w:r w:rsidRPr="00391CC9">
        <w:rPr>
          <w:rFonts w:ascii="Times New Roman" w:eastAsia="Calibri" w:hAnsi="Times New Roman" w:cs="Times New Roman"/>
          <w:sz w:val="28"/>
          <w:szCs w:val="28"/>
          <w:lang w:val="uk-UA"/>
        </w:rPr>
        <w:t xml:space="preserve">. 85−88. </w:t>
      </w:r>
    </w:p>
    <w:p w:rsidR="00A51DFC" w:rsidRPr="00391CC9" w:rsidRDefault="00A51DFC" w:rsidP="00A51DFC">
      <w:pPr>
        <w:numPr>
          <w:ilvl w:val="0"/>
          <w:numId w:val="19"/>
        </w:numPr>
        <w:spacing w:after="0" w:line="360" w:lineRule="auto"/>
        <w:ind w:left="142" w:firstLine="709"/>
        <w:contextualSpacing/>
        <w:jc w:val="both"/>
        <w:rPr>
          <w:rFonts w:ascii="Times New Roman" w:eastAsia="Calibri" w:hAnsi="Times New Roman" w:cs="Times New Roman"/>
          <w:sz w:val="28"/>
          <w:szCs w:val="28"/>
          <w:shd w:val="clear" w:color="auto" w:fill="FFFFFF"/>
          <w:lang w:val="uk-UA"/>
        </w:rPr>
      </w:pPr>
      <w:r w:rsidRPr="00391CC9">
        <w:rPr>
          <w:rFonts w:ascii="Times New Roman" w:eastAsia="Calibri" w:hAnsi="Times New Roman" w:cs="Times New Roman"/>
          <w:sz w:val="28"/>
          <w:szCs w:val="28"/>
          <w:lang w:val="uk-UA"/>
        </w:rPr>
        <w:t xml:space="preserve">Коленіченко Т. І. Технологія адаптації людей похилого віку до нових умов життєдіяльності. Київ: </w:t>
      </w:r>
      <w:r w:rsidRPr="00391CC9">
        <w:rPr>
          <w:rFonts w:ascii="Times New Roman" w:eastAsia="Calibri" w:hAnsi="Times New Roman" w:cs="Times New Roman"/>
          <w:i/>
          <w:sz w:val="28"/>
          <w:szCs w:val="28"/>
          <w:lang w:val="uk-UA"/>
        </w:rPr>
        <w:t>Науковий часопис НПУ імені М.П. Драгоманова.</w:t>
      </w:r>
      <w:r w:rsidRPr="00391CC9">
        <w:rPr>
          <w:rFonts w:ascii="Times New Roman" w:eastAsia="Calibri" w:hAnsi="Times New Roman" w:cs="Times New Roman"/>
          <w:sz w:val="28"/>
          <w:szCs w:val="28"/>
          <w:lang w:val="uk-UA"/>
        </w:rPr>
        <w:t xml:space="preserve"> № 11. </w:t>
      </w:r>
      <w:r w:rsidRPr="00391CC9">
        <w:rPr>
          <w:rFonts w:ascii="Times New Roman" w:eastAsia="Calibri" w:hAnsi="Times New Roman" w:cs="Times New Roman"/>
          <w:sz w:val="28"/>
          <w:szCs w:val="28"/>
          <w:lang w:val="en-US"/>
        </w:rPr>
        <w:t>C</w:t>
      </w:r>
      <w:r w:rsidRPr="00391CC9">
        <w:rPr>
          <w:rFonts w:ascii="Times New Roman" w:eastAsia="Calibri" w:hAnsi="Times New Roman" w:cs="Times New Roman"/>
          <w:sz w:val="28"/>
          <w:szCs w:val="28"/>
          <w:lang w:val="uk-UA"/>
        </w:rPr>
        <w:t>. 158−164.</w:t>
      </w:r>
    </w:p>
    <w:p w:rsidR="00A51DFC" w:rsidRPr="00391CC9" w:rsidRDefault="00A51DFC" w:rsidP="00A51DFC">
      <w:pPr>
        <w:numPr>
          <w:ilvl w:val="0"/>
          <w:numId w:val="19"/>
        </w:numPr>
        <w:spacing w:after="0" w:line="360" w:lineRule="auto"/>
        <w:ind w:left="142" w:firstLine="709"/>
        <w:contextualSpacing/>
        <w:jc w:val="both"/>
        <w:rPr>
          <w:rFonts w:ascii="Times New Roman" w:eastAsia="Calibri" w:hAnsi="Times New Roman" w:cs="Times New Roman"/>
          <w:sz w:val="28"/>
          <w:szCs w:val="28"/>
          <w:shd w:val="clear" w:color="auto" w:fill="FFFFFF"/>
          <w:lang w:val="uk-UA"/>
        </w:rPr>
      </w:pPr>
      <w:r w:rsidRPr="00391CC9">
        <w:rPr>
          <w:rFonts w:ascii="Times New Roman" w:eastAsia="Calibri" w:hAnsi="Times New Roman" w:cs="Times New Roman"/>
          <w:sz w:val="28"/>
          <w:szCs w:val="28"/>
          <w:lang w:val="uk-UA"/>
        </w:rPr>
        <w:t>Кононыгина Т. М. Герагогика: пособие для тех, кто занимается образованием пожилых людей. Орел: Агенство печати «Крастная строка», 2006. 148 с.</w:t>
      </w:r>
    </w:p>
    <w:p w:rsidR="00A51DFC" w:rsidRPr="00391CC9" w:rsidRDefault="00A51DFC" w:rsidP="00A51DFC">
      <w:pPr>
        <w:numPr>
          <w:ilvl w:val="0"/>
          <w:numId w:val="19"/>
        </w:numPr>
        <w:spacing w:after="0" w:line="360" w:lineRule="auto"/>
        <w:ind w:left="142" w:firstLine="709"/>
        <w:contextualSpacing/>
        <w:jc w:val="both"/>
        <w:rPr>
          <w:rFonts w:ascii="Times New Roman" w:eastAsia="Calibri" w:hAnsi="Times New Roman" w:cs="Times New Roman"/>
          <w:sz w:val="28"/>
          <w:szCs w:val="28"/>
          <w:shd w:val="clear" w:color="auto" w:fill="FFFFFF"/>
          <w:lang w:val="uk-UA"/>
        </w:rPr>
      </w:pPr>
      <w:r w:rsidRPr="00391CC9">
        <w:rPr>
          <w:rFonts w:ascii="Times New Roman" w:eastAsia="Calibri" w:hAnsi="Times New Roman" w:cs="Times New Roman"/>
          <w:sz w:val="28"/>
          <w:szCs w:val="28"/>
          <w:lang w:val="uk-UA"/>
        </w:rPr>
        <w:t>Кравчук П. Ф., Шкарина Ю. Ю. Особенности социальн</w:t>
      </w:r>
      <w:r w:rsidRPr="00391CC9">
        <w:rPr>
          <w:rFonts w:ascii="Times New Roman" w:eastAsia="Calibri" w:hAnsi="Times New Roman" w:cs="Times New Roman"/>
          <w:sz w:val="28"/>
          <w:szCs w:val="28"/>
        </w:rPr>
        <w:t>ых взаемодействий между пожилыми людьми имолодежью в современном российском обществе</w:t>
      </w:r>
      <w:r w:rsidRPr="00391CC9">
        <w:rPr>
          <w:rFonts w:ascii="Times New Roman" w:eastAsia="Calibri" w:hAnsi="Times New Roman" w:cs="Times New Roman"/>
          <w:sz w:val="28"/>
          <w:szCs w:val="28"/>
          <w:lang w:val="uk-UA"/>
        </w:rPr>
        <w:t xml:space="preserve">: </w:t>
      </w:r>
      <w:r w:rsidRPr="00391CC9">
        <w:rPr>
          <w:rFonts w:ascii="Times New Roman" w:eastAsia="Calibri" w:hAnsi="Times New Roman" w:cs="Times New Roman"/>
          <w:i/>
          <w:sz w:val="28"/>
          <w:szCs w:val="28"/>
          <w:lang w:val="uk-UA"/>
        </w:rPr>
        <w:t>Вестник СамГУ</w:t>
      </w:r>
      <w:r w:rsidRPr="00391CC9">
        <w:rPr>
          <w:rFonts w:ascii="Times New Roman" w:eastAsia="Calibri" w:hAnsi="Times New Roman" w:cs="Times New Roman"/>
          <w:sz w:val="28"/>
          <w:szCs w:val="28"/>
          <w:lang w:val="uk-UA"/>
        </w:rPr>
        <w:t>, 2007. № 1(51).</w:t>
      </w:r>
    </w:p>
    <w:p w:rsidR="00A51DFC" w:rsidRPr="00391CC9" w:rsidRDefault="00A51DFC" w:rsidP="00A51DFC">
      <w:pPr>
        <w:numPr>
          <w:ilvl w:val="0"/>
          <w:numId w:val="19"/>
        </w:numPr>
        <w:spacing w:after="0" w:line="360" w:lineRule="auto"/>
        <w:ind w:left="142" w:firstLine="709"/>
        <w:contextualSpacing/>
        <w:jc w:val="both"/>
        <w:rPr>
          <w:rFonts w:ascii="Times New Roman" w:eastAsia="Calibri" w:hAnsi="Times New Roman" w:cs="Times New Roman"/>
          <w:sz w:val="28"/>
          <w:szCs w:val="28"/>
          <w:shd w:val="clear" w:color="auto" w:fill="FFFFFF"/>
        </w:rPr>
      </w:pPr>
      <w:r w:rsidRPr="00391CC9">
        <w:rPr>
          <w:rFonts w:ascii="Times New Roman" w:eastAsia="Calibri" w:hAnsi="Times New Roman" w:cs="Times New Roman"/>
          <w:sz w:val="28"/>
          <w:szCs w:val="28"/>
        </w:rPr>
        <w:lastRenderedPageBreak/>
        <w:t>Краснова О.</w:t>
      </w:r>
      <w:r w:rsidRPr="00391CC9">
        <w:rPr>
          <w:rFonts w:ascii="Times New Roman" w:eastAsia="Calibri" w:hAnsi="Times New Roman" w:cs="Times New Roman"/>
          <w:sz w:val="28"/>
          <w:szCs w:val="28"/>
          <w:lang w:val="uk-UA"/>
        </w:rPr>
        <w:t> </w:t>
      </w:r>
      <w:r w:rsidRPr="00391CC9">
        <w:rPr>
          <w:rFonts w:ascii="Times New Roman" w:eastAsia="Calibri" w:hAnsi="Times New Roman" w:cs="Times New Roman"/>
          <w:sz w:val="28"/>
          <w:szCs w:val="28"/>
        </w:rPr>
        <w:t>В.</w:t>
      </w:r>
      <w:r w:rsidRPr="00391CC9">
        <w:rPr>
          <w:rFonts w:ascii="Times New Roman" w:eastAsia="Calibri" w:hAnsi="Times New Roman" w:cs="Times New Roman"/>
          <w:sz w:val="28"/>
          <w:szCs w:val="28"/>
          <w:lang w:val="uk-UA"/>
        </w:rPr>
        <w:t xml:space="preserve">, Лідерс А. Г. </w:t>
      </w:r>
      <w:proofErr w:type="gramStart"/>
      <w:r w:rsidRPr="00391CC9">
        <w:rPr>
          <w:rFonts w:ascii="Times New Roman" w:eastAsia="Calibri" w:hAnsi="Times New Roman" w:cs="Times New Roman"/>
          <w:sz w:val="28"/>
          <w:szCs w:val="28"/>
        </w:rPr>
        <w:t>Соц</w:t>
      </w:r>
      <w:proofErr w:type="gramEnd"/>
      <w:r w:rsidRPr="00391CC9">
        <w:rPr>
          <w:rFonts w:ascii="Times New Roman" w:eastAsia="Calibri" w:hAnsi="Times New Roman" w:cs="Times New Roman"/>
          <w:sz w:val="28"/>
          <w:szCs w:val="28"/>
        </w:rPr>
        <w:t>іальна психологія старіння: навч. посібн. для студ. вищ. навч. Закладі</w:t>
      </w:r>
      <w:proofErr w:type="gramStart"/>
      <w:r w:rsidRPr="00391CC9">
        <w:rPr>
          <w:rFonts w:ascii="Times New Roman" w:eastAsia="Calibri" w:hAnsi="Times New Roman" w:cs="Times New Roman"/>
          <w:sz w:val="28"/>
          <w:szCs w:val="28"/>
        </w:rPr>
        <w:t>в</w:t>
      </w:r>
      <w:proofErr w:type="gramEnd"/>
      <w:r w:rsidRPr="00391CC9">
        <w:rPr>
          <w:rFonts w:ascii="Times New Roman" w:eastAsia="Calibri" w:hAnsi="Times New Roman" w:cs="Times New Roman"/>
          <w:sz w:val="28"/>
          <w:szCs w:val="28"/>
          <w:lang w:val="uk-UA"/>
        </w:rPr>
        <w:t xml:space="preserve">. </w:t>
      </w:r>
      <w:r w:rsidRPr="00391CC9">
        <w:rPr>
          <w:rFonts w:ascii="Times New Roman" w:eastAsia="Calibri" w:hAnsi="Times New Roman" w:cs="Times New Roman"/>
          <w:sz w:val="28"/>
          <w:szCs w:val="28"/>
        </w:rPr>
        <w:t>Москва: Академия, 2002. 288</w:t>
      </w:r>
      <w:r w:rsidRPr="00391CC9">
        <w:rPr>
          <w:rFonts w:ascii="Times New Roman" w:eastAsia="Calibri" w:hAnsi="Times New Roman" w:cs="Times New Roman"/>
          <w:sz w:val="28"/>
          <w:szCs w:val="28"/>
          <w:lang w:val="uk-UA"/>
        </w:rPr>
        <w:t> </w:t>
      </w:r>
      <w:r w:rsidRPr="00391CC9">
        <w:rPr>
          <w:rFonts w:ascii="Times New Roman" w:eastAsia="Calibri" w:hAnsi="Times New Roman" w:cs="Times New Roman"/>
          <w:sz w:val="28"/>
          <w:szCs w:val="28"/>
        </w:rPr>
        <w:t>с.</w:t>
      </w:r>
    </w:p>
    <w:p w:rsidR="00A51DFC" w:rsidRPr="00391CC9" w:rsidRDefault="00A51DFC" w:rsidP="00A51DFC">
      <w:pPr>
        <w:numPr>
          <w:ilvl w:val="0"/>
          <w:numId w:val="19"/>
        </w:numPr>
        <w:spacing w:after="0" w:line="360" w:lineRule="auto"/>
        <w:ind w:left="142" w:firstLine="709"/>
        <w:contextualSpacing/>
        <w:jc w:val="both"/>
        <w:rPr>
          <w:rFonts w:ascii="Times New Roman" w:eastAsia="Calibri" w:hAnsi="Times New Roman" w:cs="Times New Roman"/>
          <w:sz w:val="28"/>
          <w:szCs w:val="28"/>
          <w:shd w:val="clear" w:color="auto" w:fill="FFFFFF"/>
        </w:rPr>
      </w:pPr>
      <w:r w:rsidRPr="00391CC9">
        <w:rPr>
          <w:rFonts w:ascii="Times New Roman" w:eastAsia="Calibri" w:hAnsi="Times New Roman" w:cs="Times New Roman"/>
          <w:sz w:val="28"/>
          <w:szCs w:val="28"/>
        </w:rPr>
        <w:t>Краснова</w:t>
      </w:r>
      <w:r w:rsidRPr="00391CC9">
        <w:rPr>
          <w:rFonts w:ascii="Times New Roman" w:eastAsia="Calibri" w:hAnsi="Times New Roman" w:cs="Times New Roman"/>
          <w:sz w:val="28"/>
          <w:szCs w:val="28"/>
          <w:lang w:val="uk-UA"/>
        </w:rPr>
        <w:t> </w:t>
      </w:r>
      <w:r w:rsidRPr="00391CC9">
        <w:rPr>
          <w:rFonts w:ascii="Times New Roman" w:eastAsia="Calibri" w:hAnsi="Times New Roman" w:cs="Times New Roman"/>
          <w:sz w:val="28"/>
          <w:szCs w:val="28"/>
        </w:rPr>
        <w:t>О.</w:t>
      </w:r>
      <w:r w:rsidRPr="00391CC9">
        <w:rPr>
          <w:rFonts w:ascii="Times New Roman" w:eastAsia="Calibri" w:hAnsi="Times New Roman" w:cs="Times New Roman"/>
          <w:sz w:val="28"/>
          <w:szCs w:val="28"/>
          <w:lang w:val="uk-UA"/>
        </w:rPr>
        <w:t> </w:t>
      </w:r>
      <w:r w:rsidRPr="00391CC9">
        <w:rPr>
          <w:rFonts w:ascii="Times New Roman" w:eastAsia="Calibri" w:hAnsi="Times New Roman" w:cs="Times New Roman"/>
          <w:sz w:val="28"/>
          <w:szCs w:val="28"/>
        </w:rPr>
        <w:t>В.</w:t>
      </w:r>
      <w:r w:rsidRPr="00391CC9">
        <w:rPr>
          <w:rFonts w:ascii="Times New Roman" w:eastAsia="Calibri" w:hAnsi="Times New Roman" w:cs="Times New Roman"/>
          <w:sz w:val="28"/>
          <w:szCs w:val="28"/>
          <w:lang w:val="uk-UA"/>
        </w:rPr>
        <w:t>,</w:t>
      </w:r>
      <w:r w:rsidRPr="00391CC9">
        <w:rPr>
          <w:rFonts w:ascii="Times New Roman" w:eastAsia="Calibri" w:hAnsi="Times New Roman" w:cs="Times New Roman"/>
          <w:sz w:val="28"/>
          <w:szCs w:val="28"/>
        </w:rPr>
        <w:t xml:space="preserve"> Лидерс</w:t>
      </w:r>
      <w:r w:rsidRPr="00391CC9">
        <w:rPr>
          <w:rFonts w:ascii="Times New Roman" w:eastAsia="Calibri" w:hAnsi="Times New Roman" w:cs="Times New Roman"/>
          <w:sz w:val="28"/>
          <w:szCs w:val="28"/>
          <w:lang w:val="uk-UA"/>
        </w:rPr>
        <w:t xml:space="preserve"> О. В. </w:t>
      </w:r>
      <w:r w:rsidRPr="00391CC9">
        <w:rPr>
          <w:rFonts w:ascii="Times New Roman" w:eastAsia="Calibri" w:hAnsi="Times New Roman" w:cs="Times New Roman"/>
          <w:sz w:val="28"/>
          <w:szCs w:val="28"/>
        </w:rPr>
        <w:t>Психологія старості і старіння. Хрестоматія</w:t>
      </w:r>
      <w:r w:rsidRPr="00391CC9">
        <w:rPr>
          <w:rFonts w:ascii="Times New Roman" w:eastAsia="Calibri" w:hAnsi="Times New Roman" w:cs="Times New Roman"/>
          <w:sz w:val="28"/>
          <w:szCs w:val="28"/>
          <w:lang w:val="uk-UA"/>
        </w:rPr>
        <w:t xml:space="preserve"> </w:t>
      </w:r>
      <w:r w:rsidRPr="00391CC9">
        <w:rPr>
          <w:rFonts w:ascii="Times New Roman" w:eastAsia="Calibri" w:hAnsi="Times New Roman" w:cs="Times New Roman"/>
          <w:sz w:val="28"/>
          <w:szCs w:val="28"/>
        </w:rPr>
        <w:t>для студ. психолог</w:t>
      </w:r>
      <w:proofErr w:type="gramStart"/>
      <w:r w:rsidRPr="00391CC9">
        <w:rPr>
          <w:rFonts w:ascii="Times New Roman" w:eastAsia="Calibri" w:hAnsi="Times New Roman" w:cs="Times New Roman"/>
          <w:sz w:val="28"/>
          <w:szCs w:val="28"/>
        </w:rPr>
        <w:t>.</w:t>
      </w:r>
      <w:proofErr w:type="gramEnd"/>
      <w:r w:rsidRPr="00391CC9">
        <w:rPr>
          <w:rFonts w:ascii="Times New Roman" w:eastAsia="Calibri" w:hAnsi="Times New Roman" w:cs="Times New Roman"/>
          <w:sz w:val="28"/>
          <w:szCs w:val="28"/>
        </w:rPr>
        <w:t xml:space="preserve"> </w:t>
      </w:r>
      <w:proofErr w:type="gramStart"/>
      <w:r w:rsidRPr="00391CC9">
        <w:rPr>
          <w:rFonts w:ascii="Times New Roman" w:eastAsia="Calibri" w:hAnsi="Times New Roman" w:cs="Times New Roman"/>
          <w:sz w:val="28"/>
          <w:szCs w:val="28"/>
        </w:rPr>
        <w:t>ф</w:t>
      </w:r>
      <w:proofErr w:type="gramEnd"/>
      <w:r w:rsidRPr="00391CC9">
        <w:rPr>
          <w:rFonts w:ascii="Times New Roman" w:eastAsia="Calibri" w:hAnsi="Times New Roman" w:cs="Times New Roman"/>
          <w:sz w:val="28"/>
          <w:szCs w:val="28"/>
        </w:rPr>
        <w:t>акульт. вищ. навч. Закладі</w:t>
      </w:r>
      <w:proofErr w:type="gramStart"/>
      <w:r w:rsidRPr="00391CC9">
        <w:rPr>
          <w:rFonts w:ascii="Times New Roman" w:eastAsia="Calibri" w:hAnsi="Times New Roman" w:cs="Times New Roman"/>
          <w:sz w:val="28"/>
          <w:szCs w:val="28"/>
        </w:rPr>
        <w:t>в</w:t>
      </w:r>
      <w:proofErr w:type="gramEnd"/>
      <w:r w:rsidRPr="00391CC9">
        <w:rPr>
          <w:rFonts w:ascii="Times New Roman" w:eastAsia="Calibri" w:hAnsi="Times New Roman" w:cs="Times New Roman"/>
          <w:sz w:val="28"/>
          <w:szCs w:val="28"/>
          <w:lang w:val="uk-UA"/>
        </w:rPr>
        <w:t xml:space="preserve">. </w:t>
      </w:r>
      <w:r w:rsidRPr="00391CC9">
        <w:rPr>
          <w:rFonts w:ascii="Times New Roman" w:eastAsia="Calibri" w:hAnsi="Times New Roman" w:cs="Times New Roman"/>
          <w:sz w:val="28"/>
          <w:szCs w:val="28"/>
        </w:rPr>
        <w:t>Москва: Академия, 2003. 416</w:t>
      </w:r>
      <w:r w:rsidRPr="00391CC9">
        <w:rPr>
          <w:rFonts w:ascii="Times New Roman" w:eastAsia="Calibri" w:hAnsi="Times New Roman" w:cs="Times New Roman"/>
          <w:sz w:val="28"/>
          <w:szCs w:val="28"/>
          <w:lang w:val="uk-UA"/>
        </w:rPr>
        <w:t> </w:t>
      </w:r>
      <w:r w:rsidRPr="00391CC9">
        <w:rPr>
          <w:rFonts w:ascii="Times New Roman" w:eastAsia="Calibri" w:hAnsi="Times New Roman" w:cs="Times New Roman"/>
          <w:sz w:val="28"/>
          <w:szCs w:val="28"/>
        </w:rPr>
        <w:t>с.</w:t>
      </w:r>
    </w:p>
    <w:p w:rsidR="00A51DFC" w:rsidRPr="00391CC9" w:rsidRDefault="00A51DFC" w:rsidP="00A51DFC">
      <w:pPr>
        <w:numPr>
          <w:ilvl w:val="0"/>
          <w:numId w:val="19"/>
        </w:numPr>
        <w:spacing w:after="0" w:line="360" w:lineRule="auto"/>
        <w:ind w:left="142" w:firstLine="709"/>
        <w:contextualSpacing/>
        <w:jc w:val="both"/>
        <w:rPr>
          <w:rFonts w:ascii="Times New Roman" w:eastAsia="Calibri" w:hAnsi="Times New Roman" w:cs="Times New Roman"/>
          <w:sz w:val="28"/>
          <w:szCs w:val="28"/>
          <w:shd w:val="clear" w:color="auto" w:fill="FFFFFF"/>
        </w:rPr>
      </w:pPr>
      <w:r w:rsidRPr="00391CC9">
        <w:rPr>
          <w:rFonts w:ascii="Times New Roman" w:eastAsia="Calibri" w:hAnsi="Times New Roman" w:cs="Times New Roman"/>
          <w:sz w:val="28"/>
          <w:szCs w:val="28"/>
          <w:shd w:val="clear" w:color="auto" w:fill="FFFFFF"/>
        </w:rPr>
        <w:t>Кузьмина В.</w:t>
      </w:r>
      <w:r w:rsidRPr="00391CC9">
        <w:rPr>
          <w:rFonts w:ascii="Times New Roman" w:eastAsia="Calibri" w:hAnsi="Times New Roman" w:cs="Times New Roman"/>
          <w:sz w:val="28"/>
          <w:szCs w:val="28"/>
          <w:shd w:val="clear" w:color="auto" w:fill="FFFFFF"/>
          <w:lang w:val="uk-UA"/>
        </w:rPr>
        <w:t> </w:t>
      </w:r>
      <w:r w:rsidRPr="00391CC9">
        <w:rPr>
          <w:rFonts w:ascii="Times New Roman" w:eastAsia="Calibri" w:hAnsi="Times New Roman" w:cs="Times New Roman"/>
          <w:sz w:val="28"/>
          <w:szCs w:val="28"/>
          <w:shd w:val="clear" w:color="auto" w:fill="FFFFFF"/>
        </w:rPr>
        <w:t>Е. Досуг пенсионеров</w:t>
      </w:r>
      <w:r w:rsidRPr="00391CC9">
        <w:rPr>
          <w:rFonts w:ascii="Times New Roman" w:eastAsia="Calibri" w:hAnsi="Times New Roman" w:cs="Times New Roman"/>
          <w:sz w:val="28"/>
          <w:szCs w:val="28"/>
          <w:shd w:val="clear" w:color="auto" w:fill="FFFFFF"/>
          <w:lang w:val="uk-UA"/>
        </w:rPr>
        <w:t xml:space="preserve">. </w:t>
      </w:r>
      <w:r w:rsidRPr="00391CC9">
        <w:rPr>
          <w:rFonts w:ascii="Times New Roman" w:eastAsia="Calibri" w:hAnsi="Times New Roman" w:cs="Times New Roman"/>
          <w:sz w:val="28"/>
          <w:szCs w:val="28"/>
          <w:lang w:val="uk-UA" w:eastAsia="ru-RU"/>
        </w:rPr>
        <w:t>URL</w:t>
      </w:r>
      <w:r w:rsidRPr="00391CC9">
        <w:rPr>
          <w:rFonts w:ascii="Times New Roman" w:eastAsia="Times New Roman" w:hAnsi="Times New Roman" w:cs="Times New Roman"/>
          <w:sz w:val="28"/>
          <w:szCs w:val="28"/>
          <w:lang w:val="uk-UA" w:eastAsia="ru-RU"/>
        </w:rPr>
        <w:t xml:space="preserve">: </w:t>
      </w:r>
      <w:hyperlink r:id="rId13" w:history="1">
        <w:r w:rsidRPr="00391CC9">
          <w:rPr>
            <w:rFonts w:ascii="Times New Roman" w:eastAsia="Times New Roman" w:hAnsi="Times New Roman" w:cs="Times New Roman"/>
            <w:color w:val="0000FF" w:themeColor="hyperlink"/>
            <w:sz w:val="28"/>
            <w:szCs w:val="28"/>
            <w:u w:val="single"/>
            <w:lang w:val="uk-UA" w:eastAsia="ru-RU"/>
          </w:rPr>
          <w:t>http://scienceproblems.ru/dosug-pensionerov.html</w:t>
        </w:r>
      </w:hyperlink>
      <w:r w:rsidRPr="00391CC9">
        <w:rPr>
          <w:rFonts w:ascii="Times New Roman" w:eastAsia="Times New Roman" w:hAnsi="Times New Roman" w:cs="Times New Roman"/>
          <w:sz w:val="28"/>
          <w:szCs w:val="28"/>
          <w:lang w:val="uk-UA" w:eastAsia="ru-RU"/>
        </w:rPr>
        <w:t xml:space="preserve"> </w:t>
      </w:r>
      <w:r w:rsidRPr="00391CC9">
        <w:rPr>
          <w:rFonts w:ascii="Times New Roman" w:eastAsia="Times-Roman" w:hAnsi="Times New Roman" w:cs="Times New Roman"/>
          <w:sz w:val="28"/>
          <w:szCs w:val="28"/>
          <w:lang w:val="uk-UA" w:eastAsia="uk-UA"/>
        </w:rPr>
        <w:t>(дата звернення: 20.05.2021).</w:t>
      </w:r>
    </w:p>
    <w:p w:rsidR="00A51DFC" w:rsidRPr="00391CC9" w:rsidRDefault="00A51DFC" w:rsidP="00A51DFC">
      <w:pPr>
        <w:numPr>
          <w:ilvl w:val="0"/>
          <w:numId w:val="19"/>
        </w:numPr>
        <w:spacing w:after="0" w:line="360" w:lineRule="auto"/>
        <w:ind w:left="142" w:firstLine="709"/>
        <w:contextualSpacing/>
        <w:jc w:val="both"/>
        <w:rPr>
          <w:rFonts w:ascii="Times New Roman" w:eastAsia="Calibri" w:hAnsi="Times New Roman" w:cs="Times New Roman"/>
          <w:sz w:val="28"/>
          <w:szCs w:val="28"/>
          <w:shd w:val="clear" w:color="auto" w:fill="FFFFFF"/>
          <w:lang w:val="uk-UA"/>
        </w:rPr>
      </w:pPr>
      <w:r w:rsidRPr="00391CC9">
        <w:rPr>
          <w:rFonts w:ascii="Times New Roman" w:eastAsia="Calibri" w:hAnsi="Times New Roman" w:cs="Times New Roman"/>
          <w:sz w:val="28"/>
          <w:szCs w:val="28"/>
          <w:shd w:val="clear" w:color="auto" w:fill="FFFFFF"/>
          <w:lang w:val="uk-UA"/>
        </w:rPr>
        <w:t xml:space="preserve">Куриленко Л. В., Киселева Н. А. </w:t>
      </w:r>
      <w:r w:rsidRPr="00391CC9">
        <w:rPr>
          <w:rFonts w:ascii="Times New Roman" w:eastAsia="Calibri" w:hAnsi="Times New Roman" w:cs="Times New Roman"/>
          <w:sz w:val="28"/>
          <w:szCs w:val="28"/>
          <w:shd w:val="clear" w:color="auto" w:fill="FFFFFF"/>
        </w:rPr>
        <w:t>Специфика социального обслуживания людей пожилого возраста</w:t>
      </w:r>
      <w:r w:rsidRPr="00391CC9">
        <w:rPr>
          <w:rFonts w:ascii="Times New Roman" w:eastAsia="Calibri" w:hAnsi="Times New Roman" w:cs="Times New Roman"/>
          <w:sz w:val="28"/>
          <w:szCs w:val="28"/>
          <w:shd w:val="clear" w:color="auto" w:fill="FFFFFF"/>
          <w:lang w:val="uk-UA"/>
        </w:rPr>
        <w:t xml:space="preserve">. </w:t>
      </w:r>
      <w:r w:rsidRPr="00391CC9">
        <w:rPr>
          <w:rFonts w:ascii="Times New Roman" w:eastAsia="Calibri" w:hAnsi="Times New Roman" w:cs="Times New Roman"/>
          <w:sz w:val="28"/>
          <w:szCs w:val="28"/>
          <w:shd w:val="clear" w:color="auto" w:fill="FFFFFF"/>
        </w:rPr>
        <w:t>Самара</w:t>
      </w:r>
      <w:r w:rsidRPr="00391CC9">
        <w:rPr>
          <w:rFonts w:ascii="Times New Roman" w:eastAsia="Calibri" w:hAnsi="Times New Roman" w:cs="Times New Roman"/>
          <w:sz w:val="28"/>
          <w:szCs w:val="28"/>
          <w:shd w:val="clear" w:color="auto" w:fill="FFFFFF"/>
          <w:lang w:val="uk-UA"/>
        </w:rPr>
        <w:t>: Социологические науки</w:t>
      </w:r>
      <w:r w:rsidRPr="00391CC9">
        <w:rPr>
          <w:rFonts w:ascii="Times New Roman" w:eastAsia="Calibri" w:hAnsi="Times New Roman" w:cs="Times New Roman"/>
          <w:sz w:val="28"/>
          <w:szCs w:val="28"/>
          <w:shd w:val="clear" w:color="auto" w:fill="FFFFFF"/>
        </w:rPr>
        <w:t>, 2015. № 10</w:t>
      </w:r>
      <w:r w:rsidRPr="00391CC9">
        <w:rPr>
          <w:rFonts w:ascii="Times New Roman" w:eastAsia="Calibri" w:hAnsi="Times New Roman" w:cs="Times New Roman"/>
          <w:sz w:val="28"/>
          <w:szCs w:val="28"/>
          <w:shd w:val="clear" w:color="auto" w:fill="FFFFFF"/>
          <w:lang w:val="uk-UA"/>
        </w:rPr>
        <w:t> </w:t>
      </w:r>
      <w:r w:rsidRPr="00391CC9">
        <w:rPr>
          <w:rFonts w:ascii="Times New Roman" w:eastAsia="Calibri" w:hAnsi="Times New Roman" w:cs="Times New Roman"/>
          <w:sz w:val="28"/>
          <w:szCs w:val="28"/>
          <w:shd w:val="clear" w:color="auto" w:fill="FFFFFF"/>
        </w:rPr>
        <w:t>(19).</w:t>
      </w:r>
    </w:p>
    <w:p w:rsidR="00A51DFC" w:rsidRPr="00391CC9" w:rsidRDefault="00A51DFC" w:rsidP="00A51DFC">
      <w:pPr>
        <w:numPr>
          <w:ilvl w:val="0"/>
          <w:numId w:val="19"/>
        </w:numPr>
        <w:spacing w:after="0" w:line="360" w:lineRule="auto"/>
        <w:ind w:left="142" w:firstLine="709"/>
        <w:contextualSpacing/>
        <w:jc w:val="both"/>
        <w:rPr>
          <w:rFonts w:ascii="Times New Roman" w:eastAsia="Times New Roman" w:hAnsi="Times New Roman" w:cs="Times New Roman"/>
          <w:sz w:val="28"/>
          <w:szCs w:val="28"/>
          <w:lang w:val="uk-UA" w:eastAsia="ru-RU"/>
        </w:rPr>
      </w:pPr>
      <w:r w:rsidRPr="00391CC9">
        <w:rPr>
          <w:rFonts w:ascii="Times New Roman" w:hAnsi="Times New Roman" w:cs="Times New Roman"/>
          <w:sz w:val="28"/>
          <w:szCs w:val="28"/>
        </w:rPr>
        <w:t>Лишаев</w:t>
      </w:r>
      <w:r w:rsidRPr="00391CC9">
        <w:rPr>
          <w:rFonts w:ascii="Times New Roman" w:hAnsi="Times New Roman" w:cs="Times New Roman"/>
          <w:sz w:val="28"/>
          <w:szCs w:val="28"/>
          <w:lang w:val="uk-UA"/>
        </w:rPr>
        <w:t> </w:t>
      </w:r>
      <w:r w:rsidRPr="00391CC9">
        <w:rPr>
          <w:rFonts w:ascii="Times New Roman" w:hAnsi="Times New Roman" w:cs="Times New Roman"/>
          <w:sz w:val="28"/>
          <w:szCs w:val="28"/>
        </w:rPr>
        <w:t>С.</w:t>
      </w:r>
      <w:r w:rsidRPr="00391CC9">
        <w:rPr>
          <w:rFonts w:ascii="Times New Roman" w:hAnsi="Times New Roman" w:cs="Times New Roman"/>
          <w:sz w:val="28"/>
          <w:szCs w:val="28"/>
          <w:lang w:val="uk-UA"/>
        </w:rPr>
        <w:t> </w:t>
      </w:r>
      <w:r w:rsidRPr="00391CC9">
        <w:rPr>
          <w:rFonts w:ascii="Times New Roman" w:hAnsi="Times New Roman" w:cs="Times New Roman"/>
          <w:sz w:val="28"/>
          <w:szCs w:val="28"/>
        </w:rPr>
        <w:t xml:space="preserve">А. Старость и современность </w:t>
      </w:r>
      <w:r w:rsidRPr="00391CC9">
        <w:rPr>
          <w:rFonts w:ascii="Times New Roman" w:hAnsi="Times New Roman" w:cs="Times New Roman"/>
          <w:i/>
          <w:sz w:val="28"/>
          <w:szCs w:val="28"/>
        </w:rPr>
        <w:t>Вестник</w:t>
      </w:r>
      <w:r w:rsidRPr="00391CC9">
        <w:rPr>
          <w:rFonts w:ascii="Times New Roman" w:hAnsi="Times New Roman" w:cs="Times New Roman"/>
          <w:i/>
          <w:sz w:val="28"/>
          <w:szCs w:val="28"/>
          <w:lang w:val="uk-UA"/>
        </w:rPr>
        <w:t xml:space="preserve"> </w:t>
      </w:r>
      <w:r w:rsidRPr="00391CC9">
        <w:rPr>
          <w:rFonts w:ascii="Times New Roman" w:hAnsi="Times New Roman" w:cs="Times New Roman"/>
          <w:i/>
          <w:sz w:val="28"/>
          <w:szCs w:val="28"/>
        </w:rPr>
        <w:t>Самарской</w:t>
      </w:r>
      <w:r w:rsidRPr="00391CC9">
        <w:rPr>
          <w:rFonts w:ascii="Times New Roman" w:hAnsi="Times New Roman" w:cs="Times New Roman"/>
          <w:i/>
          <w:sz w:val="28"/>
          <w:szCs w:val="28"/>
          <w:lang w:val="uk-UA"/>
        </w:rPr>
        <w:t xml:space="preserve"> </w:t>
      </w:r>
      <w:r w:rsidRPr="00391CC9">
        <w:rPr>
          <w:rFonts w:ascii="Times New Roman" w:hAnsi="Times New Roman" w:cs="Times New Roman"/>
          <w:i/>
          <w:sz w:val="28"/>
          <w:szCs w:val="28"/>
        </w:rPr>
        <w:t>гуманитарной</w:t>
      </w:r>
      <w:r w:rsidRPr="00391CC9">
        <w:rPr>
          <w:rFonts w:ascii="Times New Roman" w:hAnsi="Times New Roman" w:cs="Times New Roman"/>
          <w:i/>
          <w:sz w:val="28"/>
          <w:szCs w:val="28"/>
          <w:lang w:val="uk-UA"/>
        </w:rPr>
        <w:t xml:space="preserve"> </w:t>
      </w:r>
      <w:r w:rsidRPr="00391CC9">
        <w:rPr>
          <w:rFonts w:ascii="Times New Roman" w:hAnsi="Times New Roman" w:cs="Times New Roman"/>
          <w:i/>
          <w:sz w:val="28"/>
          <w:szCs w:val="28"/>
        </w:rPr>
        <w:t>академии. Сер</w:t>
      </w:r>
      <w:r w:rsidRPr="00391CC9">
        <w:rPr>
          <w:rFonts w:ascii="Times New Roman" w:hAnsi="Times New Roman" w:cs="Times New Roman"/>
          <w:i/>
          <w:sz w:val="28"/>
          <w:szCs w:val="28"/>
          <w:lang w:val="uk-UA"/>
        </w:rPr>
        <w:t xml:space="preserve">. </w:t>
      </w:r>
      <w:r w:rsidRPr="00391CC9">
        <w:rPr>
          <w:rFonts w:ascii="Times New Roman" w:hAnsi="Times New Roman" w:cs="Times New Roman"/>
          <w:i/>
          <w:sz w:val="28"/>
          <w:szCs w:val="28"/>
        </w:rPr>
        <w:t>Философия. Филология.</w:t>
      </w:r>
      <w:r w:rsidRPr="00391CC9">
        <w:rPr>
          <w:rFonts w:ascii="Times New Roman" w:hAnsi="Times New Roman" w:cs="Times New Roman"/>
          <w:sz w:val="28"/>
          <w:szCs w:val="28"/>
        </w:rPr>
        <w:t xml:space="preserve"> 2007. № 1. С.</w:t>
      </w:r>
      <w:r w:rsidRPr="00391CC9">
        <w:rPr>
          <w:rFonts w:ascii="Times New Roman" w:hAnsi="Times New Roman" w:cs="Times New Roman"/>
          <w:sz w:val="28"/>
          <w:szCs w:val="28"/>
          <w:lang w:val="uk-UA"/>
        </w:rPr>
        <w:t> </w:t>
      </w:r>
      <w:r w:rsidRPr="00391CC9">
        <w:rPr>
          <w:rFonts w:ascii="Times New Roman" w:hAnsi="Times New Roman" w:cs="Times New Roman"/>
          <w:sz w:val="28"/>
          <w:szCs w:val="28"/>
        </w:rPr>
        <w:t>71–81.</w:t>
      </w:r>
    </w:p>
    <w:p w:rsidR="00A51DFC" w:rsidRPr="00391CC9" w:rsidRDefault="00A51DFC" w:rsidP="00A51DFC">
      <w:pPr>
        <w:numPr>
          <w:ilvl w:val="0"/>
          <w:numId w:val="19"/>
        </w:numPr>
        <w:spacing w:after="0" w:line="360" w:lineRule="auto"/>
        <w:ind w:left="142" w:firstLine="709"/>
        <w:contextualSpacing/>
        <w:jc w:val="both"/>
        <w:rPr>
          <w:rFonts w:ascii="Times New Roman" w:eastAsia="Calibri" w:hAnsi="Times New Roman" w:cs="Times New Roman"/>
          <w:sz w:val="28"/>
          <w:szCs w:val="28"/>
          <w:shd w:val="clear" w:color="auto" w:fill="FFFFFF"/>
          <w:lang w:val="uk-UA"/>
        </w:rPr>
      </w:pPr>
      <w:r w:rsidRPr="00391CC9">
        <w:rPr>
          <w:rFonts w:ascii="Times New Roman" w:eastAsia="Calibri" w:hAnsi="Times New Roman" w:cs="Times New Roman"/>
          <w:sz w:val="28"/>
          <w:szCs w:val="28"/>
          <w:lang w:val="uk-UA"/>
        </w:rPr>
        <w:t xml:space="preserve">Ліфарєва Н. В. Вторинна соціалізація людей похилого віку як соціально-педагогічна проблема. Дніпропетровськ : </w:t>
      </w:r>
      <w:r w:rsidRPr="00391CC9">
        <w:rPr>
          <w:rFonts w:ascii="Times New Roman" w:eastAsia="Calibri" w:hAnsi="Times New Roman" w:cs="Times New Roman"/>
          <w:i/>
          <w:sz w:val="28"/>
          <w:szCs w:val="28"/>
          <w:lang w:val="uk-UA"/>
        </w:rPr>
        <w:t>Вісник Дніпропетровського університету імені Альфреда Нобеля</w:t>
      </w:r>
      <w:r w:rsidRPr="00391CC9">
        <w:rPr>
          <w:rFonts w:ascii="Times New Roman" w:eastAsia="Calibri" w:hAnsi="Times New Roman" w:cs="Times New Roman"/>
          <w:sz w:val="28"/>
          <w:szCs w:val="28"/>
          <w:lang w:val="uk-UA"/>
        </w:rPr>
        <w:t xml:space="preserve">, 2013. № 2 (6). </w:t>
      </w:r>
      <w:r w:rsidRPr="00391CC9">
        <w:rPr>
          <w:rFonts w:ascii="Times New Roman" w:eastAsia="Calibri" w:hAnsi="Times New Roman" w:cs="Times New Roman"/>
          <w:sz w:val="28"/>
          <w:szCs w:val="28"/>
          <w:lang w:val="en-US"/>
        </w:rPr>
        <w:t>C</w:t>
      </w:r>
      <w:r w:rsidRPr="00391CC9">
        <w:rPr>
          <w:rFonts w:ascii="Times New Roman" w:eastAsia="Calibri" w:hAnsi="Times New Roman" w:cs="Times New Roman"/>
          <w:sz w:val="28"/>
          <w:szCs w:val="28"/>
          <w:lang w:val="uk-UA"/>
        </w:rPr>
        <w:t>. 28−34.</w:t>
      </w:r>
    </w:p>
    <w:p w:rsidR="00A51DFC" w:rsidRPr="00391CC9" w:rsidRDefault="00A51DFC" w:rsidP="00A51DFC">
      <w:pPr>
        <w:numPr>
          <w:ilvl w:val="0"/>
          <w:numId w:val="19"/>
        </w:numPr>
        <w:spacing w:after="0" w:line="360" w:lineRule="auto"/>
        <w:ind w:left="142" w:firstLine="709"/>
        <w:contextualSpacing/>
        <w:jc w:val="both"/>
        <w:rPr>
          <w:rFonts w:ascii="Times New Roman" w:eastAsia="Calibri" w:hAnsi="Times New Roman" w:cs="Times New Roman"/>
          <w:sz w:val="28"/>
          <w:szCs w:val="28"/>
          <w:shd w:val="clear" w:color="auto" w:fill="FFFFFF"/>
          <w:lang w:val="uk-UA"/>
        </w:rPr>
      </w:pPr>
      <w:r w:rsidRPr="00391CC9">
        <w:rPr>
          <w:rFonts w:ascii="Times New Roman" w:eastAsia="Calibri" w:hAnsi="Times New Roman" w:cs="Times New Roman"/>
          <w:sz w:val="28"/>
          <w:szCs w:val="28"/>
          <w:shd w:val="clear" w:color="auto" w:fill="FFFFFF"/>
          <w:lang w:val="uk-UA"/>
        </w:rPr>
        <w:t>Лукашевич М. П., Мигович І. . Теорія і методи соціальної роботи: навч. посібн. 2-ге вид., доп. і виправл. Київ : МАУП, 2003. 168 с.</w:t>
      </w:r>
    </w:p>
    <w:p w:rsidR="00A51DFC" w:rsidRPr="00391CC9" w:rsidRDefault="00A51DFC" w:rsidP="00A51DFC">
      <w:pPr>
        <w:numPr>
          <w:ilvl w:val="0"/>
          <w:numId w:val="19"/>
        </w:numPr>
        <w:spacing w:after="0" w:line="360" w:lineRule="auto"/>
        <w:ind w:left="142" w:firstLine="709"/>
        <w:contextualSpacing/>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eastAsia="ru-RU"/>
        </w:rPr>
        <w:t>Лях</w:t>
      </w:r>
      <w:r w:rsidRPr="00391CC9">
        <w:rPr>
          <w:rFonts w:ascii="Times New Roman" w:eastAsia="Times New Roman" w:hAnsi="Times New Roman" w:cs="Times New Roman"/>
          <w:sz w:val="28"/>
          <w:szCs w:val="28"/>
          <w:lang w:val="uk-UA" w:eastAsia="ru-RU"/>
        </w:rPr>
        <w:t> </w:t>
      </w:r>
      <w:r w:rsidRPr="00391CC9">
        <w:rPr>
          <w:rFonts w:ascii="Times New Roman" w:eastAsia="Times New Roman" w:hAnsi="Times New Roman" w:cs="Times New Roman"/>
          <w:sz w:val="28"/>
          <w:szCs w:val="28"/>
          <w:lang w:eastAsia="ru-RU"/>
        </w:rPr>
        <w:t>Т.</w:t>
      </w:r>
      <w:r w:rsidRPr="00391CC9">
        <w:rPr>
          <w:rFonts w:ascii="Times New Roman" w:eastAsia="Times New Roman" w:hAnsi="Times New Roman" w:cs="Times New Roman"/>
          <w:sz w:val="28"/>
          <w:szCs w:val="28"/>
          <w:lang w:val="uk-UA" w:eastAsia="ru-RU"/>
        </w:rPr>
        <w:t> </w:t>
      </w:r>
      <w:r w:rsidRPr="00391CC9">
        <w:rPr>
          <w:rFonts w:ascii="Times New Roman" w:eastAsia="Times New Roman" w:hAnsi="Times New Roman" w:cs="Times New Roman"/>
          <w:sz w:val="28"/>
          <w:szCs w:val="28"/>
          <w:lang w:eastAsia="ru-RU"/>
        </w:rPr>
        <w:t xml:space="preserve">Л. Основні моделі </w:t>
      </w:r>
      <w:proofErr w:type="gramStart"/>
      <w:r w:rsidRPr="00391CC9">
        <w:rPr>
          <w:rFonts w:ascii="Times New Roman" w:eastAsia="Times New Roman" w:hAnsi="Times New Roman" w:cs="Times New Roman"/>
          <w:sz w:val="28"/>
          <w:szCs w:val="28"/>
          <w:lang w:eastAsia="ru-RU"/>
        </w:rPr>
        <w:t>соц</w:t>
      </w:r>
      <w:proofErr w:type="gramEnd"/>
      <w:r w:rsidRPr="00391CC9">
        <w:rPr>
          <w:rFonts w:ascii="Times New Roman" w:eastAsia="Times New Roman" w:hAnsi="Times New Roman" w:cs="Times New Roman"/>
          <w:sz w:val="28"/>
          <w:szCs w:val="28"/>
          <w:lang w:eastAsia="ru-RU"/>
        </w:rPr>
        <w:t>іальної роботи</w:t>
      </w:r>
      <w:r w:rsidRPr="00391CC9">
        <w:rPr>
          <w:rFonts w:ascii="Times New Roman" w:eastAsia="Times New Roman" w:hAnsi="Times New Roman" w:cs="Times New Roman"/>
          <w:sz w:val="28"/>
          <w:szCs w:val="28"/>
          <w:lang w:val="uk-UA" w:eastAsia="ru-RU"/>
        </w:rPr>
        <w:t xml:space="preserve">. </w:t>
      </w:r>
      <w:proofErr w:type="gramStart"/>
      <w:r w:rsidRPr="00391CC9">
        <w:rPr>
          <w:rFonts w:ascii="Times New Roman" w:eastAsia="Times New Roman" w:hAnsi="Times New Roman" w:cs="Times New Roman"/>
          <w:sz w:val="28"/>
          <w:szCs w:val="28"/>
          <w:lang w:eastAsia="ru-RU"/>
        </w:rPr>
        <w:t>Соц</w:t>
      </w:r>
      <w:proofErr w:type="gramEnd"/>
      <w:r w:rsidRPr="00391CC9">
        <w:rPr>
          <w:rFonts w:ascii="Times New Roman" w:eastAsia="Times New Roman" w:hAnsi="Times New Roman" w:cs="Times New Roman"/>
          <w:sz w:val="28"/>
          <w:szCs w:val="28"/>
          <w:lang w:eastAsia="ru-RU"/>
        </w:rPr>
        <w:t>іальна робота в Україні: теорія і практика: науково–методичний журнал. 2009. №4. С.</w:t>
      </w:r>
      <w:r w:rsidRPr="00391CC9">
        <w:rPr>
          <w:rFonts w:ascii="Times New Roman" w:eastAsia="Times New Roman" w:hAnsi="Times New Roman" w:cs="Times New Roman"/>
          <w:sz w:val="28"/>
          <w:szCs w:val="28"/>
          <w:lang w:val="uk-UA" w:eastAsia="ru-RU"/>
        </w:rPr>
        <w:t> </w:t>
      </w:r>
      <w:r w:rsidRPr="00391CC9">
        <w:rPr>
          <w:rFonts w:ascii="Times New Roman" w:eastAsia="Times New Roman" w:hAnsi="Times New Roman" w:cs="Times New Roman"/>
          <w:sz w:val="28"/>
          <w:szCs w:val="28"/>
          <w:lang w:eastAsia="ru-RU"/>
        </w:rPr>
        <w:t>37–46.</w:t>
      </w:r>
    </w:p>
    <w:p w:rsidR="00A51DFC" w:rsidRPr="00391CC9" w:rsidRDefault="00A51DFC" w:rsidP="00A51DFC">
      <w:pPr>
        <w:numPr>
          <w:ilvl w:val="0"/>
          <w:numId w:val="19"/>
        </w:numPr>
        <w:spacing w:after="0" w:line="360" w:lineRule="auto"/>
        <w:ind w:left="142" w:firstLine="709"/>
        <w:contextualSpacing/>
        <w:jc w:val="both"/>
        <w:rPr>
          <w:rFonts w:ascii="Times New Roman" w:eastAsia="Calibri" w:hAnsi="Times New Roman" w:cs="Times New Roman"/>
          <w:sz w:val="28"/>
          <w:szCs w:val="28"/>
          <w:shd w:val="clear" w:color="auto" w:fill="FFFFFF"/>
          <w:lang w:val="uk-UA"/>
        </w:rPr>
      </w:pPr>
      <w:r w:rsidRPr="00391CC9">
        <w:rPr>
          <w:rFonts w:ascii="Times New Roman" w:eastAsia="Calibri" w:hAnsi="Times New Roman" w:cs="Times New Roman"/>
          <w:sz w:val="28"/>
          <w:szCs w:val="28"/>
          <w:shd w:val="clear" w:color="auto" w:fill="FFFFFF"/>
          <w:lang w:val="uk-UA"/>
        </w:rPr>
        <w:t xml:space="preserve">Макаренко О. М. Тенденції й перспективи розвитку пенсійного забезпечення осіб похилого віку в Україні. </w:t>
      </w:r>
      <w:r w:rsidRPr="00391CC9">
        <w:rPr>
          <w:rFonts w:ascii="Times New Roman" w:eastAsia="Calibri" w:hAnsi="Times New Roman" w:cs="Times New Roman"/>
          <w:sz w:val="28"/>
          <w:szCs w:val="28"/>
          <w:lang w:val="uk-UA" w:eastAsia="ru-RU"/>
        </w:rPr>
        <w:t>URL</w:t>
      </w:r>
      <w:r w:rsidRPr="00391CC9">
        <w:rPr>
          <w:rFonts w:ascii="Times New Roman" w:eastAsia="Times-Roman" w:hAnsi="Times New Roman" w:cs="Times New Roman"/>
          <w:sz w:val="28"/>
          <w:szCs w:val="28"/>
          <w:lang w:val="uk-UA" w:eastAsia="uk-UA"/>
        </w:rPr>
        <w:t xml:space="preserve">: </w:t>
      </w:r>
      <w:hyperlink r:id="rId14" w:history="1">
        <w:r w:rsidRPr="00391CC9">
          <w:rPr>
            <w:rFonts w:ascii="Times New Roman" w:eastAsia="Times New Roman" w:hAnsi="Times New Roman" w:cs="Times New Roman"/>
            <w:color w:val="0000FF" w:themeColor="hyperlink"/>
            <w:sz w:val="28"/>
            <w:szCs w:val="28"/>
            <w:u w:val="single"/>
            <w:lang w:val="uk-UA" w:eastAsia="ru-RU"/>
          </w:rPr>
          <w:t>https://docviewer.yandex.ua/?url=http%3A%2F%2Fwww.kbuapa.kharkov.ua%2Fe-book%2Fdb%2F2009-1%2Fdoc%2F2%2F08.pdf&amp;name=08.pdf&amp;lang=uk&amp;c=574af6368689</w:t>
        </w:r>
      </w:hyperlink>
      <w:r w:rsidRPr="00391CC9">
        <w:rPr>
          <w:rFonts w:ascii="Times New Roman" w:eastAsia="Times New Roman" w:hAnsi="Times New Roman" w:cs="Times New Roman"/>
          <w:sz w:val="28"/>
          <w:szCs w:val="28"/>
          <w:lang w:val="uk-UA" w:eastAsia="ru-RU"/>
        </w:rPr>
        <w:t xml:space="preserve"> </w:t>
      </w:r>
      <w:r w:rsidRPr="00391CC9">
        <w:rPr>
          <w:rFonts w:ascii="Times New Roman" w:eastAsia="Times-Roman" w:hAnsi="Times New Roman" w:cs="Times New Roman"/>
          <w:sz w:val="28"/>
          <w:szCs w:val="28"/>
          <w:lang w:val="uk-UA" w:eastAsia="uk-UA"/>
        </w:rPr>
        <w:t>(дата звернення: 20.05.2021).</w:t>
      </w:r>
    </w:p>
    <w:p w:rsidR="00A51DFC" w:rsidRPr="00391CC9" w:rsidRDefault="00A51DFC" w:rsidP="00A51DFC">
      <w:pPr>
        <w:numPr>
          <w:ilvl w:val="0"/>
          <w:numId w:val="19"/>
        </w:numPr>
        <w:spacing w:after="0" w:line="360" w:lineRule="auto"/>
        <w:ind w:left="142" w:firstLine="709"/>
        <w:contextualSpacing/>
        <w:jc w:val="both"/>
        <w:rPr>
          <w:rFonts w:ascii="Times New Roman" w:eastAsia="Calibri" w:hAnsi="Times New Roman" w:cs="Times New Roman"/>
          <w:sz w:val="28"/>
          <w:szCs w:val="28"/>
          <w:shd w:val="clear" w:color="auto" w:fill="FFFFFF"/>
          <w:lang w:val="uk-UA"/>
        </w:rPr>
      </w:pPr>
      <w:r w:rsidRPr="00391CC9">
        <w:rPr>
          <w:rFonts w:ascii="Times New Roman" w:eastAsia="Calibri" w:hAnsi="Times New Roman" w:cs="Times New Roman"/>
          <w:sz w:val="28"/>
          <w:szCs w:val="28"/>
          <w:shd w:val="clear" w:color="auto" w:fill="FFFFFF"/>
          <w:lang w:val="uk-UA"/>
        </w:rPr>
        <w:t xml:space="preserve">Мацкевич Ю. Р. Зарубіжний досвід соціальної роботи з людьми похилого віку. </w:t>
      </w:r>
      <w:r w:rsidRPr="00391CC9">
        <w:rPr>
          <w:rFonts w:ascii="Times New Roman" w:eastAsia="Calibri" w:hAnsi="Times New Roman" w:cs="Times New Roman"/>
          <w:i/>
          <w:sz w:val="28"/>
          <w:szCs w:val="28"/>
          <w:shd w:val="clear" w:color="auto" w:fill="FFFFFF"/>
          <w:lang w:val="uk-UA"/>
        </w:rPr>
        <w:t>Науковий часопис НПУ імені М.П. Драгоманова</w:t>
      </w:r>
      <w:r w:rsidRPr="00391CC9">
        <w:rPr>
          <w:rFonts w:ascii="Times New Roman" w:eastAsia="Calibri" w:hAnsi="Times New Roman" w:cs="Times New Roman"/>
          <w:sz w:val="28"/>
          <w:szCs w:val="28"/>
          <w:shd w:val="clear" w:color="auto" w:fill="FFFFFF"/>
          <w:lang w:val="uk-UA"/>
        </w:rPr>
        <w:t xml:space="preserve">. Серія № 11. </w:t>
      </w:r>
      <w:r w:rsidRPr="00391CC9">
        <w:rPr>
          <w:rFonts w:ascii="Times New Roman" w:eastAsia="Calibri" w:hAnsi="Times New Roman" w:cs="Times New Roman"/>
          <w:i/>
          <w:sz w:val="28"/>
          <w:szCs w:val="28"/>
          <w:shd w:val="clear" w:color="auto" w:fill="FFFFFF"/>
          <w:lang w:val="uk-UA"/>
        </w:rPr>
        <w:t>Соціологія. Соціальна робота. Соціальна педагогіка. Управління</w:t>
      </w:r>
      <w:r w:rsidRPr="00391CC9">
        <w:rPr>
          <w:rFonts w:ascii="Times New Roman" w:eastAsia="Calibri" w:hAnsi="Times New Roman" w:cs="Times New Roman"/>
          <w:sz w:val="28"/>
          <w:szCs w:val="28"/>
          <w:shd w:val="clear" w:color="auto" w:fill="FFFFFF"/>
          <w:lang w:val="uk-UA"/>
        </w:rPr>
        <w:t xml:space="preserve"> : зб. наукових праць. Київ: НПУ ім. М.П. Драгоманова, 2004. № 2. C. 47−52.</w:t>
      </w:r>
    </w:p>
    <w:p w:rsidR="00A51DFC" w:rsidRPr="00391CC9" w:rsidRDefault="00A51DFC" w:rsidP="00A51DFC">
      <w:pPr>
        <w:numPr>
          <w:ilvl w:val="0"/>
          <w:numId w:val="19"/>
        </w:numPr>
        <w:spacing w:after="0" w:line="360" w:lineRule="auto"/>
        <w:ind w:left="142" w:firstLine="709"/>
        <w:contextualSpacing/>
        <w:jc w:val="both"/>
        <w:rPr>
          <w:rFonts w:ascii="Times New Roman" w:eastAsia="Calibri" w:hAnsi="Times New Roman" w:cs="Times New Roman"/>
          <w:sz w:val="28"/>
          <w:szCs w:val="28"/>
          <w:shd w:val="clear" w:color="auto" w:fill="FFFFFF"/>
          <w:lang w:val="uk-UA"/>
        </w:rPr>
      </w:pPr>
      <w:r w:rsidRPr="00391CC9">
        <w:rPr>
          <w:rFonts w:ascii="Times New Roman" w:eastAsia="Calibri" w:hAnsi="Times New Roman" w:cs="Times New Roman"/>
          <w:sz w:val="28"/>
          <w:szCs w:val="28"/>
          <w:shd w:val="clear" w:color="auto" w:fill="FFFFFF"/>
          <w:lang w:val="uk-UA"/>
        </w:rPr>
        <w:lastRenderedPageBreak/>
        <w:t xml:space="preserve">Новікова О. Ю. Сутність поняття «соціально-педагогічна адаптація людей похилого віку». Житомир: </w:t>
      </w:r>
      <w:r w:rsidRPr="00391CC9">
        <w:rPr>
          <w:rFonts w:ascii="Times New Roman" w:eastAsia="Calibri" w:hAnsi="Times New Roman" w:cs="Times New Roman"/>
          <w:i/>
          <w:sz w:val="28"/>
          <w:szCs w:val="28"/>
          <w:shd w:val="clear" w:color="auto" w:fill="FFFFFF"/>
          <w:lang w:val="uk-UA"/>
        </w:rPr>
        <w:t>Вісник Житомирського державного університету</w:t>
      </w:r>
      <w:r w:rsidRPr="00391CC9">
        <w:rPr>
          <w:rFonts w:ascii="Times New Roman" w:eastAsia="Calibri" w:hAnsi="Times New Roman" w:cs="Times New Roman"/>
          <w:sz w:val="28"/>
          <w:szCs w:val="28"/>
          <w:shd w:val="clear" w:color="auto" w:fill="FFFFFF"/>
          <w:lang w:val="uk-UA"/>
        </w:rPr>
        <w:t>, 2011. № 59. С. 136−140.</w:t>
      </w:r>
    </w:p>
    <w:p w:rsidR="00A51DFC" w:rsidRPr="00391CC9" w:rsidRDefault="00A51DFC" w:rsidP="00A51DFC">
      <w:pPr>
        <w:numPr>
          <w:ilvl w:val="0"/>
          <w:numId w:val="19"/>
        </w:numPr>
        <w:spacing w:after="0" w:line="360" w:lineRule="auto"/>
        <w:ind w:left="142" w:firstLine="709"/>
        <w:contextualSpacing/>
        <w:jc w:val="both"/>
        <w:rPr>
          <w:rFonts w:ascii="Times New Roman" w:eastAsia="Calibri" w:hAnsi="Times New Roman" w:cs="Times New Roman"/>
          <w:sz w:val="28"/>
          <w:szCs w:val="28"/>
          <w:shd w:val="clear" w:color="auto" w:fill="FFFFFF"/>
          <w:lang w:val="uk-UA"/>
        </w:rPr>
      </w:pPr>
      <w:r w:rsidRPr="00391CC9">
        <w:rPr>
          <w:rFonts w:ascii="Times New Roman" w:eastAsia="Calibri" w:hAnsi="Times New Roman" w:cs="Times New Roman"/>
          <w:sz w:val="28"/>
          <w:szCs w:val="28"/>
          <w:shd w:val="clear" w:color="auto" w:fill="FFFFFF"/>
          <w:lang w:val="uk-UA"/>
        </w:rPr>
        <w:t>Петрова І. В. Дозвілля в зарубіжних країнах: навчальний посібник. Київ: Кондор, 2005. 408 c.</w:t>
      </w:r>
    </w:p>
    <w:p w:rsidR="00A51DFC" w:rsidRPr="00391CC9" w:rsidRDefault="00A51DFC" w:rsidP="00A51DFC">
      <w:pPr>
        <w:numPr>
          <w:ilvl w:val="0"/>
          <w:numId w:val="19"/>
        </w:numPr>
        <w:spacing w:after="0" w:line="360" w:lineRule="auto"/>
        <w:ind w:left="142" w:firstLine="709"/>
        <w:contextualSpacing/>
        <w:jc w:val="both"/>
        <w:rPr>
          <w:rFonts w:ascii="Times New Roman" w:eastAsia="Calibri" w:hAnsi="Times New Roman" w:cs="Times New Roman"/>
          <w:sz w:val="28"/>
          <w:szCs w:val="28"/>
          <w:shd w:val="clear" w:color="auto" w:fill="FFFFFF"/>
          <w:lang w:val="uk-UA"/>
        </w:rPr>
      </w:pPr>
      <w:r w:rsidRPr="00391CC9">
        <w:rPr>
          <w:rFonts w:ascii="Times New Roman" w:eastAsia="Calibri" w:hAnsi="Times New Roman" w:cs="Times New Roman"/>
          <w:sz w:val="28"/>
          <w:szCs w:val="28"/>
          <w:shd w:val="clear" w:color="auto" w:fill="FFFFFF"/>
          <w:lang w:val="uk-UA"/>
        </w:rPr>
        <w:t xml:space="preserve">Поцулко О. А. Комунікативний феномен осіб похилого віку. </w:t>
      </w:r>
      <w:r w:rsidRPr="00391CC9">
        <w:rPr>
          <w:rFonts w:ascii="Times New Roman" w:eastAsia="Calibri" w:hAnsi="Times New Roman" w:cs="Times New Roman"/>
          <w:i/>
          <w:sz w:val="28"/>
          <w:szCs w:val="28"/>
          <w:shd w:val="clear" w:color="auto" w:fill="FFFFFF"/>
          <w:lang w:val="uk-UA"/>
        </w:rPr>
        <w:t>Вісник Національної академії Державної прикордонної служби України.</w:t>
      </w:r>
      <w:r w:rsidRPr="00391CC9">
        <w:rPr>
          <w:rFonts w:ascii="Times New Roman" w:eastAsia="Calibri" w:hAnsi="Times New Roman" w:cs="Times New Roman"/>
          <w:sz w:val="28"/>
          <w:szCs w:val="28"/>
          <w:shd w:val="clear" w:color="auto" w:fill="FFFFFF"/>
          <w:lang w:val="uk-UA"/>
        </w:rPr>
        <w:t xml:space="preserve"> Хмельницький, 2013.</w:t>
      </w:r>
    </w:p>
    <w:p w:rsidR="00A51DFC" w:rsidRPr="00391CC9" w:rsidRDefault="00A51DFC" w:rsidP="00A51DFC">
      <w:pPr>
        <w:numPr>
          <w:ilvl w:val="0"/>
          <w:numId w:val="19"/>
        </w:numPr>
        <w:spacing w:after="0" w:line="360" w:lineRule="auto"/>
        <w:ind w:left="142" w:firstLine="709"/>
        <w:contextualSpacing/>
        <w:jc w:val="both"/>
        <w:rPr>
          <w:rFonts w:ascii="Times New Roman" w:eastAsia="Times New Roman" w:hAnsi="Times New Roman" w:cs="Times New Roman"/>
          <w:sz w:val="28"/>
          <w:szCs w:val="28"/>
          <w:lang w:val="uk-UA" w:eastAsia="ru-RU"/>
        </w:rPr>
      </w:pPr>
      <w:r w:rsidRPr="00391CC9">
        <w:rPr>
          <w:rFonts w:ascii="Times New Roman" w:eastAsia="Calibri" w:hAnsi="Times New Roman" w:cs="Times New Roman"/>
          <w:sz w:val="28"/>
          <w:szCs w:val="28"/>
          <w:shd w:val="clear" w:color="auto" w:fill="FFFFFF"/>
          <w:lang w:val="uk-UA"/>
        </w:rPr>
        <w:t>Положення про Університет третього віку «Активне довголіття» територіального центру соціального обслуговування населення УПСЗН Глухівської міської ради.</w:t>
      </w:r>
      <w:r w:rsidRPr="00391CC9">
        <w:rPr>
          <w:rFonts w:ascii="Times New Roman" w:eastAsia="Calibri" w:hAnsi="Times New Roman" w:cs="Times New Roman"/>
          <w:sz w:val="28"/>
          <w:szCs w:val="28"/>
          <w:lang w:val="uk-UA" w:eastAsia="ru-RU"/>
        </w:rPr>
        <w:t xml:space="preserve"> URL</w:t>
      </w:r>
      <w:r w:rsidRPr="00391CC9">
        <w:rPr>
          <w:rFonts w:ascii="Times New Roman" w:eastAsia="Times-Roman" w:hAnsi="Times New Roman" w:cs="Times New Roman"/>
          <w:sz w:val="28"/>
          <w:szCs w:val="28"/>
          <w:lang w:val="uk-UA" w:eastAsia="uk-UA"/>
        </w:rPr>
        <w:t>:</w:t>
      </w:r>
      <w:r w:rsidRPr="00391CC9">
        <w:t xml:space="preserve"> </w:t>
      </w:r>
      <w:hyperlink r:id="rId15" w:history="1">
        <w:r w:rsidRPr="00391CC9">
          <w:rPr>
            <w:rFonts w:ascii="Times New Roman" w:eastAsia="Calibri" w:hAnsi="Times New Roman" w:cs="Times New Roman"/>
            <w:color w:val="0000FF" w:themeColor="hyperlink"/>
            <w:sz w:val="28"/>
            <w:szCs w:val="28"/>
            <w:u w:val="single"/>
            <w:shd w:val="clear" w:color="auto" w:fill="FFFFFF"/>
            <w:lang w:val="uk-UA"/>
          </w:rPr>
          <w:t>https://hlukhiv-rada.gov.ua/upravlinnya-sotsialnogo-zakhistu-naselennya/78-upravlinnya-sotsialnogo-zakhistu-naselennya/3999-teritorialnij-tsentr</w:t>
        </w:r>
      </w:hyperlink>
      <w:r w:rsidRPr="00391CC9">
        <w:rPr>
          <w:rFonts w:ascii="Times New Roman" w:eastAsia="Calibri" w:hAnsi="Times New Roman" w:cs="Times New Roman"/>
          <w:sz w:val="28"/>
          <w:szCs w:val="28"/>
          <w:shd w:val="clear" w:color="auto" w:fill="FFFFFF"/>
          <w:lang w:val="uk-UA"/>
        </w:rPr>
        <w:t xml:space="preserve"> </w:t>
      </w:r>
      <w:r w:rsidRPr="00391CC9">
        <w:rPr>
          <w:rFonts w:ascii="Times New Roman" w:eastAsia="Times-Roman" w:hAnsi="Times New Roman" w:cs="Times New Roman"/>
          <w:sz w:val="28"/>
          <w:szCs w:val="28"/>
          <w:lang w:val="uk-UA" w:eastAsia="uk-UA"/>
        </w:rPr>
        <w:t>(дата звернення: 28.03.2021).</w:t>
      </w:r>
    </w:p>
    <w:p w:rsidR="00A51DFC" w:rsidRPr="00391CC9" w:rsidRDefault="00A51DFC" w:rsidP="00A51DFC">
      <w:pPr>
        <w:numPr>
          <w:ilvl w:val="0"/>
          <w:numId w:val="19"/>
        </w:numPr>
        <w:spacing w:after="0" w:line="360" w:lineRule="auto"/>
        <w:ind w:left="142" w:firstLine="709"/>
        <w:contextualSpacing/>
        <w:jc w:val="both"/>
        <w:rPr>
          <w:rFonts w:ascii="Times New Roman" w:eastAsia="Calibri" w:hAnsi="Times New Roman" w:cs="Times New Roman"/>
          <w:sz w:val="28"/>
          <w:szCs w:val="28"/>
          <w:shd w:val="clear" w:color="auto" w:fill="FFFFFF"/>
          <w:lang w:val="uk-UA"/>
        </w:rPr>
      </w:pPr>
      <w:r w:rsidRPr="00391CC9">
        <w:rPr>
          <w:rFonts w:ascii="Times New Roman" w:eastAsia="Calibri" w:hAnsi="Times New Roman" w:cs="Times New Roman"/>
          <w:sz w:val="28"/>
          <w:szCs w:val="28"/>
          <w:shd w:val="clear" w:color="auto" w:fill="FFFFFF"/>
          <w:lang w:val="uk-UA"/>
        </w:rPr>
        <w:t>Про впровадження соціально-педагогічної послуги «Університет третього віку»: Наказ</w:t>
      </w:r>
      <w:r w:rsidRPr="00391CC9">
        <w:rPr>
          <w:rFonts w:ascii="Times New Roman" w:hAnsi="Times New Roman" w:cs="Times New Roman"/>
          <w:sz w:val="28"/>
          <w:szCs w:val="28"/>
          <w:lang w:val="uk-UA"/>
        </w:rPr>
        <w:t xml:space="preserve"> Міністерства соціальної політики України від 25.08.2011 № 326.</w:t>
      </w:r>
      <w:r w:rsidRPr="00391CC9">
        <w:rPr>
          <w:rFonts w:ascii="Times New Roman" w:eastAsia="Calibri" w:hAnsi="Times New Roman" w:cs="Times New Roman"/>
          <w:sz w:val="28"/>
          <w:szCs w:val="28"/>
          <w:shd w:val="clear" w:color="auto" w:fill="FFFFFF"/>
          <w:lang w:val="uk-UA"/>
        </w:rPr>
        <w:t xml:space="preserve"> </w:t>
      </w:r>
      <w:r w:rsidRPr="00391CC9">
        <w:rPr>
          <w:rFonts w:ascii="Times New Roman" w:eastAsia="Calibri" w:hAnsi="Times New Roman" w:cs="Times New Roman"/>
          <w:sz w:val="28"/>
          <w:szCs w:val="28"/>
          <w:lang w:val="uk-UA" w:eastAsia="ru-RU"/>
        </w:rPr>
        <w:t>URL</w:t>
      </w:r>
      <w:r w:rsidRPr="00391CC9">
        <w:rPr>
          <w:rFonts w:ascii="Times New Roman" w:eastAsia="Times-Roman" w:hAnsi="Times New Roman" w:cs="Times New Roman"/>
          <w:sz w:val="28"/>
          <w:szCs w:val="28"/>
          <w:lang w:val="uk-UA" w:eastAsia="uk-UA"/>
        </w:rPr>
        <w:t>:</w:t>
      </w:r>
      <w:r w:rsidRPr="00391CC9">
        <w:rPr>
          <w:lang w:val="uk-UA"/>
        </w:rPr>
        <w:t xml:space="preserve"> </w:t>
      </w:r>
      <w:r w:rsidRPr="00391CC9">
        <w:rPr>
          <w:rFonts w:ascii="Times New Roman" w:eastAsia="Times-Roman" w:hAnsi="Times New Roman" w:cs="Times New Roman"/>
          <w:sz w:val="28"/>
          <w:szCs w:val="28"/>
          <w:lang w:val="uk-UA" w:eastAsia="uk-UA"/>
        </w:rPr>
        <w:t>https://zakon.rada.gov.ua/rada/show/v0326739-11#Text (дата звернення: 20.05.2021).</w:t>
      </w:r>
    </w:p>
    <w:p w:rsidR="00A51DFC" w:rsidRPr="00391CC9" w:rsidRDefault="00A51DFC" w:rsidP="00A51DFC">
      <w:pPr>
        <w:numPr>
          <w:ilvl w:val="0"/>
          <w:numId w:val="19"/>
        </w:numPr>
        <w:spacing w:after="0" w:line="360" w:lineRule="auto"/>
        <w:ind w:left="142" w:firstLine="709"/>
        <w:contextualSpacing/>
        <w:jc w:val="both"/>
        <w:rPr>
          <w:rFonts w:ascii="Times New Roman" w:eastAsia="Times New Roman" w:hAnsi="Times New Roman" w:cs="Times New Roman"/>
          <w:sz w:val="28"/>
          <w:szCs w:val="28"/>
          <w:lang w:val="uk-UA" w:eastAsia="ru-RU"/>
        </w:rPr>
      </w:pPr>
      <w:r w:rsidRPr="00391CC9">
        <w:rPr>
          <w:sz w:val="28"/>
          <w:szCs w:val="28"/>
          <w:lang w:val="uk-UA"/>
        </w:rPr>
        <w:t xml:space="preserve"> </w:t>
      </w:r>
      <w:r w:rsidRPr="00391CC9">
        <w:rPr>
          <w:rFonts w:ascii="Times New Roman" w:hAnsi="Times New Roman" w:cs="Times New Roman"/>
          <w:sz w:val="28"/>
          <w:szCs w:val="28"/>
          <w:lang w:val="uk-UA"/>
        </w:rPr>
        <w:t xml:space="preserve">Про затвердження Державного стандарту соціальної адаптації: Наказ Міністерства соціальної політики України від 18.05.2015 № 514. </w:t>
      </w:r>
      <w:r w:rsidRPr="00391CC9">
        <w:rPr>
          <w:rFonts w:ascii="Times New Roman" w:eastAsia="Calibri" w:hAnsi="Times New Roman" w:cs="Times New Roman"/>
          <w:sz w:val="28"/>
          <w:szCs w:val="28"/>
          <w:lang w:val="uk-UA" w:eastAsia="ru-RU"/>
        </w:rPr>
        <w:t>URL</w:t>
      </w:r>
      <w:r w:rsidRPr="00391CC9">
        <w:rPr>
          <w:rFonts w:ascii="Times New Roman" w:eastAsia="Times-Roman" w:hAnsi="Times New Roman" w:cs="Times New Roman"/>
          <w:sz w:val="28"/>
          <w:szCs w:val="28"/>
          <w:lang w:val="uk-UA" w:eastAsia="uk-UA"/>
        </w:rPr>
        <w:t xml:space="preserve">: </w:t>
      </w:r>
      <w:hyperlink r:id="rId16" w:anchor="Text" w:history="1">
        <w:r w:rsidRPr="00391CC9">
          <w:rPr>
            <w:rFonts w:ascii="Times New Roman" w:eastAsia="Times-Roman" w:hAnsi="Times New Roman" w:cs="Times New Roman"/>
            <w:color w:val="0000FF"/>
            <w:sz w:val="28"/>
            <w:szCs w:val="28"/>
            <w:u w:val="single"/>
            <w:lang w:val="uk-UA" w:eastAsia="uk-UA"/>
          </w:rPr>
          <w:t>https://zakon.rada.gov.ua/laws/show/z0665-15#Text</w:t>
        </w:r>
      </w:hyperlink>
      <w:r w:rsidRPr="00391CC9">
        <w:rPr>
          <w:rFonts w:ascii="Times New Roman" w:eastAsia="Times-Roman" w:hAnsi="Times New Roman" w:cs="Times New Roman"/>
          <w:sz w:val="28"/>
          <w:szCs w:val="28"/>
          <w:lang w:val="uk-UA" w:eastAsia="uk-UA"/>
        </w:rPr>
        <w:t xml:space="preserve"> (дата звернення: 10.04.2021).</w:t>
      </w:r>
    </w:p>
    <w:p w:rsidR="00A51DFC" w:rsidRPr="00391CC9" w:rsidRDefault="00A51DFC" w:rsidP="00A51DFC">
      <w:pPr>
        <w:numPr>
          <w:ilvl w:val="0"/>
          <w:numId w:val="19"/>
        </w:numPr>
        <w:spacing w:after="0" w:line="360" w:lineRule="auto"/>
        <w:ind w:left="142" w:firstLine="709"/>
        <w:contextualSpacing/>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 xml:space="preserve">Про затвердження Переліку соціальних послуг, що надаються особам, які перебувають у складних життєвих обставинах і не можуть самостійно їх подолати: Наказ Міністерства соціальної політики України від 03.09.2012 № 537. </w:t>
      </w:r>
      <w:r w:rsidRPr="00391CC9">
        <w:rPr>
          <w:rFonts w:ascii="Times New Roman" w:eastAsia="Calibri" w:hAnsi="Times New Roman" w:cs="Times New Roman"/>
          <w:sz w:val="28"/>
          <w:szCs w:val="28"/>
          <w:lang w:val="uk-UA" w:eastAsia="ru-RU"/>
        </w:rPr>
        <w:t>URL</w:t>
      </w:r>
      <w:r w:rsidRPr="00391CC9">
        <w:rPr>
          <w:rFonts w:ascii="Times New Roman" w:eastAsia="Times-Roman" w:hAnsi="Times New Roman" w:cs="Times New Roman"/>
          <w:sz w:val="28"/>
          <w:szCs w:val="28"/>
          <w:lang w:val="uk-UA" w:eastAsia="uk-UA"/>
        </w:rPr>
        <w:t>: https://zakon.rada.gov.ua/laws/show/z1614-12#Text (дата звернення: 10.04.2021).</w:t>
      </w:r>
    </w:p>
    <w:p w:rsidR="00A51DFC" w:rsidRPr="00391CC9" w:rsidRDefault="00A51DFC" w:rsidP="00A51DFC">
      <w:pPr>
        <w:numPr>
          <w:ilvl w:val="0"/>
          <w:numId w:val="19"/>
        </w:numPr>
        <w:spacing w:after="0" w:line="360" w:lineRule="auto"/>
        <w:ind w:left="142" w:firstLine="709"/>
        <w:contextualSpacing/>
        <w:jc w:val="both"/>
        <w:rPr>
          <w:rFonts w:ascii="Times New Roman" w:eastAsia="Times New Roman" w:hAnsi="Times New Roman" w:cs="Times New Roman"/>
          <w:sz w:val="28"/>
          <w:szCs w:val="28"/>
          <w:lang w:val="uk-UA" w:eastAsia="ru-RU"/>
        </w:rPr>
      </w:pPr>
      <w:r w:rsidRPr="00391CC9">
        <w:rPr>
          <w:rFonts w:ascii="Times New Roman" w:hAnsi="Times New Roman" w:cs="Times New Roman"/>
          <w:bCs/>
          <w:sz w:val="28"/>
          <w:szCs w:val="28"/>
          <w:shd w:val="clear" w:color="auto" w:fill="FFFFFF"/>
        </w:rPr>
        <w:t xml:space="preserve">Про основні засади </w:t>
      </w:r>
      <w:proofErr w:type="gramStart"/>
      <w:r w:rsidRPr="00391CC9">
        <w:rPr>
          <w:rFonts w:ascii="Times New Roman" w:hAnsi="Times New Roman" w:cs="Times New Roman"/>
          <w:bCs/>
          <w:sz w:val="28"/>
          <w:szCs w:val="28"/>
          <w:shd w:val="clear" w:color="auto" w:fill="FFFFFF"/>
        </w:rPr>
        <w:t>соц</w:t>
      </w:r>
      <w:proofErr w:type="gramEnd"/>
      <w:r w:rsidRPr="00391CC9">
        <w:rPr>
          <w:rFonts w:ascii="Times New Roman" w:hAnsi="Times New Roman" w:cs="Times New Roman"/>
          <w:bCs/>
          <w:sz w:val="28"/>
          <w:szCs w:val="28"/>
          <w:shd w:val="clear" w:color="auto" w:fill="FFFFFF"/>
        </w:rPr>
        <w:t>іального захисту ветеранів праці та інших громадян похилого віку в Україні</w:t>
      </w:r>
      <w:r w:rsidRPr="00391CC9">
        <w:rPr>
          <w:rFonts w:ascii="Times New Roman" w:hAnsi="Times New Roman" w:cs="Times New Roman"/>
          <w:bCs/>
          <w:sz w:val="28"/>
          <w:szCs w:val="28"/>
          <w:shd w:val="clear" w:color="auto" w:fill="FFFFFF"/>
          <w:lang w:val="uk-UA"/>
        </w:rPr>
        <w:t>:</w:t>
      </w:r>
      <w:r w:rsidRPr="00391CC9">
        <w:rPr>
          <w:rFonts w:ascii="Times New Roman" w:hAnsi="Times New Roman" w:cs="Times New Roman"/>
          <w:sz w:val="28"/>
          <w:szCs w:val="28"/>
          <w:shd w:val="clear" w:color="auto" w:fill="FFFFFF"/>
          <w:lang w:val="uk-UA"/>
        </w:rPr>
        <w:t xml:space="preserve"> Закону України від 16.12.1993 № </w:t>
      </w:r>
      <w:r w:rsidRPr="00391CC9">
        <w:rPr>
          <w:rFonts w:ascii="Times New Roman" w:hAnsi="Times New Roman" w:cs="Times New Roman"/>
          <w:bCs/>
          <w:color w:val="000000"/>
          <w:sz w:val="28"/>
          <w:szCs w:val="28"/>
          <w:shd w:val="clear" w:color="auto" w:fill="FFFFFF"/>
        </w:rPr>
        <w:t>3721-XII</w:t>
      </w:r>
      <w:r w:rsidRPr="00391CC9">
        <w:rPr>
          <w:rFonts w:ascii="Times New Roman" w:hAnsi="Times New Roman" w:cs="Times New Roman"/>
          <w:sz w:val="28"/>
          <w:szCs w:val="28"/>
          <w:shd w:val="clear" w:color="auto" w:fill="FFFFFF"/>
          <w:lang w:val="uk-UA"/>
        </w:rPr>
        <w:t xml:space="preserve">. </w:t>
      </w:r>
      <w:r w:rsidRPr="00391CC9">
        <w:rPr>
          <w:rFonts w:ascii="Times New Roman" w:eastAsia="Calibri" w:hAnsi="Times New Roman" w:cs="Times New Roman"/>
          <w:sz w:val="28"/>
          <w:szCs w:val="28"/>
          <w:lang w:val="uk-UA" w:eastAsia="ru-RU"/>
        </w:rPr>
        <w:t>URL</w:t>
      </w:r>
      <w:r w:rsidRPr="00391CC9">
        <w:rPr>
          <w:rFonts w:ascii="Times New Roman" w:eastAsia="Times-Roman" w:hAnsi="Times New Roman" w:cs="Times New Roman"/>
          <w:sz w:val="28"/>
          <w:szCs w:val="28"/>
          <w:lang w:val="uk-UA" w:eastAsia="uk-UA"/>
        </w:rPr>
        <w:t>: https://zakon.rada.gov.ua/laws/show/3721-12#Text</w:t>
      </w:r>
      <w:r w:rsidR="00CB7A02" w:rsidRPr="00391CC9">
        <w:rPr>
          <w:rFonts w:ascii="Times New Roman" w:eastAsia="Times-Roman" w:hAnsi="Times New Roman" w:cs="Times New Roman"/>
          <w:sz w:val="28"/>
          <w:szCs w:val="28"/>
          <w:lang w:val="uk-UA" w:eastAsia="uk-UA"/>
        </w:rPr>
        <w:t xml:space="preserve"> (дата звернення: 15.04.2021). </w:t>
      </w:r>
    </w:p>
    <w:p w:rsidR="00A51DFC" w:rsidRPr="00391CC9" w:rsidRDefault="00A51DFC" w:rsidP="00A51DFC">
      <w:pPr>
        <w:numPr>
          <w:ilvl w:val="0"/>
          <w:numId w:val="19"/>
        </w:numPr>
        <w:spacing w:after="0" w:line="360" w:lineRule="auto"/>
        <w:ind w:left="142" w:firstLine="709"/>
        <w:contextualSpacing/>
        <w:jc w:val="both"/>
        <w:rPr>
          <w:rFonts w:ascii="Times New Roman" w:eastAsia="Calibri" w:hAnsi="Times New Roman" w:cs="Times New Roman"/>
          <w:sz w:val="28"/>
          <w:szCs w:val="28"/>
          <w:shd w:val="clear" w:color="auto" w:fill="FFFFFF"/>
          <w:lang w:val="uk-UA"/>
        </w:rPr>
      </w:pPr>
      <w:r w:rsidRPr="00391CC9">
        <w:rPr>
          <w:rFonts w:ascii="Times New Roman" w:eastAsia="Calibri" w:hAnsi="Times New Roman" w:cs="Times New Roman"/>
          <w:sz w:val="28"/>
          <w:szCs w:val="28"/>
          <w:shd w:val="clear" w:color="auto" w:fill="FFFFFF"/>
          <w:lang w:val="uk-UA"/>
        </w:rPr>
        <w:lastRenderedPageBreak/>
        <w:t>Прохоров А. О. Саморегуляция психических состояний: феноменология, механизмы, закономерности. Москва: ПЕРСЭ, 2005. 352 с.</w:t>
      </w:r>
    </w:p>
    <w:p w:rsidR="00A51DFC" w:rsidRPr="00391CC9" w:rsidRDefault="00A51DFC" w:rsidP="00A51DFC">
      <w:pPr>
        <w:numPr>
          <w:ilvl w:val="0"/>
          <w:numId w:val="19"/>
        </w:numPr>
        <w:spacing w:after="0" w:line="360" w:lineRule="auto"/>
        <w:ind w:left="142" w:firstLine="709"/>
        <w:contextualSpacing/>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eastAsia="ru-RU"/>
        </w:rPr>
        <w:t xml:space="preserve">Рекомендації щодо організації культурно-дозвіллєвої діяльності осіб зі </w:t>
      </w:r>
      <w:proofErr w:type="gramStart"/>
      <w:r w:rsidRPr="00391CC9">
        <w:rPr>
          <w:rFonts w:ascii="Times New Roman" w:eastAsia="Times New Roman" w:hAnsi="Times New Roman" w:cs="Times New Roman"/>
          <w:sz w:val="28"/>
          <w:szCs w:val="28"/>
          <w:lang w:eastAsia="ru-RU"/>
        </w:rPr>
        <w:t>ст</w:t>
      </w:r>
      <w:proofErr w:type="gramEnd"/>
      <w:r w:rsidRPr="00391CC9">
        <w:rPr>
          <w:rFonts w:ascii="Times New Roman" w:eastAsia="Times New Roman" w:hAnsi="Times New Roman" w:cs="Times New Roman"/>
          <w:sz w:val="28"/>
          <w:szCs w:val="28"/>
          <w:lang w:eastAsia="ru-RU"/>
        </w:rPr>
        <w:t>ійкими фізичними, інтелектуальними та психічними порушеннями в інтернатних установах системи соціального захисту населення</w:t>
      </w:r>
      <w:r w:rsidRPr="00391CC9">
        <w:rPr>
          <w:rFonts w:ascii="Times New Roman" w:eastAsia="Times New Roman" w:hAnsi="Times New Roman" w:cs="Times New Roman"/>
          <w:sz w:val="28"/>
          <w:szCs w:val="28"/>
          <w:lang w:val="uk-UA" w:eastAsia="ru-RU"/>
        </w:rPr>
        <w:t xml:space="preserve">. </w:t>
      </w:r>
      <w:r w:rsidRPr="00391CC9">
        <w:rPr>
          <w:rFonts w:ascii="Times New Roman" w:eastAsia="Calibri" w:hAnsi="Times New Roman" w:cs="Times New Roman"/>
          <w:sz w:val="28"/>
          <w:szCs w:val="28"/>
          <w:lang w:val="uk-UA" w:eastAsia="ru-RU"/>
        </w:rPr>
        <w:t>URL</w:t>
      </w:r>
      <w:r w:rsidRPr="00391CC9">
        <w:rPr>
          <w:rFonts w:ascii="Times New Roman" w:eastAsia="Times-Roman" w:hAnsi="Times New Roman" w:cs="Times New Roman"/>
          <w:sz w:val="28"/>
          <w:szCs w:val="28"/>
          <w:lang w:val="uk-UA" w:eastAsia="uk-UA"/>
        </w:rPr>
        <w:t>:</w:t>
      </w:r>
      <w:r w:rsidRPr="00391CC9">
        <w:rPr>
          <w:rFonts w:ascii="Times New Roman" w:eastAsia="Times New Roman" w:hAnsi="Times New Roman" w:cs="Times New Roman"/>
          <w:sz w:val="28"/>
          <w:szCs w:val="28"/>
          <w:lang w:val="uk-UA" w:eastAsia="ru-RU"/>
        </w:rPr>
        <w:t xml:space="preserve"> </w:t>
      </w:r>
      <w:hyperlink r:id="rId17" w:history="1">
        <w:r w:rsidRPr="00391CC9">
          <w:rPr>
            <w:color w:val="0000FF" w:themeColor="hyperlink"/>
            <w:u w:val="single"/>
          </w:rPr>
          <w:t xml:space="preserve"> </w:t>
        </w:r>
        <w:r w:rsidRPr="00391CC9">
          <w:rPr>
            <w:rFonts w:ascii="Times New Roman" w:eastAsia="Calibri" w:hAnsi="Times New Roman" w:cs="Times New Roman"/>
            <w:color w:val="0000FF" w:themeColor="hyperlink"/>
            <w:sz w:val="28"/>
            <w:szCs w:val="28"/>
            <w:u w:val="single"/>
            <w:lang w:val="uk-UA" w:eastAsia="ru-RU"/>
          </w:rPr>
          <w:t>http://ipzn.org.ua/wp-content/uploads/2016/12/Rekomendatsiyi-shhodo-organizatsiyi-kulturno-dovillyevoyi-diyalnosti.pdf</w:t>
        </w:r>
        <w:r w:rsidRPr="00391CC9">
          <w:rPr>
            <w:rFonts w:ascii="Times New Roman" w:eastAsia="Times New Roman" w:hAnsi="Times New Roman" w:cs="Times New Roman"/>
            <w:color w:val="0000FF" w:themeColor="hyperlink"/>
            <w:sz w:val="28"/>
            <w:szCs w:val="28"/>
            <w:u w:val="single"/>
            <w:lang w:val="uk-UA" w:eastAsia="ru-RU"/>
          </w:rPr>
          <w:t>dovillyevoyi-diyalnosti.pdf</w:t>
        </w:r>
      </w:hyperlink>
      <w:r w:rsidRPr="00391CC9">
        <w:rPr>
          <w:rFonts w:ascii="Times New Roman" w:eastAsia="Times New Roman" w:hAnsi="Times New Roman" w:cs="Times New Roman"/>
          <w:sz w:val="28"/>
          <w:szCs w:val="28"/>
          <w:lang w:val="uk-UA" w:eastAsia="ru-RU"/>
        </w:rPr>
        <w:t xml:space="preserve"> </w:t>
      </w:r>
      <w:r w:rsidRPr="00391CC9">
        <w:rPr>
          <w:rFonts w:ascii="Times New Roman" w:eastAsia="Times-Roman" w:hAnsi="Times New Roman" w:cs="Times New Roman"/>
          <w:sz w:val="28"/>
          <w:szCs w:val="28"/>
          <w:lang w:val="uk-UA" w:eastAsia="uk-UA"/>
        </w:rPr>
        <w:t>(дата звернення: 10.04.2021).</w:t>
      </w:r>
      <w:r w:rsidRPr="00391CC9">
        <w:rPr>
          <w:rFonts w:ascii="Times New Roman" w:eastAsia="Times New Roman" w:hAnsi="Times New Roman" w:cs="Times New Roman"/>
          <w:sz w:val="28"/>
          <w:szCs w:val="28"/>
          <w:lang w:val="uk-UA" w:eastAsia="ru-RU"/>
        </w:rPr>
        <w:t xml:space="preserve"> </w:t>
      </w:r>
    </w:p>
    <w:p w:rsidR="00A51DFC" w:rsidRPr="00391CC9" w:rsidRDefault="00A51DFC" w:rsidP="00A51DFC">
      <w:pPr>
        <w:numPr>
          <w:ilvl w:val="0"/>
          <w:numId w:val="19"/>
        </w:numPr>
        <w:spacing w:after="0" w:line="360" w:lineRule="auto"/>
        <w:ind w:left="142" w:firstLine="709"/>
        <w:contextualSpacing/>
        <w:jc w:val="both"/>
        <w:rPr>
          <w:rFonts w:ascii="Times New Roman" w:eastAsia="Calibri" w:hAnsi="Times New Roman" w:cs="Times New Roman"/>
          <w:sz w:val="28"/>
          <w:szCs w:val="28"/>
          <w:shd w:val="clear" w:color="auto" w:fill="FFFFFF"/>
          <w:lang w:val="uk-UA"/>
        </w:rPr>
      </w:pPr>
      <w:r w:rsidRPr="00391CC9">
        <w:rPr>
          <w:rFonts w:ascii="Times New Roman" w:eastAsia="Calibri" w:hAnsi="Times New Roman" w:cs="Times New Roman"/>
          <w:sz w:val="28"/>
          <w:szCs w:val="28"/>
          <w:shd w:val="clear" w:color="auto" w:fill="FFFFFF"/>
          <w:lang w:val="uk-UA"/>
        </w:rPr>
        <w:t>Рижанова О. А. Люди похилого віку в інформаційному суспільстві: соціально-педагогічний підхід.</w:t>
      </w:r>
      <w:r w:rsidRPr="00391CC9">
        <w:rPr>
          <w:rFonts w:ascii="Times New Roman" w:eastAsia="Times New Roman" w:hAnsi="Times New Roman" w:cs="Times New Roman"/>
          <w:sz w:val="28"/>
          <w:szCs w:val="28"/>
          <w:lang w:val="uk-UA" w:eastAsia="ru-RU"/>
        </w:rPr>
        <w:t>:</w:t>
      </w:r>
      <w:r w:rsidRPr="00391CC9">
        <w:rPr>
          <w:rFonts w:ascii="Times New Roman" w:eastAsia="Calibri" w:hAnsi="Times New Roman" w:cs="Times New Roman"/>
          <w:sz w:val="28"/>
          <w:szCs w:val="28"/>
          <w:lang w:val="uk-UA" w:eastAsia="ru-RU"/>
        </w:rPr>
        <w:t xml:space="preserve"> URL</w:t>
      </w:r>
      <w:r w:rsidRPr="00391CC9">
        <w:rPr>
          <w:rFonts w:ascii="Times New Roman" w:eastAsia="Times-Roman" w:hAnsi="Times New Roman" w:cs="Times New Roman"/>
          <w:sz w:val="28"/>
          <w:szCs w:val="28"/>
          <w:lang w:val="uk-UA" w:eastAsia="uk-UA"/>
        </w:rPr>
        <w:t>:</w:t>
      </w:r>
      <w:r w:rsidRPr="00391CC9">
        <w:rPr>
          <w:rFonts w:ascii="Times New Roman" w:eastAsia="Times New Roman" w:hAnsi="Times New Roman" w:cs="Times New Roman"/>
          <w:sz w:val="28"/>
          <w:szCs w:val="28"/>
          <w:lang w:val="uk-UA" w:eastAsia="ru-RU"/>
        </w:rPr>
        <w:t xml:space="preserve"> </w:t>
      </w:r>
      <w:hyperlink r:id="rId18" w:history="1">
        <w:r w:rsidRPr="00391CC9">
          <w:rPr>
            <w:rFonts w:ascii="Times New Roman" w:eastAsia="Times New Roman" w:hAnsi="Times New Roman" w:cs="Times New Roman"/>
            <w:color w:val="0000FF" w:themeColor="hyperlink"/>
            <w:sz w:val="28"/>
            <w:szCs w:val="28"/>
            <w:u w:val="single"/>
            <w:lang w:val="uk-UA" w:eastAsia="ru-RU"/>
          </w:rPr>
          <w:t>http://uk.lib-ebook.com/41kulturologiya/1788402-1-udk-3701342-rizhanova-lyudi-pohilogo-viku-informaciynomu-uspilstvi-socialno-pedagogichniy-pidhid-statti-rozkriva-tsya.php</w:t>
        </w:r>
      </w:hyperlink>
      <w:r w:rsidRPr="00391CC9">
        <w:rPr>
          <w:rFonts w:ascii="Times New Roman" w:eastAsia="Times New Roman" w:hAnsi="Times New Roman" w:cs="Times New Roman"/>
          <w:sz w:val="28"/>
          <w:szCs w:val="28"/>
          <w:lang w:val="uk-UA" w:eastAsia="ru-RU"/>
        </w:rPr>
        <w:t xml:space="preserve"> </w:t>
      </w:r>
      <w:r w:rsidRPr="00391CC9">
        <w:rPr>
          <w:rFonts w:ascii="Times New Roman" w:eastAsia="Times-Roman" w:hAnsi="Times New Roman" w:cs="Times New Roman"/>
          <w:sz w:val="28"/>
          <w:szCs w:val="28"/>
          <w:lang w:val="uk-UA" w:eastAsia="uk-UA"/>
        </w:rPr>
        <w:t>(дата звернення: 20.05.2021).</w:t>
      </w:r>
    </w:p>
    <w:p w:rsidR="00A51DFC" w:rsidRPr="00391CC9" w:rsidRDefault="00A51DFC" w:rsidP="00A51DFC">
      <w:pPr>
        <w:numPr>
          <w:ilvl w:val="0"/>
          <w:numId w:val="19"/>
        </w:numPr>
        <w:spacing w:after="0" w:line="360" w:lineRule="auto"/>
        <w:ind w:left="142" w:firstLine="709"/>
        <w:contextualSpacing/>
        <w:jc w:val="both"/>
        <w:rPr>
          <w:rFonts w:ascii="Times New Roman" w:eastAsia="Calibri" w:hAnsi="Times New Roman" w:cs="Times New Roman"/>
          <w:sz w:val="28"/>
          <w:szCs w:val="28"/>
          <w:shd w:val="clear" w:color="auto" w:fill="FFFFFF"/>
          <w:lang w:val="uk-UA"/>
        </w:rPr>
      </w:pPr>
      <w:r w:rsidRPr="00391CC9">
        <w:rPr>
          <w:rFonts w:ascii="Times New Roman" w:eastAsia="Calibri" w:hAnsi="Times New Roman" w:cs="Times New Roman"/>
          <w:sz w:val="28"/>
          <w:szCs w:val="28"/>
          <w:shd w:val="clear" w:color="auto" w:fill="FFFFFF"/>
          <w:lang w:val="uk-UA"/>
        </w:rPr>
        <w:t>Ромм М. В. Философия и психология адаптивных процессов: учеб. пособ. для студ. высш.  учеб.  Заведений. Москва:  Изд-во  Московского психолого-социального института, 2006. 296 с.</w:t>
      </w:r>
    </w:p>
    <w:p w:rsidR="00A51DFC" w:rsidRPr="00391CC9" w:rsidRDefault="00A51DFC" w:rsidP="00A51DFC">
      <w:pPr>
        <w:numPr>
          <w:ilvl w:val="0"/>
          <w:numId w:val="19"/>
        </w:numPr>
        <w:spacing w:after="0" w:line="360" w:lineRule="auto"/>
        <w:ind w:left="142" w:firstLine="709"/>
        <w:contextualSpacing/>
        <w:jc w:val="both"/>
        <w:rPr>
          <w:rFonts w:ascii="Times New Roman" w:eastAsia="Calibri" w:hAnsi="Times New Roman" w:cs="Times New Roman"/>
          <w:sz w:val="28"/>
          <w:szCs w:val="28"/>
          <w:shd w:val="clear" w:color="auto" w:fill="FFFFFF"/>
          <w:lang w:val="uk-UA"/>
        </w:rPr>
      </w:pPr>
      <w:r w:rsidRPr="00391CC9">
        <w:rPr>
          <w:rFonts w:ascii="Times New Roman" w:eastAsia="Calibri" w:hAnsi="Times New Roman" w:cs="Times New Roman"/>
          <w:sz w:val="28"/>
          <w:szCs w:val="28"/>
          <w:shd w:val="clear" w:color="auto" w:fill="FFFFFF"/>
          <w:lang w:val="uk-UA"/>
        </w:rPr>
        <w:t>Савельчук І. Б. Інноваційні методи соціальної роботи з людьми похилого віку: специфіка та особливості впровадження. Молодий вчений. № 2 (17). 2015. С. 95−98.</w:t>
      </w:r>
    </w:p>
    <w:p w:rsidR="00A51DFC" w:rsidRPr="00391CC9" w:rsidRDefault="00A51DFC" w:rsidP="00A51DFC">
      <w:pPr>
        <w:numPr>
          <w:ilvl w:val="0"/>
          <w:numId w:val="19"/>
        </w:numPr>
        <w:spacing w:after="0" w:line="360" w:lineRule="auto"/>
        <w:ind w:left="142" w:firstLine="709"/>
        <w:contextualSpacing/>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eastAsia="ru-RU"/>
        </w:rPr>
        <w:t>Савчин</w:t>
      </w:r>
      <w:r w:rsidRPr="00391CC9">
        <w:rPr>
          <w:rFonts w:ascii="Times New Roman" w:eastAsia="Times New Roman" w:hAnsi="Times New Roman" w:cs="Times New Roman"/>
          <w:sz w:val="28"/>
          <w:szCs w:val="28"/>
          <w:lang w:val="uk-UA" w:eastAsia="ru-RU"/>
        </w:rPr>
        <w:t> </w:t>
      </w:r>
      <w:r w:rsidRPr="00391CC9">
        <w:rPr>
          <w:rFonts w:ascii="Times New Roman" w:eastAsia="Times New Roman" w:hAnsi="Times New Roman" w:cs="Times New Roman"/>
          <w:sz w:val="28"/>
          <w:szCs w:val="28"/>
          <w:lang w:eastAsia="ru-RU"/>
        </w:rPr>
        <w:t>М.</w:t>
      </w:r>
      <w:r w:rsidRPr="00391CC9">
        <w:rPr>
          <w:rFonts w:ascii="Times New Roman" w:eastAsia="Times New Roman" w:hAnsi="Times New Roman" w:cs="Times New Roman"/>
          <w:sz w:val="28"/>
          <w:szCs w:val="28"/>
          <w:lang w:val="uk-UA" w:eastAsia="ru-RU"/>
        </w:rPr>
        <w:t> </w:t>
      </w:r>
      <w:r w:rsidRPr="00391CC9">
        <w:rPr>
          <w:rFonts w:ascii="Times New Roman" w:eastAsia="Times New Roman" w:hAnsi="Times New Roman" w:cs="Times New Roman"/>
          <w:sz w:val="28"/>
          <w:szCs w:val="28"/>
          <w:lang w:eastAsia="ru-RU"/>
        </w:rPr>
        <w:t>В.</w:t>
      </w:r>
      <w:r w:rsidRPr="00391CC9">
        <w:rPr>
          <w:rFonts w:ascii="Times New Roman" w:eastAsia="Times New Roman" w:hAnsi="Times New Roman" w:cs="Times New Roman"/>
          <w:sz w:val="28"/>
          <w:szCs w:val="28"/>
          <w:lang w:val="uk-UA" w:eastAsia="ru-RU"/>
        </w:rPr>
        <w:t>, Василенко Л. П.</w:t>
      </w:r>
      <w:r w:rsidRPr="00391CC9">
        <w:rPr>
          <w:rFonts w:ascii="Times New Roman" w:eastAsia="Times New Roman" w:hAnsi="Times New Roman" w:cs="Times New Roman"/>
          <w:sz w:val="28"/>
          <w:szCs w:val="28"/>
          <w:lang w:eastAsia="ru-RU"/>
        </w:rPr>
        <w:t xml:space="preserve"> Вікова психологія</w:t>
      </w:r>
      <w:r w:rsidRPr="00391CC9">
        <w:rPr>
          <w:rFonts w:ascii="Times New Roman" w:eastAsia="Times New Roman" w:hAnsi="Times New Roman" w:cs="Times New Roman"/>
          <w:sz w:val="28"/>
          <w:szCs w:val="28"/>
          <w:lang w:val="uk-UA" w:eastAsia="ru-RU"/>
        </w:rPr>
        <w:t>.</w:t>
      </w:r>
      <w:r w:rsidRPr="00391CC9">
        <w:rPr>
          <w:rFonts w:ascii="Times New Roman" w:eastAsia="Times New Roman" w:hAnsi="Times New Roman" w:cs="Times New Roman"/>
          <w:sz w:val="28"/>
          <w:szCs w:val="28"/>
          <w:lang w:eastAsia="ru-RU"/>
        </w:rPr>
        <w:t xml:space="preserve"> К</w:t>
      </w:r>
      <w:r w:rsidRPr="00391CC9">
        <w:rPr>
          <w:rFonts w:ascii="Times New Roman" w:eastAsia="Times New Roman" w:hAnsi="Times New Roman" w:cs="Times New Roman"/>
          <w:sz w:val="28"/>
          <w:szCs w:val="28"/>
          <w:lang w:val="uk-UA" w:eastAsia="ru-RU"/>
        </w:rPr>
        <w:t>иїв</w:t>
      </w:r>
      <w:r w:rsidRPr="00391CC9">
        <w:rPr>
          <w:rFonts w:ascii="Times New Roman" w:eastAsia="Times New Roman" w:hAnsi="Times New Roman" w:cs="Times New Roman"/>
          <w:sz w:val="28"/>
          <w:szCs w:val="28"/>
          <w:lang w:eastAsia="ru-RU"/>
        </w:rPr>
        <w:t>: Академвидав, 2005. 360</w:t>
      </w:r>
      <w:r w:rsidRPr="00391CC9">
        <w:rPr>
          <w:rFonts w:ascii="Times New Roman" w:eastAsia="Times New Roman" w:hAnsi="Times New Roman" w:cs="Times New Roman"/>
          <w:sz w:val="28"/>
          <w:szCs w:val="28"/>
          <w:lang w:val="uk-UA" w:eastAsia="ru-RU"/>
        </w:rPr>
        <w:t> </w:t>
      </w:r>
      <w:r w:rsidRPr="00391CC9">
        <w:rPr>
          <w:rFonts w:ascii="Times New Roman" w:eastAsia="Times New Roman" w:hAnsi="Times New Roman" w:cs="Times New Roman"/>
          <w:sz w:val="28"/>
          <w:szCs w:val="28"/>
          <w:lang w:eastAsia="ru-RU"/>
        </w:rPr>
        <w:t>с.</w:t>
      </w:r>
    </w:p>
    <w:p w:rsidR="00A51DFC" w:rsidRPr="00391CC9" w:rsidRDefault="00A51DFC" w:rsidP="00A51DFC">
      <w:pPr>
        <w:numPr>
          <w:ilvl w:val="0"/>
          <w:numId w:val="19"/>
        </w:numPr>
        <w:spacing w:after="0" w:line="360" w:lineRule="auto"/>
        <w:ind w:left="142" w:firstLine="709"/>
        <w:contextualSpacing/>
        <w:jc w:val="both"/>
        <w:rPr>
          <w:rFonts w:ascii="Times New Roman" w:eastAsia="Calibri" w:hAnsi="Times New Roman" w:cs="Times New Roman"/>
          <w:sz w:val="28"/>
          <w:szCs w:val="28"/>
          <w:shd w:val="clear" w:color="auto" w:fill="FFFFFF"/>
          <w:lang w:val="uk-UA"/>
        </w:rPr>
      </w:pPr>
      <w:r w:rsidRPr="00391CC9">
        <w:rPr>
          <w:rFonts w:ascii="Times New Roman" w:eastAsia="Calibri" w:hAnsi="Times New Roman" w:cs="Times New Roman"/>
          <w:sz w:val="28"/>
          <w:szCs w:val="28"/>
          <w:shd w:val="clear" w:color="auto" w:fill="FFFFFF"/>
          <w:lang w:val="uk-UA"/>
        </w:rPr>
        <w:t>Савчин М. В., Василенко М. В. Вікова психологія: навч. Посіб. Київ: Академвидав, 2006. 359 с.</w:t>
      </w:r>
    </w:p>
    <w:p w:rsidR="00A51DFC" w:rsidRPr="00391CC9" w:rsidRDefault="00A51DFC" w:rsidP="00A51DFC">
      <w:pPr>
        <w:numPr>
          <w:ilvl w:val="0"/>
          <w:numId w:val="19"/>
        </w:numPr>
        <w:spacing w:after="0" w:line="360" w:lineRule="auto"/>
        <w:ind w:left="142" w:firstLine="709"/>
        <w:contextualSpacing/>
        <w:jc w:val="both"/>
        <w:rPr>
          <w:rFonts w:ascii="Times New Roman" w:eastAsia="Calibri" w:hAnsi="Times New Roman" w:cs="Times New Roman"/>
          <w:sz w:val="28"/>
          <w:szCs w:val="28"/>
          <w:shd w:val="clear" w:color="auto" w:fill="FFFFFF"/>
          <w:lang w:val="uk-UA"/>
        </w:rPr>
      </w:pPr>
      <w:r w:rsidRPr="00391CC9">
        <w:rPr>
          <w:rFonts w:ascii="Times New Roman" w:eastAsia="Calibri" w:hAnsi="Times New Roman" w:cs="Times New Roman"/>
          <w:sz w:val="28"/>
          <w:szCs w:val="28"/>
          <w:shd w:val="clear" w:color="auto" w:fill="FFFFFF"/>
          <w:lang w:val="uk-UA"/>
        </w:rPr>
        <w:t xml:space="preserve">Сапожникова Т. И. Социогеронтологическая характеристика пожилого возраста и старения как этапа жизненного цикла. </w:t>
      </w:r>
      <w:r w:rsidRPr="00391CC9">
        <w:rPr>
          <w:rFonts w:ascii="Times New Roman" w:eastAsia="Calibri" w:hAnsi="Times New Roman" w:cs="Times New Roman"/>
          <w:i/>
          <w:sz w:val="28"/>
          <w:szCs w:val="28"/>
          <w:shd w:val="clear" w:color="auto" w:fill="FFFFFF"/>
          <w:lang w:val="uk-UA"/>
        </w:rPr>
        <w:t>Учёные записки ЗабГУ,</w:t>
      </w:r>
      <w:r w:rsidRPr="00391CC9">
        <w:rPr>
          <w:rFonts w:ascii="Times New Roman" w:eastAsia="Calibri" w:hAnsi="Times New Roman" w:cs="Times New Roman"/>
          <w:sz w:val="28"/>
          <w:szCs w:val="28"/>
          <w:shd w:val="clear" w:color="auto" w:fill="FFFFFF"/>
          <w:lang w:val="uk-UA"/>
        </w:rPr>
        <w:t xml:space="preserve"> 2015.  4 (63).</w:t>
      </w:r>
    </w:p>
    <w:p w:rsidR="00A51DFC" w:rsidRPr="00391CC9" w:rsidRDefault="00A51DFC" w:rsidP="00A51DFC">
      <w:pPr>
        <w:numPr>
          <w:ilvl w:val="0"/>
          <w:numId w:val="19"/>
        </w:numPr>
        <w:spacing w:after="0" w:line="360" w:lineRule="auto"/>
        <w:ind w:left="142" w:firstLine="709"/>
        <w:contextualSpacing/>
        <w:jc w:val="both"/>
        <w:rPr>
          <w:rFonts w:ascii="Times New Roman" w:eastAsia="Times New Roman" w:hAnsi="Times New Roman" w:cs="Times New Roman"/>
          <w:sz w:val="28"/>
          <w:szCs w:val="28"/>
          <w:lang w:val="uk-UA" w:eastAsia="ru-RU"/>
        </w:rPr>
      </w:pPr>
      <w:r w:rsidRPr="00391CC9">
        <w:rPr>
          <w:rFonts w:ascii="Times New Roman" w:hAnsi="Times New Roman" w:cs="Times New Roman"/>
          <w:color w:val="000000"/>
          <w:sz w:val="28"/>
          <w:szCs w:val="28"/>
          <w:lang w:val="uk-UA"/>
        </w:rPr>
        <w:t xml:space="preserve"> </w:t>
      </w:r>
      <w:r w:rsidRPr="00391CC9">
        <w:rPr>
          <w:rFonts w:ascii="Times New Roman" w:eastAsia="Times New Roman" w:hAnsi="Times New Roman" w:cs="Times New Roman"/>
          <w:sz w:val="28"/>
          <w:szCs w:val="28"/>
          <w:lang w:val="uk-UA" w:eastAsia="ru-RU"/>
        </w:rPr>
        <w:t xml:space="preserve">Світ у віконці: як міські соціальні службу працюють з літніми людьми.  URL: </w:t>
      </w:r>
      <w:hyperlink r:id="rId19" w:history="1">
        <w:r w:rsidRPr="00391CC9">
          <w:rPr>
            <w:rFonts w:ascii="Times New Roman" w:hAnsi="Times New Roman" w:cs="Times New Roman"/>
            <w:color w:val="0000FF" w:themeColor="hyperlink"/>
            <w:sz w:val="28"/>
            <w:szCs w:val="28"/>
            <w:u w:val="single"/>
            <w:lang w:val="uk-UA"/>
          </w:rPr>
          <w:t>h</w:t>
        </w:r>
        <w:r w:rsidRPr="00391CC9">
          <w:rPr>
            <w:color w:val="0000FF" w:themeColor="hyperlink"/>
            <w:u w:val="single"/>
          </w:rPr>
          <w:t xml:space="preserve"> </w:t>
        </w:r>
        <w:r w:rsidRPr="00391CC9">
          <w:rPr>
            <w:rFonts w:ascii="Times New Roman" w:hAnsi="Times New Roman" w:cs="Times New Roman"/>
            <w:color w:val="0000FF" w:themeColor="hyperlink"/>
            <w:sz w:val="28"/>
            <w:szCs w:val="28"/>
            <w:u w:val="single"/>
            <w:lang w:val="uk-UA"/>
          </w:rPr>
          <w:t>https://mistosite.org.ua/articles/svit-u-vikontsi-iak-miski-sotsialni-sluzhby-pratsiuiut-z-litnimy-liudmy?locale=ukttpru</w:t>
        </w:r>
      </w:hyperlink>
      <w:r w:rsidRPr="00391CC9">
        <w:rPr>
          <w:rFonts w:ascii="Times New Roman" w:hAnsi="Times New Roman" w:cs="Times New Roman"/>
          <w:color w:val="000000"/>
          <w:sz w:val="28"/>
          <w:szCs w:val="28"/>
          <w:lang w:val="uk-UA"/>
        </w:rPr>
        <w:t xml:space="preserve"> </w:t>
      </w:r>
      <w:r w:rsidRPr="00391CC9">
        <w:rPr>
          <w:rFonts w:ascii="Times New Roman" w:eastAsia="Times-Roman" w:hAnsi="Times New Roman" w:cs="Times New Roman"/>
          <w:sz w:val="28"/>
          <w:szCs w:val="28"/>
          <w:lang w:val="uk-UA" w:eastAsia="uk-UA"/>
        </w:rPr>
        <w:t>(дата звернення: 10.04.2021).</w:t>
      </w:r>
    </w:p>
    <w:p w:rsidR="00A51DFC" w:rsidRPr="00391CC9" w:rsidRDefault="00A51DFC" w:rsidP="00A51DFC">
      <w:pPr>
        <w:numPr>
          <w:ilvl w:val="0"/>
          <w:numId w:val="19"/>
        </w:numPr>
        <w:spacing w:after="0" w:line="360" w:lineRule="auto"/>
        <w:ind w:left="142" w:firstLine="709"/>
        <w:contextualSpacing/>
        <w:jc w:val="both"/>
        <w:rPr>
          <w:rFonts w:ascii="Times New Roman" w:eastAsia="Calibri" w:hAnsi="Times New Roman" w:cs="Times New Roman"/>
          <w:sz w:val="28"/>
          <w:szCs w:val="28"/>
          <w:shd w:val="clear" w:color="auto" w:fill="FFFFFF"/>
          <w:lang w:val="uk-UA"/>
        </w:rPr>
      </w:pPr>
      <w:r w:rsidRPr="00391CC9">
        <w:rPr>
          <w:rFonts w:ascii="Times New Roman" w:eastAsia="Calibri" w:hAnsi="Times New Roman" w:cs="Times New Roman"/>
          <w:sz w:val="28"/>
          <w:szCs w:val="28"/>
          <w:shd w:val="clear" w:color="auto" w:fill="FFFFFF"/>
          <w:lang w:val="uk-UA"/>
        </w:rPr>
        <w:lastRenderedPageBreak/>
        <w:t xml:space="preserve">Скорик Т. В Соціальна адаптація людей літнього віку після виходу на пенсію. </w:t>
      </w:r>
      <w:r w:rsidRPr="00391CC9">
        <w:rPr>
          <w:rFonts w:ascii="Times New Roman" w:eastAsia="Calibri" w:hAnsi="Times New Roman" w:cs="Times New Roman"/>
          <w:i/>
          <w:sz w:val="28"/>
          <w:szCs w:val="28"/>
          <w:shd w:val="clear" w:color="auto" w:fill="FFFFFF"/>
          <w:lang w:val="uk-UA"/>
        </w:rPr>
        <w:t>Молодий вчений</w:t>
      </w:r>
      <w:r w:rsidRPr="00391CC9">
        <w:rPr>
          <w:rFonts w:ascii="Times New Roman" w:eastAsia="Calibri" w:hAnsi="Times New Roman" w:cs="Times New Roman"/>
          <w:sz w:val="28"/>
          <w:szCs w:val="28"/>
          <w:shd w:val="clear" w:color="auto" w:fill="FFFFFF"/>
          <w:lang w:val="uk-UA"/>
        </w:rPr>
        <w:t>, 2014. № 11 (14). С. 235−248.</w:t>
      </w:r>
    </w:p>
    <w:p w:rsidR="00A51DFC" w:rsidRPr="00391CC9" w:rsidRDefault="00A51DFC" w:rsidP="00A51DFC">
      <w:pPr>
        <w:numPr>
          <w:ilvl w:val="0"/>
          <w:numId w:val="19"/>
        </w:numPr>
        <w:spacing w:after="0" w:line="360" w:lineRule="auto"/>
        <w:ind w:left="142" w:firstLine="709"/>
        <w:contextualSpacing/>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eastAsia="ru-RU"/>
        </w:rPr>
        <w:t>Социальная</w:t>
      </w:r>
      <w:r w:rsidRPr="00391CC9">
        <w:rPr>
          <w:rFonts w:ascii="Times New Roman" w:eastAsia="Times New Roman" w:hAnsi="Times New Roman" w:cs="Times New Roman"/>
          <w:sz w:val="28"/>
          <w:szCs w:val="28"/>
          <w:lang w:val="uk-UA" w:eastAsia="ru-RU"/>
        </w:rPr>
        <w:t xml:space="preserve"> </w:t>
      </w:r>
      <w:r w:rsidRPr="00391CC9">
        <w:rPr>
          <w:rFonts w:ascii="Times New Roman" w:eastAsia="Times New Roman" w:hAnsi="Times New Roman" w:cs="Times New Roman"/>
          <w:sz w:val="28"/>
          <w:szCs w:val="28"/>
          <w:lang w:eastAsia="ru-RU"/>
        </w:rPr>
        <w:t>работа: теория и организация: учеб</w:t>
      </w:r>
      <w:proofErr w:type="gramStart"/>
      <w:r w:rsidRPr="00391CC9">
        <w:rPr>
          <w:rFonts w:ascii="Times New Roman" w:eastAsia="Times New Roman" w:hAnsi="Times New Roman" w:cs="Times New Roman"/>
          <w:sz w:val="28"/>
          <w:szCs w:val="28"/>
          <w:lang w:eastAsia="ru-RU"/>
        </w:rPr>
        <w:t>.</w:t>
      </w:r>
      <w:proofErr w:type="gramEnd"/>
      <w:r w:rsidRPr="00391CC9">
        <w:rPr>
          <w:rFonts w:ascii="Times New Roman" w:eastAsia="Times New Roman" w:hAnsi="Times New Roman" w:cs="Times New Roman"/>
          <w:sz w:val="28"/>
          <w:szCs w:val="28"/>
          <w:lang w:eastAsia="ru-RU"/>
        </w:rPr>
        <w:t xml:space="preserve"> </w:t>
      </w:r>
      <w:proofErr w:type="gramStart"/>
      <w:r w:rsidRPr="00391CC9">
        <w:rPr>
          <w:rFonts w:ascii="Times New Roman" w:eastAsia="Times New Roman" w:hAnsi="Times New Roman" w:cs="Times New Roman"/>
          <w:sz w:val="28"/>
          <w:szCs w:val="28"/>
          <w:lang w:eastAsia="ru-RU"/>
        </w:rPr>
        <w:t>п</w:t>
      </w:r>
      <w:proofErr w:type="gramEnd"/>
      <w:r w:rsidRPr="00391CC9">
        <w:rPr>
          <w:rFonts w:ascii="Times New Roman" w:eastAsia="Times New Roman" w:hAnsi="Times New Roman" w:cs="Times New Roman"/>
          <w:sz w:val="28"/>
          <w:szCs w:val="28"/>
          <w:lang w:eastAsia="ru-RU"/>
        </w:rPr>
        <w:t>особ. / под ред. П.</w:t>
      </w:r>
      <w:r w:rsidRPr="00391CC9">
        <w:rPr>
          <w:rFonts w:ascii="Times New Roman" w:eastAsia="Times New Roman" w:hAnsi="Times New Roman" w:cs="Times New Roman"/>
          <w:sz w:val="28"/>
          <w:szCs w:val="28"/>
          <w:lang w:val="uk-UA" w:eastAsia="ru-RU"/>
        </w:rPr>
        <w:t> </w:t>
      </w:r>
      <w:r w:rsidRPr="00391CC9">
        <w:rPr>
          <w:rFonts w:ascii="Times New Roman" w:eastAsia="Times New Roman" w:hAnsi="Times New Roman" w:cs="Times New Roman"/>
          <w:sz w:val="28"/>
          <w:szCs w:val="28"/>
          <w:lang w:eastAsia="ru-RU"/>
        </w:rPr>
        <w:t>П.</w:t>
      </w:r>
      <w:r w:rsidRPr="00391CC9">
        <w:rPr>
          <w:rFonts w:ascii="Times New Roman" w:eastAsia="Times New Roman" w:hAnsi="Times New Roman" w:cs="Times New Roman"/>
          <w:sz w:val="28"/>
          <w:szCs w:val="28"/>
          <w:lang w:val="uk-UA" w:eastAsia="ru-RU"/>
        </w:rPr>
        <w:t> </w:t>
      </w:r>
      <w:r w:rsidRPr="00391CC9">
        <w:rPr>
          <w:rFonts w:ascii="Times New Roman" w:eastAsia="Times New Roman" w:hAnsi="Times New Roman" w:cs="Times New Roman"/>
          <w:sz w:val="28"/>
          <w:szCs w:val="28"/>
          <w:lang w:eastAsia="ru-RU"/>
        </w:rPr>
        <w:t>Украинец. М</w:t>
      </w:r>
      <w:r w:rsidRPr="00391CC9">
        <w:rPr>
          <w:rFonts w:ascii="Times New Roman" w:eastAsia="Times New Roman" w:hAnsi="Times New Roman" w:cs="Times New Roman"/>
          <w:sz w:val="28"/>
          <w:szCs w:val="28"/>
          <w:lang w:val="uk-UA" w:eastAsia="ru-RU"/>
        </w:rPr>
        <w:t>инск</w:t>
      </w:r>
      <w:r w:rsidRPr="00391CC9">
        <w:rPr>
          <w:rFonts w:ascii="Times New Roman" w:eastAsia="Times New Roman" w:hAnsi="Times New Roman" w:cs="Times New Roman"/>
          <w:sz w:val="28"/>
          <w:szCs w:val="28"/>
          <w:lang w:eastAsia="ru-RU"/>
        </w:rPr>
        <w:t>: ТетраСистемс, 2005. 288</w:t>
      </w:r>
      <w:r w:rsidRPr="00391CC9">
        <w:rPr>
          <w:rFonts w:ascii="Times New Roman" w:eastAsia="Times New Roman" w:hAnsi="Times New Roman" w:cs="Times New Roman"/>
          <w:sz w:val="28"/>
          <w:szCs w:val="28"/>
          <w:lang w:val="uk-UA" w:eastAsia="ru-RU"/>
        </w:rPr>
        <w:t> </w:t>
      </w:r>
      <w:r w:rsidRPr="00391CC9">
        <w:rPr>
          <w:rFonts w:ascii="Times New Roman" w:eastAsia="Times New Roman" w:hAnsi="Times New Roman" w:cs="Times New Roman"/>
          <w:sz w:val="28"/>
          <w:szCs w:val="28"/>
          <w:lang w:eastAsia="ru-RU"/>
        </w:rPr>
        <w:t>с.</w:t>
      </w:r>
    </w:p>
    <w:p w:rsidR="00A51DFC" w:rsidRPr="00391CC9" w:rsidRDefault="00A51DFC" w:rsidP="00A51DFC">
      <w:pPr>
        <w:numPr>
          <w:ilvl w:val="0"/>
          <w:numId w:val="19"/>
        </w:numPr>
        <w:spacing w:after="0" w:line="360" w:lineRule="auto"/>
        <w:ind w:left="142" w:firstLine="709"/>
        <w:contextualSpacing/>
        <w:jc w:val="both"/>
        <w:rPr>
          <w:rFonts w:ascii="Times New Roman" w:eastAsia="Times New Roman" w:hAnsi="Times New Roman" w:cs="Times New Roman"/>
          <w:sz w:val="28"/>
          <w:szCs w:val="28"/>
          <w:lang w:val="uk-UA" w:eastAsia="ru-RU"/>
        </w:rPr>
      </w:pPr>
      <w:proofErr w:type="gramStart"/>
      <w:r w:rsidRPr="00391CC9">
        <w:rPr>
          <w:rFonts w:ascii="Times New Roman" w:hAnsi="Times New Roman" w:cs="Times New Roman"/>
          <w:sz w:val="28"/>
          <w:szCs w:val="28"/>
        </w:rPr>
        <w:t>Соц</w:t>
      </w:r>
      <w:proofErr w:type="gramEnd"/>
      <w:r w:rsidRPr="00391CC9">
        <w:rPr>
          <w:rFonts w:ascii="Times New Roman" w:hAnsi="Times New Roman" w:cs="Times New Roman"/>
          <w:sz w:val="28"/>
          <w:szCs w:val="28"/>
        </w:rPr>
        <w:t>іальна педагогіка : мала енц</w:t>
      </w:r>
      <w:r w:rsidR="003F7121">
        <w:rPr>
          <w:rFonts w:ascii="Times New Roman" w:hAnsi="Times New Roman" w:cs="Times New Roman"/>
          <w:sz w:val="28"/>
          <w:szCs w:val="28"/>
        </w:rPr>
        <w:t>иклопедія / [за заг. ред. І.</w:t>
      </w:r>
      <w:r w:rsidR="003F7121">
        <w:rPr>
          <w:rFonts w:ascii="Times New Roman" w:hAnsi="Times New Roman" w:cs="Times New Roman"/>
          <w:sz w:val="28"/>
          <w:szCs w:val="28"/>
          <w:lang w:val="uk-UA"/>
        </w:rPr>
        <w:t> </w:t>
      </w:r>
      <w:r w:rsidR="003F7121">
        <w:rPr>
          <w:rFonts w:ascii="Times New Roman" w:hAnsi="Times New Roman" w:cs="Times New Roman"/>
          <w:sz w:val="28"/>
          <w:szCs w:val="28"/>
        </w:rPr>
        <w:t>Д.</w:t>
      </w:r>
      <w:r w:rsidR="003F7121">
        <w:rPr>
          <w:rFonts w:ascii="Times New Roman" w:hAnsi="Times New Roman" w:cs="Times New Roman"/>
          <w:sz w:val="28"/>
          <w:szCs w:val="28"/>
          <w:lang w:val="uk-UA"/>
        </w:rPr>
        <w:t> </w:t>
      </w:r>
      <w:r w:rsidRPr="00391CC9">
        <w:rPr>
          <w:rFonts w:ascii="Times New Roman" w:hAnsi="Times New Roman" w:cs="Times New Roman"/>
          <w:sz w:val="28"/>
          <w:szCs w:val="28"/>
        </w:rPr>
        <w:t>Звєрєвої]. К</w:t>
      </w:r>
      <w:r w:rsidRPr="00391CC9">
        <w:rPr>
          <w:rFonts w:ascii="Times New Roman" w:hAnsi="Times New Roman" w:cs="Times New Roman"/>
          <w:sz w:val="28"/>
          <w:szCs w:val="28"/>
          <w:lang w:val="uk-UA"/>
        </w:rPr>
        <w:t>иїв</w:t>
      </w:r>
      <w:proofErr w:type="gramStart"/>
      <w:r w:rsidRPr="00391CC9">
        <w:rPr>
          <w:rFonts w:ascii="Times New Roman" w:hAnsi="Times New Roman" w:cs="Times New Roman"/>
          <w:sz w:val="28"/>
          <w:szCs w:val="28"/>
        </w:rPr>
        <w:t xml:space="preserve"> :</w:t>
      </w:r>
      <w:proofErr w:type="gramEnd"/>
      <w:r w:rsidRPr="00391CC9">
        <w:rPr>
          <w:rFonts w:ascii="Times New Roman" w:hAnsi="Times New Roman" w:cs="Times New Roman"/>
          <w:sz w:val="28"/>
          <w:szCs w:val="28"/>
        </w:rPr>
        <w:t xml:space="preserve"> Центр учбової літератури, 2008. С.</w:t>
      </w:r>
      <w:r w:rsidRPr="00391CC9">
        <w:rPr>
          <w:rFonts w:ascii="Times New Roman" w:hAnsi="Times New Roman" w:cs="Times New Roman"/>
          <w:sz w:val="28"/>
          <w:szCs w:val="28"/>
          <w:lang w:val="uk-UA"/>
        </w:rPr>
        <w:t> </w:t>
      </w:r>
      <w:r w:rsidRPr="00391CC9">
        <w:rPr>
          <w:rFonts w:ascii="Times New Roman" w:hAnsi="Times New Roman" w:cs="Times New Roman"/>
          <w:sz w:val="28"/>
          <w:szCs w:val="28"/>
        </w:rPr>
        <w:t>7–8.</w:t>
      </w:r>
      <w:r w:rsidRPr="00391CC9">
        <w:rPr>
          <w:rFonts w:ascii="Times New Roman" w:hAnsi="Times New Roman" w:cs="Times New Roman"/>
          <w:sz w:val="28"/>
          <w:szCs w:val="28"/>
          <w:lang w:val="uk-UA"/>
        </w:rPr>
        <w:t xml:space="preserve"> </w:t>
      </w:r>
    </w:p>
    <w:p w:rsidR="00A51DFC" w:rsidRPr="00391CC9" w:rsidRDefault="00A51DFC" w:rsidP="00A51DFC">
      <w:pPr>
        <w:numPr>
          <w:ilvl w:val="0"/>
          <w:numId w:val="19"/>
        </w:numPr>
        <w:spacing w:after="0" w:line="360" w:lineRule="auto"/>
        <w:ind w:left="142" w:firstLine="709"/>
        <w:contextualSpacing/>
        <w:jc w:val="both"/>
        <w:rPr>
          <w:rFonts w:ascii="Times New Roman" w:eastAsia="Times New Roman" w:hAnsi="Times New Roman" w:cs="Times New Roman"/>
          <w:sz w:val="28"/>
          <w:szCs w:val="28"/>
          <w:lang w:val="uk-UA" w:eastAsia="ru-RU"/>
        </w:rPr>
      </w:pPr>
      <w:r w:rsidRPr="00391CC9">
        <w:rPr>
          <w:rFonts w:ascii="Times New Roman" w:hAnsi="Times New Roman" w:cs="Times New Roman"/>
          <w:sz w:val="28"/>
          <w:szCs w:val="28"/>
          <w:shd w:val="clear" w:color="auto" w:fill="FFFFFF"/>
          <w:lang w:val="uk-UA"/>
        </w:rPr>
        <w:t>Терещенко І. І., Наумець А. М. О</w:t>
      </w:r>
      <w:r w:rsidRPr="00391CC9">
        <w:rPr>
          <w:rFonts w:ascii="Times New Roman" w:hAnsi="Times New Roman" w:cs="Times New Roman"/>
          <w:sz w:val="28"/>
          <w:szCs w:val="28"/>
          <w:shd w:val="clear" w:color="auto" w:fill="FFFFFF"/>
        </w:rPr>
        <w:t>co</w:t>
      </w:r>
      <w:r w:rsidRPr="00391CC9">
        <w:rPr>
          <w:rFonts w:ascii="Times New Roman" w:hAnsi="Times New Roman" w:cs="Times New Roman"/>
          <w:sz w:val="28"/>
          <w:szCs w:val="28"/>
          <w:shd w:val="clear" w:color="auto" w:fill="FFFFFF"/>
          <w:lang w:val="uk-UA"/>
        </w:rPr>
        <w:t>блив</w:t>
      </w:r>
      <w:r w:rsidRPr="00391CC9">
        <w:rPr>
          <w:rFonts w:ascii="Times New Roman" w:hAnsi="Times New Roman" w:cs="Times New Roman"/>
          <w:sz w:val="28"/>
          <w:szCs w:val="28"/>
          <w:shd w:val="clear" w:color="auto" w:fill="FFFFFF"/>
        </w:rPr>
        <w:t>oc</w:t>
      </w:r>
      <w:r w:rsidRPr="00391CC9">
        <w:rPr>
          <w:rFonts w:ascii="Times New Roman" w:hAnsi="Times New Roman" w:cs="Times New Roman"/>
          <w:sz w:val="28"/>
          <w:szCs w:val="28"/>
          <w:shd w:val="clear" w:color="auto" w:fill="FFFFFF"/>
          <w:lang w:val="uk-UA"/>
        </w:rPr>
        <w:t>т</w:t>
      </w:r>
      <w:r w:rsidRPr="00391CC9">
        <w:rPr>
          <w:rFonts w:ascii="Times New Roman" w:hAnsi="Times New Roman" w:cs="Times New Roman"/>
          <w:sz w:val="28"/>
          <w:szCs w:val="28"/>
          <w:shd w:val="clear" w:color="auto" w:fill="FFFFFF"/>
        </w:rPr>
        <w:t>i</w:t>
      </w:r>
      <w:r w:rsidRPr="00391CC9">
        <w:rPr>
          <w:rFonts w:ascii="Times New Roman" w:hAnsi="Times New Roman" w:cs="Times New Roman"/>
          <w:sz w:val="28"/>
          <w:szCs w:val="28"/>
          <w:shd w:val="clear" w:color="auto" w:fill="FFFFFF"/>
          <w:lang w:val="uk-UA"/>
        </w:rPr>
        <w:t xml:space="preserve"> </w:t>
      </w:r>
      <w:r w:rsidRPr="00391CC9">
        <w:rPr>
          <w:rFonts w:ascii="Times New Roman" w:hAnsi="Times New Roman" w:cs="Times New Roman"/>
          <w:sz w:val="28"/>
          <w:szCs w:val="28"/>
          <w:shd w:val="clear" w:color="auto" w:fill="FFFFFF"/>
        </w:rPr>
        <w:t>co</w:t>
      </w:r>
      <w:r w:rsidRPr="00391CC9">
        <w:rPr>
          <w:rFonts w:ascii="Times New Roman" w:hAnsi="Times New Roman" w:cs="Times New Roman"/>
          <w:sz w:val="28"/>
          <w:szCs w:val="28"/>
          <w:shd w:val="clear" w:color="auto" w:fill="FFFFFF"/>
          <w:lang w:val="uk-UA"/>
        </w:rPr>
        <w:t>ц</w:t>
      </w:r>
      <w:r w:rsidRPr="00391CC9">
        <w:rPr>
          <w:rFonts w:ascii="Times New Roman" w:hAnsi="Times New Roman" w:cs="Times New Roman"/>
          <w:sz w:val="28"/>
          <w:szCs w:val="28"/>
          <w:shd w:val="clear" w:color="auto" w:fill="FFFFFF"/>
        </w:rPr>
        <w:t>ia</w:t>
      </w:r>
      <w:r w:rsidRPr="00391CC9">
        <w:rPr>
          <w:rFonts w:ascii="Times New Roman" w:hAnsi="Times New Roman" w:cs="Times New Roman"/>
          <w:sz w:val="28"/>
          <w:szCs w:val="28"/>
          <w:shd w:val="clear" w:color="auto" w:fill="FFFFFF"/>
          <w:lang w:val="uk-UA"/>
        </w:rPr>
        <w:t>льн</w:t>
      </w:r>
      <w:r w:rsidRPr="00391CC9">
        <w:rPr>
          <w:rFonts w:ascii="Times New Roman" w:hAnsi="Times New Roman" w:cs="Times New Roman"/>
          <w:sz w:val="28"/>
          <w:szCs w:val="28"/>
          <w:shd w:val="clear" w:color="auto" w:fill="FFFFFF"/>
        </w:rPr>
        <w:t>o</w:t>
      </w:r>
      <w:r w:rsidRPr="00391CC9">
        <w:rPr>
          <w:rFonts w:ascii="Times New Roman" w:hAnsi="Times New Roman" w:cs="Times New Roman"/>
          <w:sz w:val="28"/>
          <w:szCs w:val="28"/>
          <w:shd w:val="clear" w:color="auto" w:fill="FFFFFF"/>
          <w:lang w:val="uk-UA"/>
        </w:rPr>
        <w:t>ї р</w:t>
      </w:r>
      <w:r w:rsidRPr="00391CC9">
        <w:rPr>
          <w:rFonts w:ascii="Times New Roman" w:hAnsi="Times New Roman" w:cs="Times New Roman"/>
          <w:sz w:val="28"/>
          <w:szCs w:val="28"/>
          <w:shd w:val="clear" w:color="auto" w:fill="FFFFFF"/>
        </w:rPr>
        <w:t>o</w:t>
      </w:r>
      <w:r w:rsidRPr="00391CC9">
        <w:rPr>
          <w:rFonts w:ascii="Times New Roman" w:hAnsi="Times New Roman" w:cs="Times New Roman"/>
          <w:sz w:val="28"/>
          <w:szCs w:val="28"/>
          <w:shd w:val="clear" w:color="auto" w:fill="FFFFFF"/>
          <w:lang w:val="uk-UA"/>
        </w:rPr>
        <w:t>б</w:t>
      </w:r>
      <w:r w:rsidRPr="00391CC9">
        <w:rPr>
          <w:rFonts w:ascii="Times New Roman" w:hAnsi="Times New Roman" w:cs="Times New Roman"/>
          <w:sz w:val="28"/>
          <w:szCs w:val="28"/>
          <w:shd w:val="clear" w:color="auto" w:fill="FFFFFF"/>
        </w:rPr>
        <w:t>o</w:t>
      </w:r>
      <w:r w:rsidRPr="00391CC9">
        <w:rPr>
          <w:rFonts w:ascii="Times New Roman" w:hAnsi="Times New Roman" w:cs="Times New Roman"/>
          <w:sz w:val="28"/>
          <w:szCs w:val="28"/>
          <w:shd w:val="clear" w:color="auto" w:fill="FFFFFF"/>
          <w:lang w:val="uk-UA"/>
        </w:rPr>
        <w:t>ти з людьми п</w:t>
      </w:r>
      <w:r w:rsidRPr="00391CC9">
        <w:rPr>
          <w:rFonts w:ascii="Times New Roman" w:hAnsi="Times New Roman" w:cs="Times New Roman"/>
          <w:sz w:val="28"/>
          <w:szCs w:val="28"/>
          <w:shd w:val="clear" w:color="auto" w:fill="FFFFFF"/>
        </w:rPr>
        <w:t>o</w:t>
      </w:r>
      <w:r w:rsidRPr="00391CC9">
        <w:rPr>
          <w:rFonts w:ascii="Times New Roman" w:hAnsi="Times New Roman" w:cs="Times New Roman"/>
          <w:sz w:val="28"/>
          <w:szCs w:val="28"/>
          <w:shd w:val="clear" w:color="auto" w:fill="FFFFFF"/>
          <w:lang w:val="uk-UA"/>
        </w:rPr>
        <w:t>хил</w:t>
      </w:r>
      <w:r w:rsidRPr="00391CC9">
        <w:rPr>
          <w:rFonts w:ascii="Times New Roman" w:hAnsi="Times New Roman" w:cs="Times New Roman"/>
          <w:sz w:val="28"/>
          <w:szCs w:val="28"/>
          <w:shd w:val="clear" w:color="auto" w:fill="FFFFFF"/>
        </w:rPr>
        <w:t>o</w:t>
      </w:r>
      <w:r w:rsidRPr="00391CC9">
        <w:rPr>
          <w:rFonts w:ascii="Times New Roman" w:hAnsi="Times New Roman" w:cs="Times New Roman"/>
          <w:sz w:val="28"/>
          <w:szCs w:val="28"/>
          <w:shd w:val="clear" w:color="auto" w:fill="FFFFFF"/>
          <w:lang w:val="uk-UA"/>
        </w:rPr>
        <w:t>г</w:t>
      </w:r>
      <w:r w:rsidRPr="00391CC9">
        <w:rPr>
          <w:rFonts w:ascii="Times New Roman" w:hAnsi="Times New Roman" w:cs="Times New Roman"/>
          <w:sz w:val="28"/>
          <w:szCs w:val="28"/>
          <w:shd w:val="clear" w:color="auto" w:fill="FFFFFF"/>
        </w:rPr>
        <w:t>o</w:t>
      </w:r>
      <w:r w:rsidRPr="00391CC9">
        <w:rPr>
          <w:rFonts w:ascii="Times New Roman" w:hAnsi="Times New Roman" w:cs="Times New Roman"/>
          <w:sz w:val="28"/>
          <w:szCs w:val="28"/>
          <w:shd w:val="clear" w:color="auto" w:fill="FFFFFF"/>
          <w:lang w:val="uk-UA"/>
        </w:rPr>
        <w:t xml:space="preserve"> в</w:t>
      </w:r>
      <w:r w:rsidRPr="00391CC9">
        <w:rPr>
          <w:rFonts w:ascii="Times New Roman" w:hAnsi="Times New Roman" w:cs="Times New Roman"/>
          <w:sz w:val="28"/>
          <w:szCs w:val="28"/>
          <w:shd w:val="clear" w:color="auto" w:fill="FFFFFF"/>
        </w:rPr>
        <w:t>i</w:t>
      </w:r>
      <w:r w:rsidRPr="00391CC9">
        <w:rPr>
          <w:rFonts w:ascii="Times New Roman" w:hAnsi="Times New Roman" w:cs="Times New Roman"/>
          <w:sz w:val="28"/>
          <w:szCs w:val="28"/>
          <w:shd w:val="clear" w:color="auto" w:fill="FFFFFF"/>
          <w:lang w:val="uk-UA"/>
        </w:rPr>
        <w:t>ку в ум</w:t>
      </w:r>
      <w:r w:rsidRPr="00391CC9">
        <w:rPr>
          <w:rFonts w:ascii="Times New Roman" w:hAnsi="Times New Roman" w:cs="Times New Roman"/>
          <w:sz w:val="28"/>
          <w:szCs w:val="28"/>
          <w:shd w:val="clear" w:color="auto" w:fill="FFFFFF"/>
        </w:rPr>
        <w:t>o</w:t>
      </w:r>
      <w:r w:rsidRPr="00391CC9">
        <w:rPr>
          <w:rFonts w:ascii="Times New Roman" w:hAnsi="Times New Roman" w:cs="Times New Roman"/>
          <w:sz w:val="28"/>
          <w:szCs w:val="28"/>
          <w:shd w:val="clear" w:color="auto" w:fill="FFFFFF"/>
          <w:lang w:val="uk-UA"/>
        </w:rPr>
        <w:t>в</w:t>
      </w:r>
      <w:r w:rsidRPr="00391CC9">
        <w:rPr>
          <w:rFonts w:ascii="Times New Roman" w:hAnsi="Times New Roman" w:cs="Times New Roman"/>
          <w:sz w:val="28"/>
          <w:szCs w:val="28"/>
          <w:shd w:val="clear" w:color="auto" w:fill="FFFFFF"/>
        </w:rPr>
        <w:t>a</w:t>
      </w:r>
      <w:r w:rsidRPr="00391CC9">
        <w:rPr>
          <w:rFonts w:ascii="Times New Roman" w:hAnsi="Times New Roman" w:cs="Times New Roman"/>
          <w:sz w:val="28"/>
          <w:szCs w:val="28"/>
          <w:shd w:val="clear" w:color="auto" w:fill="FFFFFF"/>
          <w:lang w:val="uk-UA"/>
        </w:rPr>
        <w:t xml:space="preserve">х </w:t>
      </w:r>
      <w:r w:rsidRPr="00391CC9">
        <w:rPr>
          <w:rFonts w:ascii="Times New Roman" w:hAnsi="Times New Roman" w:cs="Times New Roman"/>
          <w:sz w:val="28"/>
          <w:szCs w:val="28"/>
          <w:shd w:val="clear" w:color="auto" w:fill="FFFFFF"/>
        </w:rPr>
        <w:t>c</w:t>
      </w:r>
      <w:r w:rsidRPr="00391CC9">
        <w:rPr>
          <w:rFonts w:ascii="Times New Roman" w:hAnsi="Times New Roman" w:cs="Times New Roman"/>
          <w:sz w:val="28"/>
          <w:szCs w:val="28"/>
          <w:shd w:val="clear" w:color="auto" w:fill="FFFFFF"/>
          <w:lang w:val="uk-UA"/>
        </w:rPr>
        <w:t>уч</w:t>
      </w:r>
      <w:r w:rsidRPr="00391CC9">
        <w:rPr>
          <w:rFonts w:ascii="Times New Roman" w:hAnsi="Times New Roman" w:cs="Times New Roman"/>
          <w:sz w:val="28"/>
          <w:szCs w:val="28"/>
          <w:shd w:val="clear" w:color="auto" w:fill="FFFFFF"/>
        </w:rPr>
        <w:t>ac</w:t>
      </w:r>
      <w:r w:rsidRPr="00391CC9">
        <w:rPr>
          <w:rFonts w:ascii="Times New Roman" w:hAnsi="Times New Roman" w:cs="Times New Roman"/>
          <w:sz w:val="28"/>
          <w:szCs w:val="28"/>
          <w:shd w:val="clear" w:color="auto" w:fill="FFFFFF"/>
          <w:lang w:val="uk-UA"/>
        </w:rPr>
        <w:t>н</w:t>
      </w:r>
      <w:r w:rsidRPr="00391CC9">
        <w:rPr>
          <w:rFonts w:ascii="Times New Roman" w:hAnsi="Times New Roman" w:cs="Times New Roman"/>
          <w:sz w:val="28"/>
          <w:szCs w:val="28"/>
          <w:shd w:val="clear" w:color="auto" w:fill="FFFFFF"/>
        </w:rPr>
        <w:t>o</w:t>
      </w:r>
      <w:r w:rsidRPr="00391CC9">
        <w:rPr>
          <w:rFonts w:ascii="Times New Roman" w:hAnsi="Times New Roman" w:cs="Times New Roman"/>
          <w:sz w:val="28"/>
          <w:szCs w:val="28"/>
          <w:shd w:val="clear" w:color="auto" w:fill="FFFFFF"/>
          <w:lang w:val="uk-UA"/>
        </w:rPr>
        <w:t>ї Укр</w:t>
      </w:r>
      <w:r w:rsidRPr="00391CC9">
        <w:rPr>
          <w:rFonts w:ascii="Times New Roman" w:hAnsi="Times New Roman" w:cs="Times New Roman"/>
          <w:sz w:val="28"/>
          <w:szCs w:val="28"/>
          <w:shd w:val="clear" w:color="auto" w:fill="FFFFFF"/>
        </w:rPr>
        <w:t>a</w:t>
      </w:r>
      <w:r w:rsidRPr="00391CC9">
        <w:rPr>
          <w:rFonts w:ascii="Times New Roman" w:hAnsi="Times New Roman" w:cs="Times New Roman"/>
          <w:sz w:val="28"/>
          <w:szCs w:val="28"/>
          <w:shd w:val="clear" w:color="auto" w:fill="FFFFFF"/>
          <w:lang w:val="uk-UA"/>
        </w:rPr>
        <w:t xml:space="preserve">їни. </w:t>
      </w:r>
      <w:r w:rsidRPr="00391CC9">
        <w:rPr>
          <w:rFonts w:ascii="Times New Roman" w:hAnsi="Times New Roman" w:cs="Times New Roman"/>
          <w:i/>
          <w:sz w:val="28"/>
          <w:szCs w:val="28"/>
          <w:shd w:val="clear" w:color="auto" w:fill="FFFFFF"/>
          <w:lang w:val="uk-UA"/>
        </w:rPr>
        <w:t>Вісник НТУУ «КПІ». Політологія. Соціологія. Право</w:t>
      </w:r>
      <w:r w:rsidRPr="00391CC9">
        <w:rPr>
          <w:rFonts w:ascii="Times New Roman" w:hAnsi="Times New Roman" w:cs="Times New Roman"/>
          <w:sz w:val="28"/>
          <w:szCs w:val="28"/>
          <w:shd w:val="clear" w:color="auto" w:fill="FFFFFF"/>
          <w:lang w:val="uk-UA"/>
        </w:rPr>
        <w:t xml:space="preserve"> : збірник наукових праць. 2011. № 3 (11). С. 113–117.  </w:t>
      </w:r>
    </w:p>
    <w:p w:rsidR="00A51DFC" w:rsidRPr="00391CC9" w:rsidRDefault="00A51DFC" w:rsidP="00A51DFC">
      <w:pPr>
        <w:numPr>
          <w:ilvl w:val="0"/>
          <w:numId w:val="19"/>
        </w:numPr>
        <w:spacing w:after="0" w:line="360" w:lineRule="auto"/>
        <w:ind w:left="142" w:firstLine="709"/>
        <w:contextualSpacing/>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 xml:space="preserve">Тополь О. В. Теоретичний аналіз дослідження вікового періоду старості : геронто–психологічний підхід. </w:t>
      </w:r>
      <w:r w:rsidRPr="00391CC9">
        <w:rPr>
          <w:rFonts w:ascii="Times New Roman" w:eastAsia="Times New Roman" w:hAnsi="Times New Roman" w:cs="Times New Roman"/>
          <w:i/>
          <w:sz w:val="28"/>
          <w:szCs w:val="28"/>
          <w:lang w:val="uk-UA" w:eastAsia="ru-RU"/>
        </w:rPr>
        <w:t>Гуманітарний вісник. Запорізьк. держ. інженерної акад</w:t>
      </w:r>
      <w:r w:rsidRPr="00391CC9">
        <w:rPr>
          <w:rFonts w:ascii="Times New Roman" w:eastAsia="Times New Roman" w:hAnsi="Times New Roman" w:cs="Times New Roman"/>
          <w:sz w:val="28"/>
          <w:szCs w:val="28"/>
          <w:lang w:val="uk-UA" w:eastAsia="ru-RU"/>
        </w:rPr>
        <w:t>. : зб. наук. пр</w:t>
      </w:r>
      <w:r w:rsidRPr="00391CC9">
        <w:rPr>
          <w:rFonts w:ascii="Times New Roman" w:eastAsia="Times New Roman" w:hAnsi="Times New Roman" w:cs="Times New Roman"/>
          <w:i/>
          <w:sz w:val="28"/>
          <w:szCs w:val="28"/>
          <w:lang w:val="uk-UA" w:eastAsia="ru-RU"/>
        </w:rPr>
        <w:t>.</w:t>
      </w:r>
      <w:r w:rsidRPr="00391CC9">
        <w:rPr>
          <w:rFonts w:ascii="Times New Roman" w:eastAsia="Times New Roman" w:hAnsi="Times New Roman" w:cs="Times New Roman"/>
          <w:sz w:val="28"/>
          <w:szCs w:val="28"/>
          <w:lang w:val="uk-UA" w:eastAsia="ru-RU"/>
        </w:rPr>
        <w:t xml:space="preserve"> 2008. Вип. 34. С. 152–160.</w:t>
      </w:r>
    </w:p>
    <w:p w:rsidR="00A51DFC" w:rsidRPr="00391CC9" w:rsidRDefault="00A51DFC" w:rsidP="00A51DFC">
      <w:pPr>
        <w:numPr>
          <w:ilvl w:val="0"/>
          <w:numId w:val="19"/>
        </w:numPr>
        <w:spacing w:after="0" w:line="360" w:lineRule="auto"/>
        <w:ind w:left="142" w:firstLine="709"/>
        <w:contextualSpacing/>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Філімонов С. П. Аналіз понять «дозвілля» в сучасній науковій літературі.</w:t>
      </w:r>
      <w:r w:rsidRPr="00391CC9">
        <w:rPr>
          <w:rFonts w:ascii="Times New Roman" w:eastAsia="Calibri" w:hAnsi="Times New Roman" w:cs="Times New Roman"/>
          <w:sz w:val="28"/>
          <w:szCs w:val="28"/>
          <w:lang w:val="uk-UA" w:eastAsia="ru-RU"/>
        </w:rPr>
        <w:t xml:space="preserve"> URL</w:t>
      </w:r>
      <w:r w:rsidRPr="00391CC9">
        <w:rPr>
          <w:rFonts w:ascii="Times New Roman" w:eastAsia="Times-Roman" w:hAnsi="Times New Roman" w:cs="Times New Roman"/>
          <w:sz w:val="28"/>
          <w:szCs w:val="28"/>
          <w:lang w:val="uk-UA" w:eastAsia="uk-UA"/>
        </w:rPr>
        <w:t>:</w:t>
      </w:r>
      <w:r w:rsidRPr="00391CC9">
        <w:rPr>
          <w:rFonts w:ascii="Times New Roman" w:eastAsia="Times New Roman" w:hAnsi="Times New Roman" w:cs="Times New Roman"/>
          <w:sz w:val="28"/>
          <w:szCs w:val="28"/>
          <w:lang w:val="uk-UA" w:eastAsia="ru-RU"/>
        </w:rPr>
        <w:t xml:space="preserve"> </w:t>
      </w:r>
      <w:hyperlink r:id="rId20" w:history="1">
        <w:r w:rsidRPr="00391CC9">
          <w:rPr>
            <w:rFonts w:ascii="Times New Roman" w:eastAsia="Times New Roman" w:hAnsi="Times New Roman" w:cs="Times New Roman"/>
            <w:color w:val="0000FF" w:themeColor="hyperlink"/>
            <w:sz w:val="28"/>
            <w:szCs w:val="28"/>
            <w:u w:val="single"/>
            <w:lang w:val="uk-UA" w:eastAsia="ru-RU"/>
          </w:rPr>
          <w:t>http://www.kspu.kr.ua/download/conf2013/section4_6/article_filimonov.pdf</w:t>
        </w:r>
      </w:hyperlink>
      <w:r w:rsidRPr="00391CC9">
        <w:rPr>
          <w:rFonts w:ascii="Times New Roman" w:eastAsia="Times New Roman" w:hAnsi="Times New Roman" w:cs="Times New Roman"/>
          <w:sz w:val="28"/>
          <w:szCs w:val="28"/>
          <w:lang w:val="uk-UA" w:eastAsia="ru-RU"/>
        </w:rPr>
        <w:t xml:space="preserve"> </w:t>
      </w:r>
      <w:r w:rsidRPr="00391CC9">
        <w:rPr>
          <w:rFonts w:ascii="Times New Roman" w:eastAsia="Times-Roman" w:hAnsi="Times New Roman" w:cs="Times New Roman"/>
          <w:sz w:val="28"/>
          <w:szCs w:val="28"/>
          <w:lang w:val="uk-UA" w:eastAsia="uk-UA"/>
        </w:rPr>
        <w:t>(дата звернення: 20.05.2021).</w:t>
      </w:r>
    </w:p>
    <w:p w:rsidR="00A51DFC" w:rsidRPr="00391CC9" w:rsidRDefault="00A51DFC" w:rsidP="00A51DFC">
      <w:pPr>
        <w:numPr>
          <w:ilvl w:val="0"/>
          <w:numId w:val="19"/>
        </w:numPr>
        <w:spacing w:after="0" w:line="360" w:lineRule="auto"/>
        <w:ind w:left="142" w:firstLine="709"/>
        <w:contextualSpacing/>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Холостова Е. И. Социальная работа с пожилыми людьми: учебное пособие .Москва : Дашков и Ко, 2003. 295 с.</w:t>
      </w:r>
    </w:p>
    <w:p w:rsidR="00A51DFC" w:rsidRPr="00391CC9" w:rsidRDefault="00A51DFC" w:rsidP="00A51DFC">
      <w:pPr>
        <w:numPr>
          <w:ilvl w:val="0"/>
          <w:numId w:val="19"/>
        </w:numPr>
        <w:spacing w:after="0" w:line="360" w:lineRule="auto"/>
        <w:ind w:left="142" w:firstLine="709"/>
        <w:contextualSpacing/>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kern w:val="36"/>
          <w:sz w:val="28"/>
          <w:szCs w:val="28"/>
          <w:lang w:eastAsia="ru-RU"/>
        </w:rPr>
        <w:t xml:space="preserve">Центри дозвілля для </w:t>
      </w:r>
      <w:proofErr w:type="gramStart"/>
      <w:r w:rsidRPr="00391CC9">
        <w:rPr>
          <w:rFonts w:ascii="Times New Roman" w:eastAsia="Times New Roman" w:hAnsi="Times New Roman" w:cs="Times New Roman"/>
          <w:kern w:val="36"/>
          <w:sz w:val="28"/>
          <w:szCs w:val="28"/>
          <w:lang w:eastAsia="ru-RU"/>
        </w:rPr>
        <w:t>л</w:t>
      </w:r>
      <w:proofErr w:type="gramEnd"/>
      <w:r w:rsidRPr="00391CC9">
        <w:rPr>
          <w:rFonts w:ascii="Times New Roman" w:eastAsia="Times New Roman" w:hAnsi="Times New Roman" w:cs="Times New Roman"/>
          <w:kern w:val="36"/>
          <w:sz w:val="28"/>
          <w:szCs w:val="28"/>
          <w:lang w:eastAsia="ru-RU"/>
        </w:rPr>
        <w:t>ітніх людей</w:t>
      </w:r>
      <w:r w:rsidRPr="00391CC9">
        <w:rPr>
          <w:rFonts w:ascii="Times New Roman" w:eastAsia="Times New Roman" w:hAnsi="Times New Roman" w:cs="Times New Roman"/>
          <w:kern w:val="36"/>
          <w:sz w:val="28"/>
          <w:szCs w:val="28"/>
          <w:lang w:val="uk-UA" w:eastAsia="ru-RU"/>
        </w:rPr>
        <w:t>. URL:</w:t>
      </w:r>
      <w:r w:rsidRPr="00391CC9">
        <w:t xml:space="preserve"> </w:t>
      </w:r>
      <w:hyperlink r:id="rId21" w:history="1">
        <w:r w:rsidRPr="00391CC9">
          <w:rPr>
            <w:rFonts w:ascii="Times New Roman" w:hAnsi="Times New Roman" w:cs="Times New Roman"/>
            <w:color w:val="0000FF" w:themeColor="hyperlink"/>
            <w:sz w:val="28"/>
            <w:szCs w:val="28"/>
            <w:u w:val="single"/>
            <w:lang w:val="uk-UA"/>
          </w:rPr>
          <w:t>http://eef.org.ua/programi/mistsevij-sotsialnij-rozvitok/tsentry-dozvillya-dlya-litnih-lyudej/ttps://eef.org.ua/program-project/tsentry-dozvillya-dlya-litnih-lyudej/</w:t>
        </w:r>
      </w:hyperlink>
      <w:r w:rsidRPr="00391CC9">
        <w:rPr>
          <w:rFonts w:ascii="Times New Roman" w:hAnsi="Times New Roman" w:cs="Times New Roman"/>
          <w:color w:val="0000FF"/>
          <w:sz w:val="28"/>
          <w:szCs w:val="28"/>
          <w:u w:val="single"/>
          <w:lang w:val="uk-UA"/>
        </w:rPr>
        <w:t xml:space="preserve"> </w:t>
      </w:r>
      <w:r w:rsidRPr="00391CC9">
        <w:rPr>
          <w:rFonts w:ascii="Times New Roman" w:eastAsia="Times-Roman" w:hAnsi="Times New Roman" w:cs="Times New Roman"/>
          <w:sz w:val="28"/>
          <w:szCs w:val="28"/>
          <w:lang w:val="uk-UA" w:eastAsia="uk-UA"/>
        </w:rPr>
        <w:t>(дата звернення: 10.04.2021).</w:t>
      </w:r>
    </w:p>
    <w:p w:rsidR="00A51DFC" w:rsidRPr="00391CC9" w:rsidRDefault="00A51DFC" w:rsidP="00A51DFC">
      <w:pPr>
        <w:numPr>
          <w:ilvl w:val="0"/>
          <w:numId w:val="19"/>
        </w:numPr>
        <w:spacing w:after="0" w:line="360" w:lineRule="auto"/>
        <w:ind w:left="142" w:firstLine="709"/>
        <w:contextualSpacing/>
        <w:jc w:val="both"/>
        <w:rPr>
          <w:rFonts w:ascii="Times New Roman" w:eastAsia="Times New Roman" w:hAnsi="Times New Roman" w:cs="Times New Roman"/>
          <w:sz w:val="28"/>
          <w:szCs w:val="28"/>
          <w:lang w:val="uk-UA" w:eastAsia="ru-RU"/>
        </w:rPr>
      </w:pPr>
      <w:r w:rsidRPr="00391CC9">
        <w:rPr>
          <w:rFonts w:ascii="Times New Roman" w:hAnsi="Times New Roman" w:cs="Times New Roman"/>
          <w:sz w:val="28"/>
          <w:szCs w:val="28"/>
          <w:lang w:val="uk-UA"/>
        </w:rPr>
        <w:t>Чеботарев Д.Ф., Фролькис В.В., Коркушко О.В. и др. Гериатрия: учеб.пособ. / под ред. Д.Ф. Чеботарева.  Москва: Медицина, 1990</w:t>
      </w:r>
      <w:r w:rsidRPr="00391CC9">
        <w:rPr>
          <w:rFonts w:ascii="Times New Roman" w:hAnsi="Times New Roman" w:cs="Times New Roman"/>
          <w:sz w:val="28"/>
          <w:szCs w:val="28"/>
        </w:rPr>
        <w:t>. 240</w:t>
      </w:r>
      <w:r w:rsidRPr="00391CC9">
        <w:rPr>
          <w:rFonts w:ascii="Times New Roman" w:hAnsi="Times New Roman" w:cs="Times New Roman"/>
          <w:sz w:val="28"/>
          <w:szCs w:val="28"/>
          <w:lang w:val="uk-UA"/>
        </w:rPr>
        <w:t> </w:t>
      </w:r>
      <w:r w:rsidRPr="00391CC9">
        <w:rPr>
          <w:rFonts w:ascii="Times New Roman" w:hAnsi="Times New Roman" w:cs="Times New Roman"/>
          <w:sz w:val="28"/>
          <w:szCs w:val="28"/>
        </w:rPr>
        <w:t>с.</w:t>
      </w:r>
    </w:p>
    <w:p w:rsidR="00A51DFC" w:rsidRPr="00391CC9" w:rsidRDefault="00A51DFC" w:rsidP="00A51DFC">
      <w:pPr>
        <w:numPr>
          <w:ilvl w:val="0"/>
          <w:numId w:val="19"/>
        </w:numPr>
        <w:spacing w:after="0" w:line="360" w:lineRule="auto"/>
        <w:ind w:left="142" w:firstLine="709"/>
        <w:contextualSpacing/>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 xml:space="preserve">Чеснокова М. А. Арт-технологии в социальной работе с гражданами пожилого возраста. </w:t>
      </w:r>
      <w:r w:rsidRPr="00391CC9">
        <w:rPr>
          <w:rFonts w:ascii="Times New Roman" w:eastAsia="Times New Roman" w:hAnsi="Times New Roman" w:cs="Times New Roman"/>
          <w:i/>
          <w:sz w:val="28"/>
          <w:szCs w:val="28"/>
          <w:lang w:val="uk-UA" w:eastAsia="ru-RU"/>
        </w:rPr>
        <w:t>Отечественный журнал социальной работы</w:t>
      </w:r>
      <w:r w:rsidRPr="00391CC9">
        <w:rPr>
          <w:rFonts w:ascii="Times New Roman" w:eastAsia="Times New Roman" w:hAnsi="Times New Roman" w:cs="Times New Roman"/>
          <w:sz w:val="28"/>
          <w:szCs w:val="28"/>
          <w:lang w:val="uk-UA" w:eastAsia="ru-RU"/>
        </w:rPr>
        <w:t>. 2008. № 1.</w:t>
      </w:r>
    </w:p>
    <w:p w:rsidR="00A51DFC" w:rsidRPr="00391CC9" w:rsidRDefault="00A51DFC" w:rsidP="00A51DFC">
      <w:pPr>
        <w:numPr>
          <w:ilvl w:val="0"/>
          <w:numId w:val="19"/>
        </w:numPr>
        <w:spacing w:after="0" w:line="360" w:lineRule="auto"/>
        <w:ind w:left="142" w:firstLine="709"/>
        <w:contextualSpacing/>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Шагидаева </w:t>
      </w:r>
      <w:r w:rsidRPr="00391CC9">
        <w:rPr>
          <w:rFonts w:ascii="Times New Roman" w:eastAsia="Times New Roman" w:hAnsi="Times New Roman" w:cs="Times New Roman"/>
          <w:sz w:val="28"/>
          <w:szCs w:val="28"/>
          <w:lang w:eastAsia="ru-RU"/>
        </w:rPr>
        <w:t>А.</w:t>
      </w:r>
      <w:r w:rsidRPr="00391CC9">
        <w:rPr>
          <w:rFonts w:ascii="Times New Roman" w:eastAsia="Times New Roman" w:hAnsi="Times New Roman" w:cs="Times New Roman"/>
          <w:sz w:val="28"/>
          <w:szCs w:val="28"/>
          <w:lang w:val="uk-UA" w:eastAsia="ru-RU"/>
        </w:rPr>
        <w:t> </w:t>
      </w:r>
      <w:r w:rsidRPr="00391CC9">
        <w:rPr>
          <w:rFonts w:ascii="Times New Roman" w:eastAsia="Times New Roman" w:hAnsi="Times New Roman" w:cs="Times New Roman"/>
          <w:sz w:val="28"/>
          <w:szCs w:val="28"/>
          <w:lang w:eastAsia="ru-RU"/>
        </w:rPr>
        <w:t xml:space="preserve">Б. О старости как последнем этапе онтогенеза. </w:t>
      </w:r>
      <w:r w:rsidRPr="00391CC9">
        <w:rPr>
          <w:rFonts w:ascii="Times New Roman" w:eastAsia="Times New Roman" w:hAnsi="Times New Roman" w:cs="Times New Roman"/>
          <w:i/>
          <w:sz w:val="28"/>
          <w:szCs w:val="28"/>
          <w:lang w:eastAsia="ru-RU"/>
        </w:rPr>
        <w:t>Молодой ученый</w:t>
      </w:r>
      <w:r w:rsidRPr="00391CC9">
        <w:rPr>
          <w:rFonts w:ascii="Times New Roman" w:eastAsia="Times New Roman" w:hAnsi="Times New Roman" w:cs="Times New Roman"/>
          <w:sz w:val="28"/>
          <w:szCs w:val="28"/>
          <w:lang w:eastAsia="ru-RU"/>
        </w:rPr>
        <w:t>, 2014. № 4. С.</w:t>
      </w:r>
      <w:r w:rsidRPr="00391CC9">
        <w:rPr>
          <w:rFonts w:ascii="Times New Roman" w:eastAsia="Times New Roman" w:hAnsi="Times New Roman" w:cs="Times New Roman"/>
          <w:sz w:val="28"/>
          <w:szCs w:val="28"/>
          <w:lang w:val="uk-UA" w:eastAsia="ru-RU"/>
        </w:rPr>
        <w:t> </w:t>
      </w:r>
      <w:r w:rsidRPr="00391CC9">
        <w:rPr>
          <w:rFonts w:ascii="Times New Roman" w:eastAsia="Times New Roman" w:hAnsi="Times New Roman" w:cs="Times New Roman"/>
          <w:sz w:val="28"/>
          <w:szCs w:val="28"/>
          <w:lang w:eastAsia="ru-RU"/>
        </w:rPr>
        <w:t>725−729.</w:t>
      </w:r>
    </w:p>
    <w:p w:rsidR="00A51DFC" w:rsidRPr="00391CC9" w:rsidRDefault="00A51DFC" w:rsidP="00A51DFC">
      <w:pPr>
        <w:numPr>
          <w:ilvl w:val="0"/>
          <w:numId w:val="19"/>
        </w:numPr>
        <w:spacing w:after="0" w:line="360" w:lineRule="auto"/>
        <w:ind w:left="142" w:firstLine="709"/>
        <w:contextualSpacing/>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lastRenderedPageBreak/>
        <w:t>Шахрай В. М. Технології соціальної роботи: навч. посіб. Киїів. Центр навчальної літератури, 2006. 464 с.</w:t>
      </w:r>
    </w:p>
    <w:p w:rsidR="00A51DFC" w:rsidRDefault="00A51DFC" w:rsidP="00A51DFC">
      <w:pPr>
        <w:numPr>
          <w:ilvl w:val="0"/>
          <w:numId w:val="19"/>
        </w:numPr>
        <w:spacing w:after="0" w:line="360" w:lineRule="auto"/>
        <w:ind w:left="142" w:firstLine="709"/>
        <w:contextualSpacing/>
        <w:jc w:val="both"/>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t>Яцемирская Р. С., Беленькая И. Г. Социальная геронтология: учеб. пособие для студ. высш. учеб. заведений. Москва: Гуманит. изд. центр ВЛАДОС, 1999. 224 с.</w:t>
      </w:r>
    </w:p>
    <w:p w:rsidR="00A13305" w:rsidRPr="00A13305" w:rsidRDefault="00A13305" w:rsidP="00A51DFC">
      <w:pPr>
        <w:numPr>
          <w:ilvl w:val="0"/>
          <w:numId w:val="19"/>
        </w:numPr>
        <w:spacing w:after="0" w:line="360" w:lineRule="auto"/>
        <w:ind w:left="142" w:firstLine="709"/>
        <w:contextualSpacing/>
        <w:jc w:val="both"/>
        <w:rPr>
          <w:rFonts w:ascii="Times New Roman" w:eastAsia="Times New Roman" w:hAnsi="Times New Roman" w:cs="Times New Roman"/>
          <w:sz w:val="28"/>
          <w:szCs w:val="28"/>
          <w:lang w:val="uk-UA" w:eastAsia="ru-RU"/>
        </w:rPr>
      </w:pPr>
      <w:r w:rsidRPr="00A13305">
        <w:rPr>
          <w:rFonts w:ascii="TimesNewRoman" w:hAnsi="TimesNewRoman" w:cs="TimesNewRoman"/>
          <w:sz w:val="28"/>
          <w:szCs w:val="28"/>
          <w:lang w:val="en-US"/>
        </w:rPr>
        <w:t>Aubert H. Physio</w:t>
      </w:r>
      <w:r>
        <w:rPr>
          <w:rFonts w:ascii="TimesNewRoman" w:hAnsi="TimesNewRoman" w:cs="TimesNewRoman"/>
          <w:sz w:val="28"/>
          <w:szCs w:val="28"/>
          <w:lang w:val="en-US"/>
        </w:rPr>
        <w:t>logie der Netzhout</w:t>
      </w:r>
      <w:r>
        <w:rPr>
          <w:rFonts w:ascii="TimesNewRoman" w:hAnsi="TimesNewRoman" w:cs="TimesNewRoman"/>
          <w:sz w:val="28"/>
          <w:szCs w:val="28"/>
          <w:lang w:val="uk-UA"/>
        </w:rPr>
        <w:t xml:space="preserve">. </w:t>
      </w:r>
      <w:r w:rsidRPr="00A13305">
        <w:rPr>
          <w:rFonts w:ascii="TimesNewRoman" w:hAnsi="TimesNewRoman" w:cs="TimesNewRoman"/>
          <w:sz w:val="28"/>
          <w:szCs w:val="28"/>
          <w:lang w:val="en-US"/>
        </w:rPr>
        <w:t xml:space="preserve">Breslau, 1865. </w:t>
      </w:r>
      <w:r>
        <w:rPr>
          <w:rFonts w:ascii="TimesNewRoman" w:hAnsi="TimesNewRoman" w:cs="TimesNewRoman"/>
          <w:sz w:val="28"/>
          <w:szCs w:val="28"/>
        </w:rPr>
        <w:t xml:space="preserve"> 113</w:t>
      </w:r>
      <w:r>
        <w:rPr>
          <w:rFonts w:ascii="TimesNewRoman" w:hAnsi="TimesNewRoman" w:cs="TimesNewRoman"/>
          <w:sz w:val="28"/>
          <w:szCs w:val="28"/>
          <w:lang w:val="uk-UA"/>
        </w:rPr>
        <w:t> </w:t>
      </w:r>
      <w:r w:rsidRPr="00A13305">
        <w:rPr>
          <w:rFonts w:ascii="TimesNewRoman" w:hAnsi="TimesNewRoman" w:cs="TimesNewRoman"/>
          <w:sz w:val="28"/>
          <w:szCs w:val="28"/>
        </w:rPr>
        <w:t>s.</w:t>
      </w:r>
    </w:p>
    <w:p w:rsidR="00C42EC4" w:rsidRPr="00391CC9" w:rsidRDefault="00C42EC4" w:rsidP="00C42EC4">
      <w:pPr>
        <w:rPr>
          <w:rFonts w:ascii="Times New Roman" w:hAnsi="Times New Roman" w:cs="Times New Roman"/>
          <w:sz w:val="28"/>
          <w:szCs w:val="28"/>
          <w:lang w:val="uk-UA"/>
        </w:rPr>
      </w:pPr>
    </w:p>
    <w:p w:rsidR="00C42EC4" w:rsidRPr="00391CC9" w:rsidRDefault="00C42EC4" w:rsidP="00C42EC4">
      <w:pPr>
        <w:rPr>
          <w:rFonts w:ascii="Times New Roman" w:hAnsi="Times New Roman" w:cs="Times New Roman"/>
          <w:sz w:val="28"/>
          <w:szCs w:val="28"/>
          <w:lang w:val="uk-UA"/>
        </w:rPr>
      </w:pPr>
    </w:p>
    <w:p w:rsidR="00C42EC4" w:rsidRPr="00391CC9" w:rsidRDefault="00C42EC4" w:rsidP="00C42EC4">
      <w:pPr>
        <w:rPr>
          <w:rFonts w:ascii="Times New Roman" w:hAnsi="Times New Roman" w:cs="Times New Roman"/>
          <w:sz w:val="28"/>
          <w:szCs w:val="28"/>
          <w:lang w:val="uk-UA"/>
        </w:rPr>
      </w:pPr>
      <w:r w:rsidRPr="00391CC9">
        <w:rPr>
          <w:rFonts w:ascii="Times New Roman" w:hAnsi="Times New Roman" w:cs="Times New Roman"/>
          <w:sz w:val="28"/>
          <w:szCs w:val="28"/>
          <w:lang w:val="uk-UA"/>
        </w:rPr>
        <w:br w:type="page"/>
      </w:r>
    </w:p>
    <w:p w:rsidR="00C42EC4" w:rsidRPr="00391CC9" w:rsidRDefault="00C42EC4" w:rsidP="00C42EC4">
      <w:pPr>
        <w:shd w:val="clear" w:color="auto" w:fill="FFFFFF"/>
        <w:spacing w:after="0" w:line="360" w:lineRule="auto"/>
        <w:ind w:firstLine="851"/>
        <w:jc w:val="center"/>
        <w:textAlignment w:val="baseline"/>
        <w:outlineLvl w:val="2"/>
        <w:rPr>
          <w:rFonts w:ascii="Times New Roman" w:eastAsia="Times New Roman" w:hAnsi="Times New Roman" w:cs="Times New Roman"/>
          <w:b/>
          <w:bCs/>
          <w:color w:val="323232"/>
          <w:sz w:val="28"/>
          <w:szCs w:val="28"/>
          <w:lang w:val="uk-UA" w:eastAsia="ru-RU"/>
        </w:rPr>
      </w:pPr>
      <w:r w:rsidRPr="00391CC9">
        <w:rPr>
          <w:rFonts w:ascii="Times New Roman" w:eastAsia="Times New Roman" w:hAnsi="Times New Roman" w:cs="Times New Roman"/>
          <w:b/>
          <w:bCs/>
          <w:color w:val="323232"/>
          <w:sz w:val="28"/>
          <w:szCs w:val="28"/>
          <w:lang w:val="uk-UA" w:eastAsia="ru-RU"/>
        </w:rPr>
        <w:lastRenderedPageBreak/>
        <w:t>ДОДАТКИ</w:t>
      </w:r>
    </w:p>
    <w:p w:rsidR="00C42EC4" w:rsidRPr="00391CC9" w:rsidRDefault="00C42EC4" w:rsidP="00C42EC4">
      <w:pPr>
        <w:shd w:val="clear" w:color="auto" w:fill="FFFFFF"/>
        <w:spacing w:after="0" w:line="360" w:lineRule="auto"/>
        <w:ind w:firstLine="851"/>
        <w:jc w:val="right"/>
        <w:textAlignment w:val="baseline"/>
        <w:outlineLvl w:val="2"/>
        <w:rPr>
          <w:rFonts w:ascii="Times New Roman" w:eastAsia="Times New Roman" w:hAnsi="Times New Roman" w:cs="Times New Roman"/>
          <w:b/>
          <w:bCs/>
          <w:sz w:val="28"/>
          <w:szCs w:val="28"/>
          <w:lang w:val="uk-UA" w:eastAsia="ru-RU"/>
        </w:rPr>
      </w:pPr>
      <w:r w:rsidRPr="00391CC9">
        <w:rPr>
          <w:rFonts w:ascii="Times New Roman" w:eastAsia="Times New Roman" w:hAnsi="Times New Roman" w:cs="Times New Roman"/>
          <w:b/>
          <w:bCs/>
          <w:sz w:val="28"/>
          <w:szCs w:val="28"/>
          <w:lang w:val="uk-UA" w:eastAsia="ru-RU"/>
        </w:rPr>
        <w:t>Додаток А</w:t>
      </w:r>
    </w:p>
    <w:p w:rsidR="00C42EC4" w:rsidRPr="00391CC9" w:rsidRDefault="00C42EC4" w:rsidP="00C42EC4">
      <w:pPr>
        <w:shd w:val="clear" w:color="auto" w:fill="FFFFFF"/>
        <w:spacing w:after="0" w:line="360" w:lineRule="auto"/>
        <w:ind w:firstLine="851"/>
        <w:jc w:val="center"/>
        <w:textAlignment w:val="baseline"/>
        <w:outlineLvl w:val="2"/>
        <w:rPr>
          <w:rFonts w:ascii="Times New Roman" w:eastAsia="Times New Roman" w:hAnsi="Times New Roman" w:cs="Times New Roman"/>
          <w:b/>
          <w:kern w:val="36"/>
          <w:sz w:val="28"/>
          <w:szCs w:val="28"/>
          <w:lang w:val="uk-UA"/>
        </w:rPr>
      </w:pPr>
      <w:r w:rsidRPr="00391CC9">
        <w:rPr>
          <w:rFonts w:ascii="Times New Roman" w:eastAsia="Times New Roman" w:hAnsi="Times New Roman" w:cs="Times New Roman"/>
          <w:b/>
          <w:bCs/>
          <w:sz w:val="28"/>
          <w:szCs w:val="28"/>
          <w:lang w:val="uk-UA" w:eastAsia="ru-RU"/>
        </w:rPr>
        <w:t>Методика</w:t>
      </w:r>
      <w:r w:rsidRPr="00391CC9">
        <w:rPr>
          <w:rFonts w:ascii="Times New Roman" w:eastAsia="Times New Roman" w:hAnsi="Times New Roman" w:cs="Times New Roman"/>
          <w:b/>
          <w:bCs/>
          <w:kern w:val="36"/>
          <w:sz w:val="28"/>
          <w:szCs w:val="28"/>
          <w:lang w:val="uk-UA"/>
        </w:rPr>
        <w:t xml:space="preserve"> </w:t>
      </w:r>
      <w:r w:rsidRPr="00391CC9">
        <w:rPr>
          <w:rFonts w:ascii="Times New Roman" w:eastAsia="Times New Roman" w:hAnsi="Times New Roman" w:cs="Times New Roman"/>
          <w:b/>
          <w:kern w:val="36"/>
          <w:sz w:val="28"/>
          <w:szCs w:val="28"/>
          <w:lang w:val="uk-UA"/>
        </w:rPr>
        <w:t>«Ціннісні орієнтації» (М. Рокич)</w:t>
      </w:r>
    </w:p>
    <w:p w:rsidR="00C42EC4" w:rsidRPr="00391CC9" w:rsidRDefault="00C42EC4" w:rsidP="00C42EC4">
      <w:pPr>
        <w:shd w:val="clear" w:color="auto" w:fill="FFFFFF"/>
        <w:spacing w:after="0" w:line="360" w:lineRule="auto"/>
        <w:ind w:firstLine="851"/>
        <w:jc w:val="center"/>
        <w:textAlignment w:val="baseline"/>
        <w:outlineLvl w:val="2"/>
        <w:rPr>
          <w:rFonts w:ascii="Times New Roman" w:eastAsia="Times New Roman" w:hAnsi="Times New Roman" w:cs="Times New Roman"/>
          <w:b/>
          <w:bCs/>
          <w:sz w:val="28"/>
          <w:szCs w:val="28"/>
          <w:lang w:val="uk-UA" w:eastAsia="ru-RU"/>
        </w:rPr>
      </w:pPr>
    </w:p>
    <w:p w:rsidR="00C42EC4" w:rsidRPr="00391CC9" w:rsidRDefault="00C42EC4" w:rsidP="00C42EC4">
      <w:pPr>
        <w:shd w:val="clear" w:color="auto" w:fill="FFFFFF"/>
        <w:spacing w:after="0" w:line="360" w:lineRule="auto"/>
        <w:ind w:firstLine="851"/>
        <w:jc w:val="both"/>
        <w:textAlignment w:val="baseline"/>
        <w:rPr>
          <w:rFonts w:ascii="Times New Roman" w:eastAsia="Times New Roman" w:hAnsi="Times New Roman" w:cs="Times New Roman"/>
          <w:sz w:val="28"/>
          <w:szCs w:val="28"/>
          <w:lang w:eastAsia="ru-RU"/>
        </w:rPr>
      </w:pPr>
      <w:r w:rsidRPr="00391CC9">
        <w:rPr>
          <w:rFonts w:ascii="Times New Roman" w:eastAsia="Times New Roman" w:hAnsi="Times New Roman" w:cs="Times New Roman"/>
          <w:sz w:val="28"/>
          <w:szCs w:val="28"/>
          <w:lang w:val="uk-UA" w:eastAsia="ru-RU"/>
        </w:rPr>
        <w:t xml:space="preserve">Респонденту </w:t>
      </w:r>
      <w:r w:rsidRPr="00391CC9">
        <w:rPr>
          <w:rFonts w:ascii="Times New Roman" w:eastAsia="Times New Roman" w:hAnsi="Times New Roman" w:cs="Times New Roman"/>
          <w:sz w:val="28"/>
          <w:szCs w:val="28"/>
          <w:lang w:eastAsia="ru-RU"/>
        </w:rPr>
        <w:t>пред'явл</w:t>
      </w:r>
      <w:r w:rsidRPr="00391CC9">
        <w:rPr>
          <w:rFonts w:ascii="Times New Roman" w:eastAsia="Times New Roman" w:hAnsi="Times New Roman" w:cs="Times New Roman"/>
          <w:sz w:val="28"/>
          <w:szCs w:val="28"/>
          <w:lang w:val="uk-UA" w:eastAsia="ru-RU"/>
        </w:rPr>
        <w:t>яються</w:t>
      </w:r>
      <w:r w:rsidRPr="00391CC9">
        <w:rPr>
          <w:rFonts w:ascii="Times New Roman" w:eastAsia="Times New Roman" w:hAnsi="Times New Roman" w:cs="Times New Roman"/>
          <w:sz w:val="28"/>
          <w:szCs w:val="28"/>
          <w:lang w:eastAsia="ru-RU"/>
        </w:rPr>
        <w:t xml:space="preserve"> два списки цінностей (по 18 у кожному), або на аркушах паперу в алфавітному порядку, або на картках. У </w:t>
      </w:r>
      <w:proofErr w:type="gramStart"/>
      <w:r w:rsidRPr="00391CC9">
        <w:rPr>
          <w:rFonts w:ascii="Times New Roman" w:eastAsia="Times New Roman" w:hAnsi="Times New Roman" w:cs="Times New Roman"/>
          <w:sz w:val="28"/>
          <w:szCs w:val="28"/>
          <w:lang w:eastAsia="ru-RU"/>
        </w:rPr>
        <w:t>списках</w:t>
      </w:r>
      <w:proofErr w:type="gramEnd"/>
      <w:r w:rsidRPr="00391CC9">
        <w:rPr>
          <w:rFonts w:ascii="Times New Roman" w:eastAsia="Times New Roman" w:hAnsi="Times New Roman" w:cs="Times New Roman"/>
          <w:sz w:val="28"/>
          <w:szCs w:val="28"/>
          <w:lang w:eastAsia="ru-RU"/>
        </w:rPr>
        <w:t xml:space="preserve"> випробуваний присвоює кожній цінності ранговий номер, а картки розкладає по порядку значущості. Остання форма подачі матеріалу дає більш надійні результати.</w:t>
      </w:r>
      <w:r w:rsidRPr="00391CC9">
        <w:rPr>
          <w:rFonts w:ascii="Times New Roman" w:eastAsia="Times New Roman" w:hAnsi="Times New Roman" w:cs="Times New Roman"/>
          <w:sz w:val="28"/>
          <w:szCs w:val="28"/>
          <w:lang w:val="uk-UA" w:eastAsia="ru-RU"/>
        </w:rPr>
        <w:t xml:space="preserve"> </w:t>
      </w:r>
      <w:r w:rsidRPr="00391CC9">
        <w:rPr>
          <w:rFonts w:ascii="Times New Roman" w:eastAsia="Times New Roman" w:hAnsi="Times New Roman" w:cs="Times New Roman"/>
          <w:sz w:val="28"/>
          <w:szCs w:val="28"/>
          <w:lang w:eastAsia="ru-RU"/>
        </w:rPr>
        <w:t>Спочатку пред'являється набі</w:t>
      </w:r>
      <w:proofErr w:type="gramStart"/>
      <w:r w:rsidRPr="00391CC9">
        <w:rPr>
          <w:rFonts w:ascii="Times New Roman" w:eastAsia="Times New Roman" w:hAnsi="Times New Roman" w:cs="Times New Roman"/>
          <w:sz w:val="28"/>
          <w:szCs w:val="28"/>
          <w:lang w:eastAsia="ru-RU"/>
        </w:rPr>
        <w:t>р</w:t>
      </w:r>
      <w:proofErr w:type="gramEnd"/>
      <w:r w:rsidRPr="00391CC9">
        <w:rPr>
          <w:rFonts w:ascii="Times New Roman" w:eastAsia="Times New Roman" w:hAnsi="Times New Roman" w:cs="Times New Roman"/>
          <w:sz w:val="28"/>
          <w:szCs w:val="28"/>
          <w:lang w:eastAsia="ru-RU"/>
        </w:rPr>
        <w:t xml:space="preserve"> термінальних, а потім набір інструментальних цінностей.</w:t>
      </w:r>
    </w:p>
    <w:p w:rsidR="00C42EC4" w:rsidRPr="00391CC9" w:rsidRDefault="00C42EC4" w:rsidP="00C42EC4">
      <w:pPr>
        <w:shd w:val="clear" w:color="auto" w:fill="FFFFFF"/>
        <w:spacing w:after="0" w:line="360" w:lineRule="auto"/>
        <w:ind w:firstLine="851"/>
        <w:jc w:val="both"/>
        <w:textAlignment w:val="baseline"/>
        <w:outlineLvl w:val="2"/>
        <w:rPr>
          <w:rFonts w:ascii="Times New Roman" w:eastAsia="Times New Roman" w:hAnsi="Times New Roman" w:cs="Times New Roman"/>
          <w:b/>
          <w:bCs/>
          <w:sz w:val="28"/>
          <w:szCs w:val="28"/>
          <w:lang w:eastAsia="ru-RU"/>
        </w:rPr>
      </w:pPr>
      <w:r w:rsidRPr="00391CC9">
        <w:rPr>
          <w:rFonts w:ascii="Times New Roman" w:eastAsia="Times New Roman" w:hAnsi="Times New Roman" w:cs="Times New Roman"/>
          <w:b/>
          <w:bCs/>
          <w:sz w:val="28"/>
          <w:szCs w:val="28"/>
          <w:lang w:eastAsia="ru-RU"/>
        </w:rPr>
        <w:t xml:space="preserve">Інструкція </w:t>
      </w:r>
      <w:proofErr w:type="gramStart"/>
      <w:r w:rsidRPr="00391CC9">
        <w:rPr>
          <w:rFonts w:ascii="Times New Roman" w:eastAsia="Times New Roman" w:hAnsi="Times New Roman" w:cs="Times New Roman"/>
          <w:b/>
          <w:bCs/>
          <w:sz w:val="28"/>
          <w:szCs w:val="28"/>
          <w:lang w:eastAsia="ru-RU"/>
        </w:rPr>
        <w:t>до</w:t>
      </w:r>
      <w:proofErr w:type="gramEnd"/>
      <w:r w:rsidRPr="00391CC9">
        <w:rPr>
          <w:rFonts w:ascii="Times New Roman" w:eastAsia="Times New Roman" w:hAnsi="Times New Roman" w:cs="Times New Roman"/>
          <w:b/>
          <w:bCs/>
          <w:sz w:val="28"/>
          <w:szCs w:val="28"/>
          <w:lang w:eastAsia="ru-RU"/>
        </w:rPr>
        <w:t xml:space="preserve"> тесту</w:t>
      </w:r>
    </w:p>
    <w:p w:rsidR="00C42EC4" w:rsidRPr="00391CC9" w:rsidRDefault="00C42EC4" w:rsidP="00C42EC4">
      <w:pPr>
        <w:shd w:val="clear" w:color="auto" w:fill="FFFFFF"/>
        <w:spacing w:after="0" w:line="360" w:lineRule="auto"/>
        <w:ind w:firstLine="851"/>
        <w:jc w:val="both"/>
        <w:textAlignment w:val="baseline"/>
        <w:rPr>
          <w:rFonts w:ascii="Times New Roman" w:eastAsia="Times New Roman" w:hAnsi="Times New Roman" w:cs="Times New Roman"/>
          <w:sz w:val="28"/>
          <w:szCs w:val="28"/>
          <w:lang w:eastAsia="ru-RU"/>
        </w:rPr>
      </w:pPr>
      <w:r w:rsidRPr="00391CC9">
        <w:rPr>
          <w:rFonts w:ascii="Times New Roman" w:eastAsia="Times New Roman" w:hAnsi="Times New Roman" w:cs="Times New Roman"/>
          <w:sz w:val="28"/>
          <w:szCs w:val="28"/>
          <w:lang w:val="uk-UA" w:eastAsia="ru-RU"/>
        </w:rPr>
        <w:t>«</w:t>
      </w:r>
      <w:r w:rsidRPr="00391CC9">
        <w:rPr>
          <w:rFonts w:ascii="Times New Roman" w:eastAsia="Times New Roman" w:hAnsi="Times New Roman" w:cs="Times New Roman"/>
          <w:sz w:val="28"/>
          <w:szCs w:val="28"/>
          <w:lang w:eastAsia="ru-RU"/>
        </w:rPr>
        <w:t xml:space="preserve">Зараз Вам буде пред'явлений набір з 18 карток з позначенням цінностей. </w:t>
      </w:r>
      <w:proofErr w:type="gramStart"/>
      <w:r w:rsidRPr="00391CC9">
        <w:rPr>
          <w:rFonts w:ascii="Times New Roman" w:eastAsia="Times New Roman" w:hAnsi="Times New Roman" w:cs="Times New Roman"/>
          <w:sz w:val="28"/>
          <w:szCs w:val="28"/>
          <w:lang w:eastAsia="ru-RU"/>
        </w:rPr>
        <w:t>Ваше</w:t>
      </w:r>
      <w:proofErr w:type="gramEnd"/>
      <w:r w:rsidRPr="00391CC9">
        <w:rPr>
          <w:rFonts w:ascii="Times New Roman" w:eastAsia="Times New Roman" w:hAnsi="Times New Roman" w:cs="Times New Roman"/>
          <w:sz w:val="28"/>
          <w:szCs w:val="28"/>
          <w:lang w:eastAsia="ru-RU"/>
        </w:rPr>
        <w:t xml:space="preserve"> завдання - розкласти їх по порядку значимості для Вас як принципів, якими Ви керуєтеся у Вашому житті.</w:t>
      </w:r>
    </w:p>
    <w:p w:rsidR="00C42EC4" w:rsidRPr="00391CC9" w:rsidRDefault="00C42EC4" w:rsidP="00C42EC4">
      <w:pPr>
        <w:shd w:val="clear" w:color="auto" w:fill="FFFFFF"/>
        <w:spacing w:after="0" w:line="360" w:lineRule="auto"/>
        <w:ind w:firstLine="851"/>
        <w:jc w:val="both"/>
        <w:textAlignment w:val="baseline"/>
        <w:rPr>
          <w:rFonts w:ascii="Times New Roman" w:eastAsia="Times New Roman" w:hAnsi="Times New Roman" w:cs="Times New Roman"/>
          <w:sz w:val="28"/>
          <w:szCs w:val="28"/>
          <w:lang w:eastAsia="ru-RU"/>
        </w:rPr>
      </w:pPr>
      <w:r w:rsidRPr="00391CC9">
        <w:rPr>
          <w:rFonts w:ascii="Times New Roman" w:eastAsia="Times New Roman" w:hAnsi="Times New Roman" w:cs="Times New Roman"/>
          <w:sz w:val="28"/>
          <w:szCs w:val="28"/>
          <w:lang w:eastAsia="ru-RU"/>
        </w:rPr>
        <w:t>Уважно вивчіть таблицю і, вибравши ту цінність, яка для Вас найбільш значима, помі</w:t>
      </w:r>
      <w:proofErr w:type="gramStart"/>
      <w:r w:rsidRPr="00391CC9">
        <w:rPr>
          <w:rFonts w:ascii="Times New Roman" w:eastAsia="Times New Roman" w:hAnsi="Times New Roman" w:cs="Times New Roman"/>
          <w:sz w:val="28"/>
          <w:szCs w:val="28"/>
          <w:lang w:eastAsia="ru-RU"/>
        </w:rPr>
        <w:t>ст</w:t>
      </w:r>
      <w:proofErr w:type="gramEnd"/>
      <w:r w:rsidRPr="00391CC9">
        <w:rPr>
          <w:rFonts w:ascii="Times New Roman" w:eastAsia="Times New Roman" w:hAnsi="Times New Roman" w:cs="Times New Roman"/>
          <w:sz w:val="28"/>
          <w:szCs w:val="28"/>
          <w:lang w:eastAsia="ru-RU"/>
        </w:rPr>
        <w:t>іть її на перше місце. Потім виберіть другу за значимістю цінність і помі</w:t>
      </w:r>
      <w:proofErr w:type="gramStart"/>
      <w:r w:rsidRPr="00391CC9">
        <w:rPr>
          <w:rFonts w:ascii="Times New Roman" w:eastAsia="Times New Roman" w:hAnsi="Times New Roman" w:cs="Times New Roman"/>
          <w:sz w:val="28"/>
          <w:szCs w:val="28"/>
          <w:lang w:eastAsia="ru-RU"/>
        </w:rPr>
        <w:t>ст</w:t>
      </w:r>
      <w:proofErr w:type="gramEnd"/>
      <w:r w:rsidRPr="00391CC9">
        <w:rPr>
          <w:rFonts w:ascii="Times New Roman" w:eastAsia="Times New Roman" w:hAnsi="Times New Roman" w:cs="Times New Roman"/>
          <w:sz w:val="28"/>
          <w:szCs w:val="28"/>
          <w:lang w:eastAsia="ru-RU"/>
        </w:rPr>
        <w:t>іть її слідом за першою. Поті</w:t>
      </w:r>
      <w:proofErr w:type="gramStart"/>
      <w:r w:rsidRPr="00391CC9">
        <w:rPr>
          <w:rFonts w:ascii="Times New Roman" w:eastAsia="Times New Roman" w:hAnsi="Times New Roman" w:cs="Times New Roman"/>
          <w:sz w:val="28"/>
          <w:szCs w:val="28"/>
          <w:lang w:eastAsia="ru-RU"/>
        </w:rPr>
        <w:t>м</w:t>
      </w:r>
      <w:proofErr w:type="gramEnd"/>
      <w:r w:rsidRPr="00391CC9">
        <w:rPr>
          <w:rFonts w:ascii="Times New Roman" w:eastAsia="Times New Roman" w:hAnsi="Times New Roman" w:cs="Times New Roman"/>
          <w:sz w:val="28"/>
          <w:szCs w:val="28"/>
          <w:lang w:eastAsia="ru-RU"/>
        </w:rPr>
        <w:t xml:space="preserve"> виконайте те ж з усіма рештою цінностями. Найменш важлива залишиться останньою і </w:t>
      </w:r>
      <w:proofErr w:type="gramStart"/>
      <w:r w:rsidRPr="00391CC9">
        <w:rPr>
          <w:rFonts w:ascii="Times New Roman" w:eastAsia="Times New Roman" w:hAnsi="Times New Roman" w:cs="Times New Roman"/>
          <w:sz w:val="28"/>
          <w:szCs w:val="28"/>
          <w:lang w:eastAsia="ru-RU"/>
        </w:rPr>
        <w:t>займе</w:t>
      </w:r>
      <w:proofErr w:type="gramEnd"/>
      <w:r w:rsidRPr="00391CC9">
        <w:rPr>
          <w:rFonts w:ascii="Times New Roman" w:eastAsia="Times New Roman" w:hAnsi="Times New Roman" w:cs="Times New Roman"/>
          <w:sz w:val="28"/>
          <w:szCs w:val="28"/>
          <w:lang w:eastAsia="ru-RU"/>
        </w:rPr>
        <w:t xml:space="preserve"> 18 місце.</w:t>
      </w:r>
    </w:p>
    <w:p w:rsidR="00C42EC4" w:rsidRPr="00391CC9" w:rsidRDefault="00C42EC4" w:rsidP="00C42EC4">
      <w:pPr>
        <w:shd w:val="clear" w:color="auto" w:fill="FFFFFF"/>
        <w:spacing w:after="0" w:line="360" w:lineRule="auto"/>
        <w:ind w:firstLine="851"/>
        <w:jc w:val="both"/>
        <w:textAlignment w:val="baseline"/>
        <w:rPr>
          <w:rFonts w:ascii="Times New Roman" w:eastAsia="Times New Roman" w:hAnsi="Times New Roman" w:cs="Times New Roman"/>
          <w:sz w:val="28"/>
          <w:szCs w:val="28"/>
          <w:lang w:eastAsia="ru-RU"/>
        </w:rPr>
      </w:pPr>
      <w:r w:rsidRPr="00391CC9">
        <w:rPr>
          <w:rFonts w:ascii="Times New Roman" w:eastAsia="Times New Roman" w:hAnsi="Times New Roman" w:cs="Times New Roman"/>
          <w:sz w:val="28"/>
          <w:szCs w:val="28"/>
          <w:lang w:eastAsia="ru-RU"/>
        </w:rPr>
        <w:t xml:space="preserve">Розробіть не поспішаючи, вдумливо. Кінцевий результат повинен відбивати </w:t>
      </w:r>
      <w:proofErr w:type="gramStart"/>
      <w:r w:rsidRPr="00391CC9">
        <w:rPr>
          <w:rFonts w:ascii="Times New Roman" w:eastAsia="Times New Roman" w:hAnsi="Times New Roman" w:cs="Times New Roman"/>
          <w:sz w:val="28"/>
          <w:szCs w:val="28"/>
          <w:lang w:eastAsia="ru-RU"/>
        </w:rPr>
        <w:t>Вашу</w:t>
      </w:r>
      <w:proofErr w:type="gramEnd"/>
      <w:r w:rsidRPr="00391CC9">
        <w:rPr>
          <w:rFonts w:ascii="Times New Roman" w:eastAsia="Times New Roman" w:hAnsi="Times New Roman" w:cs="Times New Roman"/>
          <w:sz w:val="28"/>
          <w:szCs w:val="28"/>
          <w:lang w:eastAsia="ru-RU"/>
        </w:rPr>
        <w:t xml:space="preserve"> справжню позицію</w:t>
      </w:r>
      <w:r w:rsidRPr="00391CC9">
        <w:rPr>
          <w:rFonts w:ascii="Times New Roman" w:eastAsia="Times New Roman" w:hAnsi="Times New Roman" w:cs="Times New Roman"/>
          <w:sz w:val="28"/>
          <w:szCs w:val="28"/>
          <w:lang w:val="uk-UA" w:eastAsia="ru-RU"/>
        </w:rPr>
        <w:t>»</w:t>
      </w:r>
      <w:r w:rsidRPr="00391CC9">
        <w:rPr>
          <w:rFonts w:ascii="Times New Roman" w:eastAsia="Times New Roman" w:hAnsi="Times New Roman" w:cs="Times New Roman"/>
          <w:sz w:val="28"/>
          <w:szCs w:val="28"/>
          <w:lang w:eastAsia="ru-RU"/>
        </w:rPr>
        <w:t>.</w:t>
      </w:r>
    </w:p>
    <w:p w:rsidR="00C42EC4" w:rsidRPr="00391CC9" w:rsidRDefault="00C42EC4" w:rsidP="00C42EC4">
      <w:pPr>
        <w:shd w:val="clear" w:color="auto" w:fill="FFFFFF"/>
        <w:spacing w:after="0" w:line="360" w:lineRule="auto"/>
        <w:ind w:firstLine="851"/>
        <w:jc w:val="both"/>
        <w:textAlignment w:val="baseline"/>
        <w:outlineLvl w:val="2"/>
        <w:rPr>
          <w:rFonts w:ascii="Times New Roman" w:eastAsia="Times New Roman" w:hAnsi="Times New Roman" w:cs="Times New Roman"/>
          <w:b/>
          <w:bCs/>
          <w:sz w:val="28"/>
          <w:szCs w:val="28"/>
          <w:lang w:eastAsia="ru-RU"/>
        </w:rPr>
      </w:pPr>
      <w:r w:rsidRPr="00391CC9">
        <w:rPr>
          <w:rFonts w:ascii="Times New Roman" w:eastAsia="Times New Roman" w:hAnsi="Times New Roman" w:cs="Times New Roman"/>
          <w:b/>
          <w:bCs/>
          <w:sz w:val="28"/>
          <w:szCs w:val="28"/>
          <w:lang w:eastAsia="ru-RU"/>
        </w:rPr>
        <w:t>Тестовий матеріал</w:t>
      </w:r>
    </w:p>
    <w:p w:rsidR="00C42EC4" w:rsidRPr="00391CC9" w:rsidRDefault="00C42EC4" w:rsidP="00C42EC4">
      <w:pPr>
        <w:shd w:val="clear" w:color="auto" w:fill="FFFFFF"/>
        <w:spacing w:after="0" w:line="360" w:lineRule="auto"/>
        <w:ind w:firstLine="851"/>
        <w:jc w:val="both"/>
        <w:textAlignment w:val="baseline"/>
        <w:rPr>
          <w:rFonts w:ascii="Times New Roman" w:eastAsia="Times New Roman" w:hAnsi="Times New Roman" w:cs="Times New Roman"/>
          <w:sz w:val="28"/>
          <w:szCs w:val="28"/>
          <w:lang w:eastAsia="ru-RU"/>
        </w:rPr>
      </w:pPr>
      <w:r w:rsidRPr="00391CC9">
        <w:rPr>
          <w:rFonts w:ascii="Times New Roman" w:eastAsia="Times New Roman" w:hAnsi="Times New Roman" w:cs="Times New Roman"/>
          <w:sz w:val="28"/>
          <w:szCs w:val="28"/>
          <w:lang w:eastAsia="ru-RU"/>
        </w:rPr>
        <w:t>Список</w:t>
      </w:r>
      <w:proofErr w:type="gramStart"/>
      <w:r w:rsidRPr="00391CC9">
        <w:rPr>
          <w:rFonts w:ascii="Times New Roman" w:eastAsia="Times New Roman" w:hAnsi="Times New Roman" w:cs="Times New Roman"/>
          <w:sz w:val="28"/>
          <w:szCs w:val="28"/>
          <w:lang w:eastAsia="ru-RU"/>
        </w:rPr>
        <w:t xml:space="preserve"> А</w:t>
      </w:r>
      <w:proofErr w:type="gramEnd"/>
      <w:r w:rsidRPr="00391CC9">
        <w:rPr>
          <w:rFonts w:ascii="Times New Roman" w:eastAsia="Times New Roman" w:hAnsi="Times New Roman" w:cs="Times New Roman"/>
          <w:sz w:val="28"/>
          <w:szCs w:val="28"/>
          <w:lang w:eastAsia="ru-RU"/>
        </w:rPr>
        <w:t xml:space="preserve"> (термінальні цінності):</w:t>
      </w:r>
    </w:p>
    <w:p w:rsidR="00C42EC4" w:rsidRPr="00391CC9" w:rsidRDefault="00C42EC4" w:rsidP="00C42EC4">
      <w:pPr>
        <w:numPr>
          <w:ilvl w:val="0"/>
          <w:numId w:val="33"/>
        </w:numPr>
        <w:spacing w:after="0" w:line="360" w:lineRule="auto"/>
        <w:ind w:firstLine="851"/>
        <w:jc w:val="both"/>
        <w:textAlignment w:val="baseline"/>
        <w:rPr>
          <w:rFonts w:ascii="Times New Roman" w:eastAsia="Times New Roman" w:hAnsi="Times New Roman" w:cs="Times New Roman"/>
          <w:sz w:val="28"/>
          <w:szCs w:val="28"/>
          <w:lang w:eastAsia="ru-RU"/>
        </w:rPr>
      </w:pPr>
      <w:r w:rsidRPr="00391CC9">
        <w:rPr>
          <w:rFonts w:ascii="Times New Roman" w:eastAsia="Times New Roman" w:hAnsi="Times New Roman" w:cs="Times New Roman"/>
          <w:sz w:val="28"/>
          <w:szCs w:val="28"/>
          <w:lang w:eastAsia="ru-RU"/>
        </w:rPr>
        <w:t>активна діяльна життя (повнота та емоційна насиченість життя);</w:t>
      </w:r>
    </w:p>
    <w:p w:rsidR="00C42EC4" w:rsidRPr="00391CC9" w:rsidRDefault="00C42EC4" w:rsidP="00C42EC4">
      <w:pPr>
        <w:numPr>
          <w:ilvl w:val="0"/>
          <w:numId w:val="33"/>
        </w:numPr>
        <w:spacing w:after="0" w:line="360" w:lineRule="auto"/>
        <w:ind w:firstLine="851"/>
        <w:jc w:val="both"/>
        <w:textAlignment w:val="baseline"/>
        <w:rPr>
          <w:rFonts w:ascii="Times New Roman" w:eastAsia="Times New Roman" w:hAnsi="Times New Roman" w:cs="Times New Roman"/>
          <w:sz w:val="28"/>
          <w:szCs w:val="28"/>
          <w:lang w:eastAsia="ru-RU"/>
        </w:rPr>
      </w:pPr>
      <w:r w:rsidRPr="00391CC9">
        <w:rPr>
          <w:rFonts w:ascii="Times New Roman" w:eastAsia="Times New Roman" w:hAnsi="Times New Roman" w:cs="Times New Roman"/>
          <w:sz w:val="28"/>
          <w:szCs w:val="28"/>
          <w:lang w:eastAsia="ru-RU"/>
        </w:rPr>
        <w:t>життєва мудрість (зрілість суджень і здоровий глузд, що досягаються життєвим досвідом);</w:t>
      </w:r>
    </w:p>
    <w:p w:rsidR="00C42EC4" w:rsidRPr="00391CC9" w:rsidRDefault="00C42EC4" w:rsidP="00C42EC4">
      <w:pPr>
        <w:numPr>
          <w:ilvl w:val="0"/>
          <w:numId w:val="33"/>
        </w:numPr>
        <w:spacing w:after="0" w:line="360" w:lineRule="auto"/>
        <w:ind w:firstLine="851"/>
        <w:jc w:val="both"/>
        <w:textAlignment w:val="baseline"/>
        <w:rPr>
          <w:rFonts w:ascii="Times New Roman" w:eastAsia="Times New Roman" w:hAnsi="Times New Roman" w:cs="Times New Roman"/>
          <w:sz w:val="28"/>
          <w:szCs w:val="28"/>
          <w:lang w:eastAsia="ru-RU"/>
        </w:rPr>
      </w:pPr>
      <w:r w:rsidRPr="00391CC9">
        <w:rPr>
          <w:rFonts w:ascii="Times New Roman" w:eastAsia="Times New Roman" w:hAnsi="Times New Roman" w:cs="Times New Roman"/>
          <w:sz w:val="28"/>
          <w:szCs w:val="28"/>
          <w:lang w:eastAsia="ru-RU"/>
        </w:rPr>
        <w:t xml:space="preserve">здоров'я (фізичне і </w:t>
      </w:r>
      <w:proofErr w:type="gramStart"/>
      <w:r w:rsidRPr="00391CC9">
        <w:rPr>
          <w:rFonts w:ascii="Times New Roman" w:eastAsia="Times New Roman" w:hAnsi="Times New Roman" w:cs="Times New Roman"/>
          <w:sz w:val="28"/>
          <w:szCs w:val="28"/>
          <w:lang w:eastAsia="ru-RU"/>
        </w:rPr>
        <w:t>псих</w:t>
      </w:r>
      <w:proofErr w:type="gramEnd"/>
      <w:r w:rsidRPr="00391CC9">
        <w:rPr>
          <w:rFonts w:ascii="Times New Roman" w:eastAsia="Times New Roman" w:hAnsi="Times New Roman" w:cs="Times New Roman"/>
          <w:sz w:val="28"/>
          <w:szCs w:val="28"/>
          <w:lang w:eastAsia="ru-RU"/>
        </w:rPr>
        <w:t>ічне);</w:t>
      </w:r>
    </w:p>
    <w:p w:rsidR="00C42EC4" w:rsidRPr="00391CC9" w:rsidRDefault="00C42EC4" w:rsidP="00C42EC4">
      <w:pPr>
        <w:numPr>
          <w:ilvl w:val="0"/>
          <w:numId w:val="33"/>
        </w:numPr>
        <w:spacing w:after="0" w:line="360" w:lineRule="auto"/>
        <w:ind w:firstLine="851"/>
        <w:jc w:val="both"/>
        <w:textAlignment w:val="baseline"/>
        <w:rPr>
          <w:rFonts w:ascii="Times New Roman" w:eastAsia="Times New Roman" w:hAnsi="Times New Roman" w:cs="Times New Roman"/>
          <w:sz w:val="28"/>
          <w:szCs w:val="28"/>
          <w:lang w:eastAsia="ru-RU"/>
        </w:rPr>
      </w:pPr>
      <w:r w:rsidRPr="00391CC9">
        <w:rPr>
          <w:rFonts w:ascii="Times New Roman" w:eastAsia="Times New Roman" w:hAnsi="Times New Roman" w:cs="Times New Roman"/>
          <w:sz w:val="28"/>
          <w:szCs w:val="28"/>
          <w:lang w:eastAsia="ru-RU"/>
        </w:rPr>
        <w:t>цікава робота;</w:t>
      </w:r>
    </w:p>
    <w:p w:rsidR="00C42EC4" w:rsidRPr="00391CC9" w:rsidRDefault="00C42EC4" w:rsidP="00C42EC4">
      <w:pPr>
        <w:numPr>
          <w:ilvl w:val="0"/>
          <w:numId w:val="33"/>
        </w:numPr>
        <w:spacing w:after="0" w:line="360" w:lineRule="auto"/>
        <w:ind w:firstLine="851"/>
        <w:jc w:val="both"/>
        <w:textAlignment w:val="baseline"/>
        <w:rPr>
          <w:rFonts w:ascii="Times New Roman" w:eastAsia="Times New Roman" w:hAnsi="Times New Roman" w:cs="Times New Roman"/>
          <w:sz w:val="28"/>
          <w:szCs w:val="28"/>
          <w:lang w:eastAsia="ru-RU"/>
        </w:rPr>
      </w:pPr>
      <w:r w:rsidRPr="00391CC9">
        <w:rPr>
          <w:rFonts w:ascii="Times New Roman" w:eastAsia="Times New Roman" w:hAnsi="Times New Roman" w:cs="Times New Roman"/>
          <w:sz w:val="28"/>
          <w:szCs w:val="28"/>
          <w:lang w:eastAsia="ru-RU"/>
        </w:rPr>
        <w:t xml:space="preserve">краса природи і мистецтва (переживання </w:t>
      </w:r>
      <w:proofErr w:type="gramStart"/>
      <w:r w:rsidRPr="00391CC9">
        <w:rPr>
          <w:rFonts w:ascii="Times New Roman" w:eastAsia="Times New Roman" w:hAnsi="Times New Roman" w:cs="Times New Roman"/>
          <w:sz w:val="28"/>
          <w:szCs w:val="28"/>
          <w:lang w:eastAsia="ru-RU"/>
        </w:rPr>
        <w:t>прекрасного</w:t>
      </w:r>
      <w:proofErr w:type="gramEnd"/>
      <w:r w:rsidRPr="00391CC9">
        <w:rPr>
          <w:rFonts w:ascii="Times New Roman" w:eastAsia="Times New Roman" w:hAnsi="Times New Roman" w:cs="Times New Roman"/>
          <w:sz w:val="28"/>
          <w:szCs w:val="28"/>
          <w:lang w:eastAsia="ru-RU"/>
        </w:rPr>
        <w:t xml:space="preserve"> в природі і в мистецтві);</w:t>
      </w:r>
    </w:p>
    <w:p w:rsidR="00C42EC4" w:rsidRPr="00391CC9" w:rsidRDefault="00C42EC4" w:rsidP="00C42EC4">
      <w:pPr>
        <w:numPr>
          <w:ilvl w:val="0"/>
          <w:numId w:val="33"/>
        </w:numPr>
        <w:spacing w:after="0" w:line="360" w:lineRule="auto"/>
        <w:ind w:firstLine="851"/>
        <w:jc w:val="both"/>
        <w:textAlignment w:val="baseline"/>
        <w:rPr>
          <w:rFonts w:ascii="Times New Roman" w:eastAsia="Times New Roman" w:hAnsi="Times New Roman" w:cs="Times New Roman"/>
          <w:sz w:val="28"/>
          <w:szCs w:val="28"/>
          <w:lang w:eastAsia="ru-RU"/>
        </w:rPr>
      </w:pPr>
      <w:r w:rsidRPr="00391CC9">
        <w:rPr>
          <w:rFonts w:ascii="Times New Roman" w:eastAsia="Times New Roman" w:hAnsi="Times New Roman" w:cs="Times New Roman"/>
          <w:sz w:val="28"/>
          <w:szCs w:val="28"/>
          <w:lang w:eastAsia="ru-RU"/>
        </w:rPr>
        <w:lastRenderedPageBreak/>
        <w:t>любов (духовна і фізична близькість з коханою людиною);</w:t>
      </w:r>
    </w:p>
    <w:p w:rsidR="00C42EC4" w:rsidRPr="00391CC9" w:rsidRDefault="00C42EC4" w:rsidP="00C42EC4">
      <w:pPr>
        <w:numPr>
          <w:ilvl w:val="0"/>
          <w:numId w:val="33"/>
        </w:numPr>
        <w:spacing w:after="0" w:line="360" w:lineRule="auto"/>
        <w:ind w:firstLine="851"/>
        <w:jc w:val="both"/>
        <w:textAlignment w:val="baseline"/>
        <w:rPr>
          <w:rFonts w:ascii="Times New Roman" w:eastAsia="Times New Roman" w:hAnsi="Times New Roman" w:cs="Times New Roman"/>
          <w:sz w:val="28"/>
          <w:szCs w:val="28"/>
          <w:lang w:eastAsia="ru-RU"/>
        </w:rPr>
      </w:pPr>
      <w:r w:rsidRPr="00391CC9">
        <w:rPr>
          <w:rFonts w:ascii="Times New Roman" w:eastAsia="Times New Roman" w:hAnsi="Times New Roman" w:cs="Times New Roman"/>
          <w:sz w:val="28"/>
          <w:szCs w:val="28"/>
          <w:lang w:eastAsia="ru-RU"/>
        </w:rPr>
        <w:t>матеріально забезпечене життя (відсутність матеріальних труднощів);</w:t>
      </w:r>
    </w:p>
    <w:p w:rsidR="00C42EC4" w:rsidRPr="00391CC9" w:rsidRDefault="00C42EC4" w:rsidP="00C42EC4">
      <w:pPr>
        <w:numPr>
          <w:ilvl w:val="0"/>
          <w:numId w:val="33"/>
        </w:numPr>
        <w:spacing w:after="0" w:line="360" w:lineRule="auto"/>
        <w:ind w:firstLine="851"/>
        <w:jc w:val="both"/>
        <w:textAlignment w:val="baseline"/>
        <w:rPr>
          <w:rFonts w:ascii="Times New Roman" w:eastAsia="Times New Roman" w:hAnsi="Times New Roman" w:cs="Times New Roman"/>
          <w:sz w:val="28"/>
          <w:szCs w:val="28"/>
          <w:lang w:eastAsia="ru-RU"/>
        </w:rPr>
      </w:pPr>
      <w:r w:rsidRPr="00391CC9">
        <w:rPr>
          <w:rFonts w:ascii="Times New Roman" w:eastAsia="Times New Roman" w:hAnsi="Times New Roman" w:cs="Times New Roman"/>
          <w:sz w:val="28"/>
          <w:szCs w:val="28"/>
          <w:lang w:eastAsia="ru-RU"/>
        </w:rPr>
        <w:t>наявність хороших і вірних друзі</w:t>
      </w:r>
      <w:proofErr w:type="gramStart"/>
      <w:r w:rsidRPr="00391CC9">
        <w:rPr>
          <w:rFonts w:ascii="Times New Roman" w:eastAsia="Times New Roman" w:hAnsi="Times New Roman" w:cs="Times New Roman"/>
          <w:sz w:val="28"/>
          <w:szCs w:val="28"/>
          <w:lang w:eastAsia="ru-RU"/>
        </w:rPr>
        <w:t>в</w:t>
      </w:r>
      <w:proofErr w:type="gramEnd"/>
      <w:r w:rsidRPr="00391CC9">
        <w:rPr>
          <w:rFonts w:ascii="Times New Roman" w:eastAsia="Times New Roman" w:hAnsi="Times New Roman" w:cs="Times New Roman"/>
          <w:sz w:val="28"/>
          <w:szCs w:val="28"/>
          <w:lang w:eastAsia="ru-RU"/>
        </w:rPr>
        <w:t>;</w:t>
      </w:r>
    </w:p>
    <w:p w:rsidR="00C42EC4" w:rsidRPr="00391CC9" w:rsidRDefault="00C42EC4" w:rsidP="00C42EC4">
      <w:pPr>
        <w:numPr>
          <w:ilvl w:val="0"/>
          <w:numId w:val="33"/>
        </w:numPr>
        <w:spacing w:after="0" w:line="360" w:lineRule="auto"/>
        <w:ind w:firstLine="851"/>
        <w:jc w:val="both"/>
        <w:textAlignment w:val="baseline"/>
        <w:rPr>
          <w:rFonts w:ascii="Times New Roman" w:eastAsia="Times New Roman" w:hAnsi="Times New Roman" w:cs="Times New Roman"/>
          <w:sz w:val="28"/>
          <w:szCs w:val="28"/>
          <w:lang w:eastAsia="ru-RU"/>
        </w:rPr>
      </w:pPr>
      <w:r w:rsidRPr="00391CC9">
        <w:rPr>
          <w:rFonts w:ascii="Times New Roman" w:eastAsia="Times New Roman" w:hAnsi="Times New Roman" w:cs="Times New Roman"/>
          <w:sz w:val="28"/>
          <w:szCs w:val="28"/>
          <w:lang w:eastAsia="ru-RU"/>
        </w:rPr>
        <w:t>суспільне покликання (повага оточуючих, колективу, товариші</w:t>
      </w:r>
      <w:proofErr w:type="gramStart"/>
      <w:r w:rsidRPr="00391CC9">
        <w:rPr>
          <w:rFonts w:ascii="Times New Roman" w:eastAsia="Times New Roman" w:hAnsi="Times New Roman" w:cs="Times New Roman"/>
          <w:sz w:val="28"/>
          <w:szCs w:val="28"/>
          <w:lang w:eastAsia="ru-RU"/>
        </w:rPr>
        <w:t>в</w:t>
      </w:r>
      <w:proofErr w:type="gramEnd"/>
      <w:r w:rsidRPr="00391CC9">
        <w:rPr>
          <w:rFonts w:ascii="Times New Roman" w:eastAsia="Times New Roman" w:hAnsi="Times New Roman" w:cs="Times New Roman"/>
          <w:sz w:val="28"/>
          <w:szCs w:val="28"/>
          <w:lang w:eastAsia="ru-RU"/>
        </w:rPr>
        <w:t xml:space="preserve"> по роботі);</w:t>
      </w:r>
    </w:p>
    <w:p w:rsidR="00C42EC4" w:rsidRPr="00391CC9" w:rsidRDefault="00C42EC4" w:rsidP="00C42EC4">
      <w:pPr>
        <w:numPr>
          <w:ilvl w:val="0"/>
          <w:numId w:val="33"/>
        </w:numPr>
        <w:spacing w:after="0" w:line="360" w:lineRule="auto"/>
        <w:ind w:firstLine="851"/>
        <w:jc w:val="both"/>
        <w:textAlignment w:val="baseline"/>
        <w:rPr>
          <w:rFonts w:ascii="Times New Roman" w:eastAsia="Times New Roman" w:hAnsi="Times New Roman" w:cs="Times New Roman"/>
          <w:sz w:val="28"/>
          <w:szCs w:val="28"/>
          <w:lang w:eastAsia="ru-RU"/>
        </w:rPr>
      </w:pPr>
      <w:proofErr w:type="gramStart"/>
      <w:r w:rsidRPr="00391CC9">
        <w:rPr>
          <w:rFonts w:ascii="Times New Roman" w:eastAsia="Times New Roman" w:hAnsi="Times New Roman" w:cs="Times New Roman"/>
          <w:sz w:val="28"/>
          <w:szCs w:val="28"/>
          <w:lang w:eastAsia="ru-RU"/>
        </w:rPr>
        <w:t>п</w:t>
      </w:r>
      <w:proofErr w:type="gramEnd"/>
      <w:r w:rsidRPr="00391CC9">
        <w:rPr>
          <w:rFonts w:ascii="Times New Roman" w:eastAsia="Times New Roman" w:hAnsi="Times New Roman" w:cs="Times New Roman"/>
          <w:sz w:val="28"/>
          <w:szCs w:val="28"/>
          <w:lang w:eastAsia="ru-RU"/>
        </w:rPr>
        <w:t>ізнання (можливість розширення своєї освіти, кругозору, загальної культури, інтелектуальне розвиток);</w:t>
      </w:r>
    </w:p>
    <w:p w:rsidR="00C42EC4" w:rsidRPr="00391CC9" w:rsidRDefault="00C42EC4" w:rsidP="00C42EC4">
      <w:pPr>
        <w:numPr>
          <w:ilvl w:val="0"/>
          <w:numId w:val="33"/>
        </w:numPr>
        <w:spacing w:after="0" w:line="360" w:lineRule="auto"/>
        <w:ind w:firstLine="851"/>
        <w:jc w:val="both"/>
        <w:textAlignment w:val="baseline"/>
        <w:rPr>
          <w:rFonts w:ascii="Times New Roman" w:eastAsia="Times New Roman" w:hAnsi="Times New Roman" w:cs="Times New Roman"/>
          <w:sz w:val="28"/>
          <w:szCs w:val="28"/>
          <w:lang w:eastAsia="ru-RU"/>
        </w:rPr>
      </w:pPr>
      <w:proofErr w:type="gramStart"/>
      <w:r w:rsidRPr="00391CC9">
        <w:rPr>
          <w:rFonts w:ascii="Times New Roman" w:eastAsia="Times New Roman" w:hAnsi="Times New Roman" w:cs="Times New Roman"/>
          <w:sz w:val="28"/>
          <w:szCs w:val="28"/>
          <w:lang w:eastAsia="ru-RU"/>
        </w:rPr>
        <w:t>продуктивна</w:t>
      </w:r>
      <w:proofErr w:type="gramEnd"/>
      <w:r w:rsidRPr="00391CC9">
        <w:rPr>
          <w:rFonts w:ascii="Times New Roman" w:eastAsia="Times New Roman" w:hAnsi="Times New Roman" w:cs="Times New Roman"/>
          <w:sz w:val="28"/>
          <w:szCs w:val="28"/>
          <w:lang w:eastAsia="ru-RU"/>
        </w:rPr>
        <w:t xml:space="preserve"> життя (максимально повне використання своїх можливостей, сил і здібностей);</w:t>
      </w:r>
    </w:p>
    <w:p w:rsidR="00C42EC4" w:rsidRPr="00391CC9" w:rsidRDefault="00C42EC4" w:rsidP="00C42EC4">
      <w:pPr>
        <w:numPr>
          <w:ilvl w:val="0"/>
          <w:numId w:val="33"/>
        </w:numPr>
        <w:spacing w:after="0" w:line="360" w:lineRule="auto"/>
        <w:ind w:firstLine="851"/>
        <w:jc w:val="both"/>
        <w:textAlignment w:val="baseline"/>
        <w:rPr>
          <w:rFonts w:ascii="Times New Roman" w:eastAsia="Times New Roman" w:hAnsi="Times New Roman" w:cs="Times New Roman"/>
          <w:sz w:val="28"/>
          <w:szCs w:val="28"/>
          <w:lang w:eastAsia="ru-RU"/>
        </w:rPr>
      </w:pPr>
      <w:r w:rsidRPr="00391CC9">
        <w:rPr>
          <w:rFonts w:ascii="Times New Roman" w:eastAsia="Times New Roman" w:hAnsi="Times New Roman" w:cs="Times New Roman"/>
          <w:sz w:val="28"/>
          <w:szCs w:val="28"/>
          <w:lang w:eastAsia="ru-RU"/>
        </w:rPr>
        <w:t>розвиток (робота над собою, постійне фізичне і духовне вдосконалення);</w:t>
      </w:r>
    </w:p>
    <w:p w:rsidR="00C42EC4" w:rsidRPr="00391CC9" w:rsidRDefault="00C42EC4" w:rsidP="00C42EC4">
      <w:pPr>
        <w:numPr>
          <w:ilvl w:val="0"/>
          <w:numId w:val="33"/>
        </w:numPr>
        <w:spacing w:after="0" w:line="360" w:lineRule="auto"/>
        <w:ind w:firstLine="851"/>
        <w:jc w:val="both"/>
        <w:textAlignment w:val="baseline"/>
        <w:rPr>
          <w:rFonts w:ascii="Times New Roman" w:eastAsia="Times New Roman" w:hAnsi="Times New Roman" w:cs="Times New Roman"/>
          <w:sz w:val="28"/>
          <w:szCs w:val="28"/>
          <w:lang w:eastAsia="ru-RU"/>
        </w:rPr>
      </w:pPr>
      <w:r w:rsidRPr="00391CC9">
        <w:rPr>
          <w:rFonts w:ascii="Times New Roman" w:eastAsia="Times New Roman" w:hAnsi="Times New Roman" w:cs="Times New Roman"/>
          <w:sz w:val="28"/>
          <w:szCs w:val="28"/>
          <w:lang w:eastAsia="ru-RU"/>
        </w:rPr>
        <w:t>розваги (приємне, необтяжливе проведення часу, відсутність обов'язків)</w:t>
      </w:r>
    </w:p>
    <w:p w:rsidR="00C42EC4" w:rsidRPr="00391CC9" w:rsidRDefault="00C42EC4" w:rsidP="00C42EC4">
      <w:pPr>
        <w:numPr>
          <w:ilvl w:val="0"/>
          <w:numId w:val="33"/>
        </w:numPr>
        <w:spacing w:after="0" w:line="360" w:lineRule="auto"/>
        <w:ind w:firstLine="851"/>
        <w:jc w:val="both"/>
        <w:textAlignment w:val="baseline"/>
        <w:rPr>
          <w:rFonts w:ascii="Times New Roman" w:eastAsia="Times New Roman" w:hAnsi="Times New Roman" w:cs="Times New Roman"/>
          <w:sz w:val="28"/>
          <w:szCs w:val="28"/>
          <w:lang w:eastAsia="ru-RU"/>
        </w:rPr>
      </w:pPr>
      <w:r w:rsidRPr="00391CC9">
        <w:rPr>
          <w:rFonts w:ascii="Times New Roman" w:eastAsia="Times New Roman" w:hAnsi="Times New Roman" w:cs="Times New Roman"/>
          <w:sz w:val="28"/>
          <w:szCs w:val="28"/>
          <w:lang w:eastAsia="ru-RU"/>
        </w:rPr>
        <w:t>свобода (самостійність, незалежність у судженнях і вчинках)</w:t>
      </w:r>
    </w:p>
    <w:p w:rsidR="00C42EC4" w:rsidRPr="00391CC9" w:rsidRDefault="00C42EC4" w:rsidP="00C42EC4">
      <w:pPr>
        <w:numPr>
          <w:ilvl w:val="0"/>
          <w:numId w:val="33"/>
        </w:numPr>
        <w:spacing w:after="0" w:line="360" w:lineRule="auto"/>
        <w:ind w:firstLine="851"/>
        <w:jc w:val="both"/>
        <w:textAlignment w:val="baseline"/>
        <w:rPr>
          <w:rFonts w:ascii="Times New Roman" w:eastAsia="Times New Roman" w:hAnsi="Times New Roman" w:cs="Times New Roman"/>
          <w:sz w:val="28"/>
          <w:szCs w:val="28"/>
          <w:lang w:eastAsia="ru-RU"/>
        </w:rPr>
      </w:pPr>
      <w:r w:rsidRPr="00391CC9">
        <w:rPr>
          <w:rFonts w:ascii="Times New Roman" w:eastAsia="Times New Roman" w:hAnsi="Times New Roman" w:cs="Times New Roman"/>
          <w:sz w:val="28"/>
          <w:szCs w:val="28"/>
          <w:lang w:eastAsia="ru-RU"/>
        </w:rPr>
        <w:t>щасливе сімейне життя</w:t>
      </w:r>
    </w:p>
    <w:p w:rsidR="00C42EC4" w:rsidRPr="00391CC9" w:rsidRDefault="00C42EC4" w:rsidP="00C42EC4">
      <w:pPr>
        <w:numPr>
          <w:ilvl w:val="0"/>
          <w:numId w:val="33"/>
        </w:numPr>
        <w:spacing w:after="0" w:line="360" w:lineRule="auto"/>
        <w:ind w:firstLine="851"/>
        <w:jc w:val="both"/>
        <w:textAlignment w:val="baseline"/>
        <w:rPr>
          <w:rFonts w:ascii="Times New Roman" w:eastAsia="Times New Roman" w:hAnsi="Times New Roman" w:cs="Times New Roman"/>
          <w:sz w:val="28"/>
          <w:szCs w:val="28"/>
          <w:lang w:eastAsia="ru-RU"/>
        </w:rPr>
      </w:pPr>
      <w:r w:rsidRPr="00391CC9">
        <w:rPr>
          <w:rFonts w:ascii="Times New Roman" w:eastAsia="Times New Roman" w:hAnsi="Times New Roman" w:cs="Times New Roman"/>
          <w:sz w:val="28"/>
          <w:szCs w:val="28"/>
          <w:lang w:eastAsia="ru-RU"/>
        </w:rPr>
        <w:t>щастя інших (добробут, розвиток і вдосконалення інших людей, всього народу, людства в цілому)</w:t>
      </w:r>
    </w:p>
    <w:p w:rsidR="00C42EC4" w:rsidRPr="00391CC9" w:rsidRDefault="00C42EC4" w:rsidP="00C42EC4">
      <w:pPr>
        <w:numPr>
          <w:ilvl w:val="0"/>
          <w:numId w:val="33"/>
        </w:numPr>
        <w:spacing w:after="0" w:line="360" w:lineRule="auto"/>
        <w:ind w:firstLine="851"/>
        <w:jc w:val="both"/>
        <w:textAlignment w:val="baseline"/>
        <w:rPr>
          <w:rFonts w:ascii="Times New Roman" w:eastAsia="Times New Roman" w:hAnsi="Times New Roman" w:cs="Times New Roman"/>
          <w:sz w:val="28"/>
          <w:szCs w:val="28"/>
          <w:lang w:eastAsia="ru-RU"/>
        </w:rPr>
      </w:pPr>
      <w:r w:rsidRPr="00391CC9">
        <w:rPr>
          <w:rFonts w:ascii="Times New Roman" w:eastAsia="Times New Roman" w:hAnsi="Times New Roman" w:cs="Times New Roman"/>
          <w:sz w:val="28"/>
          <w:szCs w:val="28"/>
          <w:lang w:eastAsia="ru-RU"/>
        </w:rPr>
        <w:t>творчість (можливість творчої діяльності)</w:t>
      </w:r>
    </w:p>
    <w:p w:rsidR="00C42EC4" w:rsidRPr="00391CC9" w:rsidRDefault="00C42EC4" w:rsidP="00C42EC4">
      <w:pPr>
        <w:numPr>
          <w:ilvl w:val="0"/>
          <w:numId w:val="33"/>
        </w:numPr>
        <w:spacing w:after="0" w:line="360" w:lineRule="auto"/>
        <w:ind w:firstLine="851"/>
        <w:jc w:val="both"/>
        <w:textAlignment w:val="baseline"/>
        <w:rPr>
          <w:rFonts w:ascii="Times New Roman" w:eastAsia="Times New Roman" w:hAnsi="Times New Roman" w:cs="Times New Roman"/>
          <w:sz w:val="28"/>
          <w:szCs w:val="28"/>
          <w:lang w:eastAsia="ru-RU"/>
        </w:rPr>
      </w:pPr>
      <w:r w:rsidRPr="00391CC9">
        <w:rPr>
          <w:rFonts w:ascii="Times New Roman" w:eastAsia="Times New Roman" w:hAnsi="Times New Roman" w:cs="Times New Roman"/>
          <w:sz w:val="28"/>
          <w:szCs w:val="28"/>
          <w:lang w:eastAsia="ru-RU"/>
        </w:rPr>
        <w:t>впевненість у собі (внутрішня гармонія, свобода від внутрішніх протиріч; сумніві</w:t>
      </w:r>
      <w:proofErr w:type="gramStart"/>
      <w:r w:rsidRPr="00391CC9">
        <w:rPr>
          <w:rFonts w:ascii="Times New Roman" w:eastAsia="Times New Roman" w:hAnsi="Times New Roman" w:cs="Times New Roman"/>
          <w:sz w:val="28"/>
          <w:szCs w:val="28"/>
          <w:lang w:eastAsia="ru-RU"/>
        </w:rPr>
        <w:t>в</w:t>
      </w:r>
      <w:proofErr w:type="gramEnd"/>
      <w:r w:rsidRPr="00391CC9">
        <w:rPr>
          <w:rFonts w:ascii="Times New Roman" w:eastAsia="Times New Roman" w:hAnsi="Times New Roman" w:cs="Times New Roman"/>
          <w:sz w:val="28"/>
          <w:szCs w:val="28"/>
          <w:lang w:eastAsia="ru-RU"/>
        </w:rPr>
        <w:t>).</w:t>
      </w:r>
    </w:p>
    <w:p w:rsidR="00C42EC4" w:rsidRPr="00391CC9" w:rsidRDefault="00C42EC4" w:rsidP="00C42EC4">
      <w:pPr>
        <w:shd w:val="clear" w:color="auto" w:fill="FFFFFF"/>
        <w:spacing w:after="0" w:line="360" w:lineRule="auto"/>
        <w:ind w:firstLine="851"/>
        <w:jc w:val="both"/>
        <w:textAlignment w:val="baseline"/>
        <w:rPr>
          <w:rFonts w:ascii="Times New Roman" w:eastAsia="Times New Roman" w:hAnsi="Times New Roman" w:cs="Times New Roman"/>
          <w:sz w:val="28"/>
          <w:szCs w:val="28"/>
          <w:lang w:eastAsia="ru-RU"/>
        </w:rPr>
      </w:pPr>
      <w:r w:rsidRPr="00391CC9">
        <w:rPr>
          <w:rFonts w:ascii="Times New Roman" w:eastAsia="Times New Roman" w:hAnsi="Times New Roman" w:cs="Times New Roman"/>
          <w:sz w:val="28"/>
          <w:szCs w:val="28"/>
          <w:lang w:eastAsia="ru-RU"/>
        </w:rPr>
        <w:t>Список</w:t>
      </w:r>
      <w:proofErr w:type="gramStart"/>
      <w:r w:rsidRPr="00391CC9">
        <w:rPr>
          <w:rFonts w:ascii="Times New Roman" w:eastAsia="Times New Roman" w:hAnsi="Times New Roman" w:cs="Times New Roman"/>
          <w:sz w:val="28"/>
          <w:szCs w:val="28"/>
          <w:lang w:eastAsia="ru-RU"/>
        </w:rPr>
        <w:t xml:space="preserve"> Б</w:t>
      </w:r>
      <w:proofErr w:type="gramEnd"/>
      <w:r w:rsidRPr="00391CC9">
        <w:rPr>
          <w:rFonts w:ascii="Times New Roman" w:eastAsia="Times New Roman" w:hAnsi="Times New Roman" w:cs="Times New Roman"/>
          <w:sz w:val="28"/>
          <w:szCs w:val="28"/>
          <w:lang w:eastAsia="ru-RU"/>
        </w:rPr>
        <w:t xml:space="preserve"> (інструментальні цінності):</w:t>
      </w:r>
    </w:p>
    <w:p w:rsidR="00C42EC4" w:rsidRPr="00391CC9" w:rsidRDefault="00C42EC4" w:rsidP="00C42EC4">
      <w:pPr>
        <w:numPr>
          <w:ilvl w:val="0"/>
          <w:numId w:val="34"/>
        </w:numPr>
        <w:spacing w:after="0" w:line="360" w:lineRule="auto"/>
        <w:ind w:firstLine="851"/>
        <w:jc w:val="both"/>
        <w:textAlignment w:val="baseline"/>
        <w:rPr>
          <w:rFonts w:ascii="Times New Roman" w:eastAsia="Times New Roman" w:hAnsi="Times New Roman" w:cs="Times New Roman"/>
          <w:sz w:val="28"/>
          <w:szCs w:val="28"/>
          <w:lang w:eastAsia="ru-RU"/>
        </w:rPr>
      </w:pPr>
      <w:r w:rsidRPr="00391CC9">
        <w:rPr>
          <w:rFonts w:ascii="Times New Roman" w:eastAsia="Times New Roman" w:hAnsi="Times New Roman" w:cs="Times New Roman"/>
          <w:sz w:val="28"/>
          <w:szCs w:val="28"/>
          <w:lang w:eastAsia="ru-RU"/>
        </w:rPr>
        <w:t xml:space="preserve">акуратність (охайність), вміння тримати в порядку речі, порядок </w:t>
      </w:r>
      <w:proofErr w:type="gramStart"/>
      <w:r w:rsidRPr="00391CC9">
        <w:rPr>
          <w:rFonts w:ascii="Times New Roman" w:eastAsia="Times New Roman" w:hAnsi="Times New Roman" w:cs="Times New Roman"/>
          <w:sz w:val="28"/>
          <w:szCs w:val="28"/>
          <w:lang w:eastAsia="ru-RU"/>
        </w:rPr>
        <w:t>у</w:t>
      </w:r>
      <w:proofErr w:type="gramEnd"/>
      <w:r w:rsidRPr="00391CC9">
        <w:rPr>
          <w:rFonts w:ascii="Times New Roman" w:eastAsia="Times New Roman" w:hAnsi="Times New Roman" w:cs="Times New Roman"/>
          <w:sz w:val="28"/>
          <w:szCs w:val="28"/>
          <w:lang w:eastAsia="ru-RU"/>
        </w:rPr>
        <w:t xml:space="preserve"> справах;</w:t>
      </w:r>
    </w:p>
    <w:p w:rsidR="00C42EC4" w:rsidRPr="00391CC9" w:rsidRDefault="00C42EC4" w:rsidP="00C42EC4">
      <w:pPr>
        <w:numPr>
          <w:ilvl w:val="0"/>
          <w:numId w:val="34"/>
        </w:numPr>
        <w:spacing w:after="0" w:line="360" w:lineRule="auto"/>
        <w:ind w:firstLine="851"/>
        <w:jc w:val="both"/>
        <w:textAlignment w:val="baseline"/>
        <w:rPr>
          <w:rFonts w:ascii="Times New Roman" w:eastAsia="Times New Roman" w:hAnsi="Times New Roman" w:cs="Times New Roman"/>
          <w:sz w:val="28"/>
          <w:szCs w:val="28"/>
          <w:lang w:eastAsia="ru-RU"/>
        </w:rPr>
      </w:pPr>
      <w:r w:rsidRPr="00391CC9">
        <w:rPr>
          <w:rFonts w:ascii="Times New Roman" w:eastAsia="Times New Roman" w:hAnsi="Times New Roman" w:cs="Times New Roman"/>
          <w:sz w:val="28"/>
          <w:szCs w:val="28"/>
          <w:lang w:eastAsia="ru-RU"/>
        </w:rPr>
        <w:t>вихованість (гарні манери);</w:t>
      </w:r>
    </w:p>
    <w:p w:rsidR="00C42EC4" w:rsidRPr="00391CC9" w:rsidRDefault="00C42EC4" w:rsidP="00C42EC4">
      <w:pPr>
        <w:numPr>
          <w:ilvl w:val="0"/>
          <w:numId w:val="34"/>
        </w:numPr>
        <w:spacing w:after="0" w:line="360" w:lineRule="auto"/>
        <w:ind w:firstLine="851"/>
        <w:jc w:val="both"/>
        <w:textAlignment w:val="baseline"/>
        <w:rPr>
          <w:rFonts w:ascii="Times New Roman" w:eastAsia="Times New Roman" w:hAnsi="Times New Roman" w:cs="Times New Roman"/>
          <w:sz w:val="28"/>
          <w:szCs w:val="28"/>
          <w:lang w:eastAsia="ru-RU"/>
        </w:rPr>
      </w:pPr>
      <w:r w:rsidRPr="00391CC9">
        <w:rPr>
          <w:rFonts w:ascii="Times New Roman" w:eastAsia="Times New Roman" w:hAnsi="Times New Roman" w:cs="Times New Roman"/>
          <w:sz w:val="28"/>
          <w:szCs w:val="28"/>
          <w:lang w:eastAsia="ru-RU"/>
        </w:rPr>
        <w:t>високі запити (високі вимоги до життя і високі домагання);</w:t>
      </w:r>
    </w:p>
    <w:p w:rsidR="00C42EC4" w:rsidRPr="00391CC9" w:rsidRDefault="00C42EC4" w:rsidP="00C42EC4">
      <w:pPr>
        <w:numPr>
          <w:ilvl w:val="0"/>
          <w:numId w:val="34"/>
        </w:numPr>
        <w:spacing w:after="0" w:line="360" w:lineRule="auto"/>
        <w:ind w:firstLine="851"/>
        <w:jc w:val="both"/>
        <w:textAlignment w:val="baseline"/>
        <w:rPr>
          <w:rFonts w:ascii="Times New Roman" w:eastAsia="Times New Roman" w:hAnsi="Times New Roman" w:cs="Times New Roman"/>
          <w:sz w:val="28"/>
          <w:szCs w:val="28"/>
          <w:lang w:eastAsia="ru-RU"/>
        </w:rPr>
      </w:pPr>
      <w:r w:rsidRPr="00391CC9">
        <w:rPr>
          <w:rFonts w:ascii="Times New Roman" w:eastAsia="Times New Roman" w:hAnsi="Times New Roman" w:cs="Times New Roman"/>
          <w:sz w:val="28"/>
          <w:szCs w:val="28"/>
          <w:lang w:eastAsia="ru-RU"/>
        </w:rPr>
        <w:t>життєрадісність (почуття гумору);</w:t>
      </w:r>
    </w:p>
    <w:p w:rsidR="00C42EC4" w:rsidRPr="00391CC9" w:rsidRDefault="00C42EC4" w:rsidP="00C42EC4">
      <w:pPr>
        <w:numPr>
          <w:ilvl w:val="0"/>
          <w:numId w:val="34"/>
        </w:numPr>
        <w:spacing w:after="0" w:line="360" w:lineRule="auto"/>
        <w:ind w:firstLine="851"/>
        <w:jc w:val="both"/>
        <w:textAlignment w:val="baseline"/>
        <w:rPr>
          <w:rFonts w:ascii="Times New Roman" w:eastAsia="Times New Roman" w:hAnsi="Times New Roman" w:cs="Times New Roman"/>
          <w:sz w:val="28"/>
          <w:szCs w:val="28"/>
          <w:lang w:eastAsia="ru-RU"/>
        </w:rPr>
      </w:pPr>
      <w:r w:rsidRPr="00391CC9">
        <w:rPr>
          <w:rFonts w:ascii="Times New Roman" w:eastAsia="Times New Roman" w:hAnsi="Times New Roman" w:cs="Times New Roman"/>
          <w:sz w:val="28"/>
          <w:szCs w:val="28"/>
          <w:lang w:eastAsia="ru-RU"/>
        </w:rPr>
        <w:t>старанність (дисциплінованість);</w:t>
      </w:r>
    </w:p>
    <w:p w:rsidR="00C42EC4" w:rsidRPr="00391CC9" w:rsidRDefault="00C42EC4" w:rsidP="00C42EC4">
      <w:pPr>
        <w:numPr>
          <w:ilvl w:val="0"/>
          <w:numId w:val="34"/>
        </w:numPr>
        <w:spacing w:after="0" w:line="360" w:lineRule="auto"/>
        <w:ind w:firstLine="851"/>
        <w:jc w:val="both"/>
        <w:textAlignment w:val="baseline"/>
        <w:rPr>
          <w:rFonts w:ascii="Times New Roman" w:eastAsia="Times New Roman" w:hAnsi="Times New Roman" w:cs="Times New Roman"/>
          <w:sz w:val="28"/>
          <w:szCs w:val="28"/>
          <w:lang w:eastAsia="ru-RU"/>
        </w:rPr>
      </w:pPr>
      <w:r w:rsidRPr="00391CC9">
        <w:rPr>
          <w:rFonts w:ascii="Times New Roman" w:eastAsia="Times New Roman" w:hAnsi="Times New Roman" w:cs="Times New Roman"/>
          <w:sz w:val="28"/>
          <w:szCs w:val="28"/>
          <w:lang w:eastAsia="ru-RU"/>
        </w:rPr>
        <w:t xml:space="preserve">незалежність (здатність діяти самостійно, </w:t>
      </w:r>
      <w:proofErr w:type="gramStart"/>
      <w:r w:rsidRPr="00391CC9">
        <w:rPr>
          <w:rFonts w:ascii="Times New Roman" w:eastAsia="Times New Roman" w:hAnsi="Times New Roman" w:cs="Times New Roman"/>
          <w:sz w:val="28"/>
          <w:szCs w:val="28"/>
          <w:lang w:eastAsia="ru-RU"/>
        </w:rPr>
        <w:t>р</w:t>
      </w:r>
      <w:proofErr w:type="gramEnd"/>
      <w:r w:rsidRPr="00391CC9">
        <w:rPr>
          <w:rFonts w:ascii="Times New Roman" w:eastAsia="Times New Roman" w:hAnsi="Times New Roman" w:cs="Times New Roman"/>
          <w:sz w:val="28"/>
          <w:szCs w:val="28"/>
          <w:lang w:eastAsia="ru-RU"/>
        </w:rPr>
        <w:t>ішуче);</w:t>
      </w:r>
    </w:p>
    <w:p w:rsidR="00C42EC4" w:rsidRPr="00391CC9" w:rsidRDefault="00C42EC4" w:rsidP="00C42EC4">
      <w:pPr>
        <w:numPr>
          <w:ilvl w:val="0"/>
          <w:numId w:val="34"/>
        </w:numPr>
        <w:spacing w:after="0" w:line="360" w:lineRule="auto"/>
        <w:ind w:firstLine="851"/>
        <w:jc w:val="both"/>
        <w:textAlignment w:val="baseline"/>
        <w:rPr>
          <w:rFonts w:ascii="Times New Roman" w:eastAsia="Times New Roman" w:hAnsi="Times New Roman" w:cs="Times New Roman"/>
          <w:sz w:val="28"/>
          <w:szCs w:val="28"/>
          <w:lang w:eastAsia="ru-RU"/>
        </w:rPr>
      </w:pPr>
      <w:r w:rsidRPr="00391CC9">
        <w:rPr>
          <w:rFonts w:ascii="Times New Roman" w:eastAsia="Times New Roman" w:hAnsi="Times New Roman" w:cs="Times New Roman"/>
          <w:sz w:val="28"/>
          <w:szCs w:val="28"/>
          <w:lang w:eastAsia="ru-RU"/>
        </w:rPr>
        <w:t>непримиренність до недолі</w:t>
      </w:r>
      <w:proofErr w:type="gramStart"/>
      <w:r w:rsidRPr="00391CC9">
        <w:rPr>
          <w:rFonts w:ascii="Times New Roman" w:eastAsia="Times New Roman" w:hAnsi="Times New Roman" w:cs="Times New Roman"/>
          <w:sz w:val="28"/>
          <w:szCs w:val="28"/>
          <w:lang w:eastAsia="ru-RU"/>
        </w:rPr>
        <w:t>к</w:t>
      </w:r>
      <w:proofErr w:type="gramEnd"/>
      <w:r w:rsidRPr="00391CC9">
        <w:rPr>
          <w:rFonts w:ascii="Times New Roman" w:eastAsia="Times New Roman" w:hAnsi="Times New Roman" w:cs="Times New Roman"/>
          <w:sz w:val="28"/>
          <w:szCs w:val="28"/>
          <w:lang w:eastAsia="ru-RU"/>
        </w:rPr>
        <w:t>ів у собі та інших;</w:t>
      </w:r>
    </w:p>
    <w:p w:rsidR="00C42EC4" w:rsidRPr="00391CC9" w:rsidRDefault="00C42EC4" w:rsidP="00C42EC4">
      <w:pPr>
        <w:numPr>
          <w:ilvl w:val="0"/>
          <w:numId w:val="34"/>
        </w:numPr>
        <w:spacing w:after="0" w:line="360" w:lineRule="auto"/>
        <w:ind w:firstLine="851"/>
        <w:jc w:val="both"/>
        <w:textAlignment w:val="baseline"/>
        <w:rPr>
          <w:rFonts w:ascii="Times New Roman" w:eastAsia="Times New Roman" w:hAnsi="Times New Roman" w:cs="Times New Roman"/>
          <w:sz w:val="28"/>
          <w:szCs w:val="28"/>
          <w:lang w:eastAsia="ru-RU"/>
        </w:rPr>
      </w:pPr>
      <w:r w:rsidRPr="00391CC9">
        <w:rPr>
          <w:rFonts w:ascii="Times New Roman" w:eastAsia="Times New Roman" w:hAnsi="Times New Roman" w:cs="Times New Roman"/>
          <w:sz w:val="28"/>
          <w:szCs w:val="28"/>
          <w:lang w:eastAsia="ru-RU"/>
        </w:rPr>
        <w:lastRenderedPageBreak/>
        <w:t>освіченість (широта знань, висока загальна культура);</w:t>
      </w:r>
    </w:p>
    <w:p w:rsidR="00C42EC4" w:rsidRPr="00391CC9" w:rsidRDefault="00C42EC4" w:rsidP="00C42EC4">
      <w:pPr>
        <w:numPr>
          <w:ilvl w:val="0"/>
          <w:numId w:val="34"/>
        </w:numPr>
        <w:spacing w:after="0" w:line="360" w:lineRule="auto"/>
        <w:ind w:firstLine="851"/>
        <w:jc w:val="both"/>
        <w:textAlignment w:val="baseline"/>
        <w:rPr>
          <w:rFonts w:ascii="Times New Roman" w:eastAsia="Times New Roman" w:hAnsi="Times New Roman" w:cs="Times New Roman"/>
          <w:sz w:val="28"/>
          <w:szCs w:val="28"/>
          <w:lang w:eastAsia="ru-RU"/>
        </w:rPr>
      </w:pPr>
      <w:r w:rsidRPr="00391CC9">
        <w:rPr>
          <w:rFonts w:ascii="Times New Roman" w:eastAsia="Times New Roman" w:hAnsi="Times New Roman" w:cs="Times New Roman"/>
          <w:sz w:val="28"/>
          <w:szCs w:val="28"/>
          <w:lang w:eastAsia="ru-RU"/>
        </w:rPr>
        <w:t>відповідальність (почуття боргу, уміння тримати своє слово);</w:t>
      </w:r>
    </w:p>
    <w:p w:rsidR="00C42EC4" w:rsidRPr="00391CC9" w:rsidRDefault="00C42EC4" w:rsidP="00C42EC4">
      <w:pPr>
        <w:numPr>
          <w:ilvl w:val="0"/>
          <w:numId w:val="34"/>
        </w:numPr>
        <w:spacing w:after="0" w:line="360" w:lineRule="auto"/>
        <w:ind w:firstLine="851"/>
        <w:jc w:val="both"/>
        <w:textAlignment w:val="baseline"/>
        <w:rPr>
          <w:rFonts w:ascii="Times New Roman" w:eastAsia="Times New Roman" w:hAnsi="Times New Roman" w:cs="Times New Roman"/>
          <w:sz w:val="28"/>
          <w:szCs w:val="28"/>
          <w:lang w:eastAsia="ru-RU"/>
        </w:rPr>
      </w:pPr>
      <w:r w:rsidRPr="00391CC9">
        <w:rPr>
          <w:rFonts w:ascii="Times New Roman" w:eastAsia="Times New Roman" w:hAnsi="Times New Roman" w:cs="Times New Roman"/>
          <w:sz w:val="28"/>
          <w:szCs w:val="28"/>
          <w:lang w:eastAsia="ru-RU"/>
        </w:rPr>
        <w:t xml:space="preserve">раціоналізм (вміння тверезо і логічно мислити, приймати обдумані, раціональні </w:t>
      </w:r>
      <w:proofErr w:type="gramStart"/>
      <w:r w:rsidRPr="00391CC9">
        <w:rPr>
          <w:rFonts w:ascii="Times New Roman" w:eastAsia="Times New Roman" w:hAnsi="Times New Roman" w:cs="Times New Roman"/>
          <w:sz w:val="28"/>
          <w:szCs w:val="28"/>
          <w:lang w:eastAsia="ru-RU"/>
        </w:rPr>
        <w:t>р</w:t>
      </w:r>
      <w:proofErr w:type="gramEnd"/>
      <w:r w:rsidRPr="00391CC9">
        <w:rPr>
          <w:rFonts w:ascii="Times New Roman" w:eastAsia="Times New Roman" w:hAnsi="Times New Roman" w:cs="Times New Roman"/>
          <w:sz w:val="28"/>
          <w:szCs w:val="28"/>
          <w:lang w:eastAsia="ru-RU"/>
        </w:rPr>
        <w:t>ішення);</w:t>
      </w:r>
    </w:p>
    <w:p w:rsidR="00C42EC4" w:rsidRPr="00391CC9" w:rsidRDefault="00C42EC4" w:rsidP="00C42EC4">
      <w:pPr>
        <w:numPr>
          <w:ilvl w:val="0"/>
          <w:numId w:val="34"/>
        </w:numPr>
        <w:spacing w:after="0" w:line="360" w:lineRule="auto"/>
        <w:ind w:firstLine="851"/>
        <w:jc w:val="both"/>
        <w:textAlignment w:val="baseline"/>
        <w:rPr>
          <w:rFonts w:ascii="Times New Roman" w:eastAsia="Times New Roman" w:hAnsi="Times New Roman" w:cs="Times New Roman"/>
          <w:sz w:val="28"/>
          <w:szCs w:val="28"/>
          <w:lang w:eastAsia="ru-RU"/>
        </w:rPr>
      </w:pPr>
      <w:r w:rsidRPr="00391CC9">
        <w:rPr>
          <w:rFonts w:ascii="Times New Roman" w:eastAsia="Times New Roman" w:hAnsi="Times New Roman" w:cs="Times New Roman"/>
          <w:sz w:val="28"/>
          <w:szCs w:val="28"/>
          <w:lang w:eastAsia="ru-RU"/>
        </w:rPr>
        <w:t>самоконтроль (стриманість, самодисциплі</w:t>
      </w:r>
      <w:proofErr w:type="gramStart"/>
      <w:r w:rsidRPr="00391CC9">
        <w:rPr>
          <w:rFonts w:ascii="Times New Roman" w:eastAsia="Times New Roman" w:hAnsi="Times New Roman" w:cs="Times New Roman"/>
          <w:sz w:val="28"/>
          <w:szCs w:val="28"/>
          <w:lang w:eastAsia="ru-RU"/>
        </w:rPr>
        <w:t>на</w:t>
      </w:r>
      <w:proofErr w:type="gramEnd"/>
      <w:r w:rsidRPr="00391CC9">
        <w:rPr>
          <w:rFonts w:ascii="Times New Roman" w:eastAsia="Times New Roman" w:hAnsi="Times New Roman" w:cs="Times New Roman"/>
          <w:sz w:val="28"/>
          <w:szCs w:val="28"/>
          <w:lang w:eastAsia="ru-RU"/>
        </w:rPr>
        <w:t>);</w:t>
      </w:r>
    </w:p>
    <w:p w:rsidR="00C42EC4" w:rsidRPr="00391CC9" w:rsidRDefault="00C42EC4" w:rsidP="00C42EC4">
      <w:pPr>
        <w:numPr>
          <w:ilvl w:val="0"/>
          <w:numId w:val="34"/>
        </w:numPr>
        <w:spacing w:after="0" w:line="360" w:lineRule="auto"/>
        <w:ind w:firstLine="851"/>
        <w:jc w:val="both"/>
        <w:textAlignment w:val="baseline"/>
        <w:rPr>
          <w:rFonts w:ascii="Times New Roman" w:eastAsia="Times New Roman" w:hAnsi="Times New Roman" w:cs="Times New Roman"/>
          <w:sz w:val="28"/>
          <w:szCs w:val="28"/>
          <w:lang w:eastAsia="ru-RU"/>
        </w:rPr>
      </w:pPr>
      <w:r w:rsidRPr="00391CC9">
        <w:rPr>
          <w:rFonts w:ascii="Times New Roman" w:eastAsia="Times New Roman" w:hAnsi="Times New Roman" w:cs="Times New Roman"/>
          <w:sz w:val="28"/>
          <w:szCs w:val="28"/>
          <w:lang w:eastAsia="ru-RU"/>
        </w:rPr>
        <w:t>сміливість у отстаиваниях своєї думки, погляді</w:t>
      </w:r>
      <w:proofErr w:type="gramStart"/>
      <w:r w:rsidRPr="00391CC9">
        <w:rPr>
          <w:rFonts w:ascii="Times New Roman" w:eastAsia="Times New Roman" w:hAnsi="Times New Roman" w:cs="Times New Roman"/>
          <w:sz w:val="28"/>
          <w:szCs w:val="28"/>
          <w:lang w:eastAsia="ru-RU"/>
        </w:rPr>
        <w:t>в</w:t>
      </w:r>
      <w:proofErr w:type="gramEnd"/>
      <w:r w:rsidRPr="00391CC9">
        <w:rPr>
          <w:rFonts w:ascii="Times New Roman" w:eastAsia="Times New Roman" w:hAnsi="Times New Roman" w:cs="Times New Roman"/>
          <w:sz w:val="28"/>
          <w:szCs w:val="28"/>
          <w:lang w:eastAsia="ru-RU"/>
        </w:rPr>
        <w:t>;</w:t>
      </w:r>
    </w:p>
    <w:p w:rsidR="00C42EC4" w:rsidRPr="00391CC9" w:rsidRDefault="00C42EC4" w:rsidP="00C42EC4">
      <w:pPr>
        <w:numPr>
          <w:ilvl w:val="0"/>
          <w:numId w:val="34"/>
        </w:numPr>
        <w:spacing w:after="0" w:line="360" w:lineRule="auto"/>
        <w:ind w:firstLine="851"/>
        <w:jc w:val="both"/>
        <w:textAlignment w:val="baseline"/>
        <w:rPr>
          <w:rFonts w:ascii="Times New Roman" w:eastAsia="Times New Roman" w:hAnsi="Times New Roman" w:cs="Times New Roman"/>
          <w:sz w:val="28"/>
          <w:szCs w:val="28"/>
          <w:lang w:eastAsia="ru-RU"/>
        </w:rPr>
      </w:pPr>
      <w:r w:rsidRPr="00391CC9">
        <w:rPr>
          <w:rFonts w:ascii="Times New Roman" w:eastAsia="Times New Roman" w:hAnsi="Times New Roman" w:cs="Times New Roman"/>
          <w:sz w:val="28"/>
          <w:szCs w:val="28"/>
          <w:lang w:eastAsia="ru-RU"/>
        </w:rPr>
        <w:t>тверда воля (вміння настояти на своєму, не відступати перед труднощами)</w:t>
      </w:r>
    </w:p>
    <w:p w:rsidR="00C42EC4" w:rsidRPr="00391CC9" w:rsidRDefault="00C42EC4" w:rsidP="00C42EC4">
      <w:pPr>
        <w:numPr>
          <w:ilvl w:val="0"/>
          <w:numId w:val="34"/>
        </w:numPr>
        <w:spacing w:after="0" w:line="360" w:lineRule="auto"/>
        <w:ind w:firstLine="851"/>
        <w:jc w:val="both"/>
        <w:textAlignment w:val="baseline"/>
        <w:rPr>
          <w:rFonts w:ascii="Times New Roman" w:eastAsia="Times New Roman" w:hAnsi="Times New Roman" w:cs="Times New Roman"/>
          <w:sz w:val="28"/>
          <w:szCs w:val="28"/>
          <w:lang w:eastAsia="ru-RU"/>
        </w:rPr>
      </w:pPr>
      <w:r w:rsidRPr="00391CC9">
        <w:rPr>
          <w:rFonts w:ascii="Times New Roman" w:eastAsia="Times New Roman" w:hAnsi="Times New Roman" w:cs="Times New Roman"/>
          <w:sz w:val="28"/>
          <w:szCs w:val="28"/>
          <w:lang w:eastAsia="ru-RU"/>
        </w:rPr>
        <w:t>терпимість (до погляді</w:t>
      </w:r>
      <w:proofErr w:type="gramStart"/>
      <w:r w:rsidRPr="00391CC9">
        <w:rPr>
          <w:rFonts w:ascii="Times New Roman" w:eastAsia="Times New Roman" w:hAnsi="Times New Roman" w:cs="Times New Roman"/>
          <w:sz w:val="28"/>
          <w:szCs w:val="28"/>
          <w:lang w:eastAsia="ru-RU"/>
        </w:rPr>
        <w:t>в</w:t>
      </w:r>
      <w:proofErr w:type="gramEnd"/>
      <w:r w:rsidRPr="00391CC9">
        <w:rPr>
          <w:rFonts w:ascii="Times New Roman" w:eastAsia="Times New Roman" w:hAnsi="Times New Roman" w:cs="Times New Roman"/>
          <w:sz w:val="28"/>
          <w:szCs w:val="28"/>
          <w:lang w:eastAsia="ru-RU"/>
        </w:rPr>
        <w:t xml:space="preserve"> і думок інших, вміння прощати іншим їхні помилки та омани)</w:t>
      </w:r>
    </w:p>
    <w:p w:rsidR="00C42EC4" w:rsidRPr="00391CC9" w:rsidRDefault="00C42EC4" w:rsidP="00C42EC4">
      <w:pPr>
        <w:numPr>
          <w:ilvl w:val="0"/>
          <w:numId w:val="34"/>
        </w:numPr>
        <w:spacing w:after="0" w:line="360" w:lineRule="auto"/>
        <w:ind w:firstLine="851"/>
        <w:jc w:val="both"/>
        <w:textAlignment w:val="baseline"/>
        <w:rPr>
          <w:rFonts w:ascii="Times New Roman" w:eastAsia="Times New Roman" w:hAnsi="Times New Roman" w:cs="Times New Roman"/>
          <w:sz w:val="28"/>
          <w:szCs w:val="28"/>
          <w:lang w:eastAsia="ru-RU"/>
        </w:rPr>
      </w:pPr>
      <w:r w:rsidRPr="00391CC9">
        <w:rPr>
          <w:rFonts w:ascii="Times New Roman" w:eastAsia="Times New Roman" w:hAnsi="Times New Roman" w:cs="Times New Roman"/>
          <w:sz w:val="28"/>
          <w:szCs w:val="28"/>
          <w:lang w:eastAsia="ru-RU"/>
        </w:rPr>
        <w:t>широта поглядів (уміння зрозуміти чужу точку зору, поважати інші смаки, звичаї, звички)</w:t>
      </w:r>
    </w:p>
    <w:p w:rsidR="00C42EC4" w:rsidRPr="00391CC9" w:rsidRDefault="00C42EC4" w:rsidP="00C42EC4">
      <w:pPr>
        <w:numPr>
          <w:ilvl w:val="0"/>
          <w:numId w:val="34"/>
        </w:numPr>
        <w:spacing w:after="0" w:line="360" w:lineRule="auto"/>
        <w:ind w:firstLine="851"/>
        <w:jc w:val="both"/>
        <w:textAlignment w:val="baseline"/>
        <w:rPr>
          <w:rFonts w:ascii="Times New Roman" w:eastAsia="Times New Roman" w:hAnsi="Times New Roman" w:cs="Times New Roman"/>
          <w:sz w:val="28"/>
          <w:szCs w:val="28"/>
          <w:lang w:eastAsia="ru-RU"/>
        </w:rPr>
      </w:pPr>
      <w:r w:rsidRPr="00391CC9">
        <w:rPr>
          <w:rFonts w:ascii="Times New Roman" w:eastAsia="Times New Roman" w:hAnsi="Times New Roman" w:cs="Times New Roman"/>
          <w:sz w:val="28"/>
          <w:szCs w:val="28"/>
          <w:lang w:eastAsia="ru-RU"/>
        </w:rPr>
        <w:t>чесність (правдивість, щирість)</w:t>
      </w:r>
    </w:p>
    <w:p w:rsidR="00C42EC4" w:rsidRPr="00391CC9" w:rsidRDefault="00C42EC4" w:rsidP="00C42EC4">
      <w:pPr>
        <w:numPr>
          <w:ilvl w:val="0"/>
          <w:numId w:val="34"/>
        </w:numPr>
        <w:spacing w:after="0" w:line="360" w:lineRule="auto"/>
        <w:ind w:firstLine="851"/>
        <w:jc w:val="both"/>
        <w:textAlignment w:val="baseline"/>
        <w:rPr>
          <w:rFonts w:ascii="Times New Roman" w:eastAsia="Times New Roman" w:hAnsi="Times New Roman" w:cs="Times New Roman"/>
          <w:sz w:val="28"/>
          <w:szCs w:val="28"/>
          <w:lang w:eastAsia="ru-RU"/>
        </w:rPr>
      </w:pPr>
      <w:r w:rsidRPr="00391CC9">
        <w:rPr>
          <w:rFonts w:ascii="Times New Roman" w:eastAsia="Times New Roman" w:hAnsi="Times New Roman" w:cs="Times New Roman"/>
          <w:sz w:val="28"/>
          <w:szCs w:val="28"/>
          <w:lang w:eastAsia="ru-RU"/>
        </w:rPr>
        <w:t xml:space="preserve">ефективність </w:t>
      </w:r>
      <w:proofErr w:type="gramStart"/>
      <w:r w:rsidRPr="00391CC9">
        <w:rPr>
          <w:rFonts w:ascii="Times New Roman" w:eastAsia="Times New Roman" w:hAnsi="Times New Roman" w:cs="Times New Roman"/>
          <w:sz w:val="28"/>
          <w:szCs w:val="28"/>
          <w:lang w:eastAsia="ru-RU"/>
        </w:rPr>
        <w:t>у</w:t>
      </w:r>
      <w:proofErr w:type="gramEnd"/>
      <w:r w:rsidRPr="00391CC9">
        <w:rPr>
          <w:rFonts w:ascii="Times New Roman" w:eastAsia="Times New Roman" w:hAnsi="Times New Roman" w:cs="Times New Roman"/>
          <w:sz w:val="28"/>
          <w:szCs w:val="28"/>
          <w:lang w:eastAsia="ru-RU"/>
        </w:rPr>
        <w:t xml:space="preserve"> справах (працьовитість, продуктивність у роботі)</w:t>
      </w:r>
    </w:p>
    <w:p w:rsidR="00C42EC4" w:rsidRPr="00391CC9" w:rsidRDefault="00C42EC4" w:rsidP="00C42EC4">
      <w:pPr>
        <w:numPr>
          <w:ilvl w:val="0"/>
          <w:numId w:val="34"/>
        </w:numPr>
        <w:spacing w:after="0" w:line="360" w:lineRule="auto"/>
        <w:ind w:firstLine="851"/>
        <w:jc w:val="both"/>
        <w:textAlignment w:val="baseline"/>
        <w:rPr>
          <w:rFonts w:ascii="Times New Roman" w:eastAsia="Times New Roman" w:hAnsi="Times New Roman" w:cs="Times New Roman"/>
          <w:sz w:val="28"/>
          <w:szCs w:val="28"/>
          <w:lang w:eastAsia="ru-RU"/>
        </w:rPr>
      </w:pPr>
      <w:r w:rsidRPr="00391CC9">
        <w:rPr>
          <w:rFonts w:ascii="Times New Roman" w:eastAsia="Times New Roman" w:hAnsi="Times New Roman" w:cs="Times New Roman"/>
          <w:sz w:val="28"/>
          <w:szCs w:val="28"/>
          <w:lang w:eastAsia="ru-RU"/>
        </w:rPr>
        <w:t>чуйність (дбайливість)</w:t>
      </w:r>
    </w:p>
    <w:p w:rsidR="00C42EC4" w:rsidRPr="00391CC9" w:rsidRDefault="00C42EC4" w:rsidP="00C42EC4">
      <w:pPr>
        <w:shd w:val="clear" w:color="auto" w:fill="FFFFFF"/>
        <w:spacing w:after="0" w:line="360" w:lineRule="auto"/>
        <w:jc w:val="both"/>
        <w:textAlignment w:val="baseline"/>
        <w:outlineLvl w:val="2"/>
        <w:rPr>
          <w:rFonts w:ascii="Times New Roman" w:eastAsia="Times New Roman" w:hAnsi="Times New Roman" w:cs="Times New Roman"/>
          <w:b/>
          <w:bCs/>
          <w:sz w:val="28"/>
          <w:szCs w:val="28"/>
          <w:lang w:eastAsia="ru-RU"/>
        </w:rPr>
      </w:pPr>
      <w:r w:rsidRPr="00391CC9">
        <w:rPr>
          <w:rFonts w:ascii="Times New Roman" w:eastAsia="Times New Roman" w:hAnsi="Times New Roman" w:cs="Times New Roman"/>
          <w:b/>
          <w:bCs/>
          <w:sz w:val="28"/>
          <w:szCs w:val="28"/>
          <w:lang w:eastAsia="ru-RU"/>
        </w:rPr>
        <w:t>Інтерпретація результаті</w:t>
      </w:r>
      <w:proofErr w:type="gramStart"/>
      <w:r w:rsidRPr="00391CC9">
        <w:rPr>
          <w:rFonts w:ascii="Times New Roman" w:eastAsia="Times New Roman" w:hAnsi="Times New Roman" w:cs="Times New Roman"/>
          <w:b/>
          <w:bCs/>
          <w:sz w:val="28"/>
          <w:szCs w:val="28"/>
          <w:lang w:eastAsia="ru-RU"/>
        </w:rPr>
        <w:t>в</w:t>
      </w:r>
      <w:proofErr w:type="gramEnd"/>
      <w:r w:rsidRPr="00391CC9">
        <w:rPr>
          <w:rFonts w:ascii="Times New Roman" w:eastAsia="Times New Roman" w:hAnsi="Times New Roman" w:cs="Times New Roman"/>
          <w:b/>
          <w:bCs/>
          <w:sz w:val="28"/>
          <w:szCs w:val="28"/>
          <w:lang w:eastAsia="ru-RU"/>
        </w:rPr>
        <w:t xml:space="preserve"> тесту</w:t>
      </w:r>
    </w:p>
    <w:p w:rsidR="00C42EC4" w:rsidRPr="00391CC9" w:rsidRDefault="00C42EC4" w:rsidP="00C42EC4">
      <w:pPr>
        <w:shd w:val="clear" w:color="auto" w:fill="FFFFFF"/>
        <w:spacing w:after="0" w:line="360" w:lineRule="auto"/>
        <w:ind w:firstLine="851"/>
        <w:jc w:val="both"/>
        <w:textAlignment w:val="baseline"/>
        <w:rPr>
          <w:rFonts w:ascii="Times New Roman" w:eastAsia="Times New Roman" w:hAnsi="Times New Roman" w:cs="Times New Roman"/>
          <w:sz w:val="28"/>
          <w:szCs w:val="28"/>
          <w:lang w:eastAsia="ru-RU"/>
        </w:rPr>
      </w:pPr>
      <w:r w:rsidRPr="00391CC9">
        <w:rPr>
          <w:rFonts w:ascii="Times New Roman" w:eastAsia="Times New Roman" w:hAnsi="Times New Roman" w:cs="Times New Roman"/>
          <w:sz w:val="28"/>
          <w:szCs w:val="28"/>
          <w:lang w:eastAsia="ru-RU"/>
        </w:rPr>
        <w:t xml:space="preserve">Аналізуючи ієрархію цінностей, слід звернути увагу на їх угруповання випробуваним у змістовні блоки по </w:t>
      </w:r>
      <w:proofErr w:type="gramStart"/>
      <w:r w:rsidRPr="00391CC9">
        <w:rPr>
          <w:rFonts w:ascii="Times New Roman" w:eastAsia="Times New Roman" w:hAnsi="Times New Roman" w:cs="Times New Roman"/>
          <w:sz w:val="28"/>
          <w:szCs w:val="28"/>
          <w:lang w:eastAsia="ru-RU"/>
        </w:rPr>
        <w:t>р</w:t>
      </w:r>
      <w:proofErr w:type="gramEnd"/>
      <w:r w:rsidRPr="00391CC9">
        <w:rPr>
          <w:rFonts w:ascii="Times New Roman" w:eastAsia="Times New Roman" w:hAnsi="Times New Roman" w:cs="Times New Roman"/>
          <w:sz w:val="28"/>
          <w:szCs w:val="28"/>
          <w:lang w:eastAsia="ru-RU"/>
        </w:rPr>
        <w:t>ізних підставах. Так, наприклад, виділяються "конкретні" і "абстрактні" цінності, цінності професійної самореалізації й особистого життя і т. д. Інструментальні цінності можуть групуватися в етичні цінності, цінності спілкування, цінності справи; індивідуалістичні і конформістські цінності, альтруїстичні цінності; цінності самоствердження і цінності прийняття інших і т. д. Це далеко не всі можливості суб'єктивного структурування системи ціннісних орієнтацій. Психолог повинен спробувати вловити індивідуальну закономірність.</w:t>
      </w:r>
    </w:p>
    <w:p w:rsidR="00C42EC4" w:rsidRPr="00391CC9" w:rsidRDefault="00C42EC4" w:rsidP="00C42EC4">
      <w:pPr>
        <w:shd w:val="clear" w:color="auto" w:fill="FFFFFF"/>
        <w:spacing w:after="0" w:line="360" w:lineRule="auto"/>
        <w:ind w:firstLine="851"/>
        <w:jc w:val="both"/>
        <w:textAlignment w:val="baseline"/>
        <w:rPr>
          <w:rFonts w:ascii="Times New Roman" w:eastAsia="Times New Roman" w:hAnsi="Times New Roman" w:cs="Times New Roman"/>
          <w:sz w:val="28"/>
          <w:szCs w:val="28"/>
          <w:lang w:eastAsia="ru-RU"/>
        </w:rPr>
      </w:pPr>
      <w:r w:rsidRPr="00391CC9">
        <w:rPr>
          <w:rFonts w:ascii="Times New Roman" w:eastAsia="Times New Roman" w:hAnsi="Times New Roman" w:cs="Times New Roman"/>
          <w:sz w:val="28"/>
          <w:szCs w:val="28"/>
          <w:lang w:eastAsia="ru-RU"/>
        </w:rPr>
        <w:t xml:space="preserve">Якщо не </w:t>
      </w:r>
      <w:proofErr w:type="gramStart"/>
      <w:r w:rsidRPr="00391CC9">
        <w:rPr>
          <w:rFonts w:ascii="Times New Roman" w:eastAsia="Times New Roman" w:hAnsi="Times New Roman" w:cs="Times New Roman"/>
          <w:sz w:val="28"/>
          <w:szCs w:val="28"/>
          <w:lang w:eastAsia="ru-RU"/>
        </w:rPr>
        <w:t>вдається</w:t>
      </w:r>
      <w:proofErr w:type="gramEnd"/>
      <w:r w:rsidRPr="00391CC9">
        <w:rPr>
          <w:rFonts w:ascii="Times New Roman" w:eastAsia="Times New Roman" w:hAnsi="Times New Roman" w:cs="Times New Roman"/>
          <w:sz w:val="28"/>
          <w:szCs w:val="28"/>
          <w:lang w:eastAsia="ru-RU"/>
        </w:rPr>
        <w:t xml:space="preserve"> виявити жодної закономірності, можна припустити несформованість у респондента системи цінностей або навіть нещирість відповідей.</w:t>
      </w:r>
    </w:p>
    <w:p w:rsidR="00C42EC4" w:rsidRPr="00391CC9" w:rsidRDefault="00C42EC4" w:rsidP="00C42EC4">
      <w:pPr>
        <w:shd w:val="clear" w:color="auto" w:fill="FFFFFF"/>
        <w:spacing w:after="0" w:line="360" w:lineRule="auto"/>
        <w:jc w:val="both"/>
        <w:textAlignment w:val="baseline"/>
        <w:outlineLvl w:val="2"/>
        <w:rPr>
          <w:rFonts w:ascii="Times New Roman" w:eastAsia="Times New Roman" w:hAnsi="Times New Roman" w:cs="Times New Roman"/>
          <w:b/>
          <w:bCs/>
          <w:sz w:val="28"/>
          <w:szCs w:val="28"/>
          <w:lang w:val="uk-UA" w:eastAsia="ru-RU"/>
        </w:rPr>
      </w:pPr>
      <w:r w:rsidRPr="00391CC9">
        <w:rPr>
          <w:rFonts w:ascii="Times New Roman" w:eastAsia="Times New Roman" w:hAnsi="Times New Roman" w:cs="Times New Roman"/>
          <w:b/>
          <w:bCs/>
          <w:sz w:val="28"/>
          <w:szCs w:val="28"/>
          <w:lang w:val="uk-UA" w:eastAsia="ru-RU"/>
        </w:rPr>
        <w:t>Достоїнства і недоліки методики</w:t>
      </w:r>
    </w:p>
    <w:p w:rsidR="00C42EC4" w:rsidRPr="00391CC9" w:rsidRDefault="00C42EC4" w:rsidP="00C42EC4">
      <w:pPr>
        <w:shd w:val="clear" w:color="auto" w:fill="FFFFFF"/>
        <w:spacing w:after="0" w:line="360" w:lineRule="auto"/>
        <w:ind w:firstLine="851"/>
        <w:jc w:val="both"/>
        <w:textAlignment w:val="baseline"/>
        <w:rPr>
          <w:rFonts w:ascii="Times New Roman" w:eastAsia="Times New Roman" w:hAnsi="Times New Roman" w:cs="Times New Roman"/>
          <w:sz w:val="28"/>
          <w:szCs w:val="28"/>
          <w:lang w:val="uk-UA" w:eastAsia="ru-RU"/>
        </w:rPr>
      </w:pPr>
      <w:r w:rsidRPr="00391CC9">
        <w:rPr>
          <w:rFonts w:ascii="Times New Roman" w:eastAsia="Times New Roman" w:hAnsi="Times New Roman" w:cs="Times New Roman"/>
          <w:sz w:val="28"/>
          <w:szCs w:val="28"/>
          <w:lang w:val="uk-UA" w:eastAsia="ru-RU"/>
        </w:rPr>
        <w:lastRenderedPageBreak/>
        <w:t>Достоїнством методики є універсальність, зручність і економічність у проведенні обстеження й обробці результатів, гнучкість - можливість варіювати як стимульний матеріал (списки цінностей), так і інструкції. Істотним її недоліком є вплив соціальної бажаності, можливість нещирості. Тому особливу роль у даному випадку відіграє мотивація діагностики, добровільний характер тестування і наявність контакту між психологом і випробуваним. Методику не рекомендується застосовувати з метою відбору і експертизи.</w:t>
      </w:r>
    </w:p>
    <w:p w:rsidR="00C42EC4" w:rsidRPr="00391CC9" w:rsidRDefault="00C42EC4" w:rsidP="00C42EC4">
      <w:pPr>
        <w:rPr>
          <w:rFonts w:ascii="Times New Roman" w:hAnsi="Times New Roman" w:cs="Times New Roman"/>
          <w:sz w:val="28"/>
          <w:szCs w:val="28"/>
        </w:rPr>
      </w:pPr>
      <w:r w:rsidRPr="00391CC9">
        <w:rPr>
          <w:rFonts w:ascii="Times New Roman" w:hAnsi="Times New Roman" w:cs="Times New Roman"/>
          <w:sz w:val="28"/>
          <w:szCs w:val="28"/>
        </w:rPr>
        <w:br w:type="page"/>
      </w:r>
    </w:p>
    <w:p w:rsidR="00C42EC4" w:rsidRPr="00391CC9" w:rsidRDefault="00C42EC4" w:rsidP="00C42EC4">
      <w:pPr>
        <w:spacing w:after="0" w:line="360" w:lineRule="auto"/>
        <w:ind w:firstLine="709"/>
        <w:contextualSpacing/>
        <w:jc w:val="right"/>
        <w:rPr>
          <w:rFonts w:ascii="Times New Roman" w:eastAsia="Calibri" w:hAnsi="Times New Roman" w:cs="Times New Roman"/>
          <w:b/>
          <w:sz w:val="28"/>
          <w:szCs w:val="28"/>
          <w:lang w:val="uk-UA"/>
        </w:rPr>
      </w:pPr>
      <w:r w:rsidRPr="00391CC9">
        <w:rPr>
          <w:rFonts w:ascii="Times New Roman" w:eastAsia="Calibri" w:hAnsi="Times New Roman" w:cs="Times New Roman"/>
          <w:b/>
          <w:sz w:val="28"/>
          <w:szCs w:val="28"/>
          <w:lang w:val="uk-UA"/>
        </w:rPr>
        <w:lastRenderedPageBreak/>
        <w:t>Додаток Б</w:t>
      </w:r>
    </w:p>
    <w:p w:rsidR="00C42EC4" w:rsidRPr="00391CC9" w:rsidRDefault="00C42EC4" w:rsidP="00C42EC4">
      <w:pPr>
        <w:spacing w:after="0" w:line="360" w:lineRule="auto"/>
        <w:ind w:firstLine="709"/>
        <w:contextualSpacing/>
        <w:jc w:val="right"/>
        <w:rPr>
          <w:rFonts w:ascii="Times New Roman" w:eastAsia="Calibri" w:hAnsi="Times New Roman" w:cs="Times New Roman"/>
          <w:b/>
          <w:sz w:val="28"/>
          <w:szCs w:val="28"/>
          <w:lang w:val="uk-UA"/>
        </w:rPr>
      </w:pPr>
    </w:p>
    <w:p w:rsidR="00C42EC4" w:rsidRPr="00391CC9" w:rsidRDefault="00C42EC4" w:rsidP="00C42EC4">
      <w:pPr>
        <w:spacing w:after="0" w:line="360" w:lineRule="auto"/>
        <w:ind w:firstLine="709"/>
        <w:contextualSpacing/>
        <w:jc w:val="center"/>
        <w:rPr>
          <w:rFonts w:ascii="Times New Roman" w:eastAsia="Calibri" w:hAnsi="Times New Roman" w:cs="Times New Roman"/>
          <w:b/>
          <w:sz w:val="28"/>
          <w:szCs w:val="28"/>
          <w:lang w:val="uk-UA"/>
        </w:rPr>
      </w:pPr>
      <w:r w:rsidRPr="00391CC9">
        <w:rPr>
          <w:rFonts w:ascii="Times New Roman" w:eastAsia="Calibri" w:hAnsi="Times New Roman" w:cs="Times New Roman"/>
          <w:b/>
          <w:sz w:val="28"/>
          <w:szCs w:val="28"/>
          <w:lang w:val="uk-UA"/>
        </w:rPr>
        <w:t>Методика «Мотивація успіху і боязнь невдачі» А. Реана</w:t>
      </w:r>
    </w:p>
    <w:p w:rsidR="00C42EC4" w:rsidRPr="00391CC9" w:rsidRDefault="00C42EC4" w:rsidP="00C42EC4">
      <w:pPr>
        <w:spacing w:after="0" w:line="360" w:lineRule="auto"/>
        <w:ind w:firstLine="709"/>
        <w:contextualSpacing/>
        <w:jc w:val="both"/>
        <w:rPr>
          <w:rFonts w:ascii="Times New Roman" w:eastAsia="Calibri" w:hAnsi="Times New Roman" w:cs="Times New Roman"/>
          <w:sz w:val="28"/>
          <w:szCs w:val="28"/>
          <w:lang w:val="uk-UA"/>
        </w:rPr>
      </w:pPr>
    </w:p>
    <w:p w:rsidR="00C42EC4" w:rsidRPr="00391CC9" w:rsidRDefault="00C42EC4" w:rsidP="00C42EC4">
      <w:pPr>
        <w:spacing w:after="0" w:line="360" w:lineRule="auto"/>
        <w:ind w:firstLine="709"/>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 xml:space="preserve">  Методика складається з 20 пунктів, на кожний з яких треба дати відповідь «так» або «ні», які відображають зміст двох основних мотивів діяльності. Опитувальник сконструйований так, щоб можна було співвідносити два мотиви діяльності та виявляти мотиви, яким віддають найбільшу перевагу. Респондентам необхідно уважно прочитати і дати ту відповідь на запитання, яка найточніше відображає їхні стани.</w:t>
      </w:r>
    </w:p>
    <w:p w:rsidR="00C42EC4" w:rsidRPr="00391CC9" w:rsidRDefault="00C42EC4" w:rsidP="00C42EC4">
      <w:pPr>
        <w:spacing w:after="0" w:line="360" w:lineRule="auto"/>
        <w:ind w:firstLine="709"/>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За кожний збіг з ключем випробуваному дається 1 бал. Підраховується загальна кількість набраних балів.</w:t>
      </w:r>
    </w:p>
    <w:p w:rsidR="00C42EC4" w:rsidRPr="00391CC9" w:rsidRDefault="00C42EC4" w:rsidP="00C42EC4">
      <w:pPr>
        <w:spacing w:after="0" w:line="360" w:lineRule="auto"/>
        <w:ind w:firstLine="709"/>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Ключ опитувальника:</w:t>
      </w:r>
    </w:p>
    <w:p w:rsidR="00C42EC4" w:rsidRPr="00391CC9" w:rsidRDefault="00C42EC4" w:rsidP="00C42EC4">
      <w:pPr>
        <w:spacing w:after="0" w:line="360" w:lineRule="auto"/>
        <w:ind w:firstLine="709"/>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«так»: 1, 2, 3, 6, 8, 10, 11, 12, 14, 16, 18, 19,</w:t>
      </w:r>
      <w:r w:rsidRPr="00391CC9">
        <w:rPr>
          <w:rFonts w:ascii="Times New Roman" w:eastAsia="Calibri" w:hAnsi="Times New Roman" w:cs="Times New Roman"/>
          <w:sz w:val="28"/>
          <w:szCs w:val="28"/>
        </w:rPr>
        <w:t xml:space="preserve"> </w:t>
      </w:r>
      <w:r w:rsidRPr="00391CC9">
        <w:rPr>
          <w:rFonts w:ascii="Times New Roman" w:eastAsia="Calibri" w:hAnsi="Times New Roman" w:cs="Times New Roman"/>
          <w:sz w:val="28"/>
          <w:szCs w:val="28"/>
          <w:lang w:val="uk-UA"/>
        </w:rPr>
        <w:t>20.</w:t>
      </w:r>
    </w:p>
    <w:p w:rsidR="00C42EC4" w:rsidRPr="00391CC9" w:rsidRDefault="00C42EC4" w:rsidP="00C42EC4">
      <w:pPr>
        <w:spacing w:after="0" w:line="360" w:lineRule="auto"/>
        <w:ind w:firstLine="709"/>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«ні»: 4,</w:t>
      </w:r>
      <w:r w:rsidRPr="00391CC9">
        <w:rPr>
          <w:rFonts w:ascii="Times New Roman" w:eastAsia="Calibri" w:hAnsi="Times New Roman" w:cs="Times New Roman"/>
          <w:sz w:val="28"/>
          <w:szCs w:val="28"/>
          <w:lang w:val="en-US"/>
        </w:rPr>
        <w:t> </w:t>
      </w:r>
      <w:r w:rsidRPr="00391CC9">
        <w:rPr>
          <w:rFonts w:ascii="Times New Roman" w:eastAsia="Calibri" w:hAnsi="Times New Roman" w:cs="Times New Roman"/>
          <w:sz w:val="28"/>
          <w:szCs w:val="28"/>
          <w:lang w:val="uk-UA"/>
        </w:rPr>
        <w:t>5,</w:t>
      </w:r>
      <w:r w:rsidRPr="00391CC9">
        <w:rPr>
          <w:rFonts w:ascii="Times New Roman" w:eastAsia="Calibri" w:hAnsi="Times New Roman" w:cs="Times New Roman"/>
          <w:sz w:val="28"/>
          <w:szCs w:val="28"/>
          <w:lang w:val="en-US"/>
        </w:rPr>
        <w:t> </w:t>
      </w:r>
      <w:r w:rsidRPr="00391CC9">
        <w:rPr>
          <w:rFonts w:ascii="Times New Roman" w:eastAsia="Calibri" w:hAnsi="Times New Roman" w:cs="Times New Roman"/>
          <w:sz w:val="28"/>
          <w:szCs w:val="28"/>
          <w:lang w:val="uk-UA"/>
        </w:rPr>
        <w:t>7,</w:t>
      </w:r>
      <w:r w:rsidRPr="00391CC9">
        <w:rPr>
          <w:rFonts w:ascii="Times New Roman" w:eastAsia="Calibri" w:hAnsi="Times New Roman" w:cs="Times New Roman"/>
          <w:sz w:val="28"/>
          <w:szCs w:val="28"/>
        </w:rPr>
        <w:t xml:space="preserve"> </w:t>
      </w:r>
      <w:r w:rsidRPr="00391CC9">
        <w:rPr>
          <w:rFonts w:ascii="Times New Roman" w:eastAsia="Calibri" w:hAnsi="Times New Roman" w:cs="Times New Roman"/>
          <w:sz w:val="28"/>
          <w:szCs w:val="28"/>
          <w:lang w:val="uk-UA"/>
        </w:rPr>
        <w:t>9, 13, 15, 17.</w:t>
      </w:r>
    </w:p>
    <w:p w:rsidR="00C42EC4" w:rsidRPr="00391CC9" w:rsidRDefault="00C42EC4" w:rsidP="00C42EC4">
      <w:pPr>
        <w:spacing w:after="0" w:line="360" w:lineRule="auto"/>
        <w:ind w:firstLine="709"/>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Якщо кількість набраних балів від 1 до 7, то діагностується мотивація на невдачу (боязнь невдачі).</w:t>
      </w:r>
    </w:p>
    <w:p w:rsidR="00C42EC4" w:rsidRPr="00391CC9" w:rsidRDefault="00C42EC4" w:rsidP="00C42EC4">
      <w:pPr>
        <w:spacing w:after="0" w:line="360" w:lineRule="auto"/>
        <w:ind w:firstLine="709"/>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Якщо кількість набраних балів від 14 до 20, то діагностується мотивація на успіх (надія на успіх).</w:t>
      </w:r>
    </w:p>
    <w:p w:rsidR="00C42EC4" w:rsidRPr="00391CC9" w:rsidRDefault="00C42EC4" w:rsidP="00C42EC4">
      <w:pPr>
        <w:spacing w:after="0" w:line="360" w:lineRule="auto"/>
        <w:ind w:firstLine="709"/>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Якщо кількість набраних балів від 8 до 13, то слід вважати, що мотиваційне поле яскраво не виражене. При цьому можна мати на увазі, що якщо кількість балів 8 або 9, є певна тенденція мотивації на невдачу, а якщо кількість балів 12 або 13, є певна тенденція мотивації на успіх.</w:t>
      </w:r>
    </w:p>
    <w:p w:rsidR="00C42EC4" w:rsidRPr="00391CC9" w:rsidRDefault="00C42EC4" w:rsidP="00C42EC4">
      <w:pPr>
        <w:spacing w:after="0" w:line="360" w:lineRule="auto"/>
        <w:ind w:firstLine="709"/>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Мотивація на успіх відноситься до позитивної мотивації. При такій мотивації людина, починаючи справу, має на увазі досягнення чогось конструктивного, позитивного. В основі активності людини лежить надія на успіх і потреба в досягненні успіху. Такі люди зазвичай впевнені в собі, в своїх силах, відповідальні, ініціативні й активні. Їх відрізняє наполегливість у досягненні мети, цілеспрямованість.</w:t>
      </w:r>
    </w:p>
    <w:p w:rsidR="00C42EC4" w:rsidRPr="00391CC9" w:rsidRDefault="00C42EC4" w:rsidP="00C42EC4">
      <w:pPr>
        <w:spacing w:after="0" w:line="360" w:lineRule="auto"/>
        <w:ind w:firstLine="709"/>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lastRenderedPageBreak/>
        <w:t>Мотивація на невдачу відноситься до негативної мотивації. При даному типі мотивації активність людини пов</w:t>
      </w:r>
      <w:r w:rsidRPr="00391CC9">
        <w:rPr>
          <w:rFonts w:ascii="Times New Roman" w:eastAsia="Calibri" w:hAnsi="Times New Roman" w:cs="Times New Roman"/>
          <w:sz w:val="28"/>
          <w:szCs w:val="28"/>
        </w:rPr>
        <w:t>’</w:t>
      </w:r>
      <w:r w:rsidRPr="00391CC9">
        <w:rPr>
          <w:rFonts w:ascii="Times New Roman" w:eastAsia="Calibri" w:hAnsi="Times New Roman" w:cs="Times New Roman"/>
          <w:sz w:val="28"/>
          <w:szCs w:val="28"/>
          <w:lang w:val="uk-UA"/>
        </w:rPr>
        <w:t>язана з потребою уникнути зриву, осуду, покарання, невдачі. Взагалі в основі цієї мотивації лежить ідея уникнення та ідея негативних очікувань. Починаючи справу, людина вже заздалегідь боїться можливої невдачі, думає про шляхи уникнення цієї гіпотетичної невдачі, а не про способи досягнення успіху.</w:t>
      </w:r>
    </w:p>
    <w:p w:rsidR="00C42EC4" w:rsidRPr="00391CC9" w:rsidRDefault="00C42EC4" w:rsidP="00C42EC4">
      <w:pPr>
        <w:spacing w:after="0" w:line="360" w:lineRule="auto"/>
        <w:ind w:firstLine="709"/>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Люди мотивовані на невдачу, зазвичай відрізняються підвищеною тривожністю, низькою впевненістю в своїх силах. Намагаються уникати відповідальних завдань, а при необхідності вирішення надміру відповідальні завдань можуть впадати в стан, близький до панічного. Принаймні, ситуативна тривожність у них в цих випадках стає надзвичайно високою. Все це, разом з тим, може поєднуватися з досить відповідальним ставленням до справи.</w:t>
      </w:r>
    </w:p>
    <w:p w:rsidR="00C42EC4" w:rsidRPr="00391CC9" w:rsidRDefault="00C42EC4" w:rsidP="00C42EC4">
      <w:pPr>
        <w:rPr>
          <w:rFonts w:ascii="Times New Roman" w:hAnsi="Times New Roman" w:cs="Times New Roman"/>
          <w:sz w:val="28"/>
          <w:szCs w:val="28"/>
          <w:lang w:val="uk-UA"/>
        </w:rPr>
      </w:pPr>
      <w:r w:rsidRPr="00391CC9">
        <w:rPr>
          <w:rFonts w:ascii="Times New Roman" w:hAnsi="Times New Roman" w:cs="Times New Roman"/>
          <w:sz w:val="28"/>
          <w:szCs w:val="28"/>
          <w:lang w:val="uk-UA"/>
        </w:rPr>
        <w:br w:type="page"/>
      </w:r>
    </w:p>
    <w:p w:rsidR="00C42EC4" w:rsidRPr="00391CC9" w:rsidRDefault="00C42EC4" w:rsidP="00C42EC4">
      <w:pPr>
        <w:spacing w:after="0" w:line="360" w:lineRule="auto"/>
        <w:ind w:firstLine="709"/>
        <w:contextualSpacing/>
        <w:jc w:val="right"/>
        <w:rPr>
          <w:rFonts w:ascii="Times New Roman" w:eastAsia="Calibri" w:hAnsi="Times New Roman" w:cs="Times New Roman"/>
          <w:b/>
          <w:sz w:val="28"/>
          <w:szCs w:val="28"/>
          <w:lang w:val="uk-UA"/>
        </w:rPr>
      </w:pPr>
      <w:r w:rsidRPr="00391CC9">
        <w:rPr>
          <w:rFonts w:ascii="Times New Roman" w:eastAsia="Calibri" w:hAnsi="Times New Roman" w:cs="Times New Roman"/>
          <w:b/>
          <w:sz w:val="28"/>
          <w:szCs w:val="28"/>
          <w:lang w:val="uk-UA"/>
        </w:rPr>
        <w:lastRenderedPageBreak/>
        <w:t>Додаток В</w:t>
      </w:r>
    </w:p>
    <w:p w:rsidR="00C42EC4" w:rsidRPr="00391CC9" w:rsidRDefault="00C42EC4" w:rsidP="00C42EC4">
      <w:pPr>
        <w:spacing w:after="0" w:line="360" w:lineRule="auto"/>
        <w:ind w:firstLine="709"/>
        <w:contextualSpacing/>
        <w:jc w:val="center"/>
        <w:rPr>
          <w:rFonts w:ascii="Times New Roman" w:eastAsia="Calibri" w:hAnsi="Times New Roman" w:cs="Times New Roman"/>
          <w:b/>
          <w:sz w:val="28"/>
          <w:szCs w:val="28"/>
          <w:lang w:val="uk-UA"/>
        </w:rPr>
      </w:pPr>
    </w:p>
    <w:p w:rsidR="00C42EC4" w:rsidRPr="00391CC9" w:rsidRDefault="00C42EC4" w:rsidP="00C42EC4">
      <w:pPr>
        <w:spacing w:after="0" w:line="360" w:lineRule="auto"/>
        <w:ind w:firstLine="709"/>
        <w:contextualSpacing/>
        <w:jc w:val="center"/>
        <w:rPr>
          <w:rFonts w:ascii="Times New Roman" w:eastAsia="Calibri" w:hAnsi="Times New Roman" w:cs="Times New Roman"/>
          <w:b/>
          <w:sz w:val="28"/>
          <w:szCs w:val="28"/>
          <w:lang w:val="uk-UA"/>
        </w:rPr>
      </w:pPr>
      <w:r w:rsidRPr="00391CC9">
        <w:rPr>
          <w:rFonts w:ascii="Times New Roman" w:eastAsia="Calibri" w:hAnsi="Times New Roman" w:cs="Times New Roman"/>
          <w:b/>
          <w:sz w:val="28"/>
          <w:szCs w:val="28"/>
          <w:lang w:val="uk-UA"/>
        </w:rPr>
        <w:t>Методика «Емоційна спрямованість» (Б. Додонов)</w:t>
      </w:r>
    </w:p>
    <w:p w:rsidR="00C42EC4" w:rsidRPr="00391CC9" w:rsidRDefault="00C42EC4" w:rsidP="00C42EC4">
      <w:pPr>
        <w:spacing w:after="0" w:line="360" w:lineRule="auto"/>
        <w:ind w:firstLine="709"/>
        <w:contextualSpacing/>
        <w:jc w:val="center"/>
        <w:rPr>
          <w:rFonts w:ascii="Times New Roman" w:eastAsia="Calibri" w:hAnsi="Times New Roman" w:cs="Times New Roman"/>
          <w:sz w:val="28"/>
          <w:szCs w:val="28"/>
          <w:lang w:val="uk-UA"/>
        </w:rPr>
      </w:pPr>
    </w:p>
    <w:p w:rsidR="00C42EC4" w:rsidRPr="00391CC9" w:rsidRDefault="00C42EC4" w:rsidP="00C42EC4">
      <w:pPr>
        <w:spacing w:after="0" w:line="360" w:lineRule="auto"/>
        <w:ind w:firstLine="709"/>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 xml:space="preserve">Методика використовується для аналізу емоційної спрямованості людей похилого віку. Респондентам пропонується 10 шкал, кожна з яких відображає певний емоційний напрям особистості. Респондентам необхідно проаранжувати їх у порядку зменшення переваг, тобто на перше місце поставивши саму приємну для себе емоцію, на друге – наступну за ступенем задоволення і т. д. На останнє місце треба поставити найменш переважаючу емоцію. </w:t>
      </w:r>
    </w:p>
    <w:p w:rsidR="00C42EC4" w:rsidRPr="00391CC9" w:rsidRDefault="00C42EC4" w:rsidP="00C42EC4">
      <w:pPr>
        <w:spacing w:after="0" w:line="360" w:lineRule="auto"/>
        <w:ind w:firstLine="709"/>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Анкета «Емоційна спрямованість», являє собою перелік з 10 емоцій, складений на основі авторської класифікації емоцій. Автор виділяє 10 видів таких емоцій:</w:t>
      </w:r>
    </w:p>
    <w:p w:rsidR="00C42EC4" w:rsidRPr="00391CC9" w:rsidRDefault="00C42EC4" w:rsidP="00C42EC4">
      <w:pPr>
        <w:numPr>
          <w:ilvl w:val="0"/>
          <w:numId w:val="9"/>
        </w:numPr>
        <w:spacing w:after="0" w:line="360" w:lineRule="auto"/>
        <w:ind w:left="284" w:firstLine="425"/>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альтруїстичні емоції;</w:t>
      </w:r>
    </w:p>
    <w:p w:rsidR="00C42EC4" w:rsidRPr="00391CC9" w:rsidRDefault="00C42EC4" w:rsidP="00C42EC4">
      <w:pPr>
        <w:numPr>
          <w:ilvl w:val="0"/>
          <w:numId w:val="9"/>
        </w:numPr>
        <w:spacing w:after="0" w:line="360" w:lineRule="auto"/>
        <w:ind w:left="284" w:firstLine="425"/>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комунікативні емоції;</w:t>
      </w:r>
    </w:p>
    <w:p w:rsidR="00C42EC4" w:rsidRPr="00391CC9" w:rsidRDefault="00C42EC4" w:rsidP="00C42EC4">
      <w:pPr>
        <w:numPr>
          <w:ilvl w:val="0"/>
          <w:numId w:val="9"/>
        </w:numPr>
        <w:spacing w:after="0" w:line="360" w:lineRule="auto"/>
        <w:ind w:left="284" w:firstLine="425"/>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 xml:space="preserve">глоричні емоції (від лат. </w:t>
      </w:r>
      <w:r w:rsidRPr="00391CC9">
        <w:rPr>
          <w:rFonts w:ascii="Times New Roman" w:eastAsia="Calibri" w:hAnsi="Times New Roman" w:cs="Times New Roman"/>
          <w:sz w:val="28"/>
          <w:szCs w:val="28"/>
          <w:lang w:val="en-US"/>
        </w:rPr>
        <w:t>g</w:t>
      </w:r>
      <w:r w:rsidRPr="00391CC9">
        <w:rPr>
          <w:rFonts w:ascii="Times New Roman" w:eastAsia="Calibri" w:hAnsi="Times New Roman" w:cs="Times New Roman"/>
          <w:sz w:val="28"/>
          <w:szCs w:val="28"/>
          <w:lang w:val="uk-UA"/>
        </w:rPr>
        <w:t>loria – слава, пов’язана з потребою в самоствердженні і славі);</w:t>
      </w:r>
    </w:p>
    <w:p w:rsidR="00C42EC4" w:rsidRPr="00391CC9" w:rsidRDefault="00C42EC4" w:rsidP="00C42EC4">
      <w:pPr>
        <w:numPr>
          <w:ilvl w:val="0"/>
          <w:numId w:val="9"/>
        </w:numPr>
        <w:spacing w:after="0" w:line="360" w:lineRule="auto"/>
        <w:ind w:left="284" w:firstLine="425"/>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праксичні емоції (викликаються діяльністю, її успішністю або неуспішністю);</w:t>
      </w:r>
    </w:p>
    <w:p w:rsidR="00C42EC4" w:rsidRPr="00391CC9" w:rsidRDefault="00C42EC4" w:rsidP="00C42EC4">
      <w:pPr>
        <w:numPr>
          <w:ilvl w:val="0"/>
          <w:numId w:val="9"/>
        </w:numPr>
        <w:spacing w:after="0" w:line="360" w:lineRule="auto"/>
        <w:ind w:left="284" w:firstLine="425"/>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 xml:space="preserve">пугнічні емоції (від лат. </w:t>
      </w:r>
      <w:r w:rsidRPr="00391CC9">
        <w:rPr>
          <w:rFonts w:ascii="Times New Roman" w:eastAsia="Calibri" w:hAnsi="Times New Roman" w:cs="Times New Roman"/>
          <w:sz w:val="28"/>
          <w:szCs w:val="28"/>
          <w:lang w:val="en-US"/>
        </w:rPr>
        <w:t>p</w:t>
      </w:r>
      <w:r w:rsidRPr="00391CC9">
        <w:rPr>
          <w:rFonts w:ascii="Times New Roman" w:eastAsia="Calibri" w:hAnsi="Times New Roman" w:cs="Times New Roman"/>
          <w:sz w:val="28"/>
          <w:szCs w:val="28"/>
          <w:lang w:val="uk-UA"/>
        </w:rPr>
        <w:t>ugna – боротьба, походить від потреби в подоланні небезпеки, на основі якої пізніше виникає інтерес до боротьби);</w:t>
      </w:r>
    </w:p>
    <w:p w:rsidR="00C42EC4" w:rsidRPr="00391CC9" w:rsidRDefault="00C42EC4" w:rsidP="00C42EC4">
      <w:pPr>
        <w:numPr>
          <w:ilvl w:val="0"/>
          <w:numId w:val="9"/>
        </w:numPr>
        <w:spacing w:after="0" w:line="360" w:lineRule="auto"/>
        <w:ind w:left="284" w:firstLine="425"/>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романтичні емоції;</w:t>
      </w:r>
    </w:p>
    <w:p w:rsidR="00C42EC4" w:rsidRPr="00391CC9" w:rsidRDefault="00C42EC4" w:rsidP="00C42EC4">
      <w:pPr>
        <w:numPr>
          <w:ilvl w:val="0"/>
          <w:numId w:val="9"/>
        </w:numPr>
        <w:spacing w:after="0" w:line="360" w:lineRule="auto"/>
        <w:ind w:left="284" w:firstLine="425"/>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 xml:space="preserve">акізитивні емоції (від франц. </w:t>
      </w:r>
      <w:r w:rsidRPr="00391CC9">
        <w:rPr>
          <w:rFonts w:ascii="Times New Roman" w:eastAsia="Calibri" w:hAnsi="Times New Roman" w:cs="Times New Roman"/>
          <w:sz w:val="28"/>
          <w:szCs w:val="28"/>
          <w:lang w:val="en-US"/>
        </w:rPr>
        <w:t>a</w:t>
      </w:r>
      <w:r w:rsidRPr="00391CC9">
        <w:rPr>
          <w:rFonts w:ascii="Times New Roman" w:eastAsia="Calibri" w:hAnsi="Times New Roman" w:cs="Times New Roman"/>
          <w:sz w:val="28"/>
          <w:szCs w:val="28"/>
          <w:lang w:val="uk-UA"/>
        </w:rPr>
        <w:t>cquisition – придбання, виникають у зв’язку з інтересом до накопичення, «колекціонування» речей, що виходить за межі практичної потреби в них);</w:t>
      </w:r>
    </w:p>
    <w:p w:rsidR="00C42EC4" w:rsidRPr="00391CC9" w:rsidRDefault="00C42EC4" w:rsidP="00C42EC4">
      <w:pPr>
        <w:numPr>
          <w:ilvl w:val="0"/>
          <w:numId w:val="9"/>
        </w:numPr>
        <w:spacing w:after="0" w:line="360" w:lineRule="auto"/>
        <w:ind w:left="284" w:firstLine="425"/>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гедоністичні емоції (пов’язані з задоволенням потреби в тілесному і душевному комфорті);</w:t>
      </w:r>
    </w:p>
    <w:p w:rsidR="00C42EC4" w:rsidRPr="00391CC9" w:rsidRDefault="00C42EC4" w:rsidP="00C42EC4">
      <w:pPr>
        <w:numPr>
          <w:ilvl w:val="0"/>
          <w:numId w:val="9"/>
        </w:numPr>
        <w:spacing w:after="0" w:line="360" w:lineRule="auto"/>
        <w:ind w:left="284" w:firstLine="425"/>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гностичні емоції;</w:t>
      </w:r>
    </w:p>
    <w:p w:rsidR="00C42EC4" w:rsidRPr="00391CC9" w:rsidRDefault="00C42EC4" w:rsidP="00C42EC4">
      <w:pPr>
        <w:numPr>
          <w:ilvl w:val="0"/>
          <w:numId w:val="9"/>
        </w:numPr>
        <w:spacing w:after="0" w:line="360" w:lineRule="auto"/>
        <w:ind w:left="284" w:firstLine="425"/>
        <w:contextualSpacing/>
        <w:jc w:val="both"/>
        <w:rPr>
          <w:rFonts w:ascii="Times New Roman" w:eastAsia="Calibri" w:hAnsi="Times New Roman" w:cs="Times New Roman"/>
          <w:sz w:val="28"/>
          <w:szCs w:val="28"/>
          <w:lang w:val="uk-UA"/>
        </w:rPr>
      </w:pPr>
      <w:r w:rsidRPr="00391CC9">
        <w:rPr>
          <w:rFonts w:ascii="Times New Roman" w:eastAsia="Calibri" w:hAnsi="Times New Roman" w:cs="Times New Roman"/>
          <w:sz w:val="28"/>
          <w:szCs w:val="28"/>
          <w:lang w:val="uk-UA"/>
        </w:rPr>
        <w:t>естетичні емоції.</w:t>
      </w:r>
    </w:p>
    <w:bookmarkEnd w:id="5"/>
    <w:p w:rsidR="00A65222" w:rsidRPr="00A0033F" w:rsidRDefault="00A65222">
      <w:pPr>
        <w:rPr>
          <w:lang w:val="uk-UA"/>
        </w:rPr>
      </w:pPr>
    </w:p>
    <w:sectPr w:rsidR="00A65222" w:rsidRPr="00A0033F" w:rsidSect="00EB3F5C">
      <w:headerReference w:type="default" r:id="rId22"/>
      <w:pgSz w:w="11906" w:h="16838"/>
      <w:pgMar w:top="1134" w:right="851"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737B" w:rsidRDefault="00A1737B">
      <w:pPr>
        <w:spacing w:after="0" w:line="240" w:lineRule="auto"/>
      </w:pPr>
      <w:r>
        <w:separator/>
      </w:r>
    </w:p>
  </w:endnote>
  <w:endnote w:type="continuationSeparator" w:id="0">
    <w:p w:rsidR="00A1737B" w:rsidRDefault="00A173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Полужирный">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imes-Roman">
    <w:altName w:val="MS Mincho"/>
    <w:panose1 w:val="00000000000000000000"/>
    <w:charset w:val="80"/>
    <w:family w:val="roman"/>
    <w:notTrueType/>
    <w:pitch w:val="default"/>
    <w:sig w:usb0="00000201" w:usb1="08070000" w:usb2="00000010" w:usb3="00000000" w:csb0="00020004" w:csb1="00000000"/>
  </w:font>
  <w:font w:name="TimesNewRoman">
    <w:altName w:val="Times New Roman"/>
    <w:panose1 w:val="00000000000000000000"/>
    <w:charset w:val="CC"/>
    <w:family w:val="auto"/>
    <w:notTrueType/>
    <w:pitch w:val="default"/>
    <w:sig w:usb0="00000203" w:usb1="08070000" w:usb2="00000010" w:usb3="00000000" w:csb0="0002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737B" w:rsidRDefault="00A1737B">
      <w:pPr>
        <w:spacing w:after="0" w:line="240" w:lineRule="auto"/>
      </w:pPr>
      <w:r>
        <w:separator/>
      </w:r>
    </w:p>
  </w:footnote>
  <w:footnote w:type="continuationSeparator" w:id="0">
    <w:p w:rsidR="00A1737B" w:rsidRDefault="00A173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737B" w:rsidRDefault="00A1737B">
    <w:pPr>
      <w:pStyle w:val="a3"/>
      <w:jc w:val="right"/>
    </w:pPr>
    <w:r>
      <w:fldChar w:fldCharType="begin"/>
    </w:r>
    <w:r>
      <w:instrText>PAGE   \* MERGEFORMAT</w:instrText>
    </w:r>
    <w:r>
      <w:fldChar w:fldCharType="separate"/>
    </w:r>
    <w:r w:rsidR="00C85C89">
      <w:rPr>
        <w:noProof/>
      </w:rPr>
      <w:t>7</w:t>
    </w:r>
    <w:r>
      <w:fldChar w:fldCharType="end"/>
    </w:r>
  </w:p>
  <w:p w:rsidR="00A1737B" w:rsidRDefault="00A1737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C1AA7"/>
    <w:multiLevelType w:val="hybridMultilevel"/>
    <w:tmpl w:val="3B86D860"/>
    <w:lvl w:ilvl="0" w:tplc="2422A43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8D55EF"/>
    <w:multiLevelType w:val="multilevel"/>
    <w:tmpl w:val="F67468B2"/>
    <w:lvl w:ilvl="0">
      <w:start w:val="1"/>
      <w:numFmt w:val="decimal"/>
      <w:lvlText w:val="%1."/>
      <w:lvlJc w:val="left"/>
      <w:pPr>
        <w:ind w:left="450" w:hanging="450"/>
      </w:pPr>
      <w:rPr>
        <w:rFonts w:eastAsia="Times New Roman" w:hint="default"/>
      </w:rPr>
    </w:lvl>
    <w:lvl w:ilvl="1">
      <w:start w:val="1"/>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800" w:hanging="180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2">
    <w:nsid w:val="083B7BA3"/>
    <w:multiLevelType w:val="multilevel"/>
    <w:tmpl w:val="A9C81122"/>
    <w:lvl w:ilvl="0">
      <w:start w:val="1"/>
      <w:numFmt w:val="decimal"/>
      <w:lvlText w:val="%1."/>
      <w:lvlJc w:val="left"/>
      <w:pPr>
        <w:ind w:left="450" w:hanging="450"/>
      </w:pPr>
      <w:rPr>
        <w:rFonts w:asciiTheme="minorHAnsi" w:eastAsiaTheme="minorHAnsi" w:hAnsiTheme="minorHAnsi" w:cstheme="minorBidi" w:hint="default"/>
      </w:rPr>
    </w:lvl>
    <w:lvl w:ilvl="1">
      <w:start w:val="4"/>
      <w:numFmt w:val="decimal"/>
      <w:lvlText w:val="%1.%2."/>
      <w:lvlJc w:val="left"/>
      <w:pPr>
        <w:ind w:left="720" w:hanging="720"/>
      </w:pPr>
      <w:rPr>
        <w:rFonts w:ascii="Times New Roman" w:eastAsiaTheme="minorHAnsi" w:hAnsi="Times New Roman" w:cs="Times New Roman" w:hint="default"/>
      </w:rPr>
    </w:lvl>
    <w:lvl w:ilvl="2">
      <w:start w:val="1"/>
      <w:numFmt w:val="decimal"/>
      <w:lvlText w:val="%1.%2.%3."/>
      <w:lvlJc w:val="left"/>
      <w:pPr>
        <w:ind w:left="720" w:hanging="720"/>
      </w:pPr>
      <w:rPr>
        <w:rFonts w:asciiTheme="minorHAnsi" w:eastAsiaTheme="minorHAnsi" w:hAnsiTheme="minorHAnsi" w:cstheme="minorBidi" w:hint="default"/>
      </w:rPr>
    </w:lvl>
    <w:lvl w:ilvl="3">
      <w:start w:val="1"/>
      <w:numFmt w:val="decimal"/>
      <w:lvlText w:val="%1.%2.%3.%4."/>
      <w:lvlJc w:val="left"/>
      <w:pPr>
        <w:ind w:left="1080" w:hanging="1080"/>
      </w:pPr>
      <w:rPr>
        <w:rFonts w:asciiTheme="minorHAnsi" w:eastAsiaTheme="minorHAnsi" w:hAnsiTheme="minorHAnsi" w:cstheme="minorBidi" w:hint="default"/>
      </w:rPr>
    </w:lvl>
    <w:lvl w:ilvl="4">
      <w:start w:val="1"/>
      <w:numFmt w:val="decimal"/>
      <w:lvlText w:val="%1.%2.%3.%4.%5."/>
      <w:lvlJc w:val="left"/>
      <w:pPr>
        <w:ind w:left="1080" w:hanging="1080"/>
      </w:pPr>
      <w:rPr>
        <w:rFonts w:asciiTheme="minorHAnsi" w:eastAsiaTheme="minorHAnsi" w:hAnsiTheme="minorHAnsi" w:cstheme="minorBidi" w:hint="default"/>
      </w:rPr>
    </w:lvl>
    <w:lvl w:ilvl="5">
      <w:start w:val="1"/>
      <w:numFmt w:val="decimal"/>
      <w:lvlText w:val="%1.%2.%3.%4.%5.%6."/>
      <w:lvlJc w:val="left"/>
      <w:pPr>
        <w:ind w:left="1440" w:hanging="1440"/>
      </w:pPr>
      <w:rPr>
        <w:rFonts w:asciiTheme="minorHAnsi" w:eastAsiaTheme="minorHAnsi" w:hAnsiTheme="minorHAnsi" w:cstheme="minorBidi" w:hint="default"/>
      </w:rPr>
    </w:lvl>
    <w:lvl w:ilvl="6">
      <w:start w:val="1"/>
      <w:numFmt w:val="decimal"/>
      <w:lvlText w:val="%1.%2.%3.%4.%5.%6.%7."/>
      <w:lvlJc w:val="left"/>
      <w:pPr>
        <w:ind w:left="1800" w:hanging="1800"/>
      </w:pPr>
      <w:rPr>
        <w:rFonts w:asciiTheme="minorHAnsi" w:eastAsiaTheme="minorHAnsi" w:hAnsiTheme="minorHAnsi" w:cstheme="minorBidi" w:hint="default"/>
      </w:rPr>
    </w:lvl>
    <w:lvl w:ilvl="7">
      <w:start w:val="1"/>
      <w:numFmt w:val="decimal"/>
      <w:lvlText w:val="%1.%2.%3.%4.%5.%6.%7.%8."/>
      <w:lvlJc w:val="left"/>
      <w:pPr>
        <w:ind w:left="1800" w:hanging="1800"/>
      </w:pPr>
      <w:rPr>
        <w:rFonts w:asciiTheme="minorHAnsi" w:eastAsiaTheme="minorHAnsi" w:hAnsiTheme="minorHAnsi" w:cstheme="minorBidi" w:hint="default"/>
      </w:rPr>
    </w:lvl>
    <w:lvl w:ilvl="8">
      <w:start w:val="1"/>
      <w:numFmt w:val="decimal"/>
      <w:lvlText w:val="%1.%2.%3.%4.%5.%6.%7.%8.%9."/>
      <w:lvlJc w:val="left"/>
      <w:pPr>
        <w:ind w:left="2160" w:hanging="2160"/>
      </w:pPr>
      <w:rPr>
        <w:rFonts w:asciiTheme="minorHAnsi" w:eastAsiaTheme="minorHAnsi" w:hAnsiTheme="minorHAnsi" w:cstheme="minorBidi" w:hint="default"/>
      </w:rPr>
    </w:lvl>
  </w:abstractNum>
  <w:abstractNum w:abstractNumId="3">
    <w:nsid w:val="0A5A6043"/>
    <w:multiLevelType w:val="hybridMultilevel"/>
    <w:tmpl w:val="36EEA28C"/>
    <w:lvl w:ilvl="0" w:tplc="17963E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09399E"/>
    <w:multiLevelType w:val="hybridMultilevel"/>
    <w:tmpl w:val="CACC7D7A"/>
    <w:lvl w:ilvl="0" w:tplc="64D8372A">
      <w:start w:val="12"/>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nsid w:val="0DD42076"/>
    <w:multiLevelType w:val="multilevel"/>
    <w:tmpl w:val="F70AF7E2"/>
    <w:lvl w:ilvl="0">
      <w:start w:val="1"/>
      <w:numFmt w:val="decimal"/>
      <w:lvlText w:val="%1"/>
      <w:lvlJc w:val="left"/>
      <w:pPr>
        <w:ind w:left="1410" w:hanging="1410"/>
      </w:pPr>
      <w:rPr>
        <w:rFonts w:hint="default"/>
      </w:rPr>
    </w:lvl>
    <w:lvl w:ilvl="1">
      <w:start w:val="1"/>
      <w:numFmt w:val="decimal"/>
      <w:lvlText w:val="%1.%2"/>
      <w:lvlJc w:val="left"/>
      <w:pPr>
        <w:ind w:left="2119" w:hanging="1410"/>
      </w:pPr>
      <w:rPr>
        <w:rFonts w:hint="default"/>
      </w:rPr>
    </w:lvl>
    <w:lvl w:ilvl="2">
      <w:start w:val="1"/>
      <w:numFmt w:val="decimal"/>
      <w:lvlText w:val="%1.%2.%3"/>
      <w:lvlJc w:val="left"/>
      <w:pPr>
        <w:ind w:left="2828" w:hanging="1410"/>
      </w:pPr>
      <w:rPr>
        <w:rFonts w:hint="default"/>
      </w:rPr>
    </w:lvl>
    <w:lvl w:ilvl="3">
      <w:start w:val="1"/>
      <w:numFmt w:val="decimal"/>
      <w:lvlText w:val="%1.%2.%3.%4"/>
      <w:lvlJc w:val="left"/>
      <w:pPr>
        <w:ind w:left="3537" w:hanging="1410"/>
      </w:pPr>
      <w:rPr>
        <w:rFonts w:hint="default"/>
      </w:rPr>
    </w:lvl>
    <w:lvl w:ilvl="4">
      <w:start w:val="1"/>
      <w:numFmt w:val="decimal"/>
      <w:lvlText w:val="%1.%2.%3.%4.%5"/>
      <w:lvlJc w:val="left"/>
      <w:pPr>
        <w:ind w:left="4246" w:hanging="141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109015EF"/>
    <w:multiLevelType w:val="multilevel"/>
    <w:tmpl w:val="54AA92B8"/>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7">
    <w:nsid w:val="12C25242"/>
    <w:multiLevelType w:val="hybridMultilevel"/>
    <w:tmpl w:val="E5AC93DC"/>
    <w:lvl w:ilvl="0" w:tplc="D1E84D18">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6C00405"/>
    <w:multiLevelType w:val="hybridMultilevel"/>
    <w:tmpl w:val="42F2B1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9405001"/>
    <w:multiLevelType w:val="hybridMultilevel"/>
    <w:tmpl w:val="E0FE28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F982FC2"/>
    <w:multiLevelType w:val="multilevel"/>
    <w:tmpl w:val="D5CA522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20F87972"/>
    <w:multiLevelType w:val="hybridMultilevel"/>
    <w:tmpl w:val="E990E2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3203ADF"/>
    <w:multiLevelType w:val="multilevel"/>
    <w:tmpl w:val="7EC23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EC57BF3"/>
    <w:multiLevelType w:val="multilevel"/>
    <w:tmpl w:val="B78AD262"/>
    <w:lvl w:ilvl="0">
      <w:start w:val="1"/>
      <w:numFmt w:val="decimal"/>
      <w:lvlText w:val="%1."/>
      <w:lvlJc w:val="left"/>
      <w:pPr>
        <w:ind w:left="450" w:hanging="450"/>
      </w:pPr>
      <w:rPr>
        <w:rFonts w:eastAsia="Times New Roman" w:hint="default"/>
      </w:rPr>
    </w:lvl>
    <w:lvl w:ilvl="1">
      <w:start w:val="1"/>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800" w:hanging="180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14">
    <w:nsid w:val="2F307B57"/>
    <w:multiLevelType w:val="hybridMultilevel"/>
    <w:tmpl w:val="3ACE82DC"/>
    <w:lvl w:ilvl="0" w:tplc="37B47140">
      <w:numFmt w:val="bullet"/>
      <w:lvlText w:val="-"/>
      <w:lvlJc w:val="left"/>
      <w:pPr>
        <w:ind w:left="1571" w:hanging="360"/>
      </w:pPr>
      <w:rPr>
        <w:rFonts w:ascii="Times New Roman" w:eastAsia="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nsid w:val="39DF70F6"/>
    <w:multiLevelType w:val="hybridMultilevel"/>
    <w:tmpl w:val="9BD6E4E0"/>
    <w:lvl w:ilvl="0" w:tplc="6ABAD66A">
      <w:start w:val="2"/>
      <w:numFmt w:val="bullet"/>
      <w:lvlText w:val="-"/>
      <w:lvlJc w:val="left"/>
      <w:pPr>
        <w:ind w:left="1287" w:hanging="360"/>
      </w:pPr>
      <w:rPr>
        <w:rFonts w:ascii="Times New Roman" w:eastAsia="Calibr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3B696EF2"/>
    <w:multiLevelType w:val="hybridMultilevel"/>
    <w:tmpl w:val="1C681B5C"/>
    <w:lvl w:ilvl="0" w:tplc="5D9A69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FFD074B"/>
    <w:multiLevelType w:val="multilevel"/>
    <w:tmpl w:val="52227594"/>
    <w:lvl w:ilvl="0">
      <w:start w:val="1"/>
      <w:numFmt w:val="decimal"/>
      <w:lvlText w:val="%1."/>
      <w:lvlJc w:val="left"/>
      <w:pPr>
        <w:ind w:left="927" w:hanging="360"/>
      </w:pPr>
      <w:rPr>
        <w:rFonts w:ascii="Times New Roman" w:eastAsia="Calibri" w:hAnsi="Times New Roman" w:cs="Times New Roman"/>
      </w:rPr>
    </w:lvl>
    <w:lvl w:ilvl="1">
      <w:start w:val="1"/>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18">
    <w:nsid w:val="44400C11"/>
    <w:multiLevelType w:val="hybridMultilevel"/>
    <w:tmpl w:val="229AB7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7967F7A"/>
    <w:multiLevelType w:val="hybridMultilevel"/>
    <w:tmpl w:val="65A27EA2"/>
    <w:lvl w:ilvl="0" w:tplc="1DC8D1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90E6DBC"/>
    <w:multiLevelType w:val="hybridMultilevel"/>
    <w:tmpl w:val="AD844A1E"/>
    <w:lvl w:ilvl="0" w:tplc="F27E7764">
      <w:start w:val="1"/>
      <w:numFmt w:val="decimal"/>
      <w:lvlText w:val="%1)"/>
      <w:lvlJc w:val="left"/>
      <w:pPr>
        <w:ind w:left="1212"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1">
    <w:nsid w:val="4973027B"/>
    <w:multiLevelType w:val="multilevel"/>
    <w:tmpl w:val="B78AD26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4CDB42EA"/>
    <w:multiLevelType w:val="hybridMultilevel"/>
    <w:tmpl w:val="B3E84918"/>
    <w:lvl w:ilvl="0" w:tplc="112622AE">
      <w:numFmt w:val="bullet"/>
      <w:lvlText w:val="-"/>
      <w:lvlJc w:val="left"/>
      <w:pPr>
        <w:ind w:left="644" w:hanging="360"/>
      </w:pPr>
      <w:rPr>
        <w:rFonts w:ascii="Times New Roman" w:eastAsia="Calibri"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3">
    <w:nsid w:val="4D50442A"/>
    <w:multiLevelType w:val="hybridMultilevel"/>
    <w:tmpl w:val="B11E462A"/>
    <w:lvl w:ilvl="0" w:tplc="483A3104">
      <w:numFmt w:val="bullet"/>
      <w:lvlText w:val="-"/>
      <w:lvlJc w:val="left"/>
      <w:pPr>
        <w:ind w:left="720" w:hanging="360"/>
      </w:pPr>
      <w:rPr>
        <w:rFonts w:ascii="Calibri" w:eastAsia="Calibri" w:hAnsi="Calibri" w:cs="Calibr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53A0609D"/>
    <w:multiLevelType w:val="hybridMultilevel"/>
    <w:tmpl w:val="E0D4D31E"/>
    <w:lvl w:ilvl="0" w:tplc="A566A380">
      <w:numFmt w:val="bullet"/>
      <w:lvlText w:val="-"/>
      <w:lvlJc w:val="left"/>
      <w:pPr>
        <w:ind w:left="1144" w:hanging="360"/>
      </w:pPr>
      <w:rPr>
        <w:rFonts w:ascii="Times New Roman" w:eastAsia="Calibri" w:hAnsi="Times New Roman" w:cs="Times New Roman" w:hint="default"/>
        <w:b w:val="0"/>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abstractNum w:abstractNumId="25">
    <w:nsid w:val="5658242D"/>
    <w:multiLevelType w:val="hybridMultilevel"/>
    <w:tmpl w:val="897CF7F0"/>
    <w:lvl w:ilvl="0" w:tplc="B2FC186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7A52CFF"/>
    <w:multiLevelType w:val="multilevel"/>
    <w:tmpl w:val="B8BED0A4"/>
    <w:lvl w:ilvl="0">
      <w:start w:val="1"/>
      <w:numFmt w:val="decimal"/>
      <w:lvlText w:val="%1."/>
      <w:lvlJc w:val="left"/>
      <w:pPr>
        <w:ind w:left="450" w:hanging="450"/>
      </w:pPr>
      <w:rPr>
        <w:rFonts w:eastAsia="Times New Roman" w:hint="default"/>
      </w:rPr>
    </w:lvl>
    <w:lvl w:ilvl="1">
      <w:start w:val="1"/>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800" w:hanging="180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27">
    <w:nsid w:val="5A6A696C"/>
    <w:multiLevelType w:val="hybridMultilevel"/>
    <w:tmpl w:val="FE12BBD4"/>
    <w:lvl w:ilvl="0" w:tplc="50F2D60A">
      <w:start w:val="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5F6D1802"/>
    <w:multiLevelType w:val="multilevel"/>
    <w:tmpl w:val="6C906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1542789"/>
    <w:multiLevelType w:val="hybridMultilevel"/>
    <w:tmpl w:val="D250012A"/>
    <w:lvl w:ilvl="0" w:tplc="5E72B4A6">
      <w:start w:val="1"/>
      <w:numFmt w:val="decimal"/>
      <w:lvlText w:val="%1."/>
      <w:lvlJc w:val="left"/>
      <w:pPr>
        <w:ind w:left="1070" w:hanging="360"/>
      </w:pPr>
      <w:rPr>
        <w:rFonts w:cs="Times New Roman" w:hint="default"/>
        <w:b w:val="0"/>
        <w:i w:val="0"/>
        <w:color w:val="auto"/>
        <w:sz w:val="24"/>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0">
    <w:nsid w:val="669C4762"/>
    <w:multiLevelType w:val="hybridMultilevel"/>
    <w:tmpl w:val="68A287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AFF1006"/>
    <w:multiLevelType w:val="hybridMultilevel"/>
    <w:tmpl w:val="CA664B34"/>
    <w:lvl w:ilvl="0" w:tplc="B2002098">
      <w:start w:val="4"/>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2">
    <w:nsid w:val="6E4652E9"/>
    <w:multiLevelType w:val="multilevel"/>
    <w:tmpl w:val="0156BD3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3">
    <w:nsid w:val="6EAF7CE7"/>
    <w:multiLevelType w:val="hybridMultilevel"/>
    <w:tmpl w:val="B060FE2C"/>
    <w:lvl w:ilvl="0" w:tplc="FA72953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02E5C7B"/>
    <w:multiLevelType w:val="multilevel"/>
    <w:tmpl w:val="3FE0EF1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709C699C"/>
    <w:multiLevelType w:val="multilevel"/>
    <w:tmpl w:val="8258066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6">
    <w:nsid w:val="715F1967"/>
    <w:multiLevelType w:val="hybridMultilevel"/>
    <w:tmpl w:val="31388984"/>
    <w:lvl w:ilvl="0" w:tplc="37B4714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7856C75"/>
    <w:multiLevelType w:val="hybridMultilevel"/>
    <w:tmpl w:val="CAACD3FE"/>
    <w:lvl w:ilvl="0" w:tplc="E41CB2DA">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F8308CA"/>
    <w:multiLevelType w:val="multilevel"/>
    <w:tmpl w:val="C862F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24"/>
  </w:num>
  <w:num w:numId="5">
    <w:abstractNumId w:val="5"/>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0"/>
  </w:num>
  <w:num w:numId="9">
    <w:abstractNumId w:val="37"/>
  </w:num>
  <w:num w:numId="10">
    <w:abstractNumId w:val="25"/>
  </w:num>
  <w:num w:numId="11">
    <w:abstractNumId w:val="33"/>
  </w:num>
  <w:num w:numId="12">
    <w:abstractNumId w:val="4"/>
  </w:num>
  <w:num w:numId="13">
    <w:abstractNumId w:val="11"/>
  </w:num>
  <w:num w:numId="14">
    <w:abstractNumId w:val="31"/>
  </w:num>
  <w:num w:numId="15">
    <w:abstractNumId w:val="16"/>
  </w:num>
  <w:num w:numId="16">
    <w:abstractNumId w:val="7"/>
  </w:num>
  <w:num w:numId="17">
    <w:abstractNumId w:val="22"/>
  </w:num>
  <w:num w:numId="18">
    <w:abstractNumId w:val="17"/>
  </w:num>
  <w:num w:numId="19">
    <w:abstractNumId w:val="18"/>
  </w:num>
  <w:num w:numId="20">
    <w:abstractNumId w:val="19"/>
  </w:num>
  <w:num w:numId="21">
    <w:abstractNumId w:val="3"/>
  </w:num>
  <w:num w:numId="22">
    <w:abstractNumId w:val="10"/>
  </w:num>
  <w:num w:numId="23">
    <w:abstractNumId w:val="34"/>
  </w:num>
  <w:num w:numId="24">
    <w:abstractNumId w:val="32"/>
  </w:num>
  <w:num w:numId="25">
    <w:abstractNumId w:val="35"/>
  </w:num>
  <w:num w:numId="26">
    <w:abstractNumId w:val="30"/>
  </w:num>
  <w:num w:numId="27">
    <w:abstractNumId w:val="1"/>
  </w:num>
  <w:num w:numId="28">
    <w:abstractNumId w:val="26"/>
  </w:num>
  <w:num w:numId="29">
    <w:abstractNumId w:val="13"/>
  </w:num>
  <w:num w:numId="30">
    <w:abstractNumId w:val="21"/>
  </w:num>
  <w:num w:numId="31">
    <w:abstractNumId w:val="2"/>
  </w:num>
  <w:num w:numId="32">
    <w:abstractNumId w:val="15"/>
  </w:num>
  <w:num w:numId="33">
    <w:abstractNumId w:val="12"/>
  </w:num>
  <w:num w:numId="34">
    <w:abstractNumId w:val="28"/>
  </w:num>
  <w:num w:numId="35">
    <w:abstractNumId w:val="38"/>
  </w:num>
  <w:num w:numId="36">
    <w:abstractNumId w:val="8"/>
  </w:num>
  <w:num w:numId="37">
    <w:abstractNumId w:val="14"/>
  </w:num>
  <w:num w:numId="38">
    <w:abstractNumId w:val="29"/>
  </w:num>
  <w:num w:numId="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EC4"/>
    <w:rsid w:val="0005386F"/>
    <w:rsid w:val="00065430"/>
    <w:rsid w:val="000F762B"/>
    <w:rsid w:val="00181304"/>
    <w:rsid w:val="001976BA"/>
    <w:rsid w:val="001E45E4"/>
    <w:rsid w:val="001F3546"/>
    <w:rsid w:val="00353A9D"/>
    <w:rsid w:val="00386F4B"/>
    <w:rsid w:val="00391CC9"/>
    <w:rsid w:val="003B441F"/>
    <w:rsid w:val="003E1961"/>
    <w:rsid w:val="003F7121"/>
    <w:rsid w:val="00457C40"/>
    <w:rsid w:val="004A19D1"/>
    <w:rsid w:val="004A5CC8"/>
    <w:rsid w:val="005B3F7F"/>
    <w:rsid w:val="00682CC3"/>
    <w:rsid w:val="006D482E"/>
    <w:rsid w:val="007269BC"/>
    <w:rsid w:val="00790F27"/>
    <w:rsid w:val="007D5A50"/>
    <w:rsid w:val="00846774"/>
    <w:rsid w:val="00890C48"/>
    <w:rsid w:val="008A1ADD"/>
    <w:rsid w:val="00A0033F"/>
    <w:rsid w:val="00A0472F"/>
    <w:rsid w:val="00A12D09"/>
    <w:rsid w:val="00A13305"/>
    <w:rsid w:val="00A1737B"/>
    <w:rsid w:val="00A51DFC"/>
    <w:rsid w:val="00A65222"/>
    <w:rsid w:val="00A93DCB"/>
    <w:rsid w:val="00AE14E8"/>
    <w:rsid w:val="00B121BA"/>
    <w:rsid w:val="00BC15D9"/>
    <w:rsid w:val="00C15630"/>
    <w:rsid w:val="00C32273"/>
    <w:rsid w:val="00C42EC4"/>
    <w:rsid w:val="00C74FAD"/>
    <w:rsid w:val="00C800E5"/>
    <w:rsid w:val="00C85C89"/>
    <w:rsid w:val="00CB0B62"/>
    <w:rsid w:val="00CB7A02"/>
    <w:rsid w:val="00D46349"/>
    <w:rsid w:val="00DC340C"/>
    <w:rsid w:val="00E843FC"/>
    <w:rsid w:val="00EB3F5C"/>
    <w:rsid w:val="00EB5F50"/>
    <w:rsid w:val="00EE4245"/>
    <w:rsid w:val="00F55347"/>
    <w:rsid w:val="00F65AC3"/>
    <w:rsid w:val="00F81BBC"/>
    <w:rsid w:val="00FD0F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42EC4"/>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42EC4"/>
    <w:rPr>
      <w:rFonts w:asciiTheme="majorHAnsi" w:eastAsiaTheme="majorEastAsia" w:hAnsiTheme="majorHAnsi" w:cstheme="majorBidi"/>
      <w:b/>
      <w:bCs/>
      <w:color w:val="365F91" w:themeColor="accent1" w:themeShade="BF"/>
      <w:sz w:val="28"/>
      <w:szCs w:val="28"/>
      <w:lang w:eastAsia="ru-RU"/>
    </w:rPr>
  </w:style>
  <w:style w:type="numbering" w:customStyle="1" w:styleId="11">
    <w:name w:val="Нет списка1"/>
    <w:next w:val="a2"/>
    <w:uiPriority w:val="99"/>
    <w:semiHidden/>
    <w:unhideWhenUsed/>
    <w:rsid w:val="00C42EC4"/>
  </w:style>
  <w:style w:type="paragraph" w:styleId="a3">
    <w:name w:val="header"/>
    <w:basedOn w:val="a"/>
    <w:link w:val="a4"/>
    <w:uiPriority w:val="99"/>
    <w:unhideWhenUsed/>
    <w:rsid w:val="00C42EC4"/>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uiPriority w:val="99"/>
    <w:rsid w:val="00C42EC4"/>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C42EC4"/>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6">
    <w:name w:val="Нижний колонтитул Знак"/>
    <w:basedOn w:val="a0"/>
    <w:link w:val="a5"/>
    <w:uiPriority w:val="99"/>
    <w:rsid w:val="00C42EC4"/>
    <w:rPr>
      <w:rFonts w:ascii="Times New Roman" w:eastAsia="Times New Roman" w:hAnsi="Times New Roman" w:cs="Times New Roman"/>
      <w:sz w:val="20"/>
      <w:szCs w:val="20"/>
      <w:lang w:eastAsia="ru-RU"/>
    </w:rPr>
  </w:style>
  <w:style w:type="paragraph" w:styleId="a7">
    <w:name w:val="List Paragraph"/>
    <w:basedOn w:val="a"/>
    <w:uiPriority w:val="34"/>
    <w:qFormat/>
    <w:rsid w:val="00C42EC4"/>
    <w:pPr>
      <w:ind w:left="720"/>
      <w:contextualSpacing/>
    </w:pPr>
    <w:rPr>
      <w:rFonts w:ascii="Times New Roman" w:eastAsia="Times New Roman" w:hAnsi="Times New Roman" w:cs="Times New Roman"/>
      <w:sz w:val="20"/>
      <w:szCs w:val="20"/>
      <w:lang w:eastAsia="ru-RU"/>
    </w:rPr>
  </w:style>
  <w:style w:type="character" w:customStyle="1" w:styleId="apple-converted-space">
    <w:name w:val="apple-converted-space"/>
    <w:rsid w:val="00C42EC4"/>
  </w:style>
  <w:style w:type="character" w:styleId="a8">
    <w:name w:val="Hyperlink"/>
    <w:uiPriority w:val="99"/>
    <w:unhideWhenUsed/>
    <w:rsid w:val="00C42EC4"/>
    <w:rPr>
      <w:color w:val="0000FF"/>
      <w:u w:val="single"/>
    </w:rPr>
  </w:style>
  <w:style w:type="paragraph" w:styleId="a9">
    <w:name w:val="Balloon Text"/>
    <w:basedOn w:val="a"/>
    <w:link w:val="aa"/>
    <w:uiPriority w:val="99"/>
    <w:semiHidden/>
    <w:unhideWhenUsed/>
    <w:rsid w:val="00C42EC4"/>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C42EC4"/>
    <w:rPr>
      <w:rFonts w:ascii="Tahoma" w:eastAsia="Times New Roman" w:hAnsi="Tahoma" w:cs="Tahoma"/>
      <w:sz w:val="16"/>
      <w:szCs w:val="16"/>
      <w:lang w:eastAsia="ru-RU"/>
    </w:rPr>
  </w:style>
  <w:style w:type="table" w:styleId="ab">
    <w:name w:val="Table Grid"/>
    <w:basedOn w:val="a1"/>
    <w:uiPriority w:val="59"/>
    <w:rsid w:val="00C42EC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b"/>
    <w:uiPriority w:val="59"/>
    <w:rsid w:val="00C42E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b"/>
    <w:uiPriority w:val="59"/>
    <w:rsid w:val="00C42E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b"/>
    <w:uiPriority w:val="59"/>
    <w:rsid w:val="00C42E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b"/>
    <w:uiPriority w:val="59"/>
    <w:rsid w:val="00C42E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b"/>
    <w:uiPriority w:val="59"/>
    <w:rsid w:val="00C42E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b"/>
    <w:uiPriority w:val="59"/>
    <w:rsid w:val="00C42E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b"/>
    <w:uiPriority w:val="59"/>
    <w:rsid w:val="00C42E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b"/>
    <w:uiPriority w:val="59"/>
    <w:rsid w:val="00C42E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b"/>
    <w:uiPriority w:val="59"/>
    <w:rsid w:val="00C42E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TOC Heading"/>
    <w:basedOn w:val="1"/>
    <w:next w:val="a"/>
    <w:uiPriority w:val="39"/>
    <w:unhideWhenUsed/>
    <w:qFormat/>
    <w:rsid w:val="00C42EC4"/>
    <w:pPr>
      <w:outlineLvl w:val="9"/>
    </w:pPr>
  </w:style>
  <w:style w:type="paragraph" w:styleId="13">
    <w:name w:val="toc 1"/>
    <w:basedOn w:val="a"/>
    <w:next w:val="a"/>
    <w:autoRedefine/>
    <w:uiPriority w:val="39"/>
    <w:unhideWhenUsed/>
    <w:rsid w:val="00C42EC4"/>
    <w:pPr>
      <w:spacing w:after="100"/>
    </w:pPr>
    <w:rPr>
      <w:rFonts w:ascii="Times New Roman" w:eastAsia="Times New Roman" w:hAnsi="Times New Roman" w:cs="Times New Roman"/>
      <w:sz w:val="20"/>
      <w:szCs w:val="20"/>
      <w:lang w:eastAsia="ru-RU"/>
    </w:rPr>
  </w:style>
  <w:style w:type="paragraph" w:styleId="ad">
    <w:name w:val="No Spacing"/>
    <w:link w:val="ae"/>
    <w:uiPriority w:val="1"/>
    <w:qFormat/>
    <w:rsid w:val="00C42EC4"/>
    <w:pPr>
      <w:spacing w:after="0" w:line="240" w:lineRule="auto"/>
    </w:pPr>
    <w:rPr>
      <w:rFonts w:eastAsiaTheme="minorEastAsia"/>
    </w:rPr>
  </w:style>
  <w:style w:type="character" w:customStyle="1" w:styleId="ae">
    <w:name w:val="Без интервала Знак"/>
    <w:basedOn w:val="a0"/>
    <w:link w:val="ad"/>
    <w:uiPriority w:val="1"/>
    <w:rsid w:val="00C42EC4"/>
    <w:rPr>
      <w:rFonts w:eastAsiaTheme="minorEastAsia"/>
    </w:rPr>
  </w:style>
  <w:style w:type="paragraph" w:customStyle="1" w:styleId="docdata">
    <w:name w:val="docdata"/>
    <w:aliases w:val="docy,v5,20125,baiaagaaboqcaaad1kwaaaxktaaaaaaaaaaaaaaaaaaaaaaaaaaaaaaaaaaaaaaaaaaaaaaaaaaaaaaaaaaaaaaaaaaaaaaaaaaaaaaaaaaaaaaaaaaaaaaaaaaaaaaaaaaaaaaaaaaaaaaaaaaaaaaaaaaaaaaaaaaaaaaaaaaaaaaaaaaaaaaaaaaaaaaaaaaaaaaaaaaaaaaaaaaaaaaaaaaaaaaaaaaaaaa"/>
    <w:basedOn w:val="a"/>
    <w:rsid w:val="00C42E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Normal (Web)"/>
    <w:basedOn w:val="a"/>
    <w:uiPriority w:val="99"/>
    <w:unhideWhenUsed/>
    <w:rsid w:val="00C42E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Strong"/>
    <w:basedOn w:val="a0"/>
    <w:uiPriority w:val="22"/>
    <w:qFormat/>
    <w:rsid w:val="00C42EC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42EC4"/>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42EC4"/>
    <w:rPr>
      <w:rFonts w:asciiTheme="majorHAnsi" w:eastAsiaTheme="majorEastAsia" w:hAnsiTheme="majorHAnsi" w:cstheme="majorBidi"/>
      <w:b/>
      <w:bCs/>
      <w:color w:val="365F91" w:themeColor="accent1" w:themeShade="BF"/>
      <w:sz w:val="28"/>
      <w:szCs w:val="28"/>
      <w:lang w:eastAsia="ru-RU"/>
    </w:rPr>
  </w:style>
  <w:style w:type="numbering" w:customStyle="1" w:styleId="11">
    <w:name w:val="Нет списка1"/>
    <w:next w:val="a2"/>
    <w:uiPriority w:val="99"/>
    <w:semiHidden/>
    <w:unhideWhenUsed/>
    <w:rsid w:val="00C42EC4"/>
  </w:style>
  <w:style w:type="paragraph" w:styleId="a3">
    <w:name w:val="header"/>
    <w:basedOn w:val="a"/>
    <w:link w:val="a4"/>
    <w:uiPriority w:val="99"/>
    <w:unhideWhenUsed/>
    <w:rsid w:val="00C42EC4"/>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uiPriority w:val="99"/>
    <w:rsid w:val="00C42EC4"/>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C42EC4"/>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6">
    <w:name w:val="Нижний колонтитул Знак"/>
    <w:basedOn w:val="a0"/>
    <w:link w:val="a5"/>
    <w:uiPriority w:val="99"/>
    <w:rsid w:val="00C42EC4"/>
    <w:rPr>
      <w:rFonts w:ascii="Times New Roman" w:eastAsia="Times New Roman" w:hAnsi="Times New Roman" w:cs="Times New Roman"/>
      <w:sz w:val="20"/>
      <w:szCs w:val="20"/>
      <w:lang w:eastAsia="ru-RU"/>
    </w:rPr>
  </w:style>
  <w:style w:type="paragraph" w:styleId="a7">
    <w:name w:val="List Paragraph"/>
    <w:basedOn w:val="a"/>
    <w:uiPriority w:val="34"/>
    <w:qFormat/>
    <w:rsid w:val="00C42EC4"/>
    <w:pPr>
      <w:ind w:left="720"/>
      <w:contextualSpacing/>
    </w:pPr>
    <w:rPr>
      <w:rFonts w:ascii="Times New Roman" w:eastAsia="Times New Roman" w:hAnsi="Times New Roman" w:cs="Times New Roman"/>
      <w:sz w:val="20"/>
      <w:szCs w:val="20"/>
      <w:lang w:eastAsia="ru-RU"/>
    </w:rPr>
  </w:style>
  <w:style w:type="character" w:customStyle="1" w:styleId="apple-converted-space">
    <w:name w:val="apple-converted-space"/>
    <w:rsid w:val="00C42EC4"/>
  </w:style>
  <w:style w:type="character" w:styleId="a8">
    <w:name w:val="Hyperlink"/>
    <w:uiPriority w:val="99"/>
    <w:unhideWhenUsed/>
    <w:rsid w:val="00C42EC4"/>
    <w:rPr>
      <w:color w:val="0000FF"/>
      <w:u w:val="single"/>
    </w:rPr>
  </w:style>
  <w:style w:type="paragraph" w:styleId="a9">
    <w:name w:val="Balloon Text"/>
    <w:basedOn w:val="a"/>
    <w:link w:val="aa"/>
    <w:uiPriority w:val="99"/>
    <w:semiHidden/>
    <w:unhideWhenUsed/>
    <w:rsid w:val="00C42EC4"/>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C42EC4"/>
    <w:rPr>
      <w:rFonts w:ascii="Tahoma" w:eastAsia="Times New Roman" w:hAnsi="Tahoma" w:cs="Tahoma"/>
      <w:sz w:val="16"/>
      <w:szCs w:val="16"/>
      <w:lang w:eastAsia="ru-RU"/>
    </w:rPr>
  </w:style>
  <w:style w:type="table" w:styleId="ab">
    <w:name w:val="Table Grid"/>
    <w:basedOn w:val="a1"/>
    <w:uiPriority w:val="59"/>
    <w:rsid w:val="00C42EC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b"/>
    <w:uiPriority w:val="59"/>
    <w:rsid w:val="00C42E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b"/>
    <w:uiPriority w:val="59"/>
    <w:rsid w:val="00C42E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b"/>
    <w:uiPriority w:val="59"/>
    <w:rsid w:val="00C42E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b"/>
    <w:uiPriority w:val="59"/>
    <w:rsid w:val="00C42E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b"/>
    <w:uiPriority w:val="59"/>
    <w:rsid w:val="00C42E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b"/>
    <w:uiPriority w:val="59"/>
    <w:rsid w:val="00C42E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b"/>
    <w:uiPriority w:val="59"/>
    <w:rsid w:val="00C42E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b"/>
    <w:uiPriority w:val="59"/>
    <w:rsid w:val="00C42E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b"/>
    <w:uiPriority w:val="59"/>
    <w:rsid w:val="00C42E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TOC Heading"/>
    <w:basedOn w:val="1"/>
    <w:next w:val="a"/>
    <w:uiPriority w:val="39"/>
    <w:unhideWhenUsed/>
    <w:qFormat/>
    <w:rsid w:val="00C42EC4"/>
    <w:pPr>
      <w:outlineLvl w:val="9"/>
    </w:pPr>
  </w:style>
  <w:style w:type="paragraph" w:styleId="13">
    <w:name w:val="toc 1"/>
    <w:basedOn w:val="a"/>
    <w:next w:val="a"/>
    <w:autoRedefine/>
    <w:uiPriority w:val="39"/>
    <w:unhideWhenUsed/>
    <w:rsid w:val="00C42EC4"/>
    <w:pPr>
      <w:spacing w:after="100"/>
    </w:pPr>
    <w:rPr>
      <w:rFonts w:ascii="Times New Roman" w:eastAsia="Times New Roman" w:hAnsi="Times New Roman" w:cs="Times New Roman"/>
      <w:sz w:val="20"/>
      <w:szCs w:val="20"/>
      <w:lang w:eastAsia="ru-RU"/>
    </w:rPr>
  </w:style>
  <w:style w:type="paragraph" w:styleId="ad">
    <w:name w:val="No Spacing"/>
    <w:link w:val="ae"/>
    <w:uiPriority w:val="1"/>
    <w:qFormat/>
    <w:rsid w:val="00C42EC4"/>
    <w:pPr>
      <w:spacing w:after="0" w:line="240" w:lineRule="auto"/>
    </w:pPr>
    <w:rPr>
      <w:rFonts w:eastAsiaTheme="minorEastAsia"/>
    </w:rPr>
  </w:style>
  <w:style w:type="character" w:customStyle="1" w:styleId="ae">
    <w:name w:val="Без интервала Знак"/>
    <w:basedOn w:val="a0"/>
    <w:link w:val="ad"/>
    <w:uiPriority w:val="1"/>
    <w:rsid w:val="00C42EC4"/>
    <w:rPr>
      <w:rFonts w:eastAsiaTheme="minorEastAsia"/>
    </w:rPr>
  </w:style>
  <w:style w:type="paragraph" w:customStyle="1" w:styleId="docdata">
    <w:name w:val="docdata"/>
    <w:aliases w:val="docy,v5,20125,baiaagaaboqcaaad1kwaaaxktaaaaaaaaaaaaaaaaaaaaaaaaaaaaaaaaaaaaaaaaaaaaaaaaaaaaaaaaaaaaaaaaaaaaaaaaaaaaaaaaaaaaaaaaaaaaaaaaaaaaaaaaaaaaaaaaaaaaaaaaaaaaaaaaaaaaaaaaaaaaaaaaaaaaaaaaaaaaaaaaaaaaaaaaaaaaaaaaaaaaaaaaaaaaaaaaaaaaaaaaaaaaaa"/>
    <w:basedOn w:val="a"/>
    <w:rsid w:val="00C42E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Normal (Web)"/>
    <w:basedOn w:val="a"/>
    <w:uiPriority w:val="99"/>
    <w:unhideWhenUsed/>
    <w:rsid w:val="00C42E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Strong"/>
    <w:basedOn w:val="a0"/>
    <w:uiPriority w:val="22"/>
    <w:qFormat/>
    <w:rsid w:val="00C42EC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ienceproblems.ru/dosug-pensionerov.html" TargetMode="External"/><Relationship Id="rId18" Type="http://schemas.openxmlformats.org/officeDocument/2006/relationships/hyperlink" Target="http://uk.lib-ebook.com/41kulturologiya/1788402-1-udk-3701342-rizhanova-lyudi-pohilogo-viku-informaciynomu-uspilstvi-socialno-pedagogichniy-pidhid-statti-rozkriva-tsya.php" TargetMode="External"/><Relationship Id="rId3" Type="http://schemas.openxmlformats.org/officeDocument/2006/relationships/styles" Target="styles.xml"/><Relationship Id="rId21" Type="http://schemas.openxmlformats.org/officeDocument/2006/relationships/hyperlink" Target="http://eef.org.ua/programi/mistsevij-sotsialnij-rozvitok/tsentry-dozvillya-dlya-litnih-lyudej/ttps://eef.org.ua/program-project/tsentry-dozvillya-dlya-litnih-lyudej/" TargetMode="External"/><Relationship Id="rId7" Type="http://schemas.openxmlformats.org/officeDocument/2006/relationships/footnotes" Target="footnotes.xml"/><Relationship Id="rId12" Type="http://schemas.openxmlformats.org/officeDocument/2006/relationships/hyperlink" Target="http://studydoc.ru/doc/301959/o-social._no-pravovyh-problemah-pozhilyh-lyudej-obzor" TargetMode="External"/><Relationship Id="rId17" Type="http://schemas.openxmlformats.org/officeDocument/2006/relationships/hyperlink" Target="%20http://ipzn.org.ua/wp-content/uploads/2016/12/Rekomendatsiyi-shhodo-organizatsiyi-kulturno-dovillyevoyi-diyalnosti.pdfdovillyevoyi-diyalnosti.pdf" TargetMode="External"/><Relationship Id="rId2" Type="http://schemas.openxmlformats.org/officeDocument/2006/relationships/numbering" Target="numbering.xml"/><Relationship Id="rId16" Type="http://schemas.openxmlformats.org/officeDocument/2006/relationships/hyperlink" Target="https://zakon.rada.gov.ua/laws/show/z0665-15" TargetMode="External"/><Relationship Id="rId20" Type="http://schemas.openxmlformats.org/officeDocument/2006/relationships/hyperlink" Target="http://www.kspu.kr.ua/download/conf2013/section4_6/article_filimonov.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nbuv.gov.ua/UJRN/Tippp_2013_3_11"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hlukhiv-rada.gov.ua/upravlinnya-sotsialnogo-zakhistu-naselennya/78-upravlinnya-sotsialnogo-zakhistu-naselennya/3999-teritorialnij-tsentr" TargetMode="External"/><Relationship Id="rId23" Type="http://schemas.openxmlformats.org/officeDocument/2006/relationships/fontTable" Target="fontTable.xml"/><Relationship Id="rId10" Type="http://schemas.openxmlformats.org/officeDocument/2006/relationships/hyperlink" Target="http://nbuv.gov.ua/UJRN/Nvldu_2014_1_27" TargetMode="External"/><Relationship Id="rId19" Type="http://schemas.openxmlformats.org/officeDocument/2006/relationships/hyperlink" Target="h%20https://mistosite.org.ua/articles/svit-u-vikontsi-iak-miski-sotsialni-sluzhby-pratsiuiut-z-litnimy-liudmy?locale=ukttpru" TargetMode="External"/><Relationship Id="rId4" Type="http://schemas.microsoft.com/office/2007/relationships/stylesWithEffects" Target="stylesWithEffects.xml"/><Relationship Id="rId9" Type="http://schemas.openxmlformats.org/officeDocument/2006/relationships/hyperlink" Target="https://docviewer.yandex.ua/?url=http%3A%2F%2Fwww.anrb.ru%2Ftmp%2Ffiles%2Fyumatovo%2Fahmetova.doc&amp;name=ahmetova.doc&amp;lang=ru&amp;c=574af27eedeb" TargetMode="External"/><Relationship Id="rId14" Type="http://schemas.openxmlformats.org/officeDocument/2006/relationships/hyperlink" Target="https://docviewer.yandex.ua/?url=http%3A%2F%2Fwww.kbuapa.kharkov.ua%2Fe-book%2Fdb%2F2009-1%2Fdoc%2F2%2F08.pdf&amp;name=08.pdf&amp;lang=uk&amp;c=574af6368689"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4F750A83-77C2-4D97-9447-8932BEFA1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780</TotalTime>
  <Pages>68</Pages>
  <Words>17331</Words>
  <Characters>98791</Characters>
  <Application>Microsoft Office Word</Application>
  <DocSecurity>0</DocSecurity>
  <Lines>823</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c:creator>
  <cp:lastModifiedBy>Ten</cp:lastModifiedBy>
  <cp:revision>29</cp:revision>
  <dcterms:created xsi:type="dcterms:W3CDTF">2021-05-19T10:27:00Z</dcterms:created>
  <dcterms:modified xsi:type="dcterms:W3CDTF">2021-06-11T15:53:00Z</dcterms:modified>
</cp:coreProperties>
</file>