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C088F0" w14:textId="1F522C84" w:rsidR="007551E3" w:rsidRDefault="007551E3" w:rsidP="00D5679E">
      <w:pPr>
        <w:rPr>
          <w:rFonts w:ascii="Times New Roman" w:hAnsi="Times New Roman" w:cs="Times New Roman"/>
        </w:rPr>
      </w:pPr>
    </w:p>
    <w:p w14:paraId="2E8288D0" w14:textId="16520DAC" w:rsidR="007551E3" w:rsidRPr="00E84159" w:rsidRDefault="00381BB4" w:rsidP="00381BB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84159">
        <w:rPr>
          <w:rFonts w:ascii="Times New Roman" w:hAnsi="Times New Roman" w:cs="Times New Roman"/>
          <w:b/>
          <w:sz w:val="32"/>
          <w:szCs w:val="32"/>
        </w:rPr>
        <w:t>Бібліотека Глухівського національного педагогічного університету імені  Олександра Довженка</w:t>
      </w:r>
    </w:p>
    <w:p w14:paraId="5D527EE0" w14:textId="40DA2FCA" w:rsidR="007551E3" w:rsidRDefault="007551E3" w:rsidP="00D5679E">
      <w:pPr>
        <w:rPr>
          <w:rFonts w:ascii="Times New Roman" w:hAnsi="Times New Roman" w:cs="Times New Roman"/>
        </w:rPr>
      </w:pPr>
    </w:p>
    <w:p w14:paraId="0D683F1D" w14:textId="48E6804E" w:rsidR="007551E3" w:rsidRPr="00F96FA5" w:rsidRDefault="00F96FA5" w:rsidP="00F96FA5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6FA5">
        <w:rPr>
          <w:rFonts w:ascii="Times New Roman" w:hAnsi="Times New Roman" w:cs="Times New Roman"/>
          <w:i/>
          <w:sz w:val="28"/>
          <w:szCs w:val="28"/>
        </w:rPr>
        <w:t>Довідково-інформаційний відділ</w:t>
      </w:r>
    </w:p>
    <w:p w14:paraId="768E35D2" w14:textId="48B3A1AA" w:rsidR="007551E3" w:rsidRPr="00F96FA5" w:rsidRDefault="007551E3" w:rsidP="00F96FA5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14:paraId="2E4DD1A6" w14:textId="7A708D71" w:rsidR="007551E3" w:rsidRDefault="007551E3" w:rsidP="00D5679E">
      <w:pPr>
        <w:rPr>
          <w:rFonts w:ascii="Times New Roman" w:hAnsi="Times New Roman" w:cs="Times New Roman"/>
        </w:rPr>
      </w:pPr>
    </w:p>
    <w:p w14:paraId="4AEF1479" w14:textId="50F13980" w:rsidR="007551E3" w:rsidRDefault="007551E3" w:rsidP="00D5679E">
      <w:pPr>
        <w:rPr>
          <w:rFonts w:ascii="Times New Roman" w:hAnsi="Times New Roman" w:cs="Times New Roman"/>
        </w:rPr>
      </w:pPr>
    </w:p>
    <w:p w14:paraId="5137D1A5" w14:textId="259DA024" w:rsidR="007551E3" w:rsidRPr="008762D7" w:rsidRDefault="008762D7" w:rsidP="008762D7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8762D7">
        <w:rPr>
          <w:rFonts w:ascii="Times New Roman" w:hAnsi="Times New Roman" w:cs="Times New Roman"/>
          <w:b/>
          <w:sz w:val="40"/>
          <w:szCs w:val="40"/>
        </w:rPr>
        <w:t>«</w:t>
      </w:r>
      <w:r w:rsidR="00516312" w:rsidRPr="008762D7">
        <w:rPr>
          <w:rFonts w:ascii="Times New Roman" w:hAnsi="Times New Roman" w:cs="Times New Roman"/>
          <w:b/>
          <w:sz w:val="40"/>
          <w:szCs w:val="40"/>
        </w:rPr>
        <w:t>Н</w:t>
      </w:r>
      <w:r w:rsidRPr="008762D7">
        <w:rPr>
          <w:rFonts w:ascii="Times New Roman" w:hAnsi="Times New Roman" w:cs="Times New Roman"/>
          <w:b/>
          <w:sz w:val="40"/>
          <w:szCs w:val="40"/>
        </w:rPr>
        <w:t>аука – продуктивна сила розвитку суспільства»</w:t>
      </w:r>
    </w:p>
    <w:p w14:paraId="74D4898D" w14:textId="18ADCD40" w:rsidR="007551E3" w:rsidRDefault="007551E3" w:rsidP="00D5679E">
      <w:pPr>
        <w:rPr>
          <w:rFonts w:ascii="Times New Roman" w:hAnsi="Times New Roman" w:cs="Times New Roman"/>
        </w:rPr>
      </w:pPr>
    </w:p>
    <w:p w14:paraId="5EA7E0CC" w14:textId="6967D610" w:rsidR="007551E3" w:rsidRDefault="007551E3" w:rsidP="00D5679E">
      <w:pPr>
        <w:rPr>
          <w:rFonts w:ascii="Times New Roman" w:hAnsi="Times New Roman" w:cs="Times New Roman"/>
        </w:rPr>
      </w:pPr>
    </w:p>
    <w:p w14:paraId="4F8C097D" w14:textId="3749DB08" w:rsidR="007551E3" w:rsidRPr="008762D7" w:rsidRDefault="008762D7" w:rsidP="008762D7">
      <w:pPr>
        <w:jc w:val="center"/>
        <w:rPr>
          <w:rFonts w:ascii="Times New Roman" w:hAnsi="Times New Roman" w:cs="Times New Roman"/>
          <w:sz w:val="36"/>
          <w:szCs w:val="36"/>
        </w:rPr>
      </w:pPr>
      <w:r w:rsidRPr="008762D7">
        <w:rPr>
          <w:rFonts w:ascii="Times New Roman" w:hAnsi="Times New Roman" w:cs="Times New Roman"/>
          <w:sz w:val="36"/>
          <w:szCs w:val="36"/>
        </w:rPr>
        <w:t>(до Дня науки)</w:t>
      </w:r>
    </w:p>
    <w:p w14:paraId="37115AB8" w14:textId="2FD227E6" w:rsidR="007551E3" w:rsidRDefault="007551E3" w:rsidP="00D5679E">
      <w:pPr>
        <w:rPr>
          <w:rFonts w:ascii="Times New Roman" w:hAnsi="Times New Roman" w:cs="Times New Roman"/>
        </w:rPr>
      </w:pPr>
    </w:p>
    <w:p w14:paraId="2C518157" w14:textId="4DDBB7D4" w:rsidR="007551E3" w:rsidRDefault="007551E3" w:rsidP="00D5679E">
      <w:pPr>
        <w:rPr>
          <w:rFonts w:ascii="Times New Roman" w:hAnsi="Times New Roman" w:cs="Times New Roman"/>
        </w:rPr>
      </w:pPr>
    </w:p>
    <w:p w14:paraId="012815F6" w14:textId="79DF3EF4" w:rsidR="007551E3" w:rsidRDefault="007551E3" w:rsidP="00D5679E">
      <w:pPr>
        <w:rPr>
          <w:rFonts w:ascii="Times New Roman" w:hAnsi="Times New Roman" w:cs="Times New Roman"/>
        </w:rPr>
      </w:pPr>
    </w:p>
    <w:p w14:paraId="047F0684" w14:textId="182995F3" w:rsidR="007551E3" w:rsidRDefault="007551E3" w:rsidP="00D5679E">
      <w:pPr>
        <w:rPr>
          <w:rFonts w:ascii="Times New Roman" w:hAnsi="Times New Roman" w:cs="Times New Roman"/>
        </w:rPr>
      </w:pPr>
    </w:p>
    <w:p w14:paraId="6248980F" w14:textId="15FE6AB1" w:rsidR="008762D7" w:rsidRDefault="008762D7" w:rsidP="008762D7">
      <w:pPr>
        <w:jc w:val="center"/>
        <w:rPr>
          <w:rFonts w:ascii="Times New Roman" w:hAnsi="Times New Roman" w:cs="Times New Roman"/>
        </w:rPr>
      </w:pPr>
    </w:p>
    <w:p w14:paraId="264C9E49" w14:textId="19BE0CA2" w:rsidR="008762D7" w:rsidRDefault="00855434" w:rsidP="008762D7">
      <w:pPr>
        <w:jc w:val="center"/>
        <w:rPr>
          <w:rFonts w:ascii="Times New Roman" w:hAnsi="Times New Roman" w:cs="Times New Roman"/>
        </w:rPr>
      </w:pPr>
      <w:r>
        <w:rPr>
          <w:noProof/>
          <w:lang w:val="ru-RU" w:eastAsia="ru-RU"/>
        </w:rPr>
        <w:drawing>
          <wp:inline distT="0" distB="0" distL="0" distR="0" wp14:anchorId="24FD3FA0" wp14:editId="5CD24DD4">
            <wp:extent cx="4762500" cy="28498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849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81255" w14:textId="2814473C" w:rsidR="008762D7" w:rsidRDefault="008762D7" w:rsidP="008762D7">
      <w:pPr>
        <w:jc w:val="center"/>
        <w:rPr>
          <w:rFonts w:ascii="Times New Roman" w:hAnsi="Times New Roman" w:cs="Times New Roman"/>
        </w:rPr>
      </w:pPr>
    </w:p>
    <w:p w14:paraId="2CFD821E" w14:textId="14759104" w:rsidR="008762D7" w:rsidRDefault="008762D7" w:rsidP="008762D7">
      <w:pPr>
        <w:jc w:val="center"/>
        <w:rPr>
          <w:rFonts w:ascii="Times New Roman" w:hAnsi="Times New Roman" w:cs="Times New Roman"/>
        </w:rPr>
      </w:pPr>
    </w:p>
    <w:p w14:paraId="7D49114E" w14:textId="7729C8C8" w:rsidR="008762D7" w:rsidRDefault="008762D7" w:rsidP="008762D7">
      <w:pPr>
        <w:jc w:val="center"/>
        <w:rPr>
          <w:rFonts w:ascii="Times New Roman" w:hAnsi="Times New Roman" w:cs="Times New Roman"/>
        </w:rPr>
      </w:pPr>
    </w:p>
    <w:p w14:paraId="19088CC8" w14:textId="77777777" w:rsidR="008762D7" w:rsidRDefault="008762D7" w:rsidP="008762D7">
      <w:pPr>
        <w:jc w:val="center"/>
        <w:rPr>
          <w:rFonts w:ascii="Times New Roman" w:hAnsi="Times New Roman" w:cs="Times New Roman"/>
        </w:rPr>
      </w:pPr>
    </w:p>
    <w:p w14:paraId="4433E3A6" w14:textId="79BED8B6" w:rsidR="007551E3" w:rsidRPr="006A6C32" w:rsidRDefault="006A6C32" w:rsidP="006A6C32">
      <w:pPr>
        <w:jc w:val="center"/>
        <w:rPr>
          <w:rFonts w:ascii="Times New Roman" w:hAnsi="Times New Roman" w:cs="Times New Roman"/>
          <w:b/>
        </w:rPr>
      </w:pPr>
      <w:r w:rsidRPr="006A6C32">
        <w:rPr>
          <w:rFonts w:ascii="Times New Roman" w:hAnsi="Times New Roman" w:cs="Times New Roman"/>
          <w:b/>
        </w:rPr>
        <w:t>Глухів 2021</w:t>
      </w:r>
    </w:p>
    <w:p w14:paraId="7FC6ACA1" w14:textId="77777777" w:rsidR="00A82DF3" w:rsidRPr="00A82DF3" w:rsidRDefault="00A82DF3" w:rsidP="00A82DF3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82DF3">
        <w:rPr>
          <w:rFonts w:ascii="Times New Roman" w:hAnsi="Times New Roman" w:cs="Times New Roman"/>
          <w:i/>
          <w:sz w:val="28"/>
          <w:szCs w:val="28"/>
        </w:rPr>
        <w:lastRenderedPageBreak/>
        <w:t>Рекомендаційний бібліографічний  список літератури</w:t>
      </w:r>
    </w:p>
    <w:p w14:paraId="59694C49" w14:textId="77777777" w:rsidR="00047BD7" w:rsidRDefault="00047BD7" w:rsidP="00A82DF3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3D9A2D7" w14:textId="1E8432C2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Власенко, Г. М.  Наука - це цікаво</w:t>
      </w:r>
      <w:r w:rsidR="00103C10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 /</w:t>
      </w:r>
      <w:r w:rsidR="0005557A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>Г. М. Власенко</w:t>
      </w:r>
      <w:r w:rsidR="0005557A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>// Англійська мова та література. – 2018. – № 12. – С. 29-32.</w:t>
      </w:r>
    </w:p>
    <w:p w14:paraId="275B5549" w14:textId="708D7FDC" w:rsidR="00E96689" w:rsidRPr="006F219E" w:rsidRDefault="00E96689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Гриценко, Н.  Фізико-технічні відкриття в медичній радіології / Н. Гриценко // Фізика та астрономія в рідній школі. – 2014. – № 1. – С. 50-52</w:t>
      </w:r>
    </w:p>
    <w:p w14:paraId="33FF0BC1" w14:textId="545CE125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Дуденко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В</w:t>
      </w:r>
      <w:r w:rsidR="00377FE9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Методичні принципи оздоровлення науки у ВНЗ: що має бути здійснено вже сьогодні? / В.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Дуденко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Вища освіта України. – 2012. – № 1. – С. 42 - 48.</w:t>
      </w:r>
    </w:p>
    <w:p w14:paraId="5A72AD93" w14:textId="0DF3E56F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Касьянов, Д</w:t>
      </w:r>
      <w:r w:rsidR="00377FE9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Трансформація освіти в контексті вимог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нано-технологічного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розвитку  / Д. Касьянов // Вища освіта України. – 2013. – № 4. – С. 52-58. </w:t>
      </w:r>
    </w:p>
    <w:p w14:paraId="7B0F5590" w14:textId="04E70F2E" w:rsidR="00C0545E" w:rsidRPr="006F219E" w:rsidRDefault="00C0545E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М.  Боротьба за зміни / М.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Освіта України. – 2019. – № 45. – С. 6-7.</w:t>
      </w:r>
    </w:p>
    <w:p w14:paraId="7C79BEA9" w14:textId="6294A1C8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М</w:t>
      </w:r>
      <w:r w:rsidR="00377FE9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Без фінансування науки бути не може</w:t>
      </w:r>
      <w:r w:rsidR="00377FE9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: інтерв'ю з М. Стріхою та І. Анісімовим / М.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Короденко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Освіта України. – 2018. – № 4. – С. 4 - 5.</w:t>
      </w:r>
    </w:p>
    <w:p w14:paraId="65944690" w14:textId="3009AC3F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Корсак, К</w:t>
      </w:r>
      <w:r w:rsidR="00377FE9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Погляд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ноофутурології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на науки і вищу освіту ХХІ століття / К. Корсак // Вища школа. – 2014. – № 7. – С. 86-94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</w:p>
    <w:p w14:paraId="0463F52E" w14:textId="716CD842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Корсак, К</w:t>
      </w:r>
      <w:r w:rsidR="00377FE9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>Сучасна точка біфуркації світової науки і перспективи глобального майбутнього / К. Корсак // Вища освіта України. – 2013. – № 1. – С. 30-35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</w:p>
    <w:p w14:paraId="09C1AAA6" w14:textId="5126B12E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Косенко</w:t>
      </w:r>
      <w:r w:rsidR="00377FE9" w:rsidRPr="006F219E">
        <w:rPr>
          <w:rFonts w:ascii="Times New Roman" w:hAnsi="Times New Roman" w:cs="Times New Roman"/>
          <w:sz w:val="28"/>
          <w:szCs w:val="28"/>
        </w:rPr>
        <w:t xml:space="preserve">. О. </w:t>
      </w:r>
      <w:r w:rsidRPr="006F219E">
        <w:rPr>
          <w:rFonts w:ascii="Times New Roman" w:hAnsi="Times New Roman" w:cs="Times New Roman"/>
          <w:sz w:val="28"/>
          <w:szCs w:val="28"/>
        </w:rPr>
        <w:t xml:space="preserve">Фізика у вищій школі в умовах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нанореволюції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 / О. Косенко // Вища освіта України. – 2013. – № 4. – С. 59-63. </w:t>
      </w:r>
    </w:p>
    <w:p w14:paraId="799669BD" w14:textId="174EA430" w:rsidR="00C0545E" w:rsidRPr="006F219E" w:rsidRDefault="006F219E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Логвін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З. Університети: роль та місце в інноваційній системі України / З.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Логвін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Логвін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Вища школа. – 2012. – № 1. – С. 24 - 31.</w:t>
      </w:r>
    </w:p>
    <w:p w14:paraId="546816F0" w14:textId="2F3E06C4" w:rsidR="009F1499" w:rsidRPr="006F219E" w:rsidRDefault="009F1499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Мельник, Ю.  Великі фізичні відкриття / Ю. Мельник // Фізика та астрономія в рідній школі. – 2016. – № 1. – С. 41-47.</w:t>
      </w:r>
    </w:p>
    <w:p w14:paraId="65BC59F9" w14:textId="7E93C9B7" w:rsidR="00A82DF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Морозов, В</w:t>
      </w:r>
      <w:r w:rsidR="00377FE9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>Педагогічний процес як просвітництво і дослідницька діяльність / В. Морозов // Вища освіта України. – 2013. – № 1. – С. 36-4</w:t>
      </w:r>
      <w:r w:rsidR="00481788" w:rsidRPr="006F219E">
        <w:rPr>
          <w:rFonts w:ascii="Times New Roman" w:hAnsi="Times New Roman" w:cs="Times New Roman"/>
          <w:sz w:val="28"/>
          <w:szCs w:val="28"/>
        </w:rPr>
        <w:t>1.</w:t>
      </w:r>
    </w:p>
    <w:p w14:paraId="4F840607" w14:textId="06AE7369" w:rsidR="007551E3" w:rsidRPr="006F219E" w:rsidRDefault="00A82DF3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Недбаєвська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Л. С.  Фізика як невід'ємна складова людської культури  / Л. С.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Недбаєвська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С. С.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Сущенко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Фізика в школах України. – 2015. – № 7-8. </w:t>
      </w:r>
    </w:p>
    <w:p w14:paraId="16881491" w14:textId="6D8E356B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Ніколаєнко, С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Аграрна освіта і наука в Україні в умовах євроінтеграції: проблеми та виклики  / С. Ніколаєнко // Вища школа. – 2015. – № 11-12. – С. 19-28. </w:t>
      </w:r>
    </w:p>
    <w:p w14:paraId="7D89AB8E" w14:textId="58EE4134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lastRenderedPageBreak/>
        <w:t>Ніколаєнко, С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Дослідницькі університети у системі освіти та науки України / С. Ніколаєнко // Вища школа. – 2014. – № 8. – С. 7-15.</w:t>
      </w:r>
    </w:p>
    <w:p w14:paraId="25875F39" w14:textId="72FCA224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Перглер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Т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Розвиток науки, освіти і культури як засада українського державотворення  / Т.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Пергле</w:t>
      </w:r>
      <w:r w:rsidR="0005557A" w:rsidRPr="006F219E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05557A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 // Вища освіта України. – 2012. – № 3. – С. 51</w:t>
      </w:r>
      <w:r w:rsidR="00481788" w:rsidRPr="006F219E">
        <w:rPr>
          <w:rFonts w:ascii="Times New Roman" w:hAnsi="Times New Roman" w:cs="Times New Roman"/>
          <w:sz w:val="28"/>
          <w:szCs w:val="28"/>
        </w:rPr>
        <w:t>-</w:t>
      </w:r>
      <w:r w:rsidRPr="006F219E">
        <w:rPr>
          <w:rFonts w:ascii="Times New Roman" w:hAnsi="Times New Roman" w:cs="Times New Roman"/>
          <w:sz w:val="28"/>
          <w:szCs w:val="28"/>
        </w:rPr>
        <w:t xml:space="preserve">58. </w:t>
      </w:r>
    </w:p>
    <w:p w14:paraId="555CD244" w14:textId="3E2F6CF0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Петрушина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Т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 xml:space="preserve">Громадська думка щодо ролі науки в українському суспільстві / Т.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Петрушина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, Н. Соболєва, Г.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Чепурко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Соціологія: теорія, методи, маркетинг. – 2016. – № 2. – С. 81-101. </w:t>
      </w:r>
    </w:p>
    <w:p w14:paraId="64FB5C42" w14:textId="10C8F5ED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Подобєд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О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="0005557A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Освіта й наука в Україні в другій половині ХІХ ст. : матеріал до уроку, 9 клас / О.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Подобєд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Історія України. – 2016. – № 3. – С. 14-20.</w:t>
      </w:r>
    </w:p>
    <w:p w14:paraId="1A0F3CDA" w14:textId="62255061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Похресник, А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 xml:space="preserve">Стратегічна роль цілісного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освітньо-наукового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комплексу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>/ А. Похресник // Вища освіта України. – 2011. – № 4. – С. 30</w:t>
      </w:r>
      <w:r w:rsidR="00481788" w:rsidRPr="006F219E">
        <w:rPr>
          <w:rFonts w:ascii="Times New Roman" w:hAnsi="Times New Roman" w:cs="Times New Roman"/>
          <w:sz w:val="28"/>
          <w:szCs w:val="28"/>
        </w:rPr>
        <w:t>-</w:t>
      </w:r>
      <w:r w:rsidRPr="006F219E">
        <w:rPr>
          <w:rFonts w:ascii="Times New Roman" w:hAnsi="Times New Roman" w:cs="Times New Roman"/>
          <w:sz w:val="28"/>
          <w:szCs w:val="28"/>
        </w:rPr>
        <w:t>35.</w:t>
      </w:r>
    </w:p>
    <w:p w14:paraId="559E27BF" w14:textId="4C899086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Рач, В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Концептуальна модель формування змісту програм з підготовки докторів філософії  / В. Рач, О. Медведєва // Вища школа. – 2015. – № 4-5. – С. 38-50. </w:t>
      </w:r>
    </w:p>
    <w:p w14:paraId="2F67BF34" w14:textId="33444EED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Тарутіна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З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 xml:space="preserve">Новітні досягнення у вивченні людини як засіб підвищення якості вищої освіти 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/ З.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Тарутіна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Вища освіта України. – 2013. – № 4. – С. 45-51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</w:p>
    <w:p w14:paraId="1E2B4E23" w14:textId="0A965AA7" w:rsidR="006F219E" w:rsidRPr="006F219E" w:rsidRDefault="006F219E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 xml:space="preserve">Титаренко, В.  Становлення та діяльність Полтавського обласного центру науково-технічної творчості учнівської молоді в контексті розвитку позашкільної освіти / В. Титаренко, О.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Козирод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Вища школа. – 2018. – № 12. – С.103-111.</w:t>
      </w:r>
    </w:p>
    <w:p w14:paraId="05D390C9" w14:textId="128DE694" w:rsidR="006F219E" w:rsidRPr="006F219E" w:rsidRDefault="006F219E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Фейгін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О. О.</w:t>
      </w:r>
      <w:r w:rsidR="0013279F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>Електричний чарівник :</w:t>
      </w:r>
      <w:r w:rsidR="00201132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[про винахідника в області електротехніки та радіотехніки, інженера, фізика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Ніколу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Теслу] / О. О.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Фейгін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Фізика в школах України. – 2014. – № 3-4. – С. 18-21.</w:t>
      </w:r>
    </w:p>
    <w:p w14:paraId="3A1EE82F" w14:textId="45205E6F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Хом'як, І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Про ентузіазм, равликів і ефективність університетської науки / І. Хом'як // Освіта України. – 2012. – № 3. – С. 11.</w:t>
      </w:r>
    </w:p>
    <w:p w14:paraId="4EBE390D" w14:textId="4BFE491C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F219E">
        <w:rPr>
          <w:rFonts w:ascii="Times New Roman" w:hAnsi="Times New Roman" w:cs="Times New Roman"/>
          <w:sz w:val="28"/>
          <w:szCs w:val="28"/>
        </w:rPr>
        <w:t>Шопа, Р</w:t>
      </w:r>
      <w:r w:rsidR="00481788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 Великі дані та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eSCIENCE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- новітня наука чи антиутопія?</w:t>
      </w:r>
      <w:r w:rsidR="00481788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>/ Р. Шопа // Світ фізики. – 2015. – № 3. – С. 39-44.</w:t>
      </w:r>
    </w:p>
    <w:p w14:paraId="6D7394E3" w14:textId="09F83311" w:rsidR="00AB0FCB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Д</w:t>
      </w:r>
      <w:r w:rsidR="0005557A" w:rsidRPr="006F219E">
        <w:rPr>
          <w:rFonts w:ascii="Times New Roman" w:hAnsi="Times New Roman" w:cs="Times New Roman"/>
          <w:sz w:val="28"/>
          <w:szCs w:val="28"/>
        </w:rPr>
        <w:t>.</w:t>
      </w:r>
      <w:r w:rsidRPr="006F219E">
        <w:rPr>
          <w:rFonts w:ascii="Times New Roman" w:hAnsi="Times New Roman" w:cs="Times New Roman"/>
          <w:sz w:val="28"/>
          <w:szCs w:val="28"/>
        </w:rPr>
        <w:t xml:space="preserve"> Університетська наука - "оборонці" / Д.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Освіта України. – 2016. – № 12. – С. 8-9.</w:t>
      </w:r>
    </w:p>
    <w:p w14:paraId="17F41B84" w14:textId="54083195" w:rsidR="007551E3" w:rsidRPr="006F219E" w:rsidRDefault="00AB0FCB" w:rsidP="006F219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</w:t>
      </w:r>
      <w:r w:rsidR="00B12BF9" w:rsidRPr="006F219E">
        <w:rPr>
          <w:rFonts w:ascii="Times New Roman" w:hAnsi="Times New Roman" w:cs="Times New Roman"/>
          <w:sz w:val="28"/>
          <w:szCs w:val="28"/>
        </w:rPr>
        <w:t>і</w:t>
      </w:r>
      <w:r w:rsidRPr="006F219E">
        <w:rPr>
          <w:rFonts w:ascii="Times New Roman" w:hAnsi="Times New Roman" w:cs="Times New Roman"/>
          <w:sz w:val="28"/>
          <w:szCs w:val="28"/>
        </w:rPr>
        <w:t>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Д</w:t>
      </w:r>
      <w:r w:rsidR="0005557A" w:rsidRPr="006F219E">
        <w:rPr>
          <w:rFonts w:ascii="Times New Roman" w:hAnsi="Times New Roman" w:cs="Times New Roman"/>
          <w:sz w:val="28"/>
          <w:szCs w:val="28"/>
        </w:rPr>
        <w:t>.</w:t>
      </w:r>
      <w:r w:rsidR="006F219E" w:rsidRPr="006F219E">
        <w:rPr>
          <w:rFonts w:ascii="Times New Roman" w:hAnsi="Times New Roman" w:cs="Times New Roman"/>
          <w:sz w:val="28"/>
          <w:szCs w:val="28"/>
        </w:rPr>
        <w:t xml:space="preserve"> </w:t>
      </w:r>
      <w:r w:rsidRPr="006F219E">
        <w:rPr>
          <w:rFonts w:ascii="Times New Roman" w:hAnsi="Times New Roman" w:cs="Times New Roman"/>
          <w:sz w:val="28"/>
          <w:szCs w:val="28"/>
        </w:rPr>
        <w:t xml:space="preserve">Аудит української науки / Д.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</w:t>
      </w:r>
      <w:r w:rsidR="00B12BF9" w:rsidRPr="006F219E">
        <w:rPr>
          <w:rFonts w:ascii="Times New Roman" w:hAnsi="Times New Roman" w:cs="Times New Roman"/>
          <w:sz w:val="28"/>
          <w:szCs w:val="28"/>
        </w:rPr>
        <w:t>і</w:t>
      </w:r>
      <w:r w:rsidRPr="006F219E">
        <w:rPr>
          <w:rFonts w:ascii="Times New Roman" w:hAnsi="Times New Roman" w:cs="Times New Roman"/>
          <w:sz w:val="28"/>
          <w:szCs w:val="28"/>
        </w:rPr>
        <w:t>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Освіта України. – 2017. – № 1. – С. 8-9.</w:t>
      </w:r>
    </w:p>
    <w:p w14:paraId="54CFEC87" w14:textId="76BB4473" w:rsidR="00C434B6" w:rsidRPr="006F219E" w:rsidRDefault="00C434B6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>, Д</w:t>
      </w:r>
      <w:r w:rsidR="006F219E" w:rsidRPr="006F219E">
        <w:rPr>
          <w:rFonts w:ascii="Times New Roman" w:hAnsi="Times New Roman" w:cs="Times New Roman"/>
          <w:sz w:val="28"/>
          <w:szCs w:val="28"/>
        </w:rPr>
        <w:t xml:space="preserve">. </w:t>
      </w:r>
      <w:r w:rsidRPr="006F219E">
        <w:rPr>
          <w:rFonts w:ascii="Times New Roman" w:hAnsi="Times New Roman" w:cs="Times New Roman"/>
          <w:sz w:val="28"/>
          <w:szCs w:val="28"/>
        </w:rPr>
        <w:t xml:space="preserve">Реалізація Закону про науку / Д. </w:t>
      </w:r>
      <w:proofErr w:type="spellStart"/>
      <w:r w:rsidRPr="006F219E">
        <w:rPr>
          <w:rFonts w:ascii="Times New Roman" w:hAnsi="Times New Roman" w:cs="Times New Roman"/>
          <w:sz w:val="28"/>
          <w:szCs w:val="28"/>
        </w:rPr>
        <w:t>Шулікін</w:t>
      </w:r>
      <w:proofErr w:type="spellEnd"/>
      <w:r w:rsidRPr="006F219E">
        <w:rPr>
          <w:rFonts w:ascii="Times New Roman" w:hAnsi="Times New Roman" w:cs="Times New Roman"/>
          <w:sz w:val="28"/>
          <w:szCs w:val="28"/>
        </w:rPr>
        <w:t xml:space="preserve"> // Освіта України. – 2019. – № 45. – С. 4-5.</w:t>
      </w:r>
    </w:p>
    <w:p w14:paraId="28BF9618" w14:textId="7DB90414" w:rsidR="007551E3" w:rsidRDefault="007551E3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DDE6C93" w14:textId="18F8203E" w:rsidR="007F2A7F" w:rsidRDefault="007F2A7F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1F9A007" w14:textId="68D36B0B" w:rsidR="007F2A7F" w:rsidRDefault="007F2A7F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Укладач: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М (зав. </w:t>
      </w:r>
      <w:r w:rsidR="00ED484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овідково-ін</w:t>
      </w:r>
      <w:r w:rsidR="00453268">
        <w:rPr>
          <w:rFonts w:ascii="Times New Roman" w:hAnsi="Times New Roman" w:cs="Times New Roman"/>
          <w:sz w:val="28"/>
          <w:szCs w:val="28"/>
        </w:rPr>
        <w:t>формаційного відділу)</w:t>
      </w:r>
    </w:p>
    <w:p w14:paraId="11BE7671" w14:textId="52D280AD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27505B0" w14:textId="1E681605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14:paraId="1A217292" w14:textId="1034F9B9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B5CE7E7" w14:textId="16395D84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1C54734" w14:textId="78495CD8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17BCB32" w14:textId="752F1966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2AEE4EE6" w14:textId="13559650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5743CD9" w14:textId="674F3D1A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5E7FA57" w14:textId="0F7BCB07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B2882D8" w14:textId="7C304DE4" w:rsidR="00201132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4291139" w14:textId="77777777" w:rsidR="00201132" w:rsidRPr="006F219E" w:rsidRDefault="00201132" w:rsidP="0064362C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201132" w:rsidRPr="006F21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66C"/>
    <w:rsid w:val="00047BD7"/>
    <w:rsid w:val="0005557A"/>
    <w:rsid w:val="0006503A"/>
    <w:rsid w:val="00103C10"/>
    <w:rsid w:val="0013279F"/>
    <w:rsid w:val="001843BC"/>
    <w:rsid w:val="001E1F56"/>
    <w:rsid w:val="00201132"/>
    <w:rsid w:val="0020666C"/>
    <w:rsid w:val="00257D0B"/>
    <w:rsid w:val="00321C24"/>
    <w:rsid w:val="00377FE9"/>
    <w:rsid w:val="00381BB4"/>
    <w:rsid w:val="003E750A"/>
    <w:rsid w:val="00404D0D"/>
    <w:rsid w:val="00453268"/>
    <w:rsid w:val="004611B8"/>
    <w:rsid w:val="00481788"/>
    <w:rsid w:val="00516312"/>
    <w:rsid w:val="0064362C"/>
    <w:rsid w:val="006A6C32"/>
    <w:rsid w:val="006F219E"/>
    <w:rsid w:val="006F2C1E"/>
    <w:rsid w:val="007551E3"/>
    <w:rsid w:val="007F2A7F"/>
    <w:rsid w:val="00806C02"/>
    <w:rsid w:val="00855434"/>
    <w:rsid w:val="008762D7"/>
    <w:rsid w:val="009F1499"/>
    <w:rsid w:val="00A82DF3"/>
    <w:rsid w:val="00A87A01"/>
    <w:rsid w:val="00AA74BE"/>
    <w:rsid w:val="00AB0FCB"/>
    <w:rsid w:val="00B12BF9"/>
    <w:rsid w:val="00C0545E"/>
    <w:rsid w:val="00C434B6"/>
    <w:rsid w:val="00CF1A72"/>
    <w:rsid w:val="00D5679E"/>
    <w:rsid w:val="00E3606A"/>
    <w:rsid w:val="00E84159"/>
    <w:rsid w:val="00E96689"/>
    <w:rsid w:val="00ED484F"/>
    <w:rsid w:val="00F96FA5"/>
    <w:rsid w:val="00FB5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3F5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6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6C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6C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6C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1361</TotalTime>
  <Pages>1</Pages>
  <Words>641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28</cp:revision>
  <dcterms:created xsi:type="dcterms:W3CDTF">2021-04-19T13:03:00Z</dcterms:created>
  <dcterms:modified xsi:type="dcterms:W3CDTF">2021-10-04T06:26:00Z</dcterms:modified>
</cp:coreProperties>
</file>