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iagrams/data3.xml" ContentType="application/vnd.openxmlformats-officedocument.drawingml.diagramData+xml"/>
  <Override PartName="/word/diagrams/data4.xml" ContentType="application/vnd.openxmlformats-officedocument.drawingml.diagramData+xml"/>
  <Override PartName="/word/diagrams/colors4.xml" ContentType="application/vnd.openxmlformats-officedocument.drawingml.diagramColors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3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diagrams/layout3.xml" ContentType="application/vnd.openxmlformats-officedocument.drawingml.diagramLayout+xml"/>
  <Override PartName="/word/diagrams/layout4.xml" ContentType="application/vnd.openxmlformats-officedocument.drawingml.diagramLayou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3.xml" ContentType="application/vnd.openxmlformats-officedocument.drawingml.diagramStyle+xml"/>
  <Override PartName="/word/diagrams/quickStyle4.xml" ContentType="application/vnd.openxmlformats-officedocument.drawingml.diagramStyle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B2E" w:rsidRPr="00184BF9" w:rsidRDefault="00A84E58" w:rsidP="00FA57E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pict>
          <v:rect id="_x0000_s1028" style="position:absolute;left:0;text-align:left;margin-left:449.1pt;margin-top:-33.4pt;width:36pt;height:35.15pt;z-index:251659264" stroked="f"/>
        </w:pict>
      </w:r>
      <w:r w:rsidR="00B37B2E" w:rsidRPr="00184BF9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B37B2E" w:rsidRPr="00184BF9" w:rsidRDefault="00B37B2E" w:rsidP="00FA57E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Глухівський національний педагогічний  університет</w:t>
      </w:r>
    </w:p>
    <w:p w:rsidR="00B37B2E" w:rsidRPr="00184BF9" w:rsidRDefault="00B37B2E" w:rsidP="00FA57E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імені Олександра Довженка</w:t>
      </w:r>
    </w:p>
    <w:p w:rsidR="00B37B2E" w:rsidRPr="00184BF9" w:rsidRDefault="00B37B2E" w:rsidP="00FA57E9">
      <w:pPr>
        <w:widowControl w:val="0"/>
        <w:spacing w:after="0" w:line="360" w:lineRule="auto"/>
        <w:ind w:firstLine="90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widowControl w:val="0"/>
        <w:spacing w:line="360" w:lineRule="auto"/>
        <w:ind w:left="4248"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B37B2E" w:rsidRPr="00184BF9" w:rsidRDefault="00B37B2E" w:rsidP="00B37B2E">
      <w:pPr>
        <w:widowControl w:val="0"/>
        <w:spacing w:line="360" w:lineRule="auto"/>
        <w:ind w:left="396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літератури та методики навчання</w:t>
      </w:r>
    </w:p>
    <w:p w:rsidR="00B37B2E" w:rsidRPr="00184BF9" w:rsidRDefault="00B37B2E" w:rsidP="00B37B2E">
      <w:pPr>
        <w:widowControl w:val="0"/>
        <w:spacing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pStyle w:val="11"/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 w:eastAsia="uk-UA"/>
        </w:rPr>
      </w:pPr>
    </w:p>
    <w:p w:rsidR="00B37B2E" w:rsidRPr="00184BF9" w:rsidRDefault="00B37B2E" w:rsidP="00B37B2E">
      <w:pPr>
        <w:pStyle w:val="11"/>
        <w:widowControl w:val="0"/>
        <w:spacing w:line="360" w:lineRule="auto"/>
        <w:jc w:val="center"/>
        <w:rPr>
          <w:rFonts w:ascii="Times New Roman" w:hAnsi="Times New Roman"/>
          <w:b/>
          <w:sz w:val="32"/>
          <w:szCs w:val="32"/>
          <w:lang w:val="uk-UA" w:eastAsia="uk-UA"/>
        </w:rPr>
      </w:pPr>
      <w:r w:rsidRPr="00184BF9">
        <w:rPr>
          <w:rFonts w:ascii="Times New Roman" w:hAnsi="Times New Roman"/>
          <w:b/>
          <w:sz w:val="32"/>
          <w:szCs w:val="32"/>
          <w:lang w:val="uk-UA" w:eastAsia="uk-UA"/>
        </w:rPr>
        <w:t xml:space="preserve">ФУНКЦІОНУВАННЯ ПАРЦЕЛЬОВАНИХ КОНСТРУКЦІЙ </w:t>
      </w:r>
    </w:p>
    <w:p w:rsidR="00B37B2E" w:rsidRPr="00184BF9" w:rsidRDefault="00B37B2E" w:rsidP="00B37B2E">
      <w:pPr>
        <w:pStyle w:val="11"/>
        <w:widowControl w:val="0"/>
        <w:spacing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184BF9">
        <w:rPr>
          <w:rFonts w:ascii="Times New Roman" w:hAnsi="Times New Roman"/>
          <w:b/>
          <w:sz w:val="32"/>
          <w:szCs w:val="32"/>
          <w:lang w:val="uk-UA" w:eastAsia="uk-UA"/>
        </w:rPr>
        <w:t xml:space="preserve">У «ЩОДЕННИКУ» О. ДОВЖЕНКА </w:t>
      </w:r>
    </w:p>
    <w:p w:rsidR="00B37B2E" w:rsidRPr="00184BF9" w:rsidRDefault="00B37B2E" w:rsidP="00B37B2E">
      <w:pPr>
        <w:widowControl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spacing w:after="0" w:line="240" w:lineRule="auto"/>
        <w:ind w:left="3969"/>
        <w:rPr>
          <w:rFonts w:ascii="Times New Roman" w:hAnsi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spacing w:after="0" w:line="240" w:lineRule="auto"/>
        <w:ind w:left="3969"/>
        <w:rPr>
          <w:rFonts w:ascii="Times New Roman" w:hAnsi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B37B2E" w:rsidRPr="00184BF9" w:rsidRDefault="00B37B2E" w:rsidP="00B37B2E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з</w:t>
      </w:r>
      <w:r w:rsidR="00A76FC2">
        <w:rPr>
          <w:rFonts w:ascii="Times New Roman" w:hAnsi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спеціальн</w:t>
      </w:r>
      <w:r w:rsidR="00A76FC2">
        <w:rPr>
          <w:rFonts w:ascii="Times New Roman" w:hAnsi="Times New Roman"/>
          <w:sz w:val="28"/>
          <w:szCs w:val="28"/>
          <w:lang w:val="uk-UA"/>
        </w:rPr>
        <w:t>о</w:t>
      </w:r>
      <w:r w:rsidRPr="00184BF9">
        <w:rPr>
          <w:rFonts w:ascii="Times New Roman" w:hAnsi="Times New Roman"/>
          <w:sz w:val="28"/>
          <w:szCs w:val="28"/>
          <w:lang w:val="uk-UA"/>
        </w:rPr>
        <w:t>ст</w:t>
      </w:r>
      <w:r w:rsidR="00A76FC2">
        <w:rPr>
          <w:rFonts w:ascii="Times New Roman" w:hAnsi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 014.01 Середня освіта (Українська мова і література)</w:t>
      </w:r>
    </w:p>
    <w:p w:rsidR="00B37B2E" w:rsidRPr="00184BF9" w:rsidRDefault="00B37B2E" w:rsidP="00B37B2E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студентки 21-У групи</w:t>
      </w:r>
    </w:p>
    <w:p w:rsidR="00B37B2E" w:rsidRPr="00184BF9" w:rsidRDefault="00B37B2E" w:rsidP="00B37B2E">
      <w:pPr>
        <w:widowControl w:val="0"/>
        <w:spacing w:after="0" w:line="240" w:lineRule="auto"/>
        <w:ind w:left="3261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Головко Альони Володимирівни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37B2E" w:rsidRPr="00184BF9" w:rsidRDefault="00B37B2E" w:rsidP="00B37B2E">
      <w:pPr>
        <w:widowControl w:val="0"/>
        <w:spacing w:after="0" w:line="240" w:lineRule="auto"/>
        <w:ind w:left="4680"/>
        <w:rPr>
          <w:rFonts w:ascii="Times New Roman" w:hAnsi="Times New Roman" w:cs="Times New Roman"/>
          <w:sz w:val="28"/>
          <w:szCs w:val="28"/>
          <w:lang w:val="uk-UA"/>
        </w:rPr>
      </w:pPr>
    </w:p>
    <w:p w:rsidR="00B37B2E" w:rsidRPr="00184BF9" w:rsidRDefault="00B37B2E" w:rsidP="00B37B2E">
      <w:pPr>
        <w:widowControl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B37B2E" w:rsidRPr="00184BF9" w:rsidRDefault="00B37B2E" w:rsidP="00B37B2E">
      <w:pPr>
        <w:widowControl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</w:p>
    <w:p w:rsidR="00B37B2E" w:rsidRPr="00184BF9" w:rsidRDefault="00B37B2E" w:rsidP="00B37B2E">
      <w:pPr>
        <w:widowControl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кандидат педагогічних наук, </w:t>
      </w:r>
    </w:p>
    <w:p w:rsidR="00B37B2E" w:rsidRPr="00184BF9" w:rsidRDefault="00B37B2E" w:rsidP="00B37B2E">
      <w:pPr>
        <w:widowControl w:val="0"/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доцент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Кухарчук Ірина Олексіївна</w:t>
      </w:r>
    </w:p>
    <w:p w:rsidR="00B37B2E" w:rsidRPr="00184BF9" w:rsidRDefault="00B37B2E" w:rsidP="00B37B2E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37B2E" w:rsidRPr="00184BF9" w:rsidRDefault="00B37B2E" w:rsidP="00B37B2E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37B2E" w:rsidRPr="00184BF9" w:rsidRDefault="00B37B2E" w:rsidP="00B37B2E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37B2E" w:rsidRPr="00184BF9" w:rsidRDefault="00B37B2E" w:rsidP="00B37B2E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37B2E" w:rsidRPr="00184BF9" w:rsidRDefault="00B37B2E" w:rsidP="00B37B2E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F7E48" w:rsidRDefault="005F7E48" w:rsidP="00B37B2E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76FC2" w:rsidRDefault="00A76FC2" w:rsidP="00B37B2E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37B2E" w:rsidRPr="00184BF9" w:rsidRDefault="00F15499" w:rsidP="00B37B2E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Глухів - </w:t>
      </w:r>
      <w:r w:rsidR="00B37B2E" w:rsidRPr="00184BF9">
        <w:rPr>
          <w:rFonts w:ascii="Times New Roman" w:hAnsi="Times New Roman"/>
          <w:sz w:val="28"/>
          <w:szCs w:val="28"/>
          <w:lang w:val="uk-UA"/>
        </w:rPr>
        <w:t>2020</w:t>
      </w:r>
    </w:p>
    <w:p w:rsidR="00B37B2E" w:rsidRPr="00184BF9" w:rsidRDefault="00FA57E9" w:rsidP="005F7E4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A84E58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w:pict>
          <v:rect id="_x0000_s1026" style="position:absolute;left:0;text-align:left;margin-left:450pt;margin-top:-15.7pt;width:27pt;height:18pt;z-index:251657216" stroked="f"/>
        </w:pict>
      </w:r>
      <w:r w:rsidR="00A84E58"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pict>
          <v:rect id="_x0000_s1027" style="position:absolute;left:0;text-align:left;margin-left:441pt;margin-top:-51.15pt;width:45pt;height:36pt;z-index:251658240" stroked="f"/>
        </w:pict>
      </w:r>
      <w:r w:rsidR="00B37B2E" w:rsidRPr="00184BF9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B37B2E" w:rsidRPr="00184BF9" w:rsidRDefault="00B37B2E" w:rsidP="00B37B2E">
      <w:pPr>
        <w:widowControl w:val="0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540" w:type="dxa"/>
        <w:tblLayout w:type="fixed"/>
        <w:tblLook w:val="0000"/>
      </w:tblPr>
      <w:tblGrid>
        <w:gridCol w:w="8820"/>
        <w:gridCol w:w="720"/>
      </w:tblGrid>
      <w:tr w:rsidR="00B37B2E" w:rsidRPr="00184BF9" w:rsidTr="002945E0">
        <w:tc>
          <w:tcPr>
            <w:tcW w:w="8820" w:type="dxa"/>
          </w:tcPr>
          <w:p w:rsidR="00B37B2E" w:rsidRPr="00184BF9" w:rsidRDefault="00B37B2E" w:rsidP="00F35AD1">
            <w:pPr>
              <w:pStyle w:val="ab"/>
              <w:widowControl w:val="0"/>
              <w:ind w:firstLine="720"/>
              <w:jc w:val="both"/>
              <w:rPr>
                <w:b w:val="0"/>
              </w:rPr>
            </w:pPr>
            <w:r w:rsidRPr="00184BF9">
              <w:rPr>
                <w:b w:val="0"/>
              </w:rPr>
              <w:t>ВСТУП …………………………………………………....................</w:t>
            </w:r>
          </w:p>
        </w:tc>
        <w:tc>
          <w:tcPr>
            <w:tcW w:w="7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ind w:left="-828" w:firstLine="69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</w:t>
            </w:r>
          </w:p>
        </w:tc>
      </w:tr>
      <w:tr w:rsidR="00B37B2E" w:rsidRPr="00184BF9" w:rsidTr="005F7E48">
        <w:trPr>
          <w:trHeight w:val="1069"/>
        </w:trPr>
        <w:tc>
          <w:tcPr>
            <w:tcW w:w="8820" w:type="dxa"/>
          </w:tcPr>
          <w:p w:rsidR="005F7E48" w:rsidRPr="00184BF9" w:rsidRDefault="00B37B2E" w:rsidP="00F35AD1">
            <w:pPr>
              <w:pStyle w:val="a6"/>
              <w:widowControl w:val="0"/>
              <w:spacing w:line="360" w:lineRule="auto"/>
              <w:ind w:right="22" w:firstLine="709"/>
              <w:jc w:val="both"/>
              <w:rPr>
                <w:lang w:val="uk-UA"/>
              </w:rPr>
            </w:pPr>
            <w:r w:rsidRPr="005F7E48">
              <w:rPr>
                <w:sz w:val="28"/>
                <w:szCs w:val="28"/>
                <w:lang w:val="uk-UA"/>
              </w:rPr>
              <w:t xml:space="preserve">РОЗДІЛ 1. </w:t>
            </w:r>
            <w:r w:rsidR="005F7E48" w:rsidRPr="005F7E48">
              <w:rPr>
                <w:color w:val="000000"/>
                <w:sz w:val="28"/>
                <w:szCs w:val="28"/>
                <w:lang w:val="uk-UA"/>
              </w:rPr>
              <w:t>ТЕОРЕТИЧНІ ЗАСАДИ ДОСЛІДЖЕННЯ ПАРЦЕЛЯЦІЇ У ЛІНГВІСТИЧНІЙ НАУЦІ</w:t>
            </w:r>
            <w:r w:rsidR="005F7E48">
              <w:rPr>
                <w:color w:val="000000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720" w:type="dxa"/>
          </w:tcPr>
          <w:p w:rsidR="005F7E48" w:rsidRDefault="005F7E48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37B2E" w:rsidRPr="00184BF9" w:rsidRDefault="005F7E48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B37B2E" w:rsidRPr="00184BF9" w:rsidTr="005F7E48">
        <w:trPr>
          <w:trHeight w:val="565"/>
        </w:trPr>
        <w:tc>
          <w:tcPr>
            <w:tcW w:w="8820" w:type="dxa"/>
          </w:tcPr>
          <w:p w:rsidR="00B37B2E" w:rsidRPr="00184BF9" w:rsidRDefault="005F7E48" w:rsidP="00F35AD1">
            <w:pPr>
              <w:widowControl w:val="0"/>
              <w:spacing w:after="0"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 З історії дослідження парцеляції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720" w:type="dxa"/>
          </w:tcPr>
          <w:p w:rsidR="00B37B2E" w:rsidRPr="00184BF9" w:rsidRDefault="005F7E48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B37B2E" w:rsidRPr="00184BF9" w:rsidTr="005F7E48">
        <w:trPr>
          <w:trHeight w:val="720"/>
        </w:trPr>
        <w:tc>
          <w:tcPr>
            <w:tcW w:w="8820" w:type="dxa"/>
          </w:tcPr>
          <w:p w:rsidR="00B37B2E" w:rsidRPr="00184BF9" w:rsidRDefault="00B37B2E" w:rsidP="00F35AD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1.2. </w:t>
            </w:r>
            <w:r w:rsidR="005F7E48"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Дефініції парцеляції в лінгвістичній літературі …………</w:t>
            </w:r>
            <w:r w:rsid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5F7E48"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20" w:type="dxa"/>
          </w:tcPr>
          <w:p w:rsidR="00B37B2E" w:rsidRPr="00184BF9" w:rsidRDefault="005F7E48" w:rsidP="00F35AD1">
            <w:pPr>
              <w:widowControl w:val="0"/>
              <w:spacing w:after="0" w:line="360" w:lineRule="auto"/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B37B2E" w:rsidRPr="00184BF9" w:rsidTr="002945E0">
        <w:tc>
          <w:tcPr>
            <w:tcW w:w="8820" w:type="dxa"/>
          </w:tcPr>
          <w:p w:rsidR="00B37B2E" w:rsidRPr="00184BF9" w:rsidRDefault="005F7E48" w:rsidP="00F35AD1">
            <w:pPr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 Класифікації парцельованих конструкцій у сучасному мовознавстві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720" w:type="dxa"/>
          </w:tcPr>
          <w:p w:rsidR="005F7E48" w:rsidRDefault="005F7E48" w:rsidP="00F35AD1">
            <w:pPr>
              <w:widowControl w:val="0"/>
              <w:spacing w:after="0" w:line="360" w:lineRule="auto"/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5F7E48" w:rsidRPr="00184BF9" w:rsidRDefault="005F7E48" w:rsidP="0048541A">
            <w:pPr>
              <w:widowControl w:val="0"/>
              <w:spacing w:after="0" w:line="360" w:lineRule="auto"/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37B2E" w:rsidRPr="00184BF9" w:rsidTr="00F35AD1">
        <w:trPr>
          <w:trHeight w:val="505"/>
        </w:trPr>
        <w:tc>
          <w:tcPr>
            <w:tcW w:w="8820" w:type="dxa"/>
          </w:tcPr>
          <w:p w:rsidR="00B37B2E" w:rsidRPr="005F7E48" w:rsidRDefault="005F7E48" w:rsidP="0048541A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1.4. Функції парцельованих конструкцій 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текстах різних стилів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720" w:type="dxa"/>
          </w:tcPr>
          <w:p w:rsidR="00B37B2E" w:rsidRPr="005F7E48" w:rsidRDefault="005F7E48" w:rsidP="0048541A">
            <w:pPr>
              <w:widowControl w:val="0"/>
              <w:spacing w:after="0" w:line="360" w:lineRule="auto"/>
              <w:ind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B37B2E" w:rsidRPr="00184BF9" w:rsidTr="002945E0">
        <w:tc>
          <w:tcPr>
            <w:tcW w:w="8820" w:type="dxa"/>
          </w:tcPr>
          <w:p w:rsidR="00F35AD1" w:rsidRDefault="00F35AD1" w:rsidP="00F35AD1">
            <w:pPr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  <w:p w:rsidR="00B37B2E" w:rsidRPr="00184BF9" w:rsidRDefault="00B37B2E" w:rsidP="00F35AD1">
            <w:pPr>
              <w:widowControl w:val="0"/>
              <w:spacing w:after="0" w:line="360" w:lineRule="auto"/>
              <w:ind w:firstLine="709"/>
              <w:jc w:val="both"/>
              <w:rPr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РОЗДІЛ 2. </w:t>
            </w:r>
            <w:r w:rsidR="005F7E48" w:rsidRP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СТРУКТУРНО-СЕМАНТИЧНІ ТА ФУНКЦІО</w:t>
            </w:r>
            <w:r w:rsid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softHyphen/>
            </w:r>
            <w:r w:rsidR="005F7E48" w:rsidRP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НАЛЬНІ ТИПИ ПАРЦЕЛЬОВАНИХ КОНСТРУКЦІЙ</w:t>
            </w:r>
            <w:r w:rsid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5F7E48" w:rsidRPr="005F7E48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У «ЩОДЕННИКУ» О. ДОВЖЕНКА</w:t>
            </w:r>
            <w:r w:rsid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7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AD1" w:rsidRDefault="00F35AD1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35AD1" w:rsidRDefault="00F35AD1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37B2E" w:rsidRPr="00184BF9" w:rsidRDefault="005F7E48" w:rsidP="0048541A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37B2E" w:rsidRPr="00184BF9" w:rsidTr="002945E0">
        <w:trPr>
          <w:trHeight w:val="482"/>
        </w:trPr>
        <w:tc>
          <w:tcPr>
            <w:tcW w:w="8820" w:type="dxa"/>
          </w:tcPr>
          <w:p w:rsidR="00B37B2E" w:rsidRPr="00F35AD1" w:rsidRDefault="005F7E48" w:rsidP="00F35AD1">
            <w:pPr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F7E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Структурні моделі парцельованих конструкцій у «Щоденнику» О. Довженка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</w:t>
            </w:r>
          </w:p>
        </w:tc>
        <w:tc>
          <w:tcPr>
            <w:tcW w:w="720" w:type="dxa"/>
          </w:tcPr>
          <w:p w:rsidR="00B37B2E" w:rsidRDefault="00B37B2E" w:rsidP="00F35AD1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95B7F" w:rsidRPr="00184BF9" w:rsidRDefault="00895B7F" w:rsidP="0048541A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37B2E" w:rsidRPr="00184BF9" w:rsidTr="002945E0">
        <w:trPr>
          <w:trHeight w:val="547"/>
        </w:trPr>
        <w:tc>
          <w:tcPr>
            <w:tcW w:w="8820" w:type="dxa"/>
          </w:tcPr>
          <w:p w:rsidR="00B37B2E" w:rsidRPr="00F35AD1" w:rsidRDefault="00B37B2E" w:rsidP="00F35AD1">
            <w:pPr>
              <w:widowControl w:val="0"/>
              <w:spacing w:after="0" w:line="360" w:lineRule="auto"/>
              <w:ind w:firstLine="709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  <w:r w:rsidR="00895B7F" w:rsidRPr="00895B7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895B7F" w:rsidRP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Парцеляція на рівні простого речення</w:t>
            </w:r>
            <w:r w:rsid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720" w:type="dxa"/>
          </w:tcPr>
          <w:p w:rsidR="00B37B2E" w:rsidRPr="00184BF9" w:rsidRDefault="00895B7F" w:rsidP="0048541A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B37B2E" w:rsidRPr="00184BF9" w:rsidTr="002945E0">
        <w:trPr>
          <w:trHeight w:val="558"/>
        </w:trPr>
        <w:tc>
          <w:tcPr>
            <w:tcW w:w="8820" w:type="dxa"/>
          </w:tcPr>
          <w:p w:rsidR="00B37B2E" w:rsidRPr="00F35AD1" w:rsidRDefault="00895B7F" w:rsidP="00F35AD1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Явище парцеля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ції  в системі складного речення……………..</w:t>
            </w:r>
          </w:p>
        </w:tc>
        <w:tc>
          <w:tcPr>
            <w:tcW w:w="720" w:type="dxa"/>
          </w:tcPr>
          <w:p w:rsidR="00B37B2E" w:rsidRPr="00184BF9" w:rsidRDefault="00895B7F" w:rsidP="0048541A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95B7F" w:rsidRPr="00184BF9" w:rsidTr="002945E0">
        <w:trPr>
          <w:trHeight w:val="558"/>
        </w:trPr>
        <w:tc>
          <w:tcPr>
            <w:tcW w:w="8820" w:type="dxa"/>
          </w:tcPr>
          <w:p w:rsidR="00895B7F" w:rsidRPr="00895B7F" w:rsidRDefault="00895B7F" w:rsidP="00F35AD1">
            <w:pPr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2.4.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95B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Стилістичні функції парцельованих конструкцій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720" w:type="dxa"/>
          </w:tcPr>
          <w:p w:rsidR="00895B7F" w:rsidRDefault="00895B7F" w:rsidP="0048541A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4854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B37B2E" w:rsidRPr="00184BF9" w:rsidTr="002945E0">
        <w:tc>
          <w:tcPr>
            <w:tcW w:w="88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ind w:firstLine="72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</w:t>
            </w:r>
            <w:r w:rsidRPr="00184BF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</w:t>
            </w: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.........................................................................................</w:t>
            </w:r>
          </w:p>
        </w:tc>
        <w:tc>
          <w:tcPr>
            <w:tcW w:w="720" w:type="dxa"/>
          </w:tcPr>
          <w:p w:rsidR="00B37B2E" w:rsidRPr="00184BF9" w:rsidRDefault="00895B7F" w:rsidP="00F35AD1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F35AD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B37B2E" w:rsidRPr="00184BF9" w:rsidTr="002945E0">
        <w:tc>
          <w:tcPr>
            <w:tcW w:w="88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ind w:firstLine="720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ВИКОРИСТАНОЇ ЛІТЕРАТУРИ………………..............</w:t>
            </w:r>
          </w:p>
        </w:tc>
        <w:tc>
          <w:tcPr>
            <w:tcW w:w="7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F35AD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B37B2E" w:rsidRPr="00184BF9" w:rsidTr="002945E0">
        <w:tc>
          <w:tcPr>
            <w:tcW w:w="88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ind w:firstLine="72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 ……………………………………………………………</w:t>
            </w:r>
          </w:p>
        </w:tc>
        <w:tc>
          <w:tcPr>
            <w:tcW w:w="720" w:type="dxa"/>
          </w:tcPr>
          <w:p w:rsidR="00B37B2E" w:rsidRPr="00184BF9" w:rsidRDefault="00B37B2E" w:rsidP="00F35AD1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84B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F35AD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</w:tbl>
    <w:p w:rsidR="00B37B2E" w:rsidRPr="00184BF9" w:rsidRDefault="00B37B2E" w:rsidP="00B37B2E">
      <w:pPr>
        <w:widowControl w:val="0"/>
        <w:spacing w:line="360" w:lineRule="auto"/>
        <w:jc w:val="both"/>
        <w:rPr>
          <w:rFonts w:ascii="Times New Roman" w:hAnsi="Times New Roman" w:cs="Times New Roman"/>
          <w:lang w:val="uk-UA"/>
        </w:rPr>
      </w:pPr>
    </w:p>
    <w:p w:rsidR="00B37B2E" w:rsidRPr="00184BF9" w:rsidRDefault="00B37B2E" w:rsidP="00B37B2E">
      <w:pPr>
        <w:widowControl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7B2E" w:rsidRPr="00184BF9" w:rsidRDefault="00975FC1" w:rsidP="005F7E4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B37B2E"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37B2E" w:rsidRPr="007B6FEC" w:rsidRDefault="00B37B2E" w:rsidP="00B37B2E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18"/>
          <w:szCs w:val="18"/>
          <w:lang w:val="uk-UA"/>
        </w:rPr>
      </w:pP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зумовлена загальним напрямом розвитку синтаксису сучасної української мови, у якому панівною є ідея антропоцентричності, що знайшла своє вираження в побудові актуалізованих синтаксичних конструкцій, зокрема парцельованих структур. Антропоцентричність мови, що бере свій початок від системно-структурної парадигми, у сучасній лінгвістиці стала центральною. Мову почали вивчати не лише як систему, а й як багатовимірне явище, у якому вирішальна роль належить людині.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Сучасна лінгвістика стає все більш прагматично орієнтованою. З огляду на це в організації явищ мовного синтаксису, до яких належить і парцеляція, бере участь складна гама почуттів, цілий спектр емоційних станів, а також інтенцій комунікантів. Проблема членування висловлювання тісно пов'язана з проблемою психологічного стану індивіда, що 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 xml:space="preserve">підтверджує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експансію лінгвістики у сферу психології та філософії.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зміну гармонійному і впорядкованого синтаксису прийшов синтаксис розчленований, «потоку свідомості», у якому думка формується і виражається спонтанно, де взаємодіють дві протилежні тенденції: до синтаксичного злиття різних структур у єдиному потоці 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 xml:space="preserve">мовлення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 синтаксичного розчленування єдиних структур. Це синтаксис актуалізований, який характеризується розбіжністю актуального, інтонаційного та структурно-семантичного членування речення: виділяється найбільш комунікативно значущий з точки зору мовця компонент висловлювання, тобто в конкретному випадку знаходить своє втілення антропоцентризм мовця, що виражається в побудові конструкцій.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Парцеляція є об'єктом дослідження багатьох учених-мовознавців. Причиною такої пильної уваги до цього явища є неоднозначність та багатоаспектність досліджуваного об'єкта. Проблематика парцеляції базується на дослідженні цього явища як синтаксичної універсалії, що перебуває на перетині мови і мовлення, що зв'язують комунікативний 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лінгвотекстологічний аспекти сучасного мовознавства.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Сучасні дослідники характеризують явище парцеляції з різних точок зору: вона розглядається як експресивний синтаксичний прийом (Г. Акімова, М. Баруліна, В. Ярцева і ін.); як комунікативно-синтаксичний процес (Ю. Ванников, Т. Винокур, Є. Іванчикова, О. Сковородников 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ін.); описуються складники парцельованих конструкцій (Л. Максимов). Найчастіше парцеляція досліджується серед низки суміжних структур, таких як неповні (еліптичні) речення й приєднувальні конструкції (В. Гневко, Є. Земська, М. Панов, О. Сковородников, Н. Формановська та ін.).</w:t>
      </w:r>
    </w:p>
    <w:p w:rsidR="001D10A4" w:rsidRPr="001D10A4" w:rsidRDefault="001D10A4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10A4">
        <w:rPr>
          <w:rFonts w:ascii="Times New Roman" w:hAnsi="Times New Roman" w:cs="Times New Roman"/>
          <w:sz w:val="28"/>
          <w:szCs w:val="28"/>
          <w:lang w:val="uk-UA"/>
        </w:rPr>
        <w:t>У лінгвоукраїністиці парцеляцію як один із найпродуктивніших засобів увиразнення тексту досліджували К. Городенська, 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10A4">
        <w:rPr>
          <w:rFonts w:ascii="Times New Roman" w:hAnsi="Times New Roman" w:cs="Times New Roman"/>
          <w:sz w:val="28"/>
          <w:szCs w:val="28"/>
          <w:lang w:val="uk-UA"/>
        </w:rPr>
        <w:t>Дудик, А. Загнітко, 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10A4">
        <w:rPr>
          <w:rFonts w:ascii="Times New Roman" w:hAnsi="Times New Roman" w:cs="Times New Roman"/>
          <w:sz w:val="28"/>
          <w:szCs w:val="28"/>
          <w:lang w:val="uk-UA"/>
        </w:rPr>
        <w:t xml:space="preserve">Єрмоленко, С. Марич,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Л.Мацько, </w:t>
      </w:r>
      <w:r w:rsidRPr="001D10A4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D10A4">
        <w:rPr>
          <w:rFonts w:ascii="Times New Roman" w:hAnsi="Times New Roman" w:cs="Times New Roman"/>
          <w:sz w:val="28"/>
          <w:szCs w:val="28"/>
          <w:lang w:val="uk-UA"/>
        </w:rPr>
        <w:t xml:space="preserve">Плющ, 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 xml:space="preserve">В.Чабаненко </w:t>
      </w:r>
      <w:r w:rsidRPr="001D10A4"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7B6FEC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вітчизняному мовознавстві також існують різні тлумачення поняття парцеляції: як  експресивного синтаксичного прийому літературної мови, у процесі якого речення інтонаційно розподіляється на самостійні відрізки (парцеляти), як графічно виокремлені самостійні речення, які використовується для створення експресивного забарвлення шляхом уривчастої вимови речення; як особливе членування речення, у якому висловлювання реалізується не в одному, а у двох або декількох інтонаційних мовних одиницях; як засіб синтаксичної компресії; як засіб комунікативної організації мовлення, один із засобів оформлення актуального членування висловлювання. 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 сьогодні залишається низка невирішених питань. Одним із них є відсутність єдиної думки щодо сутності парцеляції  в мовознавстві. Так, деякі лінгвісти ототожнюють парцеляцію з приєднанням (Н. Валгіна), розглядають парцеляцію як проміжну форму між реченням і надфразовою єдністю і визначають як оформлення одного висловлювання 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інтонаційно </w:t>
      </w:r>
      <w:r w:rsidR="00F35AD1">
        <w:rPr>
          <w:rFonts w:ascii="Times New Roman" w:hAnsi="Times New Roman" w:cs="Times New Roman"/>
          <w:sz w:val="28"/>
          <w:szCs w:val="28"/>
          <w:lang w:val="uk-UA"/>
        </w:rPr>
        <w:t>відокремлен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F35AD1">
        <w:rPr>
          <w:rFonts w:ascii="Times New Roman" w:hAnsi="Times New Roman" w:cs="Times New Roman"/>
          <w:sz w:val="28"/>
          <w:szCs w:val="28"/>
          <w:lang w:val="uk-UA"/>
        </w:rPr>
        <w:t xml:space="preserve"> відрізків (В. Гак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). Однак усіма лінгвістами визнається той факт, що парцеляція проникає в літературну мову під впливом розмовного мовлення й успадковує всі механізми сприйняття, характерні для </w:t>
      </w:r>
      <w:r w:rsidR="001D10A4">
        <w:rPr>
          <w:rFonts w:ascii="Times New Roman" w:hAnsi="Times New Roman" w:cs="Times New Roman"/>
          <w:sz w:val="28"/>
          <w:szCs w:val="28"/>
          <w:lang w:val="uk-UA"/>
        </w:rPr>
        <w:t xml:space="preserve">нього. 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Парцельовані конструкції беруть участь у формуванні тексту, створюють особливий тип розчленованого висловлювання, мають структурно-зумовлені функції. Щоденникові записи ОДовженка є об'єктив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ним розгорнутим матеріалом, актуальним для характеристики парцельованих конструкцій, які досить широко представлені в структурі тексту. Різнотипні й частотні структури парцеляції в «Щоденнику» письменника дозволять нам дати загальну характеристику структурно-семантичних типів парцельованих конструкцій та їх текстоутворювальних функцій. </w:t>
      </w:r>
    </w:p>
    <w:p w:rsidR="00B37B2E" w:rsidRPr="00184BF9" w:rsidRDefault="00B37B2E" w:rsidP="00B37B2E">
      <w:pPr>
        <w:widowControl w:val="0"/>
        <w:spacing w:after="0" w:line="360" w:lineRule="auto"/>
        <w:ind w:right="96" w:firstLine="900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Отже, актуальність </w:t>
      </w:r>
      <w:r w:rsidR="007B6FEC">
        <w:rPr>
          <w:rFonts w:ascii="Times New Roman" w:hAnsi="Times New Roman"/>
          <w:sz w:val="28"/>
          <w:szCs w:val="28"/>
          <w:lang w:val="uk-UA"/>
        </w:rPr>
        <w:t>нашого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дослідження зумовлена ​​необхідністю всебічного розгляду парцельованих конструкцій з метою виявлення їх можливостей слугувати засобом вираження авторської позиції в текстах різної жанрової приналежності та забезпечення адекватн</w:t>
      </w:r>
      <w:r w:rsidR="007B6FEC">
        <w:rPr>
          <w:rFonts w:ascii="Times New Roman" w:hAnsi="Times New Roman"/>
          <w:sz w:val="28"/>
          <w:szCs w:val="28"/>
          <w:lang w:val="uk-UA"/>
        </w:rPr>
        <w:t>ого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розуміння цієї позиції читачем.</w:t>
      </w:r>
    </w:p>
    <w:p w:rsidR="00B37B2E" w:rsidRPr="00184BF9" w:rsidRDefault="00B37B2E" w:rsidP="00B37B2E">
      <w:pPr>
        <w:pStyle w:val="1"/>
        <w:keepNext w:val="0"/>
        <w:widowControl w:val="0"/>
        <w:spacing w:before="0" w:after="0" w:line="360" w:lineRule="auto"/>
        <w:ind w:firstLine="720"/>
        <w:jc w:val="both"/>
        <w:rPr>
          <w:rFonts w:ascii="Times New Roman" w:hAnsi="Times New Roman" w:cs="Times New Roman"/>
          <w:b w:val="0"/>
          <w:sz w:val="28"/>
          <w:szCs w:val="28"/>
          <w:lang w:val="uk-UA" w:eastAsia="en-US"/>
        </w:rPr>
      </w:pPr>
      <w:r w:rsidRPr="00184BF9">
        <w:rPr>
          <w:rFonts w:ascii="Times New Roman" w:hAnsi="Times New Roman" w:cs="Times New Roman"/>
          <w:bCs w:val="0"/>
          <w:color w:val="000000"/>
          <w:kern w:val="0"/>
          <w:sz w:val="28"/>
          <w:szCs w:val="28"/>
          <w:lang w:val="uk-UA"/>
        </w:rPr>
        <w:t>Мета дослідження</w:t>
      </w:r>
      <w:r w:rsidRPr="00184BF9">
        <w:rPr>
          <w:rFonts w:ascii="Times New Roman" w:hAnsi="Times New Roman" w:cs="Times New Roman"/>
          <w:b w:val="0"/>
          <w:bCs w:val="0"/>
          <w:color w:val="000000"/>
          <w:kern w:val="0"/>
          <w:sz w:val="28"/>
          <w:szCs w:val="28"/>
          <w:lang w:val="uk-UA"/>
        </w:rPr>
        <w:t xml:space="preserve"> – в</w:t>
      </w:r>
      <w:r w:rsidRPr="00184BF9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ивчити структурно-семантичні різновиди парцельованих конструкцій та виявити їхні функціональні особливості у </w:t>
      </w:r>
      <w:r w:rsidRPr="00184BF9">
        <w:rPr>
          <w:rFonts w:ascii="Times New Roman" w:hAnsi="Times New Roman" w:cs="Times New Roman"/>
          <w:b w:val="0"/>
          <w:color w:val="000000"/>
          <w:kern w:val="0"/>
          <w:sz w:val="28"/>
          <w:szCs w:val="28"/>
          <w:lang w:val="uk-UA"/>
        </w:rPr>
        <w:t>«Щоденнику» О. Довженка</w:t>
      </w:r>
      <w:r w:rsidRPr="00184BF9">
        <w:rPr>
          <w:rFonts w:ascii="Times New Roman" w:hAnsi="Times New Roman" w:cs="Times New Roman"/>
          <w:b w:val="0"/>
          <w:sz w:val="28"/>
          <w:szCs w:val="28"/>
          <w:lang w:val="uk-UA" w:eastAsia="en-US"/>
        </w:rPr>
        <w:t>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було вирішити такі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1. На основі аналізу літератури з теми дослідження визначити сутність парцеляції та її місце серед суміжних синтаксичних явищ, що мають інтегральні ознаки.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2. Вивчити проблему класифікації парцельованих конструкцій у мовознавчих студіях.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3. Дослідити структурно-семантичні моделі парцельованих конструкцій, що характерні для щоденникових записів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О. Довженка.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4. Визначити особливості функціонування парцельованих конструкцій у «Щоденнику» О. Довженка.</w:t>
      </w:r>
    </w:p>
    <w:p w:rsidR="00B37B2E" w:rsidRPr="00184BF9" w:rsidRDefault="00B37B2E" w:rsidP="00B37B2E">
      <w:pPr>
        <w:pStyle w:val="1"/>
        <w:keepNext w:val="0"/>
        <w:widowControl w:val="0"/>
        <w:spacing w:before="0" w:after="0" w:line="360" w:lineRule="auto"/>
        <w:ind w:firstLine="720"/>
        <w:jc w:val="both"/>
        <w:rPr>
          <w:rFonts w:ascii="Times New Roman" w:hAnsi="Times New Roman" w:cs="Times New Roman"/>
          <w:b w:val="0"/>
          <w:sz w:val="28"/>
          <w:szCs w:val="28"/>
          <w:lang w:val="uk-UA" w:eastAsia="en-US"/>
        </w:rPr>
      </w:pPr>
      <w:r w:rsidRPr="00184BF9">
        <w:rPr>
          <w:rFonts w:ascii="Times New Roman" w:hAnsi="Times New Roman" w:cs="Times New Roman"/>
          <w:color w:val="000000"/>
          <w:kern w:val="0"/>
          <w:sz w:val="28"/>
          <w:szCs w:val="28"/>
          <w:lang w:val="uk-UA"/>
        </w:rPr>
        <w:t xml:space="preserve">Об’єкт дослідження </w:t>
      </w:r>
      <w:r w:rsidRPr="00184BF9">
        <w:rPr>
          <w:rFonts w:ascii="Times New Roman" w:hAnsi="Times New Roman" w:cs="Times New Roman"/>
          <w:b w:val="0"/>
          <w:color w:val="000000"/>
          <w:kern w:val="0"/>
          <w:sz w:val="28"/>
          <w:szCs w:val="28"/>
          <w:lang w:val="uk-UA"/>
        </w:rPr>
        <w:t>– парцельовані конструкції в «Щоденнику» О. Довженка</w:t>
      </w:r>
      <w:r w:rsidRPr="00184BF9">
        <w:rPr>
          <w:rFonts w:ascii="Times New Roman" w:hAnsi="Times New Roman" w:cs="Times New Roman"/>
          <w:b w:val="0"/>
          <w:sz w:val="28"/>
          <w:szCs w:val="28"/>
          <w:lang w:val="uk-UA" w:eastAsia="en-US"/>
        </w:rPr>
        <w:t>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Предмет дослідження </w:t>
      </w:r>
      <w:r w:rsidRPr="00184BF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184BF9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структура, семантика і функціонально-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стилістичні можливості парцельованих конструкцій у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«Щоденнику» О. Довженка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У роботі використовувалися такі </w:t>
      </w:r>
      <w:r w:rsidR="007B6FEC" w:rsidRPr="00184BF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7B6FEC" w:rsidRPr="007B6F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B6FEC">
        <w:rPr>
          <w:rFonts w:ascii="Times New Roman" w:hAnsi="Times New Roman" w:cs="Times New Roman"/>
          <w:i/>
          <w:sz w:val="28"/>
          <w:szCs w:val="28"/>
          <w:lang w:val="uk-UA"/>
        </w:rPr>
        <w:t>загальнонаукові методи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статистичний аналіз, спостереження, опис, синтез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 xml:space="preserve">), так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7B6FEC">
        <w:rPr>
          <w:rFonts w:ascii="Times New Roman" w:hAnsi="Times New Roman" w:cs="Times New Roman"/>
          <w:i/>
          <w:sz w:val="28"/>
          <w:szCs w:val="28"/>
          <w:lang w:val="uk-UA"/>
        </w:rPr>
        <w:t>лінгвістичні методи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структурно-семантичний, структурно-граматичний, метод функціонально-прагматичного аналізу, функціональний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Матеріалом дослідження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послугували парцельовані конструкції, які були вилучені методом суцільної вибірки із «Щоденника» О.</w:t>
      </w:r>
      <w:r w:rsidR="00184BF9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Довженка.  Із зібраного матеріалу було відібрано </w:t>
      </w:r>
      <w:r w:rsidR="00184BF9" w:rsidRPr="00184BF9">
        <w:rPr>
          <w:rFonts w:ascii="Times New Roman" w:hAnsi="Times New Roman" w:cs="Times New Roman"/>
          <w:sz w:val="28"/>
          <w:szCs w:val="28"/>
          <w:lang w:val="uk-UA"/>
        </w:rPr>
        <w:t>150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парцельованих конструкцій. Як засвідчує дослідження, зібраного матеріалу було достатньо, щоб зробити достовірні висновки про об'єкт вивчення.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тому, що в ній здійснено комплексне структурне, семантичне та функціональне дослідження парцельованих структур на матеріалі «Щоденника» О.Довженка, що сприяє уточненню лінгвістичного статусу парцельованих конструкцій і визначенню дефініцій, що відрізняють парцеляці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від суміжних 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 нею явищ. Наукова новизна дослідження обумовлена також тим, що парцеляція як явище експресивного синтаксису розглядається на матеріалі щоденникового тексту в межах епістолярного мовного стилю з точки зору виконання прагматичних функцій.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Теоретична значущість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полягає в комплексному дослідженні прийому парцеляції в порівнянні його із суміжними структурними явищами й системному описі характеристик парцельованих конструкцій у щоденникових записах О.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Довженка, що робить внесок у теорію парцеляції в сучасній лінгвістиці.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можливості використання її результатів в курсах лекцій із синтаксису української  мови, спецкурсах із проблем експресивного синтаксису і лінгвістики тексту. Отримані в </w:t>
      </w:r>
      <w:r w:rsidR="007B6FEC">
        <w:rPr>
          <w:rFonts w:ascii="Times New Roman" w:hAnsi="Times New Roman" w:cs="Times New Roman"/>
          <w:sz w:val="28"/>
          <w:szCs w:val="28"/>
          <w:lang w:val="uk-UA"/>
        </w:rPr>
        <w:t xml:space="preserve">процесі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результати можуть сприяти подальшому вивченню парцельованих конструкцій в світлі прагмалінгвістики і комунікативного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синтаксису. Досліджені структурно-семантичні моделі парцельованих структур і їх функції можуть вивчатися в курсах теоретичної граматики та стилістики української мови.</w:t>
      </w:r>
    </w:p>
    <w:p w:rsidR="00B37B2E" w:rsidRPr="00184BF9" w:rsidRDefault="00B37B2E" w:rsidP="00B37B2E">
      <w:pPr>
        <w:tabs>
          <w:tab w:val="left" w:pos="354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Апробація і впровадження результатів дослідження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Основні положення і висновки дослідження обговорювалися на </w:t>
      </w:r>
      <w:r w:rsidRPr="00184B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звітній науково-практичній конференції здобувачів вищої освіти «Освіта</w:t>
      </w:r>
      <w:r w:rsidRPr="00184BF9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> ХХІ </w:t>
      </w:r>
      <w:r w:rsidRPr="00184B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століття: молодіжний вимір»</w:t>
      </w:r>
      <w:r w:rsidRPr="00184BF9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> </w:t>
      </w:r>
      <w:r w:rsidRPr="00184B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(м. Глухів, 6-7 лютого 2020 р.) та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ІІ </w:t>
      </w:r>
      <w:r w:rsidRPr="00184B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Усеукраїнській студентській науково-практичній інтернет-конференції «Сучасні тенденції та перспективи мовно-літературної освіти в Україні» (м. Глухів, 19–20 лютого 2020 р.). За результатами конференцій надруковано дві статті. 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Структура дипломної роботи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Дослідження складається зі вступу, двох розділів, висновків, списку використаних джерел, додатків. 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вступі обґрунтовано актуальність теми дослідження, проаналізовано ступінь вивчення проблеми, визначені мета, об’єкт, предмет, завдання, представлені методи дослідження, наукова новизна, теоретична і практична значущість, шляхи апробації результатів дослідження, структура роботи.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роботи охарактеризовані теоретичні засади дослідження, зокрема проаналізовано явище парцеляції в лінгвістиці, досліджено поняття «парцельовані </w:t>
      </w:r>
      <w:r w:rsidR="00F35AD1" w:rsidRPr="00184BF9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та їх класифікації в мовознавчих студіях.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другому розділі </w:t>
      </w:r>
      <w:r w:rsidRPr="00184BF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проаналізовано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структурні й семантичні типи парцельованих конструкцій у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«Щоденнику» О. Довженка та особливості їх функціонування в тексті.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висновку формулюються результати проведеного дослідження, що фіксують досягнення поставленої мети і завдань.</w:t>
      </w:r>
    </w:p>
    <w:p w:rsidR="00B37B2E" w:rsidRPr="00184BF9" w:rsidRDefault="00B37B2E" w:rsidP="00B37B2E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додатку подано фрагменти «Щоденника», що містять структурно-семантичні види парцельованих структур.</w:t>
      </w:r>
    </w:p>
    <w:p w:rsidR="00B37B2E" w:rsidRPr="00184BF9" w:rsidRDefault="00B37B2E" w:rsidP="00F35AD1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Загальний обсяг роботи становить </w:t>
      </w:r>
      <w:r w:rsidR="0048541A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Pr="00184BF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48541A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із них </w:t>
      </w:r>
      <w:r w:rsidRPr="0048541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35AD1" w:rsidRPr="0048541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– основного тексту.</w:t>
      </w:r>
    </w:p>
    <w:p w:rsidR="00B37B2E" w:rsidRPr="00184BF9" w:rsidRDefault="00B37B2E" w:rsidP="00B37B2E">
      <w:pPr>
        <w:widowControl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975FC1" w:rsidP="00FA57E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B37B2E"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:rsidR="00975FC1" w:rsidRPr="00184BF9" w:rsidRDefault="00B37B2E" w:rsidP="00FA57E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ТЕОРЕТИЧНІ ЗАСАДИ ДОСЛІДЖЕННЯ ПАРЦЕЛЯЦІЇ </w:t>
      </w:r>
    </w:p>
    <w:p w:rsidR="00B37B2E" w:rsidRPr="00184BF9" w:rsidRDefault="00B37B2E" w:rsidP="00FA57E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 ЛІНГВІСТИЧНІЙ НАУЦІ</w:t>
      </w:r>
    </w:p>
    <w:p w:rsidR="00B37B2E" w:rsidRPr="00184BF9" w:rsidRDefault="00B37B2E" w:rsidP="00B37B2E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2A1DDE" w:rsidRPr="00184BF9" w:rsidRDefault="002A1DD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1.1. З історії дослідження парцеляції</w:t>
      </w:r>
    </w:p>
    <w:p w:rsidR="00064CBA" w:rsidRPr="00184BF9" w:rsidRDefault="00064CBA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50A3" w:rsidRPr="00184BF9" w:rsidRDefault="005C2D7C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Уперше термін «парцеляція» в сучасному розумінні був запропонований О. Єфремовим у праці, що була присвячена дослідженню мови М. Чернишевського.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чений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охарактеризував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прийом, який «як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ніби 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розламує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 частини, перетворюючи їх в еквіваленти самостійних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_Ref30512873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78].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Водночас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деформується «своєрідною розстановкою розділових знаків, що порушує загальноприйняті правила»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_Ref30512873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76].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зазначити, що явище парцеляції фіксувалося і ран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іше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але не отримувало в лінгвістці опису і до зазначеної роботи не мало термінологічного позначення. </w:t>
      </w:r>
    </w:p>
    <w:p w:rsidR="00646504" w:rsidRPr="00184BF9" w:rsidRDefault="0064650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зв’язку з нечітким, поверховим визначення парцеляції, поданим О. Єфремовим, у лінгвістичній літературі 50-60-х рр. минулого століття парцеляція ототожнювалася з приєднанням. Низка складних синтаксичних явищ в організації висловлювання, які важко пояснити з позицій традиційного синтаксичного підходу, описуються за допомогою теорії приєднання. Для позначення мовного членування структури речення використовувалися різноманітні терміни: «сепаратизація», «сегментація», «ізоляція», які ототожнювалися з приєднанням.</w:t>
      </w:r>
    </w:p>
    <w:p w:rsidR="005A50A3" w:rsidRPr="00184BF9" w:rsidRDefault="005C2D7C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60-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рр.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ХХ століття позначилися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ундаментальними дослідженнями  у сфері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парцеляції. Важливим етапом у формуванні та розвитку теорії парцеляції стала дисертаційн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робота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Ю.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 Ванникова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_Ref30513341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кій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лінгвіст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сформулював основні теоретичні положення,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багато десятиліть визначили розвиток цієї теорії. Автор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роботи запропонував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парцеляції, що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стало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основою сучасних дефініцій, 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структурні типи, логіко</w:t>
      </w:r>
      <w:r w:rsidR="005A50A3" w:rsidRPr="00184BF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семантичні та експресивні особливості конструкції. </w:t>
      </w:r>
    </w:p>
    <w:p w:rsidR="00646504" w:rsidRPr="00184BF9" w:rsidRDefault="0064650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думку Ю.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Ванникова, необхідність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дослідженні феномену парцеляції виникла 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зв'язку з диференціацією двох аспектів вивчення 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речення – с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труктурно-синтаксичного (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 як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одиниця мови) і комунікативно-семантичного (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 як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одиниця мов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одиниця мовного рівня може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інтонаційно член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атися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 окремі частини, які, як і 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можуть ви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ражати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предикативн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сть. «Парцеляція є зас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обом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актуалізації частин 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_Ref30573308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325A52" w:rsidRPr="00184BF9">
        <w:rPr>
          <w:rFonts w:ascii="Times New Roman" w:hAnsi="Times New Roman" w:cs="Times New Roman"/>
          <w:sz w:val="28"/>
          <w:szCs w:val="28"/>
          <w:lang w:val="uk-UA"/>
        </w:rPr>
        <w:t>, с.71]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017F" w:rsidRPr="00184BF9" w:rsidRDefault="00325A5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Розподіл речень на структурно-семантичні сегменти (парцеляти) залежить від комунікативного завдання, прагматичних установок адресанта мовлення. Якщо Ю. Ванников розглядає парцеляці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через призму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омунікативної організації висловлювання, то Є. Іванчикова вважає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парцельовані конструкції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явищем експресивного синтаксису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с.279]. </w:t>
      </w:r>
    </w:p>
    <w:p w:rsidR="00273022" w:rsidRDefault="00325A5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Теоретичні положення робіт В. Ванникова і Є.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Іванчикової надовго визначили основні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 xml:space="preserve">аспекти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явища парцеляції в сучасній лінгвістичній літературі: </w:t>
      </w:r>
    </w:p>
    <w:p w:rsidR="00273022" w:rsidRPr="00273022" w:rsidRDefault="00325A52" w:rsidP="00273022">
      <w:pPr>
        <w:pStyle w:val="a3"/>
        <w:widowControl w:val="0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022">
        <w:rPr>
          <w:rFonts w:ascii="Times New Roman" w:hAnsi="Times New Roman" w:cs="Times New Roman"/>
          <w:sz w:val="28"/>
          <w:szCs w:val="28"/>
          <w:lang w:val="uk-UA"/>
        </w:rPr>
        <w:t>парцеляція як засіб комунікативної організації висловлювання</w:t>
      </w:r>
      <w:r w:rsidR="00273022" w:rsidRPr="0027302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25A52" w:rsidRPr="00273022" w:rsidRDefault="00325A52" w:rsidP="00273022">
      <w:pPr>
        <w:pStyle w:val="a3"/>
        <w:widowControl w:val="0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022">
        <w:rPr>
          <w:rFonts w:ascii="Times New Roman" w:hAnsi="Times New Roman" w:cs="Times New Roman"/>
          <w:sz w:val="28"/>
          <w:szCs w:val="28"/>
          <w:lang w:val="uk-UA"/>
        </w:rPr>
        <w:t>парцеляція як експресивний синтаксичний прийом літературної мови.</w:t>
      </w:r>
    </w:p>
    <w:p w:rsidR="005C2D7C" w:rsidRPr="00184BF9" w:rsidRDefault="005A50A3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кінці 60-х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70-х роках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центрі вивчення дослідник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парцеляції виявилися структурні особливості парцел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ованих конструкцій (Г.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Рибакова, В.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Стр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ельцов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); їх інтонаційні характеристики (Р.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Лисиченко,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Сержан). Розвиток функціонально-стилістичного напряму в лінгвістиці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позначився 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на появ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 xml:space="preserve">значної 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кількості робіт, присвячених вивченню стилістичного аспекту парцеляції (В. Гаврилова, А.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Андрієвська, Н.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Кисельова, Л.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Константинов, Б.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Турсунов, Г.</w:t>
      </w:r>
      <w:r w:rsidR="001234B7" w:rsidRPr="00184BF9">
        <w:rPr>
          <w:lang w:val="uk-UA"/>
        </w:rPr>
        <w:t>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Астапова, В. Платонова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34B7" w:rsidRPr="00184BF9" w:rsidRDefault="001234B7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70-ті роки підвищ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 xml:space="preserve">ився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інтерес до семантики дослідження мовних явищ. Проблеми, що розробляються в цей період, були пов'язані з вивченням семантичних особливостей парцельованих конструкцій, їх функціонування в тексті (А. Колесніков, В. Зельцер, Л. Сержан, Л. Ступакова, Л. Рижикова). Дослідники, що працю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межах структурно-функціонального підходу, 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аналізували парцеляцію з позиції актуального членування (Ю.</w:t>
      </w:r>
      <w:r w:rsidR="0027302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Ванников, Г. Рибакова, Л. Сержан, Л. Соколова, І. Сковородников та ін.).</w:t>
      </w:r>
    </w:p>
    <w:p w:rsidR="004F225C" w:rsidRDefault="001234B7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кінці 70-х років визначається новий напрям у розвитку загальної лінгвістичної теорії, що було пов'язано з прагматикою. </w:t>
      </w:r>
      <w:r w:rsidR="006B6C5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Прагматичний підхід до вивчення лінгвістичних явищ дозволяє проаналізувати способи вираження авторської позиції в тексті, зрозуміти, як за допомогою мовних засобів автор тексту висловлює свої почуття, емоції, ставлення до навколишнього світу, до подій дійсності. </w:t>
      </w:r>
    </w:p>
    <w:p w:rsidR="001234B7" w:rsidRPr="00184BF9" w:rsidRDefault="006B6C53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Аналіз парцельованих конструкцій як явища експресивного синтаксису з позицій прагматики дає можливість вийти на рівень розуміння намірів автора тексту.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Однак роботи, присвячені визначенню комунікативно-прагматичних функцій парцеляції, з'явилися в 80-90-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 роки (Л. Суровенкова, В. Кузнєцов, Є. Вільчицька). Досить ґрунтовно у 80-ті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90-ті роки на матеріалі різних мов були вивчені комунікативні (Н. Фролова, Н. Філонова, Є. Скоробогатова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) і стилістичні особливості парцеляції (</w:t>
      </w:r>
      <w:r w:rsidR="00290CAE" w:rsidRPr="00184B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. Сковородников, О. Александрова, Є. Бєлкіна, М. Дмитрієва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184BF9" w:rsidRPr="00184BF9" w:rsidRDefault="00763EC5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Значно активізувалися дослідження парцеляції у 2000-х роках ХХ століття, у яких здійснювалися спроби по-новому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ійти до її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вивчення. Причиною цього стало формування і швидкий розвиток на стику ХХ і ХХI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століть антропоцентричної парадигми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інтересу до дискурсивного аспекту організації тексту, когнітивно-психологічних і комунікативно-прагматичних настанов адресанта мовлення, до особливостей сприйняття і розуміння змісту промови її адресатом, а також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дослідженням 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мовних фактів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лінгвокульторологічному аспекті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Інтереси дослідників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переакцентувалися 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>з об'єктів пізнання на суб'єкта, тобто стали аналізуватися людина в мові і мова в людині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_Ref30514397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1234B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5]. </w:t>
      </w:r>
    </w:p>
    <w:p w:rsidR="004C511C" w:rsidRPr="00184BF9" w:rsidRDefault="001234B7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центрі лінгвістичного аналізу виявилася особистість носія мови, що від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образилося 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підходах до вивчення парцеляції (Є.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Сидорова, А.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Лаврова, М.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Орєхова, В.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Сабурова, М.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Гур'єва, Л.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Горбунова, Ю.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Макарова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Аналіз структури, семантики, функцій парцельованих конструкцій 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неможливий без встановлення їх синтагматичних і парадигматичних зв'язків у структурі тексту, а також екстралінгвістичних факторів структурної та комунікативної організації тексту: прагматичних, соціокультурних, психологічних. Отже, парцеляція не може розглядатися поза текстом, оскільки призначення парцельованої текстової одиниці базується на смисловому розумінні всього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зв’язного висловлювання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225C" w:rsidRDefault="00763EC5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Явище парцеляції вивча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ється 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мовознавстві з різних точок зору, що пояснюється неоднозначністю і багатогранністю її характеру, і пер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едусім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 позицій семантико-синтаксичних функцій, які виконуються парцелятам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тобто в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 xml:space="preserve">межах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 членів речення (Ю.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Ванников, Л.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Сержан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Литвиненко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Ступкіна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Гур'єва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відзнача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ювання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найбільш схильні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приєднувальні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B186C" w:rsidRPr="00184BF9">
        <w:rPr>
          <w:rFonts w:ascii="Times New Roman" w:hAnsi="Times New Roman" w:cs="Times New Roman"/>
          <w:sz w:val="28"/>
          <w:szCs w:val="28"/>
          <w:lang w:val="uk-UA"/>
        </w:rPr>
        <w:t>слабкокеровані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елементи: обставини, однорідні члени речення, рідше до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датки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означення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Результатами таких досліджень ста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класифікації парцел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ованих конструкцій за типами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парцелятів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членів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або частин складного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класифікації, орієнтовані на ступінь їх експресивності, засобів зв'язку парцелята з основною частиною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16D4C" w:rsidRPr="00184BF9" w:rsidRDefault="00F16D4C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Варто 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зазначити, що на кожному новому дослідницькому матеріалі, обмеженому певною мовою, стилем, жанром, літературним напрямом, автором, а також від того, наскільки вузько або широко розумі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ється 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>я, лінгвісти отриму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різні результати, що стимулювало і продовжує стимулювати подальший науковий пошук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у цьому напрямі</w:t>
      </w:r>
      <w:r w:rsidR="00763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017F" w:rsidRPr="00184BF9" w:rsidRDefault="00763EC5" w:rsidP="00B07DA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комунікативної парадигми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визнача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є інтерес до парцел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конструкці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явища актуального (комунікативного) синтаксису, що несе в парцел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частин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додаткову </w:t>
      </w:r>
      <w:r w:rsidR="00F16D4C" w:rsidRPr="00184BF9">
        <w:rPr>
          <w:rFonts w:ascii="Times New Roman" w:hAnsi="Times New Roman" w:cs="Times New Roman"/>
          <w:sz w:val="28"/>
          <w:szCs w:val="28"/>
          <w:lang w:val="uk-UA"/>
        </w:rPr>
        <w:t>рему висловлювання.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Пов'язуючи явище парцеляції з актуальним членуванням речення, дослідники визначають  таке співвідношення понять: </w:t>
      </w:r>
      <w:r w:rsidR="00B07DA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тема – рема / базова частина –  парцелят 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 вказують на появу одного або декількох нових рематичних центрів висловлювання. Комунікативна мета мовця, на думку Н. Філонової, визначає характер членування висловлювання на парцельовані конструкції 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8B017F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_Ref30575481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B07DA8" w:rsidRPr="00184BF9" w:rsidRDefault="00B07DA8" w:rsidP="00B07DA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Як засвідчують спостереження над функціонуванням парцеляції в тексті, парцельована конструкція характеризується фрагментарністю, порушенням загальноприйнятих літературних норм, імітуючи спонтанне розмовне, живе мовлення. Це дозволяє визначити смислові акценти, актуалізувати важливі для адресанта і адресата моменти повідомлення.</w:t>
      </w:r>
    </w:p>
    <w:p w:rsidR="00763EC5" w:rsidRPr="00184BF9" w:rsidRDefault="00763EC5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також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межах трансформаційного синтаксису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але найбільшу кількість робіт виконано з 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опертям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досягнення теорії експресивного синтаксису.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 актуальни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проблем парцеляції 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належить 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її реалізаці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 текстовому рівні.</w:t>
      </w:r>
    </w:p>
    <w:p w:rsidR="00F3349F" w:rsidRPr="00184BF9" w:rsidRDefault="000A2BFA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центрі уваги лінгвістів виявляються і функціонально-стилістичні особливості парцеляції. З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такого підходу парцеляція кваліфікується як стилістичний прийом, вивчається її функціонування в газетно-публіцистичних текстах, у рекламі, в художній літературі і в анекдотах. 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Актуалізуючи 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своєму дослідженні стилістичне призначення парцеляції, О. Сковородников відносить її до динамічного аспекту речення і визначає як «стилістичний прийом, що складається 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виокремлення частини висловлювання, побудовано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 формулою 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самостійне висловлювання, або, представленість 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двох або кількох фраз 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експресивн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ою метою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_Ref30578111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B350B" w:rsidRPr="00184BF9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122]. </w:t>
      </w:r>
    </w:p>
    <w:p w:rsidR="00B07DA8" w:rsidRPr="00184BF9" w:rsidRDefault="005B350B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висловлювання за допомогою парцеляції може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набувати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забарвлення. Дійсно, зміни в структурі висловлювання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можуть бути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>, якщо поставити стилістичн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DA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завдання, на що вказують різні типи стилістичних повторів, властивих парцеляції.</w:t>
      </w:r>
    </w:p>
    <w:p w:rsidR="00A70B65" w:rsidRPr="00184BF9" w:rsidRDefault="000A2BFA" w:rsidP="005B350B">
      <w:pPr>
        <w:pStyle w:val="3"/>
        <w:widowControl w:val="0"/>
        <w:spacing w:line="360" w:lineRule="auto"/>
        <w:ind w:right="-2" w:firstLine="567"/>
        <w:jc w:val="both"/>
        <w:rPr>
          <w:sz w:val="28"/>
          <w:szCs w:val="28"/>
        </w:rPr>
      </w:pPr>
      <w:r w:rsidRPr="00184BF9">
        <w:rPr>
          <w:sz w:val="28"/>
          <w:szCs w:val="28"/>
        </w:rPr>
        <w:t xml:space="preserve">Варто відзначити величезний інтерес лінгвістів, що займалися проблемами парцеляції з позицій ідіостилістики. Парцеляція визнається одним із провідних прийомів українських письменників </w:t>
      </w:r>
      <w:r w:rsidR="005B186C" w:rsidRPr="00184BF9">
        <w:rPr>
          <w:sz w:val="28"/>
          <w:szCs w:val="28"/>
        </w:rPr>
        <w:t>(</w:t>
      </w:r>
      <w:r w:rsidR="005B186C" w:rsidRPr="00184BF9">
        <w:rPr>
          <w:color w:val="000000"/>
          <w:sz w:val="28"/>
          <w:szCs w:val="28"/>
        </w:rPr>
        <w:t>Ліни Костенко, Ірини Жиленко, Івана Драча, Миколи Вінграновського та ін.</w:t>
      </w:r>
      <w:r w:rsidR="005B186C" w:rsidRPr="00184BF9">
        <w:rPr>
          <w:sz w:val="28"/>
          <w:szCs w:val="28"/>
        </w:rPr>
        <w:t xml:space="preserve">). </w:t>
      </w:r>
      <w:r w:rsidRPr="00184BF9">
        <w:rPr>
          <w:sz w:val="28"/>
          <w:szCs w:val="28"/>
        </w:rPr>
        <w:t xml:space="preserve">Досліджуються функції парцеляції в ліриці, у публіцистичних творах, у поетичному мовленні </w:t>
      </w:r>
      <w:r w:rsidR="005B186C" w:rsidRPr="00184BF9">
        <w:rPr>
          <w:sz w:val="28"/>
          <w:szCs w:val="28"/>
        </w:rPr>
        <w:t>другої половини ХХ століття (Т.</w:t>
      </w:r>
      <w:r w:rsidR="00A70B65" w:rsidRPr="00184BF9">
        <w:rPr>
          <w:sz w:val="28"/>
          <w:szCs w:val="28"/>
        </w:rPr>
        <w:t> </w:t>
      </w:r>
      <w:r w:rsidR="005B186C" w:rsidRPr="00184BF9">
        <w:rPr>
          <w:sz w:val="28"/>
          <w:szCs w:val="28"/>
        </w:rPr>
        <w:t>Шевченко)</w:t>
      </w:r>
      <w:r w:rsidR="00A70B65" w:rsidRPr="00184BF9">
        <w:rPr>
          <w:sz w:val="28"/>
          <w:szCs w:val="28"/>
        </w:rPr>
        <w:t xml:space="preserve">. </w:t>
      </w:r>
      <w:r w:rsidRPr="00184BF9">
        <w:rPr>
          <w:sz w:val="28"/>
          <w:szCs w:val="28"/>
        </w:rPr>
        <w:t xml:space="preserve">Парцеляція розглядається як </w:t>
      </w:r>
      <w:r w:rsidRPr="00184BF9">
        <w:rPr>
          <w:sz w:val="28"/>
          <w:szCs w:val="28"/>
        </w:rPr>
        <w:lastRenderedPageBreak/>
        <w:t xml:space="preserve">домінанта поетичного синтаксису Ліни Костенко </w:t>
      </w:r>
      <w:r w:rsidR="00A70B65" w:rsidRPr="00184BF9">
        <w:rPr>
          <w:sz w:val="28"/>
          <w:szCs w:val="28"/>
        </w:rPr>
        <w:t>(А.</w:t>
      </w:r>
      <w:r w:rsidR="004F225C">
        <w:rPr>
          <w:sz w:val="28"/>
          <w:szCs w:val="28"/>
        </w:rPr>
        <w:t> </w:t>
      </w:r>
      <w:r w:rsidR="00A70B65" w:rsidRPr="00184BF9">
        <w:rPr>
          <w:sz w:val="28"/>
          <w:szCs w:val="28"/>
        </w:rPr>
        <w:t>Загнітко, У. </w:t>
      </w:r>
      <w:r w:rsidRPr="00184BF9">
        <w:rPr>
          <w:sz w:val="28"/>
          <w:szCs w:val="28"/>
        </w:rPr>
        <w:t>Галів</w:t>
      </w:r>
      <w:r w:rsidR="00A70B65" w:rsidRPr="00184BF9">
        <w:rPr>
          <w:sz w:val="28"/>
          <w:szCs w:val="28"/>
        </w:rPr>
        <w:t>)</w:t>
      </w:r>
      <w:r w:rsidRPr="00184BF9">
        <w:rPr>
          <w:sz w:val="28"/>
          <w:szCs w:val="28"/>
        </w:rPr>
        <w:t xml:space="preserve">, як </w:t>
      </w:r>
      <w:r w:rsidR="00A70B65" w:rsidRPr="00184BF9">
        <w:rPr>
          <w:sz w:val="28"/>
          <w:szCs w:val="28"/>
        </w:rPr>
        <w:t>прийом експресивного синтаксису в системі ідіостилю Оксани Пахльовської (Х. Петрів), як допоміжна комунікативна стратегія в сучасній театральній журналістиці незалежної України (В. Галацька) тощо.</w:t>
      </w:r>
    </w:p>
    <w:p w:rsidR="004C511C" w:rsidRPr="00184BF9" w:rsidRDefault="004C511C" w:rsidP="005B350B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 сучасному етапі значно розширилося коло досліджуваного матеріалу. У роботах з мовознавства 50-70 рр. минулого століття, присвячених явищу парцеляції, як ілюстративний матеріал залучалися в основному художні тексти. У кінці ХХ – на початку ХХІ ст. вагому роль у сучасному суспільстві почали відігравати ЗМІ. Публіцистика отримала назву «літопису сучасності», оскільки вона висвітлює найважливіші проблеми суспільства: політичні, соціальні, побутові, морально-етичні, питання виховання, культури, мистецтва</w:t>
      </w:r>
      <w:r w:rsidR="004F225C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З огляду на це акценти під час вибору матеріалу для дослідження змістилися з художньої мови на публіцистичну.</w:t>
      </w:r>
    </w:p>
    <w:p w:rsidR="00A70B65" w:rsidRPr="00184BF9" w:rsidRDefault="00A70B65" w:rsidP="005B350B">
      <w:pPr>
        <w:widowControl w:val="0"/>
        <w:spacing w:after="0" w:line="360" w:lineRule="auto"/>
        <w:ind w:right="-2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Одним із </w:t>
      </w:r>
      <w:r w:rsidR="004C511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напрям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у вивченні парцеляції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її інтонаційних особливостей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(Р. 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О. 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>Виноградов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A2BF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70B65" w:rsidRPr="00184BF9" w:rsidRDefault="000A2BFA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Прагматичний підхід до проблем парцеляції у вітчизняній науці 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більшості випадків опис функцій парцел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ованих конструкцій 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текстах, як правило, художніх, рідше 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газетно-публіцистичних 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(О.Торосян, Л.Топчий та ін.). </w:t>
      </w:r>
      <w:r w:rsidR="00791442" w:rsidRPr="00184BF9">
        <w:rPr>
          <w:rFonts w:ascii="Times New Roman" w:hAnsi="Times New Roman" w:cs="Times New Roman"/>
          <w:sz w:val="28"/>
          <w:szCs w:val="28"/>
          <w:lang w:val="uk-UA"/>
        </w:rPr>
        <w:t>Досліджуючи прагматичні функції парцеляції, дослідники зауважують, що використання парцеляції зумовлено метою досягти певного впливу на читача, привернути його увагу, емотивно виділити значущі частини висловлювання.</w:t>
      </w:r>
    </w:p>
    <w:p w:rsidR="00FA57E9" w:rsidRDefault="00A70B65" w:rsidP="00FA57E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Досліджується також потенціал парцел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их конструкцій 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 позицій теорії мов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леннєвог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 впливу 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(Ю.</w:t>
      </w:r>
      <w:r w:rsidR="003A43B4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Богоявленська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7E9">
        <w:rPr>
          <w:rFonts w:ascii="Times New Roman" w:hAnsi="Times New Roman" w:cs="Times New Roman"/>
          <w:sz w:val="28"/>
          <w:szCs w:val="28"/>
          <w:lang w:val="uk-UA"/>
        </w:rPr>
        <w:t>Зап</w:t>
      </w:r>
      <w:r w:rsidR="00FA57E9"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ропонований </w:t>
      </w:r>
      <w:r w:rsidR="00FA57E9">
        <w:rPr>
          <w:rFonts w:ascii="Times New Roman" w:hAnsi="Times New Roman" w:cs="Times New Roman"/>
          <w:sz w:val="28"/>
          <w:szCs w:val="28"/>
          <w:lang w:val="uk-UA"/>
        </w:rPr>
        <w:t xml:space="preserve">дослідницею </w:t>
      </w:r>
      <w:r w:rsidR="00FA57E9" w:rsidRPr="00FA57E9">
        <w:rPr>
          <w:rFonts w:ascii="Times New Roman" w:hAnsi="Times New Roman" w:cs="Times New Roman"/>
          <w:sz w:val="28"/>
          <w:szCs w:val="28"/>
          <w:lang w:val="uk-UA"/>
        </w:rPr>
        <w:t>когнітивно-семіотичний ракурс дослідження</w:t>
      </w:r>
      <w:r w:rsidR="00FA5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7E9" w:rsidRPr="00FA57E9">
        <w:rPr>
          <w:rFonts w:ascii="Times New Roman" w:hAnsi="Times New Roman" w:cs="Times New Roman"/>
          <w:sz w:val="28"/>
          <w:szCs w:val="28"/>
          <w:lang w:val="uk-UA"/>
        </w:rPr>
        <w:t>відноситься до актуальних напрямів когнітивно-дискурсивної парадигми, дає можливість досліджувати проблеми парцеляції з оп</w:t>
      </w:r>
      <w:r w:rsidR="00FA57E9">
        <w:rPr>
          <w:rFonts w:ascii="Times New Roman" w:hAnsi="Times New Roman" w:cs="Times New Roman"/>
          <w:sz w:val="28"/>
          <w:szCs w:val="28"/>
          <w:lang w:val="uk-UA"/>
        </w:rPr>
        <w:t xml:space="preserve">ертям </w:t>
      </w:r>
      <w:r w:rsidR="00FA57E9" w:rsidRPr="00FA57E9">
        <w:rPr>
          <w:rFonts w:ascii="Times New Roman" w:hAnsi="Times New Roman" w:cs="Times New Roman"/>
          <w:sz w:val="28"/>
          <w:szCs w:val="28"/>
          <w:lang w:val="uk-UA"/>
        </w:rPr>
        <w:t>на дані експериментальної і когнітивної психології.</w:t>
      </w:r>
    </w:p>
    <w:p w:rsidR="00FA57E9" w:rsidRDefault="00FA57E9" w:rsidP="00FA57E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докторській дисертації Ю.Богоявленська 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наголошує на тому, що «в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иявлення сутності парцеляції можливо 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 xml:space="preserve">за умови 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її розгляд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 як когнітивно-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lastRenderedPageBreak/>
        <w:t>семіотичного феномена. Парцеляці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 втілюється в парцелем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мовному сентенціональном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 знак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ові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, що використовується для конструювання суб'єктом способу референтної ситуації; знак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ові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, який суб'єкт вважає оптимальним з позиції здатності до передачі салі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нтності тих чи інших аспектів об'єкта / ситуації. 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спосіб конструювання передбачає свідоме і контрольоване суб'єктом зміщення атенціального фокуса на інформацію, розміщену в одному з конститу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в парцелеми 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парцелят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>. Матеріальне втілення парцелеми конструюється за допомогою парцелографеми, невербального графічного знака, що створює специфічний графічний «рельєф» і регулює локалізацію атенціального фокуса. Парцелятне конструювання повідомлення обумовлено суб'єктивними, соціальними, прагматичними факторами і специфікою мови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A5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_Ref32070910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31C04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3349F" w:rsidRPr="00184BF9" w:rsidRDefault="00A70B65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Виділяючи той чи інший аспект парцеляції, вчені досліджують парцеляці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вияв принципу економії в мовленні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як семантико-синтаксичну категорію, як показник суб'єктивної модальності, як синтаксичний експлікатор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суб'єктивно-модальних значень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як стратегію авторського дискурсу. </w:t>
      </w:r>
    </w:p>
    <w:p w:rsidR="00A71BF4" w:rsidRDefault="00A70B65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Як і в зарубіжних дослідженнях, парцел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яці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 іноді сприймається як ненормативн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явище, 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порушення норми, критикується її використання в письмовому тексті. 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цією точкою зору не завжди можна погодитися, оскільки 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7C0B00" w:rsidRPr="00184BF9">
        <w:rPr>
          <w:rFonts w:ascii="Times New Roman" w:hAnsi="Times New Roman" w:cs="Times New Roman"/>
          <w:sz w:val="28"/>
          <w:szCs w:val="28"/>
          <w:lang w:val="uk-UA"/>
        </w:rPr>
        <w:t>ленні можливі такі конструкції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C0B00" w:rsidRPr="00184BF9" w:rsidRDefault="007C0B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Отже, п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арцеляці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– 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це не звичайн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будова тексту, а спеціальний стилістичний прийом, що широко використовується в художній і публіцистичній мові з метою надання їй особливої </w:t>
      </w:r>
      <w:r w:rsidR="00A70B65" w:rsidRPr="00184BF9">
        <w:rPr>
          <w:rFonts w:ascii="Cambria Math" w:hAnsi="Cambria Math" w:cs="Cambria Math"/>
          <w:sz w:val="28"/>
          <w:szCs w:val="28"/>
          <w:lang w:val="uk-UA"/>
        </w:rPr>
        <w:t>​​</w:t>
      </w:r>
      <w:r w:rsidR="00A70B65" w:rsidRPr="00184BF9">
        <w:rPr>
          <w:rFonts w:ascii="Times New Roman" w:hAnsi="Times New Roman" w:cs="Times New Roman"/>
          <w:sz w:val="28"/>
          <w:szCs w:val="28"/>
          <w:lang w:val="uk-UA"/>
        </w:rPr>
        <w:t>виразності, експресії і, відповідно, повинна розглядатися як нормативна для цих стилів. Ми вважаємо такий підхід обґрунтованим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2D7C" w:rsidRPr="00184BF9" w:rsidRDefault="0064650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Однією з тенденцій 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синтаксисі є розширення кола розчленованих і сегментованих синтаксичних побудов. Основна причина цього явища – вплив розмовного синтаксису на письмову мову, головним результатом якого виявився відхід від класичних, синтагматично вивірених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синтаксичних конструкцій з яскраво вираженими підрядними зв'язками і відносною завершеністю граматичної структури.</w:t>
      </w:r>
    </w:p>
    <w:p w:rsidR="00A71BF4" w:rsidRDefault="00A71BF4" w:rsidP="00B37B2E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1BF4" w:rsidRDefault="00A71BF4" w:rsidP="00B37B2E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0CAE" w:rsidRPr="00184BF9" w:rsidRDefault="005C2D7C" w:rsidP="00B37B2E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1.2. </w:t>
      </w:r>
      <w:r w:rsidR="00184BF9" w:rsidRPr="00184BF9">
        <w:rPr>
          <w:rFonts w:ascii="Times New Roman" w:hAnsi="Times New Roman" w:cs="Times New Roman"/>
          <w:b/>
          <w:sz w:val="28"/>
          <w:szCs w:val="28"/>
          <w:lang w:val="uk-UA"/>
        </w:rPr>
        <w:t>Дефініції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парцеляц</w:t>
      </w:r>
      <w:r w:rsidR="00290CAE" w:rsidRPr="00184BF9">
        <w:rPr>
          <w:rFonts w:ascii="Times New Roman" w:hAnsi="Times New Roman" w:cs="Times New Roman"/>
          <w:b/>
          <w:sz w:val="28"/>
          <w:szCs w:val="28"/>
          <w:lang w:val="uk-UA"/>
        </w:rPr>
        <w:t>ії</w:t>
      </w:r>
      <w:r w:rsidR="00567562"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лінгвістичній літературі </w:t>
      </w:r>
    </w:p>
    <w:p w:rsidR="0008082E" w:rsidRPr="00184BF9" w:rsidRDefault="0008082E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5D20" w:rsidRPr="00184BF9" w:rsidRDefault="000F5D2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Проблеми, пов’язані з визначенням парцеляції, </w:t>
      </w:r>
      <w:r w:rsidR="00113F7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зумовлені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передусім тим, що в процесі аналізу цього мовного явища дослідники враховують лише один чи два аспекти вивчення парцеляції (синтаксичний та інтонаційний, синтаксичний і комунікативний, стилістичний, риторичний, синтаксичний і прагматичний </w:t>
      </w:r>
      <w:r w:rsidR="00113F70" w:rsidRPr="00184BF9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). Поза увагою вчених залишаються інші напрями дослідження цього феномену, важливі для його розуміння. </w:t>
      </w:r>
    </w:p>
    <w:p w:rsidR="006B6C53" w:rsidRPr="00184BF9" w:rsidRDefault="006B6C53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словниках відзначається, що термін «парцеляція» походить від французького слова «parceller», що означає «ділити, дробити на частини». У лінгвістичній літературі це поняття досі не отримало повного і однозначного визначення.</w:t>
      </w:r>
    </w:p>
    <w:p w:rsidR="006D4C61" w:rsidRPr="00184BF9" w:rsidRDefault="006D4C61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Парцелят ґрунтується на </w:t>
      </w:r>
      <w:r w:rsidR="00113F70" w:rsidRPr="00184BF9">
        <w:rPr>
          <w:rFonts w:ascii="Times New Roman" w:hAnsi="Times New Roman" w:cs="Times New Roman"/>
          <w:sz w:val="28"/>
          <w:szCs w:val="28"/>
          <w:lang w:val="uk-UA"/>
        </w:rPr>
        <w:t>вираженні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думки, оформленої пунктуаційно й інтонаційно, і має результат – стиснення інформації для чіткого виділення мовної структури, на яку автор робить смислове наголо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шення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визначаючи її як центр думки, який не є синтаксично закінченою конструкцією. Парцеляці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є одним з найцікавіших, але, на жаль, ще мало вивчених синтаксичних явищ сучасного синтаксису мови. Багато мовознавці відзначають, що парцел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37B2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7B2E" w:rsidRPr="00184BF9">
        <w:rPr>
          <w:rFonts w:ascii="Times New Roman" w:hAnsi="Times New Roman" w:cs="Times New Roman"/>
          <w:sz w:val="28"/>
          <w:szCs w:val="28"/>
          <w:lang w:val="uk-UA"/>
        </w:rPr>
        <w:t>явище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живе, активне, особливо в мові художньої літератури та публіцистики. Мабуть, причина такого широкого поширення парцел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ваних конструкцій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зумовлена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необхідністю підкресленого вираження якогось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конкретного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значення,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концентр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ується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 темі. Парцел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ят ніби акцентує 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увагу слухача на логічно знач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ущій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деталі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та з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містовно визначає її.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граматична уривчастість зв'язку 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постає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особлив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граматичн</w:t>
      </w:r>
      <w:r w:rsidR="00EA073B" w:rsidRPr="00184BF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засіб смислової орієнтації: тут виділяється той елемент, для розкриття якого створюється висловлювання.</w:t>
      </w:r>
    </w:p>
    <w:p w:rsidR="0071225A" w:rsidRPr="00184BF9" w:rsidRDefault="000F5D2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У працях російського мовознавця Ю. Ванникова було потрактовано зміст поняття парцеляції як розчленовування єдиної синтаксичної структури речення, за якої вона втілюється не в одній, а в декількох інтонаційно-смислових мовних одиницях-фразах, відокремлених одна від одної крапкою на письмі, паузою в усному мовленні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_Ref30513341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_Ref30573301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_Ref30573308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A71BF4" w:rsidRDefault="006B6C53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стилістичному енциклопедичному словнику парцеляція трактується як «стилістичний прийом (в іншій інтерпретації – стилістична фігура), що </w:t>
      </w:r>
      <w:r w:rsidR="00B33E8A" w:rsidRPr="00184BF9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такому розчленуванні єдиної синтаксичної структури речення, за якої вона втілюється не в одній, а в декількох інтонаційно-смислових мовних одиницях, або фразах» 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_Ref30600285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>, с.279]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Як бачимо, новим тут є надання розчленуванн</w:t>
      </w:r>
      <w:r w:rsidR="00E41CEF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стилістичної функції.</w:t>
      </w:r>
      <w:r w:rsidR="00E41CE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1CEF" w:rsidRPr="00184BF9" w:rsidRDefault="00E41CE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словнику частини розчленованого речення трактуються як фраза, у якій реалізується структурно панівна частина речення, називається базовою (основною); фраза, у якій реалізується структурно залежна частина речення (відчленована частина), називається парцелятом. Базова частина і парцелят (парцеляти) утворюють парцельовану конструкцію 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_Ref30600285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>, с.279]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17EB9" w:rsidRPr="00184BF9" w:rsidRDefault="00E41CE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усному мовленні парцелят виділяється інтонаційно, а на письмі  парцеляти відокремлюються від базової частини розділовими знаками кінця речення. Найчастіше це крапка. Однак деякі дослідники вважають, що, крім крапки, можуть бути застосовані й інші знаки – знак оклику, знак питання, три крапки, крапка з комою. Важливо, що це знак кінця речення. Після цього знака парцелят починається, як правило, з великої літери. Це означає, що залежна частина формується як окреме речення. На думку </w:t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>Є. 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>Іванчиков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ої,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парцеляцію </w:t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розглядати як 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>«прийом експресивного синтаксису письмового літературно</w:t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суть якого полягає в розчленуванні синтаксично пов'язаного тексту на інтонаційно відокремлені відрізки, відокремлюються знаком </w:t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>крапки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1225A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279]. 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Дослідниця вбачає 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парцеляції «мовне дроблення граматичної моделі 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 метою логічної і стилістичної виразності»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278]. </w:t>
      </w:r>
    </w:p>
    <w:p w:rsidR="00EA073B" w:rsidRPr="00184BF9" w:rsidRDefault="00AD2343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думку Є. Іванчикової, явище парцеляції визначається передусім 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екстралінгвістичними факторами: прискорення сучасного темпу життя і необхідність у зв'язку з цим передавати інформацію більш виразним і коротким способом. Парцеляція постає тим мовним явищем, що характеризує сучасну мову, і виконує вимоги чіткості </w:t>
      </w:r>
      <w:r w:rsidR="001D4F23"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економії синтаксичної конструкції. Парцел</w:t>
      </w:r>
      <w:r w:rsidR="002A5D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юватися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можуть як </w:t>
      </w:r>
      <w:r w:rsidR="001D4F2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будь-якої граматичної структури, так і словосполучення в складі </w:t>
      </w:r>
      <w:r w:rsidR="002A5D98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41CEF" w:rsidRPr="00184BF9" w:rsidRDefault="00E41CE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Якщо розглядати парцеляцію з точки зору актуального членування речення, то виявиться, що завдяки парцеляції створюється новий рематичний  центр або кілька таких центрів (О. Сковородников). Ці самостійні рематичні  висловлювання розташовуються послідовно в постпозиції по відношенню до теми –  базової частини.</w:t>
      </w:r>
    </w:p>
    <w:p w:rsidR="00A17EB9" w:rsidRPr="00184BF9" w:rsidRDefault="000F5D2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 думку В.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Гака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є проміжною формою між 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реченням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 надфраз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ою єдністю, що 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здатніст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«подолати жорстку схему 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 привести синтаксичну структуру відповідн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 до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комунікативн</w:t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висловлювання»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_Ref30574095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A17EB9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204]. </w:t>
      </w:r>
    </w:p>
    <w:p w:rsidR="00857BCB" w:rsidRPr="00184BF9" w:rsidRDefault="000F5D2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33E8A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Рінберг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убачає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 парцел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«розчленовану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интакс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ему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ьоване речення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передається не одніє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а двома або кількома роз'єднаними одиницями». Парцел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хоча й має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незалежн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«характеризується взаємозалежними відно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шеннями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 основною частиною»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_Ref30575340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39]. </w:t>
      </w:r>
    </w:p>
    <w:p w:rsidR="00857BCB" w:rsidRPr="00184BF9" w:rsidRDefault="000F5D2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Досліджуючи функціональну перспективу парцел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ьованого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висловлювання, Н.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Філонова називає цю конструкцію «єдиним тема- ремат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ичним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комплексом, що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базується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єдин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яка реалізує певну модель </w:t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_Ref30575481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857BCB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32]. </w:t>
      </w:r>
    </w:p>
    <w:p w:rsidR="00857BCB" w:rsidRPr="00184BF9" w:rsidRDefault="00857BCB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Сербіна враховує у своїй роботі стилістичне і комунікативне призначення парцеляції та визначає її як «експресивний прийом синтаксису, сутність якого полягає в навмисному максимальному інтонаційному і позиційному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розчленуванню 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>елементів єдиної синтаксичної структури з метою актуалізації будь-якої частини висловлювання»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_Ref30575644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0F5D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4]. </w:t>
      </w:r>
    </w:p>
    <w:p w:rsidR="000F5D20" w:rsidRPr="00184BF9" w:rsidRDefault="0079144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Ураховуючи напрацювання своїх попередників, Є. Литвиненко 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докторській дисертації робить висновок, що парцеляція є вищим ступенем відокремлення, яке необхідно розуміти широко 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_Ref30575910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5C2D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94-95]. </w:t>
      </w:r>
    </w:p>
    <w:p w:rsidR="00C00FFF" w:rsidRPr="00184BF9" w:rsidRDefault="00C00FF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Заслуговує на увагу також трактування парцеляції Є. Скоробогатової, яка наголошує на важливості розгляду цього явища на рівні тексту. На думку дослідни</w:t>
      </w:r>
      <w:r w:rsidR="00550FD0" w:rsidRPr="00184BF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парцеляці</w:t>
      </w:r>
      <w:r w:rsidR="00550FD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– це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«текстове за своєю природою явище, що знаходить своє вираження в висловлюваннях, побудованих за моделями </w:t>
      </w:r>
      <w:r w:rsidR="00550FD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речень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різних типів, розчленованих на кілька інтонаційно відокремлених відрізків-фраз, які мають комунікативну самостійність»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_Ref30577980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8].</w:t>
      </w:r>
    </w:p>
    <w:p w:rsidR="00C00FFF" w:rsidRPr="00184BF9" w:rsidRDefault="00C00FF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Мясищева визначає парцеляці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 універсальну категорію розмовно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яка відображатиме не лише власне синтаксичні особливості природно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розмовно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розкриває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механізм пристосування «усного синтаксису» до потреб «синтаксису письмового» і володіє значними експресивними можливостями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_Ref30578042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3].</w:t>
      </w:r>
    </w:p>
    <w:p w:rsidR="00C00FFF" w:rsidRPr="00184BF9" w:rsidRDefault="00C00FF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 На думку 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Сковородн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кова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– це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стилістичний прийом, «представленість 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вигляді двох або кількох фраз 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експресивн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_Ref30578111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144].</w:t>
      </w:r>
    </w:p>
    <w:p w:rsidR="00C00FFF" w:rsidRPr="00184BF9" w:rsidRDefault="0051400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Ураховуючи 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комунікативно-прагматичний підхід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 вивчення парцеляції, Є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Борисова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своєму дослідженні </w:t>
      </w:r>
      <w:r w:rsidR="00A71BF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>дає таку дефініцію: «Парцел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ьована 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становить 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розчленовану мовну реалізацію єдиної структурно-семантичної одиниці,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>обумовлен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 прагматично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інтенцією суб'єкта / суб'єктів мови»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_Ref30578201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4</w:t>
      </w:r>
      <w:r w:rsidR="00C00FFF" w:rsidRPr="00184BF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0F5D20" w:rsidRPr="00184BF9" w:rsidRDefault="00C00FF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конструкція визначається Я.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Пин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іною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 «дискретна синтаксична структура, 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передає спонтанний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«потік свідомості», дозволяє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«оптимізувати раціонально-оцінний і емоційний вплив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овий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потенціал»</w:t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_Ref30578375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56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1400F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7-8].</w:t>
      </w:r>
    </w:p>
    <w:p w:rsidR="00DE049C" w:rsidRPr="00184BF9" w:rsidRDefault="00DE049C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Т. Петренко і М. Слєпакова розглядають парцеляцію як вияв кіноматографічності літературного тексту, як засіб створення «ілюзії стоп-кадру», укрупнення і підкреслення фрагмента дійсності (техніка напливу камери) або акцентування внутрішнього світовідчуття персонажа. Автори відзначають, що парцеляція «тяжіє до асиметрії, руйнування рівноваги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тексту, провокуючи напругу в ньому, посилюючи хаос подій чи думок, його емоційність»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_Ref30578905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с.122- 123].</w:t>
      </w:r>
    </w:p>
    <w:p w:rsidR="00DE049C" w:rsidRPr="00184BF9" w:rsidRDefault="00DE049C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9E5266" w:rsidRPr="00184BF9">
        <w:rPr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Турбіна розглядає парцеляці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ю як конструкцію 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основну (граматичну) категорію емотивного синтаксису, як одну з «найбільш типових форм зміни лексичного 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граматичного 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значення 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(його понятійної субстанції і граматичної 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форми), пов'язаної з емотивністю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», поряд з відокремленням і транспозиц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ією,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які «в більшості випадків в емотивних 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реченнях 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являються в єдності, доповнюючи і експлі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куючи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один одного»</w:t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_Ref30579049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71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9E5266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6].</w:t>
      </w:r>
    </w:p>
    <w:p w:rsidR="003A43B4" w:rsidRPr="00184BF9" w:rsidRDefault="003A43B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t>А. Загнітко вважає, що парцельована конструкція – це «частина простого або складного речення, утворена при його членуванні на декілька висловлень у зв’язку з певною комунікативною ідеєю і винесена за межу синтаксичної структури – речення» [</w:t>
      </w:r>
      <w:r w:rsidR="00A84E58"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fldChar w:fldCharType="begin"/>
      </w:r>
      <w:r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instrText xml:space="preserve"> REF _Ref31961504 \r \h </w:instrText>
      </w:r>
      <w:r w:rsidR="00A84E58"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</w:r>
      <w:r w:rsidR="00A84E58"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fldChar w:fldCharType="separate"/>
      </w:r>
      <w:r w:rsidR="006D3FC2">
        <w:rPr>
          <w:rFonts w:ascii="Times New Roman" w:hAnsi="Times New Roman"/>
          <w:color w:val="000000"/>
          <w:sz w:val="28"/>
          <w:szCs w:val="28"/>
          <w:lang w:val="uk-UA" w:eastAsia="ru-RU"/>
        </w:rPr>
        <w:t>28</w:t>
      </w:r>
      <w:r w:rsidR="00A84E58"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fldChar w:fldCharType="end"/>
      </w:r>
      <w:r w:rsidRPr="00184BF9">
        <w:rPr>
          <w:rFonts w:ascii="Times New Roman" w:hAnsi="Times New Roman"/>
          <w:color w:val="000000"/>
          <w:sz w:val="28"/>
          <w:szCs w:val="28"/>
          <w:lang w:val="uk-UA" w:eastAsia="ru-RU"/>
        </w:rPr>
        <w:t>, с. 526]. </w:t>
      </w:r>
      <w:r w:rsidRPr="00184BF9">
        <w:rPr>
          <w:rFonts w:ascii="Times New Roman" w:hAnsi="Times New Roman"/>
          <w:sz w:val="28"/>
          <w:szCs w:val="28"/>
          <w:lang w:val="uk-UA"/>
        </w:rPr>
        <w:tab/>
      </w:r>
    </w:p>
    <w:p w:rsidR="00E41CEF" w:rsidRPr="00184BF9" w:rsidRDefault="00E41CE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Специфіку парцельованим конструкціям надають ті функції, які вони виконують в мові. Основна функція парцелята </w:t>
      </w:r>
      <w:r w:rsidR="0068023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бути засобом виділення, посилення найбільш важливих моментів </w:t>
      </w:r>
      <w:r w:rsidR="00680236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Про функції експресивного виділення тієї чи іншої частини висловлювання говорять всі дослідники парцеляції, називаючи її основн</w:t>
      </w:r>
      <w:r w:rsidR="00680236" w:rsidRPr="00184BF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базово</w:t>
      </w:r>
      <w:r w:rsidR="00680236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7B2E" w:rsidRPr="00184BF9" w:rsidRDefault="009E5266" w:rsidP="00A543F4">
      <w:pPr>
        <w:widowControl w:val="0"/>
        <w:spacing w:after="0" w:line="360" w:lineRule="auto"/>
        <w:ind w:firstLine="709"/>
        <w:jc w:val="both"/>
        <w:rPr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Поданий 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вище огляд концепцій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дослідників 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>дозволяє виявити різноманітність підходів до вивчення парцеляції. Прийом, комплекс, синтаксем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єдність, категорія, засіб, модифікація, риторична фігура 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тощо – це 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>термінологічн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 різноманіття 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>не випадков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ньому 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являється багатовимірність, багатоаспектність і поліфункціональність 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феномен</w:t>
      </w:r>
      <w:r w:rsidR="0041743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049C" w:rsidRPr="00184BF9">
        <w:rPr>
          <w:rFonts w:ascii="Times New Roman" w:hAnsi="Times New Roman" w:cs="Times New Roman"/>
          <w:sz w:val="28"/>
          <w:szCs w:val="28"/>
          <w:lang w:val="uk-UA"/>
        </w:rPr>
        <w:t>, а також його суперечливий характер.</w:t>
      </w:r>
      <w:r w:rsidR="001C6AE0" w:rsidRPr="00184BF9">
        <w:rPr>
          <w:lang w:val="uk-UA"/>
        </w:rPr>
        <w:t xml:space="preserve"> </w:t>
      </w:r>
    </w:p>
    <w:p w:rsidR="0051400F" w:rsidRPr="00184BF9" w:rsidRDefault="001C6AE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Отже, парцеляція – це синтаксична категорія, що має структурну, семантико-синтаксичну і комунікативну функції. Її сутність полягає в навмисному інтонаційному і позиційному розчленуванні елементів єдиної синтаксичної структури речення на дві і більше частини: основну (базову) частину і парцелят, з метою актуалізації значної частини висловлювання.</w:t>
      </w:r>
      <w:r w:rsidR="001379F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Вона використовується в усіх стилях, що допускають експресію, але з </w:t>
      </w:r>
      <w:r w:rsidR="001379FB"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найбільшою частотністю і різноманітністю конкретних стилістичних функцій парцеляція ширше представлена в текстах художнього та публіцистичного стилів.</w:t>
      </w:r>
    </w:p>
    <w:p w:rsidR="00782C57" w:rsidRPr="00782C57" w:rsidRDefault="00782C57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Предметом зацікавлення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Плющ є дослідження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явищ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парцеляції на рівні інтонаційної будови української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Вона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порівня</w:t>
      </w:r>
      <w:r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особливості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парцельованих конструкцій і співвідносних з ними непарцельованих.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засвідчили експериментальні дані,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інтонаційна самостійність частин парцельованої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структури є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досить відносн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. Ця конструкція характер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изується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переривчасти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ритм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, звучання кінцевого складу базової частини скорочується, а завершення тонального контуру продовжується на складах парцелята [</w:t>
      </w:r>
      <w:r w:rsidR="00A84E58">
        <w:rPr>
          <w:rFonts w:ascii="Times New Roman" w:hAnsi="Times New Roman" w:cs="Times New Roman"/>
          <w:sz w:val="28"/>
          <w:szCs w:val="28"/>
        </w:rPr>
        <w:fldChar w:fldCharType="begin"/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>
        <w:rPr>
          <w:rFonts w:ascii="Times New Roman" w:hAnsi="Times New Roman" w:cs="Times New Roman"/>
          <w:sz w:val="28"/>
          <w:szCs w:val="28"/>
        </w:rPr>
        <w:instrText>REF</w:instrTex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instrText xml:space="preserve"> _</w:instrText>
      </w:r>
      <w:r>
        <w:rPr>
          <w:rFonts w:ascii="Times New Roman" w:hAnsi="Times New Roman" w:cs="Times New Roman"/>
          <w:sz w:val="28"/>
          <w:szCs w:val="28"/>
        </w:rPr>
        <w:instrText>Ref</w:instrTex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instrText>32141827 \</w:instrText>
      </w:r>
      <w:r>
        <w:rPr>
          <w:rFonts w:ascii="Times New Roman" w:hAnsi="Times New Roman" w:cs="Times New Roman"/>
          <w:sz w:val="28"/>
          <w:szCs w:val="28"/>
        </w:rPr>
        <w:instrText>r</w:instrTex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>
        <w:rPr>
          <w:rFonts w:ascii="Times New Roman" w:hAnsi="Times New Roman" w:cs="Times New Roman"/>
          <w:sz w:val="28"/>
          <w:szCs w:val="28"/>
        </w:rPr>
        <w:instrText>h</w:instrTex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A84E58">
        <w:rPr>
          <w:rFonts w:ascii="Times New Roman" w:hAnsi="Times New Roman" w:cs="Times New Roman"/>
          <w:sz w:val="28"/>
          <w:szCs w:val="28"/>
        </w:rPr>
      </w:r>
      <w:r w:rsidR="00A84E58">
        <w:rPr>
          <w:rFonts w:ascii="Times New Roman" w:hAnsi="Times New Roman" w:cs="Times New Roman"/>
          <w:sz w:val="28"/>
          <w:szCs w:val="28"/>
        </w:rPr>
        <w:fldChar w:fldCharType="separate"/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A84E58">
        <w:rPr>
          <w:rFonts w:ascii="Times New Roman" w:hAnsi="Times New Roman" w:cs="Times New Roman"/>
          <w:sz w:val="28"/>
          <w:szCs w:val="28"/>
        </w:rPr>
        <w:fldChar w:fldCharType="end"/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, с. 70-71].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дали змогу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простежити видільну або членувальну роль інтонації, завдяки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якій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синтаксично єдина структура розпадається на два відрізки, 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зробити висновок, що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в інтонації 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ображається також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смислова залежність між цими відрізками.</w:t>
      </w:r>
    </w:p>
    <w:p w:rsidR="005712B2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нашому етапі дослідження необхідно вирішити також одне з найбільш складних питань, яке порушується майже в кожному дослідженні, </w:t>
      </w:r>
      <w:r w:rsidR="00B33E8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питання </w:t>
      </w:r>
      <w:r w:rsidRPr="00555297">
        <w:rPr>
          <w:rFonts w:ascii="Times New Roman" w:hAnsi="Times New Roman" w:cs="Times New Roman"/>
          <w:sz w:val="28"/>
          <w:szCs w:val="28"/>
          <w:lang w:val="uk-UA"/>
        </w:rPr>
        <w:t>відмежування парцеляції від суміжних явищ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Вирішення проблеми суміжності має принципове значення, оскільки 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 xml:space="preserve">з'ясування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меж емпіричного матеріалу, як відомо, впливає на його результати. Проблема суміжності парцеляції з іншими синтаксичними явищами активно обговорюється в 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 xml:space="preserve">наукових розвідках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 вітчизняних, так і зарубіжних лінгвістів. </w:t>
      </w:r>
    </w:p>
    <w:p w:rsidR="005712B2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Найбільш дискусійним є питання розмежування парцеляції та приєднання. На підставі аналізу праць з проблеми дослідження виділимо основні підходи до вирішення питання про співвідношення парцеляції та приєднання:</w:t>
      </w:r>
    </w:p>
    <w:p w:rsidR="005712B2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 одне з явищ трактується більш широко, ніж інше: приєднання розглядається як окремий випадок парцеляції або ж парцеляція розглядається як різновид приєднання (Л.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Горбунова, Л. Рижикова, Л. Ступакова);</w:t>
      </w:r>
    </w:p>
    <w:p w:rsidR="005712B2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2) термінологічна розбіжність виявляється неважливою, оскільки за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цими термінами стоїть одне явище (Н. Валгіна, Ю. Левицький, Г. Солганик);</w:t>
      </w:r>
    </w:p>
    <w:p w:rsidR="00B95B4B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3) парцеляц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і приєднання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два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різних явища.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За такого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підход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трактується як прийом експресивного синтаксису, зв'язується з розчленуванням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 інтонаційно відокремлені відрізки, відокремлюються знаком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крапки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Під приєднанням розуміється семантичний відтінок засобів зв'язку, які надають вислов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люванню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за яким вони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йдуть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значення додаткового повідомлення. Парцеляці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 приєднання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належать до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різних рівнів мови. Приєднання класифікується як явище статичного аспекту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що відноситься до одного з типів лексико-граматичних відно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шень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парцеляці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– як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явище комунікативно-функціонального плану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його динамічного аспекту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(Ю.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, О.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Сковородников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,  М. Ступкіна)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Такий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підхід, з нашої точки зору, є найбільш обґрунтованим. </w:t>
      </w:r>
    </w:p>
    <w:p w:rsidR="005712B2" w:rsidRPr="00184BF9" w:rsidRDefault="005712B2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Визнання парцелята неповним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реченням вважається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недостатньо обґрунтованим. Парцел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розчленованого простого </w:t>
      </w:r>
      <w:r w:rsidR="00B95B4B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на відміну від складного, не є самостійною предикативн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одиниц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ю, тобто не 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предикативност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 – граматичного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значення, що відносить інформацію до дійсності, еталоном якого слу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>гує дієслово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Таке трактування парцелята можлив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лише при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парцеляції складного </w:t>
      </w:r>
      <w:r w:rsidR="00F71798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де членування проходить по лінії зв'язку двох </w:t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які є його склад</w:t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t>никами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Але і в цьому випадку парцел</w:t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є комунікативно недостатнім поза зв'язком з основною частиною і, як зазначає П.</w:t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Дудик, «сприймається як зовсім недостатній в смисловому плані»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_Ref30594150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205D0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203].</w:t>
      </w:r>
    </w:p>
    <w:p w:rsidR="00C14E85" w:rsidRPr="00184BF9" w:rsidRDefault="00C14E85" w:rsidP="00C14E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Найбільш чітк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розмежування парцеляції і приєднання представлено в монографії В. Бєлошапкової: «Необхідно відрізняти від приєднання як явища динамічного аспекту, що складається в розбіжності меж речення як статичної і як динамічної структури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приєднання як певний тип смислових відношень – відношень додавання» 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_Ref30595328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с.810].</w:t>
      </w:r>
    </w:p>
    <w:p w:rsidR="00C14E85" w:rsidRPr="00184BF9" w:rsidRDefault="00C14E85" w:rsidP="00C14E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О. Каркошка в своєму дослідженні наводить й інші відмінності: приєднувальні конструкції мають значенням додаткового повідомлення, а парцелят – це не додаткова думка, а частина вже наявної структури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_Ref30598888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с.11].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Дослідник пропонує використовувати такий критерій розрізнення парцеляції та приєднувальних конструкцій: «якщо попереднє висловлювання допускає введення до свого складу компонентів подальшого висловлювання, то перед нами парцелят. Якщо, навпаки, введення компонентів подальшого висловлювання до складу попереднього неприпустиме, то цей компонент не є парцелятом»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_Ref30598888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с.11]. Отже, парцельовані компоненти є частиною базово</w:t>
      </w:r>
      <w:r w:rsidR="00555297">
        <w:rPr>
          <w:rFonts w:ascii="Times New Roman" w:hAnsi="Times New Roman" w:cs="Times New Roman"/>
          <w:sz w:val="28"/>
          <w:szCs w:val="28"/>
          <w:lang w:val="uk-UA"/>
        </w:rPr>
        <w:t>ї синтаксичної одиниці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їх можна ввести в межі базового речення, зберігши всі граматичні зв'язки останнього. </w:t>
      </w:r>
    </w:p>
    <w:p w:rsidR="00B37B2E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Деякі дослідники розглядають парцеляцію як «сильне відокремлення» або підкреслюють її близькість до цього явища. Наприклад, Ю. Ванников називає відокремлення полупарцеляцією, а саме явище парцеляції розглядається їм як різновид відокремлення, його граничний випадок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_Ref30573308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 102]. </w:t>
      </w:r>
    </w:p>
    <w:p w:rsidR="00205D00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Б. Норман розглядає парцеляцію як різновид відокремлення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_Ref30594509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188-189], оскільки при парцеляції, як і при відокремленні, «деякий член висловлювання «виноситься за дужки», відчужується від синтаксичної структури фрази». Відмінність цих явищ він убачає в тому, що при парцеляції можуть відчленовуватися як структурно необов'язкові, так і обов'язкові словоформи, що неможливо при відокремленні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_Ref30594605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105].</w:t>
      </w:r>
    </w:p>
    <w:p w:rsidR="00B37B2E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Ми погоджуємося з думкою О. Сковородникова, який 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чітко визначив низку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істотних відмінностей між парцелятом і відокремленням:</w:t>
      </w:r>
    </w:p>
    <w:p w:rsidR="00B37B2E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1) парцел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як правило, 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перебуває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 постпозиції по відношенню до базової частини, тоді як відокремлення можлив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будь-якій позиції; </w:t>
      </w:r>
    </w:p>
    <w:p w:rsidR="00B37B2E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2) парцеляц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поширюється і на 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сильнокеровані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член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що не характерно для відокремлення; </w:t>
      </w:r>
    </w:p>
    <w:p w:rsidR="00205D00" w:rsidRPr="00184BF9" w:rsidRDefault="00205D00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з точки зору функціональної перспективи висловлювання відмінність між парцеляцією і відокремленням 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тому, що відокремлення висловлює до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повнення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«нового», 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чого створюється другий додатковий центр повідомлення всередині одного висловлювання, а парцеляц</w:t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 перетворює це колишнє при відокремленні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«нове» в основний центр висловлювання, в його комунікативне ядро </w:t>
      </w:r>
      <w:r w:rsidRPr="00184BF9">
        <w:rPr>
          <w:rFonts w:ascii="Cambria Math" w:hAnsi="Cambria Math" w:cs="Cambria Math"/>
          <w:sz w:val="28"/>
          <w:szCs w:val="28"/>
          <w:lang w:val="uk-UA"/>
        </w:rPr>
        <w:t>​​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_Ref30578111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E62A61"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141-143].</w:t>
      </w:r>
    </w:p>
    <w:p w:rsidR="00B37B2E" w:rsidRPr="00184BF9" w:rsidRDefault="00A543F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Розглянемо критерії ідентифікації парцельованих конструкції. У лінгвістичній літературі немає єдиної думки щодо того, які структури необхідно вводити до складу парцельованих конструкцій. Аналіз емпіричного матеріалу засвідчує, як уже вказувалося, що поняття парцеляції розглядається по-різному. Як наслідок, дослідники роблять різні висновки. Суперечливими найчастіше є питання про введення до складу парцельованих таких структур, у яких об'єднання висловлювання можлив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 умови  деякої перебудови тексту, а також ізольованих номінативних і ад'єктивних фрагментів, чий статус до сьогодні залишається також дискусійним. </w:t>
      </w:r>
    </w:p>
    <w:p w:rsidR="00D756FF" w:rsidRPr="00184BF9" w:rsidRDefault="00A543F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Основоположним критерієм Є. Вільчицька пропонує вважати безперервність синтаксичного зв'язку. Якщо цей зв'язок порушується (як у випадку з дистантно розташованим членом речення, що розміщений після крапки), то така конструкція зараховується до приєднувальних,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Він забув про цей випадок. Надовго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_Ref30595927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Таке обмеження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виявляється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штучним,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оскільки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навіть в непарцел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ованих висловлюваннях можливе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різне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розташування елемента, що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засвідчує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суб'єктивн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баченн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 відображення ситуації мовцем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процесі спілкування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9507B" w:rsidRDefault="00D756FF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Розгляд 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конструкцій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повтором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 різновиду 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ьованих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підтримуються не всіма дослідниками.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Іванчикова зауважує, що це «позбавляє поняття парцеляції необхідної визначеності»,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повтори «побудовані на іншому синтаксичному принципі, ніж 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конструкції»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_Ref30596169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132-133]. Лексема, що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 xml:space="preserve">розміщена 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>в парцелят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залежить від основної частини як синтаксично, так і семантично.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що їх необхідно розглядати в межах парцельованих одиниць. </w:t>
      </w:r>
      <w:r w:rsidR="00A543F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43F4" w:rsidRPr="00184BF9" w:rsidRDefault="00A543F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нашої точки зору, не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варто розглядати як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ован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і конструкції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діалогічні єдності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еліпсис, які зараховуються деякими дослідниками до парцел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вани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Діалогічні єдності, як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зазначає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Т. ван Дейк, це особливий тип мовлення, який має в основі власну текстову структуру. Розуміння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учасниками діалогу предмета мовлення робить норма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тивним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використання незакінчених і еліптичних (але не парцел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ваних) висловлювань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діалогічних єдностях, які є результатом мовної компресії. Спільні риси з парцеляцією вони мають лише зовні. Еліптичне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діалогічн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єдності має нульові позиції, які відновлюються зі складу попереднього речення.</w:t>
      </w:r>
    </w:p>
    <w:p w:rsidR="00D756FF" w:rsidRPr="00184BF9" w:rsidRDefault="00A543F4" w:rsidP="00A543F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Еліптичні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функціонують в складі як діалогічних, так і синтаксичних єдностей, де також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простежується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послідовність двох синтаксичних відрізків, що нагадують парцел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конструкцію. Еліптичні 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ситуативно або контекстно обумовлені, не мають синтак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о-семантичного зв'язку з основною частиною, парадигматич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співвіднесені з іншою моделлю. Вони не можуть бути в</w:t>
      </w:r>
      <w:r w:rsidR="00D756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ведені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 складу попереднього речення, в</w:t>
      </w:r>
      <w:r w:rsidR="00064CB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одночас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як парцел</w:t>
      </w:r>
      <w:r w:rsidR="00064CBA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можна ввести в </w:t>
      </w:r>
      <w:r w:rsidR="00064CB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межі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основної частини, не порушивши при цьому її грамат</w:t>
      </w:r>
      <w:r w:rsidR="00064CBA" w:rsidRPr="00184BF9">
        <w:rPr>
          <w:rFonts w:ascii="Times New Roman" w:hAnsi="Times New Roman" w:cs="Times New Roman"/>
          <w:sz w:val="28"/>
          <w:szCs w:val="28"/>
          <w:lang w:val="uk-UA"/>
        </w:rPr>
        <w:t>ичності.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Отже, проаналізувавши визначення парцеляції різних лінгвістів, виділимо основні риси цього синтаксичного явища. У процесі дослідження парцеляції важливо мати на увазі таке: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парцеляція пов'язана з розчленуванням єдиного, цілісного речення;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парцельована конструкція складається з двох частин – базової і залежної (парцелята/парцелятів);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ці частини граматично і семантично залежні одна від одної;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залежна частина інтонаційно відокремлена, а на пис</w:t>
      </w:r>
      <w:r w:rsidR="005E7DBA" w:rsidRPr="00184BF9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 відділяється від базової розділовими знаками кінця речення;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розчленовуватися можуть як прості, так і складні речення;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парцелят становить новий рематичний центр;</w:t>
      </w:r>
    </w:p>
    <w:p w:rsidR="001671F9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основна функція парцелята – функція експресивного виділення, забезпечення більшої експресивності висловлювання;</w:t>
      </w:r>
    </w:p>
    <w:p w:rsidR="00064CBA" w:rsidRPr="00184BF9" w:rsidRDefault="001671F9" w:rsidP="001671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- парцеляцію не варто сплутувати з приєднувальними конструкціями.</w:t>
      </w:r>
    </w:p>
    <w:p w:rsidR="002A5D98" w:rsidRPr="00184BF9" w:rsidRDefault="002A5D98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75FC1" w:rsidRPr="00184BF9" w:rsidRDefault="00975FC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90B33" w:rsidRPr="00184BF9" w:rsidRDefault="001379FB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1.3. </w:t>
      </w:r>
      <w:r w:rsidR="00690B33" w:rsidRPr="00184BF9">
        <w:rPr>
          <w:rFonts w:ascii="Times New Roman" w:hAnsi="Times New Roman" w:cs="Times New Roman"/>
          <w:b/>
          <w:sz w:val="28"/>
          <w:szCs w:val="28"/>
          <w:lang w:val="uk-UA"/>
        </w:rPr>
        <w:t>Класифікації парцельованих конструкцій у сучасному мовознавстві</w:t>
      </w:r>
    </w:p>
    <w:p w:rsidR="00690B33" w:rsidRPr="00184BF9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0B33" w:rsidRPr="00184BF9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процесі опису парцельованих структур лінгвісти звертали увагу на різні критерії їх виокремлення та пропонували різноманітні класифікації. Розглянемо найбільш поширені в сучасному мовознавстві.</w:t>
      </w:r>
    </w:p>
    <w:p w:rsidR="0039507B" w:rsidRDefault="006C3C6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найбільш обґрунтованих і повних виявилася класифікація </w:t>
      </w:r>
      <w:r w:rsidRPr="0039507B">
        <w:rPr>
          <w:rFonts w:ascii="Times New Roman" w:hAnsi="Times New Roman" w:cs="Times New Roman"/>
          <w:sz w:val="28"/>
          <w:szCs w:val="28"/>
          <w:lang w:val="uk-UA"/>
        </w:rPr>
        <w:t>В. Гака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_Ref30603621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 щодо охоплення всіх видів речень. Він виділяє парцеляцію: </w:t>
      </w:r>
    </w:p>
    <w:p w:rsidR="0039507B" w:rsidRDefault="006C3C6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 у межах структури простого речення – виокремлення другорядного члена (означення, обставини, доповнення, предикатив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У цьому випадку порушується синтаксичний зв'язок. Парцелят і базову структуру можна перетворити в одне речення, змінивши інтонацію; </w:t>
      </w:r>
    </w:p>
    <w:p w:rsidR="0039507B" w:rsidRDefault="006C3C6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2) у межах структури однорідних членів або складного речення. Парцелят подібний складному або залежному реченню, починається зі сполучника або модального слова, які виступають як сигнали парцелята, з яких багато хто може починати самостійне речення. Зв'язок парцелята з базовою структурою тут менш обов'язковий; </w:t>
      </w:r>
    </w:p>
    <w:p w:rsidR="006C3C6B" w:rsidRPr="00184BF9" w:rsidRDefault="006C3C6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3) парцелят не співвідноситься структурно з жодним елементом базової структури. Він утворюється внаслідок еліпсу дієслова загального значення; речення втрачає самостійність і приєднується до попереднього. Відновлення єдиної структури неможливе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_Ref30603621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9507B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507B">
        <w:rPr>
          <w:rFonts w:ascii="Times New Roman" w:hAnsi="Times New Roman" w:cs="Times New Roman"/>
          <w:sz w:val="28"/>
          <w:szCs w:val="28"/>
          <w:lang w:val="uk-UA"/>
        </w:rPr>
        <w:t>Ю. Ванников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досліджував парцеляцію простих речень. Під час  класифікації учений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раховував ступінь пов'язаності елементів парцельованих конструкцій. У результаті він виділив два види парцеляції: </w:t>
      </w:r>
    </w:p>
    <w:p w:rsidR="0039507B" w:rsidRDefault="0039507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>«парцеляці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інтенсіональних елементів»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507B" w:rsidRDefault="0039507B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«парцеляці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екстенсіональних елементів»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_Ref30601147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90B3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c.11]. </w:t>
      </w:r>
    </w:p>
    <w:p w:rsidR="0039507B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Перший вид характеризується більшою прогнозованістю парцелята. Він «охоплює структурні ланки синтаксичного ряду підмет –  присудок, присудок – доповнення, присудок – обставина». </w:t>
      </w:r>
    </w:p>
    <w:p w:rsidR="00690B33" w:rsidRPr="00184BF9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Другий вид характеризується меншою прогнозованістю. «Парцеляція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екстенсіональних елементів охоплює всі види визначення, відокремлені (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уточнювальні) й однорідні члени речення»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_Ref30601147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с.11].</w:t>
      </w:r>
    </w:p>
    <w:p w:rsidR="00690B33" w:rsidRPr="00184BF9" w:rsidRDefault="00690B33" w:rsidP="00064CB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Для нас важливий висновок Ю. Ванникова про експресивні можливості цих видів парцеляції. Учений </w:t>
      </w:r>
      <w:r w:rsidR="003950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важає, що велика зв'язаність інтенсіональних елементів в структурі речення &lt;...&gt; при</w:t>
      </w:r>
      <w:r w:rsidR="001455EF" w:rsidRPr="00184B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водить до «більшого мовному ефекту при парцеляції»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_Ref30601147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с.130]. Більший «мовної ефект», на думку Ю. Ванникова, полягає в більш інтенсивному емоційно-експресивному і логіко-семантичному підкресленні, більшому стилістичному увиразненні таких конструкцій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_Ref30601147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с.130].</w:t>
      </w:r>
    </w:p>
    <w:p w:rsidR="001455EF" w:rsidRPr="00184BF9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507B">
        <w:rPr>
          <w:rFonts w:ascii="Times New Roman" w:hAnsi="Times New Roman" w:cs="Times New Roman"/>
          <w:sz w:val="28"/>
          <w:szCs w:val="28"/>
          <w:lang w:val="uk-UA"/>
        </w:rPr>
        <w:t>Є. Іванчикова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аналізує парцеляцію з точки зору ступеня її структурної «полегшеності – ускладненості». Дослідниця вважає, що за цим критерієм дві основні групи парцельованих конструкцій «чітко протиставлені». Перша група –  конструкції, парцел</w:t>
      </w:r>
      <w:r w:rsidR="00F15499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ція яких структурно </w:t>
      </w:r>
      <w:r w:rsidR="003A43B4" w:rsidRPr="00184BF9">
        <w:rPr>
          <w:rFonts w:ascii="Times New Roman" w:hAnsi="Times New Roman" w:cs="Times New Roman"/>
          <w:sz w:val="28"/>
          <w:szCs w:val="28"/>
          <w:lang w:val="uk-UA"/>
        </w:rPr>
        <w:t>спрощена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; друга група – конструкції, парцеляція яких структурно ускладнена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с.287].</w:t>
      </w:r>
    </w:p>
    <w:p w:rsidR="0039507B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Автор класифікації називає критерії віднесення конструкції до тієї чи іншої групи. Критерієм віднесення конструкцій до першої групи є «наявність на початку парцелята спеціального слова – сигналу парцеляції; відносна граматична незалежність парцелята. </w:t>
      </w:r>
    </w:p>
    <w:p w:rsidR="003A43B4" w:rsidRPr="00184BF9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Друга група характеризується відсутністю сигналу парцеляції; сильнозалежною формою головного члена парцеляції»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с.287]. На думку дослідниці, конструкції другої групи характеризуються більшою «дохідливістю» і «експресивно-емоційною насиченістю» повідомлюваної інформації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_Ref30573599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с.287]. </w:t>
      </w:r>
      <w:r w:rsidR="003A43B4" w:rsidRPr="00184BF9">
        <w:rPr>
          <w:rFonts w:ascii="Times New Roman" w:hAnsi="Times New Roman"/>
          <w:sz w:val="28"/>
          <w:szCs w:val="28"/>
          <w:lang w:val="uk-UA"/>
        </w:rPr>
        <w:tab/>
      </w:r>
      <w:r w:rsidR="003A43B4" w:rsidRPr="00184BF9">
        <w:rPr>
          <w:rFonts w:ascii="Times New Roman" w:hAnsi="Times New Roman"/>
          <w:sz w:val="28"/>
          <w:szCs w:val="28"/>
          <w:lang w:val="uk-UA"/>
        </w:rPr>
        <w:tab/>
      </w:r>
      <w:r w:rsidR="003A43B4" w:rsidRPr="00184BF9">
        <w:rPr>
          <w:rFonts w:ascii="Times New Roman" w:hAnsi="Times New Roman"/>
          <w:sz w:val="28"/>
          <w:szCs w:val="28"/>
          <w:lang w:val="uk-UA"/>
        </w:rPr>
        <w:tab/>
      </w:r>
    </w:p>
    <w:p w:rsidR="00DC4136" w:rsidRDefault="003A43B4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Як бачимо, О. Іванчикова пропонує в процесі аналізу парцеляції з точки зору ступеня її структурного спрощення/ускладнення враховувати «роль парцелят</w:t>
      </w:r>
      <w:r w:rsidR="00184BF9" w:rsidRPr="00184BF9">
        <w:rPr>
          <w:rFonts w:ascii="Times New Roman" w:hAnsi="Times New Roman"/>
          <w:sz w:val="28"/>
          <w:szCs w:val="28"/>
          <w:lang w:val="uk-UA"/>
        </w:rPr>
        <w:t>а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в синтаксичній організації цієї конструкції», оскільки парцелят може бути новим членом </w:t>
      </w:r>
      <w:r w:rsidR="00DC4136">
        <w:rPr>
          <w:rFonts w:ascii="Times New Roman" w:hAnsi="Times New Roman"/>
          <w:sz w:val="28"/>
          <w:szCs w:val="28"/>
          <w:lang w:val="uk-UA"/>
        </w:rPr>
        <w:t>по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відношенн</w:t>
      </w:r>
      <w:r w:rsidR="00DC4136">
        <w:rPr>
          <w:rFonts w:ascii="Times New Roman" w:hAnsi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до базової структури або ж словесно представленим у базовій структурі. На її думку, у конструкціях із             парцелятом – новим членом, парцеляція є загалом більш ускладненою, на противагу конструкціям, представленим парцелятом у базовій структурі.</w:t>
      </w:r>
      <w:r w:rsidRPr="00184BF9">
        <w:rPr>
          <w:rFonts w:ascii="Times New Roman" w:hAnsi="Times New Roman"/>
          <w:sz w:val="28"/>
          <w:szCs w:val="28"/>
          <w:lang w:val="uk-UA"/>
        </w:rPr>
        <w:lastRenderedPageBreak/>
        <w:tab/>
        <w:t xml:space="preserve">Застосування критерію «структурного спрощення / ускладнення парцеляції» дозволяє О. Іванчиковій вибудувати достатньо диференційовану класифікацію парцельованих конструкцій. Утім ця класифікація, на наш погляд, має певні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недоліки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DC4136" w:rsidRDefault="003A43B4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1) немає чіткої ієрархії структурних ознак, які б слугували основою класифікації; </w:t>
      </w:r>
    </w:p>
    <w:p w:rsidR="003A43B4" w:rsidRPr="00184BF9" w:rsidRDefault="003A43B4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2) серед названих властивостей не виокремлюється домінант</w:t>
      </w:r>
      <w:r w:rsidR="00DC4136">
        <w:rPr>
          <w:rFonts w:ascii="Times New Roman" w:hAnsi="Times New Roman"/>
          <w:sz w:val="28"/>
          <w:szCs w:val="28"/>
          <w:lang w:val="uk-UA"/>
        </w:rPr>
        <w:t>н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а особливість, яка б у найбільшій мірі визначала емоційно-експресивну насиченість парцельованої конструкції (базової структури та </w:t>
      </w:r>
      <w:r w:rsidR="00DC4136" w:rsidRPr="00184BF9">
        <w:rPr>
          <w:rFonts w:ascii="Times New Roman" w:hAnsi="Times New Roman"/>
          <w:sz w:val="28"/>
          <w:szCs w:val="28"/>
          <w:lang w:val="uk-UA"/>
        </w:rPr>
        <w:t>парцелята</w:t>
      </w:r>
      <w:r w:rsidRPr="00184BF9">
        <w:rPr>
          <w:rFonts w:ascii="Times New Roman" w:hAnsi="Times New Roman"/>
          <w:sz w:val="28"/>
          <w:szCs w:val="28"/>
          <w:lang w:val="uk-UA"/>
        </w:rPr>
        <w:t>).</w:t>
      </w:r>
      <w:r w:rsidRPr="00184BF9">
        <w:rPr>
          <w:rFonts w:ascii="Times New Roman" w:hAnsi="Times New Roman"/>
          <w:sz w:val="28"/>
          <w:szCs w:val="28"/>
          <w:lang w:val="uk-UA"/>
        </w:rPr>
        <w:tab/>
      </w:r>
    </w:p>
    <w:p w:rsidR="001455EF" w:rsidRPr="00184BF9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Один 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найвідоміших дослідників явища парцеляції </w:t>
      </w:r>
      <w:r w:rsidR="006F6ED3" w:rsidRPr="00DC413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C4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4136" w:rsidRPr="00DC413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C4136">
        <w:rPr>
          <w:rFonts w:ascii="Times New Roman" w:hAnsi="Times New Roman" w:cs="Times New Roman"/>
          <w:sz w:val="28"/>
          <w:szCs w:val="28"/>
          <w:lang w:val="uk-UA"/>
        </w:rPr>
        <w:t>Сковородников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 xml:space="preserve">здійснив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спробу скласти свою «єдину»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для простих і складних речень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класифікацію парцел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конструкцій. Він поставив перед собою мету побудувати класифікацію з урахуванням членування конструкцій за ступенем експресивності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_Ref30602118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, c.59]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відміну від інших дослідників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Сковородников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розподіляє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на три групи. 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виділ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 xml:space="preserve">ив такі типи: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«сильна парцеляц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я», «середня парцеляц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я» і «слабка парцеляц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я»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_Ref30602118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c.59].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Розглянемо ці групи більш докладно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6ED3" w:rsidRPr="00184BF9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Сильна парцел</w:t>
      </w:r>
      <w:r w:rsidR="006F6ED3" w:rsidRPr="00184BF9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="006F6ED3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, до якої належать такі структури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єдність яких обумовлюється (передбачається) обома компонентами розчленування,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базова частина і парцел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ят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структурно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 смислово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завершен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стю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своєму складі сигнали такої незавершеності. Тобто частини парцел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ьованої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пов'язані дуже тісно і взаємно передбачувані.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Замовила собі п'ять нових. Капелюшків </w:t>
      </w:r>
      <w:r w:rsidR="006F6ED3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_Ref30602118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c.64]. </w:t>
      </w:r>
    </w:p>
    <w:p w:rsidR="001455EF" w:rsidRPr="00184BF9" w:rsidRDefault="001455EF" w:rsidP="001455E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Середня парцеляц</w:t>
      </w:r>
      <w:r w:rsidR="006F6ED3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реалізується в конструкціях, єдність яких прогнозується тільки одним компонентом розчленування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базовою структурою або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парцелятом. Тут автор теж виділяє кілька різновидів.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 прочитав вірші, які справили на мене незабутнє враження. Звичайно, тут же їх переписав. На чистий аркуш паперу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_Ref30602118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c.65]. </w:t>
      </w:r>
    </w:p>
    <w:p w:rsidR="006F6ED3" w:rsidRPr="00184BF9" w:rsidRDefault="001455EF" w:rsidP="006F6ED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Слабка парцеляц</w:t>
      </w:r>
      <w:r w:rsidR="006F6ED3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представлена </w:t>
      </w:r>
      <w:r w:rsidRPr="00184BF9">
        <w:rPr>
          <w:rFonts w:ascii="Times New Roman" w:hAnsi="Cambria Math" w:cs="Times New Roman"/>
          <w:sz w:val="28"/>
          <w:szCs w:val="28"/>
          <w:lang w:val="uk-UA"/>
        </w:rPr>
        <w:t>​​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такими складними безсполучников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речення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яких жодна з частин не перед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бачає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іншу.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Багато знали про це. Вона дізналася тільки зараз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_Ref30602118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F6ED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c.66]. </w:t>
      </w:r>
    </w:p>
    <w:p w:rsidR="00782C57" w:rsidRDefault="00782C57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Український мовознавець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Загнітко у праці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Теоретична граматика української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пропонує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класифік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ацію 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>парцелят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за типом парцельованої одиниці:</w:t>
      </w:r>
    </w:p>
    <w:p w:rsidR="00782C57" w:rsidRDefault="00782C57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C57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парцельована підрядна частина;</w:t>
      </w:r>
    </w:p>
    <w:p w:rsidR="00782C57" w:rsidRDefault="00782C57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C57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парцельовані декілька підрядних частин, об’єднаних в межах однієї конструкції;</w:t>
      </w:r>
    </w:p>
    <w:p w:rsidR="00782C57" w:rsidRPr="00184BF9" w:rsidRDefault="00782C57" w:rsidP="00782C5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C57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82C57">
        <w:rPr>
          <w:rFonts w:ascii="Times New Roman" w:hAnsi="Times New Roman" w:cs="Times New Roman"/>
          <w:sz w:val="28"/>
          <w:szCs w:val="28"/>
          <w:lang w:val="uk-UA"/>
        </w:rPr>
        <w:t xml:space="preserve"> парцельований член 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uk-UA"/>
        </w:rPr>
        <w:instrText xml:space="preserve"> REF _Ref31961504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17D2D" w:rsidRPr="00184BF9" w:rsidRDefault="00817D2D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класифікації дуже детально описують варіанти парцельованих конструкцій. Усі дослідники відзначають неоднорідність парцельованих конструкцій з точки зору їх експресивних можливостей. Лінгвісти основними критеріями розподілу зазначених конструкцій на групи називають ступінь пов'язаності елементів парцельованої конструкції, «тісноту» їх синтаксичних зв'язків; ступінь прогнозованості/ передбачуваності парцелята, який залежить, зокрема, від наявності / відсутності слів-сигналів парцеляції; інтонаційно-смислову 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синтаксичну самостійність парцелята.</w:t>
      </w:r>
    </w:p>
    <w:p w:rsidR="003A43B4" w:rsidRPr="00184BF9" w:rsidRDefault="00817D2D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Як вже було зазначено, поняття парцеляції з'явилося в науковому мовленні не так давно. Цим обумовлений інтерес до цього явища. В останні роки з'явилася низка досліджень, присвячених аналізу особливостей функціонування парцельованих конструкцій у різних текстах. Їх класифікації структурних особливостей цих конструкцій є більш простими. В їх основі, як правило, покладено синтаксис простих і складних речень, класифікація другорядних членів речення. Наприклад, Р. Зелепукін аналізує функціонування парцеляції в прозі Вікторії Токарєвої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_Ref30602939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Автор виділяє: </w:t>
      </w:r>
    </w:p>
    <w:p w:rsidR="003A43B4" w:rsidRPr="00184BF9" w:rsidRDefault="00817D2D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1) парцеляцію головних членів простого речення, тобто парцеляцію однорідних підметів і однорідних присудків. Така парцеляція може бути сполучниковою і безсполучниковою; </w:t>
      </w:r>
    </w:p>
    <w:p w:rsidR="001455EF" w:rsidRPr="00184BF9" w:rsidRDefault="00817D2D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2) парцеляцію поширювачів: однорідних додатків, обставин – місця, часу, способу дії тощо. Автор зазначає, що майже у всіх цих прикладах парцельований компонент представлений уточненням.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 живу за містом. На дачі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_Ref30602939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DC4136" w:rsidRDefault="00817D2D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  <w:r w:rsidR="001E7057" w:rsidRPr="00184BF9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Каркошк</w:t>
      </w:r>
      <w:r w:rsidR="006C3C6B" w:rsidRPr="00184BF9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 дисертаці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поставила за мету порівняти особливості парцеляції в російськ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 німецьк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мова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Вона розглядає структуру парцел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ованих конструкцій за такими ознаками: </w:t>
      </w:r>
    </w:p>
    <w:p w:rsidR="00DC4136" w:rsidRDefault="00DC4136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>за ступенем віддаленості парцелята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C4136" w:rsidRDefault="00DC4136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позиційно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ознакою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C4136" w:rsidRDefault="00DC4136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>за ступенем поширеності парцелята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17D2D" w:rsidRPr="00184BF9" w:rsidRDefault="00DC4136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 кількістю парцелят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межах однієї конструкції, а також виділяє два типи парцел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ьованого 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членування: «послідовний і паралельний» </w:t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_Ref30598888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C3C6B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DC4136" w:rsidRDefault="003A43B4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Варто відзначити, що недосконалість наведених вище класифікацій виявляється в тому, що поняття «спрощеності», «ускладненості» того чи іншого різновиду парцеляції є не перевіреними експериментально</w:t>
      </w:r>
      <w:r w:rsidR="00DC4136">
        <w:rPr>
          <w:rFonts w:ascii="Times New Roman" w:hAnsi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а </w:t>
      </w:r>
      <w:r w:rsidR="00DC4136">
        <w:rPr>
          <w:rFonts w:ascii="Times New Roman" w:hAnsi="Times New Roman"/>
          <w:sz w:val="28"/>
          <w:szCs w:val="28"/>
          <w:lang w:val="uk-UA"/>
        </w:rPr>
        <w:t xml:space="preserve">тому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потребує ретельного дослідження </w:t>
      </w:r>
      <w:r w:rsidR="00DC4136">
        <w:rPr>
          <w:rFonts w:ascii="Times New Roman" w:hAnsi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аналізу.</w:t>
      </w:r>
    </w:p>
    <w:p w:rsidR="003A43B4" w:rsidRPr="00184BF9" w:rsidRDefault="003A43B4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У процесі розроблення критеріїв класифікації парцельованих конструкцій необхідно враховувати всі особливості цього синтаксичного явища: і сутність засобу парцеляції, і синтаксичні зв’язки частин комунікативно розчленованої структури, і ступінь близькості базової структури й </w:t>
      </w:r>
      <w:r w:rsidR="00DC4136" w:rsidRPr="00184BF9">
        <w:rPr>
          <w:rFonts w:ascii="Times New Roman" w:hAnsi="Times New Roman"/>
          <w:sz w:val="28"/>
          <w:szCs w:val="28"/>
          <w:lang w:val="uk-UA"/>
        </w:rPr>
        <w:t>парцелята</w:t>
      </w:r>
      <w:r w:rsidRPr="00184BF9">
        <w:rPr>
          <w:rFonts w:ascii="Times New Roman" w:hAnsi="Times New Roman"/>
          <w:sz w:val="28"/>
          <w:szCs w:val="28"/>
          <w:lang w:val="uk-UA"/>
        </w:rPr>
        <w:t>, а також ступінь їх емоційно-експресивної насиченості.</w:t>
      </w:r>
      <w:r w:rsidRPr="00184BF9">
        <w:rPr>
          <w:rFonts w:ascii="Times New Roman" w:hAnsi="Times New Roman"/>
          <w:sz w:val="28"/>
          <w:szCs w:val="28"/>
          <w:lang w:val="uk-UA"/>
        </w:rPr>
        <w:tab/>
      </w:r>
    </w:p>
    <w:p w:rsidR="00AA37F8" w:rsidRPr="00184BF9" w:rsidRDefault="00AA37F8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Отже, на основі аналізу літератури з проблеми типології парцеляції, було виокремлено такі </w:t>
      </w:r>
      <w:r w:rsidRPr="00DC4136">
        <w:rPr>
          <w:rFonts w:ascii="Times New Roman" w:hAnsi="Times New Roman" w:cs="Times New Roman"/>
          <w:sz w:val="28"/>
          <w:szCs w:val="28"/>
          <w:lang w:val="uk-UA"/>
        </w:rPr>
        <w:t>її види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1. За ступенем віддаленості парцелята парцельовані конструкції можуть бути розташовані: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контактно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AA37F8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дистантно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(Л. 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Рижикова, Ступакова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2. В залежності від характеру відношень словесних елементів синтаксичного ряду, виділяються</w:t>
      </w:r>
      <w:r w:rsidR="008B017F" w:rsidRPr="00184BF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інтенсіональні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(прогнозовані: підмет – присудок, присудок – доповнення, присудок – обставина)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37F8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017F" w:rsidRPr="00184BF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екстенсіональні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(непрогнозовані: всі види означень, відокремлені члени речення, однорідні члени речення) 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(Ю.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B017F" w:rsidRPr="00184BF9" w:rsidRDefault="00AA37F8" w:rsidP="008B017F">
      <w:pPr>
        <w:widowControl w:val="0"/>
        <w:spacing w:after="0" w:line="360" w:lineRule="auto"/>
        <w:ind w:left="708" w:firstLine="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3. За наявності/відсутності корелята парцельовані конструкції бувають: </w:t>
      </w:r>
      <w:r w:rsidR="008B017F" w:rsidRPr="00184BF9">
        <w:rPr>
          <w:rFonts w:ascii="Times New Roman" w:hAnsi="Times New Roman" w:cs="Times New Roman"/>
          <w:i/>
          <w:sz w:val="28"/>
          <w:szCs w:val="28"/>
          <w:lang w:val="uk-UA"/>
        </w:rPr>
        <w:t>- з повною кореляцією;</w:t>
      </w:r>
    </w:p>
    <w:p w:rsidR="008B017F" w:rsidRPr="00184BF9" w:rsidRDefault="008B017F" w:rsidP="008B017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частковою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кореляцією;</w:t>
      </w:r>
    </w:p>
    <w:p w:rsidR="00AA37F8" w:rsidRPr="00184BF9" w:rsidRDefault="008B017F" w:rsidP="008B017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нульовою кореляцією 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(Г. 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Вейхман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8B017F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від семантичних відношень між парцелятом і базовою частиною виділяються: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власне-структурні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- невласне-структурні;</w:t>
      </w:r>
    </w:p>
    <w:p w:rsidR="00AA37F8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змішані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(А. 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Чепіль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5. За ступенем розгорнення парцелята парцельовані конструкції розподіляються на: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- багатоланков</w:t>
      </w:r>
      <w:r w:rsidR="00DC413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AA37F8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одноланкові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(Т. 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Сербина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6. З точки зору структури вс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парцельовані конструкції можна розділити на дві групи: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парцельовані конструкції, побудовані на основі членів речення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A37F8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парцел</w:t>
      </w:r>
      <w:r w:rsidR="002F0B70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ьовані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конструкції, побудова</w:t>
      </w:r>
      <w:r w:rsidR="00830094" w:rsidRPr="00184BF9">
        <w:rPr>
          <w:rFonts w:ascii="Times New Roman" w:hAnsi="Times New Roman" w:cs="Times New Roman"/>
          <w:i/>
          <w:sz w:val="28"/>
          <w:szCs w:val="28"/>
          <w:lang w:val="uk-UA"/>
        </w:rPr>
        <w:t>ні на основі додаткових частин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(Ф.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Панков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017F" w:rsidRPr="00184BF9" w:rsidRDefault="00AA37F8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7. Функції, які виконує парцел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яці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розподіляється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на: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експресивну 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(власне експресивн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, емотивн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та емоційн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видільн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</w:p>
    <w:p w:rsidR="008B017F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інтонаційно-позиційну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(функції р</w:t>
      </w:r>
      <w:r w:rsidR="002F0B70" w:rsidRPr="00184BF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мізації та градації); </w:t>
      </w:r>
    </w:p>
    <w:p w:rsidR="00AA37F8" w:rsidRPr="00184BF9" w:rsidRDefault="008B017F" w:rsidP="00AA37F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="002F0B70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мпл</w:t>
      </w:r>
      <w:r w:rsidR="00DC413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AA37F8" w:rsidRPr="00184BF9">
        <w:rPr>
          <w:rFonts w:ascii="Times New Roman" w:hAnsi="Times New Roman" w:cs="Times New Roman"/>
          <w:i/>
          <w:sz w:val="28"/>
          <w:szCs w:val="28"/>
          <w:lang w:val="uk-UA"/>
        </w:rPr>
        <w:t>цитну; ігрову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(простор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ово-ігрова 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візуально ігрова) (А. 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Чепіль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55EF" w:rsidRPr="00184BF9" w:rsidRDefault="002F0B70" w:rsidP="00817D2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класифікація дозволить розглядати парцеляці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всіх її характеристик на матеріалі творів одного або декількох авторів або вивч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ти 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="00AA37F8" w:rsidRPr="00184BF9">
        <w:rPr>
          <w:rFonts w:ascii="Times New Roman" w:hAnsi="Times New Roman" w:cs="Times New Roman"/>
          <w:sz w:val="28"/>
          <w:szCs w:val="28"/>
          <w:lang w:val="uk-UA"/>
        </w:rPr>
        <w:t>конструкції в порівняльному аспекті.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>Вон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буд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врахован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17D2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нами в нашому подальшому дослідженні. </w:t>
      </w:r>
    </w:p>
    <w:p w:rsidR="00B37B2E" w:rsidRPr="00184BF9" w:rsidRDefault="00B37B2E" w:rsidP="00B37B2E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1.4. Функції парцельованих конструкцій </w:t>
      </w:r>
      <w:r w:rsidR="00DC4136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текстах різних стилів </w:t>
      </w:r>
    </w:p>
    <w:p w:rsidR="00B37B2E" w:rsidRPr="00184BF9" w:rsidRDefault="00B37B2E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Вивчення явища парцеляції розглядається як актуальна проблема лінгвістики і стилістики, що охоплює такі явища: універсалії мови, експресивність, заміну типів прози (ієрархічний тип актуалізації), вияв аналітизму, перетворення розмовно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 письмову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 xml:space="preserve"> форму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(парцеляція іноді як універсальний засіб адаптується в розмовну систему мовлення, перетворюється в компромісний спосіб передачі інформації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</w:t>
      </w:r>
      <w:r w:rsidR="00DC413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– багатоаспектне явище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, у процесі дослідження якого 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існо пов'язані між собою такі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напрями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: лексико-семантичний, граматичний, структурний, комунікативний (аспект актуального членування), класифікаційний, функціональний (аспект виконання функцій), жанрово-стилістичний, експресивно-стилістичний, риторичний, психолінгвістичний, інтонаційно-ритмічний, пунктуаційний, діахронічний, культурно-мовний, лінгвокультурологічний, текстовий тощо.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Явище парцеляції чітко виявляє незалежність формально-структурного та інтонаційно-смислового аспектів організації мовлення, асиметрію мовних і мовленнєвих (текстових) одиниць. Як категорія комунікативного синтаксису парцеляція повинна розглядатися серед засобів смислового членування змісту повідомлення. Оскільки парцеляти завжди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акцентовані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рематизовані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парцеляція є також засобом мовної експресії. Полегшуючи сприйняття поширених і ускладнених синтаксичних структур, парцеляція є  особливим прийомом текстотворення. Комунікативні та експресивні функції парцеляції визначають можливості її використання в різних стилях мови. Інгерентна функція парцеляції створює новий рематичний центр. Це явище, яке простежується на синтаксичному рівні,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відзначається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багатими структурно-семантичними ознаками.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Ознака експресивності є значущою для художнього й публіцистичного стилів. На синтаксичному рівні експресивність виявляється у вигляді різних експресивних конструкцій – ланцюгових речень, сегментації, розширених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лексичних повторів, інверсії, проміжних конструкцій, періодів, еліпсу, паралелізму тощо.  </w:t>
      </w:r>
    </w:p>
    <w:p w:rsidR="004F40B3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найбільш яскравих ознак текстів різних жанрів і функціональних стилів можна вважати парцельовані конструкції.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Най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частіше в сучасному тексті розгорнуті висловлювання поділяються на кілька речень. Функції парцеляції, характерні для текстів художньої прози, характерні і для текстів газетної публіцистики. Парцельовані конструкції, які використовують автори текстах різних жанрів, виконують різноманітні функції.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Учені звертають увагу на те, що парцеляція є особливим стилістичним прийомом, що дозволяє посилити смислові та експресивні відтінки значень, досягти економії мовних засобів шляхом компресії одиниць плану вираження. Наприклад,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художній літературі парцеляція – це яскраве стилістичне явище експресивного синтаксису.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Існує кілька класифікацій парцельованих конструкції за функціями. Л. Максимов у своїй публікації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_Ref31542017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с.80-83] визначає три функції в організації тексту: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 характерологічну (тобто зображає мовлення персонажів);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2) експресивно-видільну;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ритміко-мелодійну.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Функції парцельованих конструкцій дослідив О. Сковородников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_Ref31542231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с.86-91]. Він детально проаналізував кожну функцію. На його думку, під час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налізу функцій парцеляції необхідно враховувати стиль текстів (художніх і газетно-публіцистичних).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газетно-публіцистичних текстах О. Сковородников виділяє такі функції: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 Експресивно-видільна, яка є  основною (постійною), оскільки «вона виявляється за  будь-якої текстової реалізації парцельованого речення».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2) Парцеляція – як засіб перерозподілу інформативного навантаження частин речення, не пов'язаний із будь-яким емоційним значенням.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Функція «нерозчленованої емоційності», «збудженості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публіцистичної поведінки». Парцеляці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може і не пов'язуватися з підкресленням конкретної емоції.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 4) Парцеляція є засобом створення іронічного підтексту (особливо характерна для 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жанрів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фейлетон, гумореска).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5) Граматико-конструктивна (реалізується в складному реченні і складному синтаксичному цілому).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6) Композиційно-семантична – створення початку інтриги –  виділення частин тексту, в яких сфокусовані головні аспекти проблеми – виділення частини абзацу, яка стає темою подальшого оповідання – базова частина – один тематичний відрізок, а парцелят – новий тематичний відрізок – парцелят як команда переходу до центрального місця тексту – емоційне посилення пафосу кінцівки.</w:t>
      </w:r>
    </w:p>
    <w:p w:rsidR="00B37B2E" w:rsidRPr="00184BF9" w:rsidRDefault="00B37B2E" w:rsidP="003A43B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Ці функції О. Сквородников характеризує як мовленнєві, оскільки «вони обумовлені не моделями парцельованих речень, а умовами їх уживання»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_Ref31542231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с.86-91].</w:t>
      </w:r>
    </w:p>
    <w:p w:rsidR="00B37B2E" w:rsidRPr="00184BF9" w:rsidRDefault="00B37B2E" w:rsidP="003A43B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Класифікація, запропонована авторами стилістичного словника: </w:t>
      </w:r>
    </w:p>
    <w:p w:rsidR="00B37B2E" w:rsidRPr="00184BF9" w:rsidRDefault="00B37B2E" w:rsidP="003A43B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 образотворча функція (посилення художньо-образної конкретизації зображуваного, ефект тривалості дії);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2) характерологічна (парцеляція як засіб імітації мовної манери суб'єкта мовлення);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3) емоційно-видільна (посилення емоційно-оцінних смислів у висловленні);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4) граматико-синтаксична (парцеляція як засіб модифікації відношень між членами однорідного ряду).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А. Цумарев у своєму дослідженні виділяє обов'язкову (інгерентно) функцію парцеляції – створення рематичного центру. </w:t>
      </w:r>
      <w:r w:rsidR="004F40B3" w:rsidRPr="00184BF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ослідник</w:t>
      </w:r>
      <w:r w:rsidR="004F40B3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значає ще цілу низку функцій, що характерні для газетно-публіцистичного стилю: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1. Функція логічного виділення.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2. Образотворча функція (для вирішення образотворчих стильових завдань: конкретизація, уповільнення дії тощо).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3. Ігрова функція (підсилює ігровий ефект).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4. Прийомоутворювальна (різновид ігрової функції: поява каламбуру).</w:t>
      </w:r>
    </w:p>
    <w:p w:rsidR="00B37B2E" w:rsidRPr="00184BF9" w:rsidRDefault="00B37B2E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5. Аргументативно-видільна (виділяє ті частини висловлювання, які беруть участь у розвитку аргументативної лінії тексту).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Треба відзначити, що функції парцельованих конструкцій, взаємодіючи, можуть накладатися одна на одну. У цьому випадку їх визначення буде ускладнено. 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Учені відзначають таку властивість парцельованих конструкцій, як «лексико-граматична алогічність»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_Ref31542017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с.82]. Це зумовлено природою розмовного мовлення, а алогічність пояснюється тим, що парцелят як окрема частина висловлювання суперечить попереднім планам мовлення, можливо недостатньо усвідомленому, але вже реалізованому в головній частині. Тобто, алогічні конструкції не просто змінюють звичну логіку синтаксичної побудови, а й дають можливість висловлювати різні оцінки (автора або респондента).</w:t>
      </w:r>
    </w:p>
    <w:p w:rsidR="00B37B2E" w:rsidRPr="00184BF9" w:rsidRDefault="00B37B2E" w:rsidP="00B37B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Отже, за допомогою парцеляції до уваги потрапляють особливості, що зумовлюють логіку розповіді. Це явище відіграє істотну роль в організації тексту. Вивчення парцеляції в структурно-семантичному аспекті та виявлення її функцій має важливе значення для дослідження лінгвістичної природи текстів і текстового синтаксису. Функції парцельованих  конструкцій є засобом організації та побудови текстів, для вираження авторської оцінки, створюють яскравість і багатство асоціацій.</w:t>
      </w:r>
    </w:p>
    <w:p w:rsidR="00B37B2E" w:rsidRPr="00184BF9" w:rsidRDefault="00B37B2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1379FB" w:rsidRPr="00184BF9" w:rsidRDefault="00777EA2" w:rsidP="00777EA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2</w:t>
      </w:r>
    </w:p>
    <w:p w:rsidR="00776FD9" w:rsidRPr="00184BF9" w:rsidRDefault="00777EA2" w:rsidP="00777EA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СТРУКТУРНО-СЕМАНТИЧНІ ТА ФУНКЦІОНАЛЬНІ </w:t>
      </w:r>
    </w:p>
    <w:p w:rsidR="00776FD9" w:rsidRPr="00184BF9" w:rsidRDefault="00777EA2" w:rsidP="00777EA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ТИПИ ПАРЦЕЛЬОВАНИХ КОНСТРУКЦІЙ </w:t>
      </w:r>
    </w:p>
    <w:p w:rsidR="00777EA2" w:rsidRPr="00184BF9" w:rsidRDefault="00777EA2" w:rsidP="00777EA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У «ЩОДЕННИКУ» О.</w:t>
      </w:r>
      <w:r w:rsidR="00776FD9" w:rsidRPr="00184B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 </w:t>
      </w:r>
      <w:r w:rsidRPr="00184B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ДОВЖЕНКА</w:t>
      </w:r>
    </w:p>
    <w:p w:rsidR="00776FD9" w:rsidRPr="00184BF9" w:rsidRDefault="00776FD9" w:rsidP="00A543F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7B2E" w:rsidRPr="00184BF9" w:rsidRDefault="00776FD9" w:rsidP="00A543F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</w:t>
      </w:r>
      <w:r w:rsidR="002945E0" w:rsidRPr="00184BF9">
        <w:rPr>
          <w:rFonts w:ascii="Times New Roman" w:hAnsi="Times New Roman" w:cs="Times New Roman"/>
          <w:b/>
          <w:sz w:val="28"/>
          <w:szCs w:val="28"/>
          <w:lang w:val="uk-UA"/>
        </w:rPr>
        <w:t>Структурні моделі парцельованих конструкцій у «Щоденнику» О. Довженка</w:t>
      </w:r>
    </w:p>
    <w:p w:rsidR="002945E0" w:rsidRPr="00184BF9" w:rsidRDefault="002945E0" w:rsidP="002945E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28BE" w:rsidRPr="00184BF9" w:rsidRDefault="000528BE" w:rsidP="000528B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 xml:space="preserve">У нашому дослідженні пропонуємо виділяти такі структурні моделі парцельованих конструкцій, ураховуючи їхні загальні ознаки: </w:t>
      </w:r>
    </w:p>
    <w:p w:rsidR="000528BE" w:rsidRPr="00184BF9" w:rsidRDefault="000528BE" w:rsidP="000528B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 xml:space="preserve">1) за ступенем віддаленості парцелята від опорного слова та основної частини загалом; </w:t>
      </w:r>
    </w:p>
    <w:p w:rsidR="000528BE" w:rsidRPr="00184BF9" w:rsidRDefault="000528BE" w:rsidP="000528BE">
      <w:pPr>
        <w:pStyle w:val="Default"/>
        <w:spacing w:line="360" w:lineRule="auto"/>
        <w:ind w:firstLine="709"/>
        <w:rPr>
          <w:sz w:val="28"/>
          <w:szCs w:val="28"/>
        </w:rPr>
      </w:pPr>
      <w:r w:rsidRPr="00184BF9">
        <w:rPr>
          <w:sz w:val="28"/>
          <w:szCs w:val="28"/>
        </w:rPr>
        <w:t xml:space="preserve">2) за позицію щодо основної частини; </w:t>
      </w:r>
    </w:p>
    <w:p w:rsidR="000528BE" w:rsidRPr="00184BF9" w:rsidRDefault="000528BE" w:rsidP="000528BE">
      <w:pPr>
        <w:pStyle w:val="Default"/>
        <w:spacing w:line="360" w:lineRule="auto"/>
        <w:ind w:firstLine="709"/>
        <w:rPr>
          <w:sz w:val="28"/>
          <w:szCs w:val="28"/>
        </w:rPr>
      </w:pPr>
      <w:r w:rsidRPr="00184BF9">
        <w:rPr>
          <w:sz w:val="28"/>
          <w:szCs w:val="28"/>
        </w:rPr>
        <w:t xml:space="preserve">3) за поширеністю  парцелята; </w:t>
      </w:r>
    </w:p>
    <w:p w:rsidR="000528BE" w:rsidRPr="00184BF9" w:rsidRDefault="000528BE" w:rsidP="000528BE">
      <w:pPr>
        <w:pStyle w:val="Default"/>
        <w:spacing w:line="360" w:lineRule="auto"/>
        <w:ind w:firstLine="709"/>
        <w:rPr>
          <w:sz w:val="28"/>
          <w:szCs w:val="28"/>
        </w:rPr>
      </w:pPr>
      <w:r w:rsidRPr="00184BF9">
        <w:rPr>
          <w:sz w:val="28"/>
          <w:szCs w:val="28"/>
        </w:rPr>
        <w:t xml:space="preserve">4) за кількістю парцелятів у межах однієї конструкції; </w:t>
      </w:r>
    </w:p>
    <w:p w:rsidR="000528BE" w:rsidRPr="00184BF9" w:rsidRDefault="000528BE" w:rsidP="000528B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5) за синтаксичною роллю парцелята в межах простого речення.</w:t>
      </w:r>
    </w:p>
    <w:p w:rsidR="00F3349F" w:rsidRPr="00184BF9" w:rsidRDefault="002945E0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Здійснимо характеристику парцелята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за ступенем віддаленості від залежного слова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Аналіз тестового матеріалу щоденника дозволив виділити два можливих розташування парцелята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, що відображені на рис.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2.1.1.</w:t>
      </w:r>
    </w:p>
    <w:p w:rsidR="00F3349F" w:rsidRPr="00184BF9" w:rsidRDefault="00F3349F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349F" w:rsidRPr="00184BF9" w:rsidRDefault="00F3349F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67350" cy="2371725"/>
            <wp:effectExtent l="38100" t="0" r="1905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F3349F" w:rsidRPr="00184BF9" w:rsidRDefault="00F3349F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65285" w:rsidRPr="00184BF9" w:rsidRDefault="00AC5CD9" w:rsidP="00D05FB9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Рис. 2.1.1. Види парцелята за ступенем віддаленості від залежного слова</w:t>
      </w:r>
    </w:p>
    <w:p w:rsidR="00E65285" w:rsidRPr="00184BF9" w:rsidRDefault="00AC5CD9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К</w:t>
      </w:r>
      <w:r w:rsidR="002945E0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онтактне</w:t>
      </w:r>
      <w:r w:rsidR="002945E0" w:rsidRPr="00184BF9">
        <w:rPr>
          <w:rFonts w:ascii="Times New Roman" w:hAnsi="Times New Roman" w:cs="Times New Roman"/>
          <w:sz w:val="28"/>
          <w:szCs w:val="28"/>
          <w:lang w:val="uk-UA"/>
        </w:rPr>
        <w:t>, за якого парцелят розташований безпосередньо за словом, від якого він залежить синтаксично, або передує йому</w:t>
      </w:r>
      <w:r w:rsidR="000528BE" w:rsidRPr="00184BF9">
        <w:rPr>
          <w:rFonts w:ascii="Times New Roman" w:hAnsi="Times New Roman" w:cs="Times New Roman"/>
          <w:sz w:val="28"/>
          <w:szCs w:val="28"/>
          <w:lang w:val="uk-UA"/>
        </w:rPr>
        <w:t>, у результаті  чого</w:t>
      </w:r>
      <w:r w:rsidR="000528BE" w:rsidRPr="00184BF9">
        <w:rPr>
          <w:sz w:val="32"/>
          <w:szCs w:val="32"/>
          <w:lang w:val="uk-UA"/>
        </w:rPr>
        <w:t xml:space="preserve"> </w:t>
      </w:r>
      <w:r w:rsidR="000528B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набуває додаткового інформаційного навантаження й стає виразнішим у комунікативному плані: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«Горбаті німецькі солдати. Криві, тонкі, як глисти»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c.9];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«Одбивали ми у німців наші села. Напівспалені, поруйновані, засмічені, зганьблені, поругані»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c.15];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«Німці вибирають кращих дівчат. Кращих, розумніших, привітніших. Не горбатих же й не репаних. Сотні тисяч кращих продовжувательок нашого роду зникне з нашої землі і загине спаскуджене, забите, заслане в безповоротну даль»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>c.76].</w:t>
      </w:r>
    </w:p>
    <w:p w:rsidR="00E65285" w:rsidRPr="00184BF9" w:rsidRDefault="00AC5CD9" w:rsidP="00E6528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B05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="002945E0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истантне</w:t>
      </w:r>
      <w:r w:rsidR="002945E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віддалене розташування парцелята по відношенню до головного слова</w:t>
      </w:r>
      <w:r w:rsidR="000528B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маючи характер уточнення, доповнення, пояснення: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«А велика у вас, тітко, була ненависть до ворога? — Та ні, ненависті неначе не було. Ну, тільки такі вони були мені отвратительні і гидкі, що, здається, сама б я їх подушила, як казна-що. Та прожорливі, злі, де в їх теє зло й бралося...»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c.73];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«Як важко болить серце. День і ніч, невпинно, невблаганно»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c.306]; </w:t>
      </w:r>
      <w:r w:rsidR="00E65285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«Смуток оволодіває моєю душею. І тривога»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sz w:val="28"/>
          <w:szCs w:val="28"/>
          <w:lang w:val="uk-UA"/>
        </w:rPr>
        <w:t>c.260];</w:t>
      </w:r>
      <w:r w:rsidR="00E65285" w:rsidRPr="00184BF9">
        <w:rPr>
          <w:rFonts w:ascii="Times New Roman" w:hAnsi="Times New Roman" w:cs="Times New Roman"/>
          <w:color w:val="00B050"/>
          <w:sz w:val="28"/>
          <w:szCs w:val="28"/>
          <w:lang w:val="uk-UA"/>
        </w:rPr>
        <w:t xml:space="preserve"> </w:t>
      </w:r>
    </w:p>
    <w:p w:rsidR="000528BE" w:rsidRPr="00184BF9" w:rsidRDefault="000528BE" w:rsidP="000528BE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b/>
          <w:sz w:val="28"/>
          <w:szCs w:val="28"/>
        </w:rPr>
        <w:t>Відповідно до позиції парцелята</w:t>
      </w:r>
      <w:r w:rsidRPr="00184BF9">
        <w:rPr>
          <w:sz w:val="28"/>
          <w:szCs w:val="28"/>
        </w:rPr>
        <w:t xml:space="preserve"> щодо основної частини</w:t>
      </w:r>
      <w:r w:rsidR="00E65285" w:rsidRPr="00184BF9">
        <w:rPr>
          <w:sz w:val="28"/>
          <w:szCs w:val="28"/>
        </w:rPr>
        <w:t xml:space="preserve"> ми </w:t>
      </w:r>
      <w:r w:rsidRPr="00184BF9">
        <w:rPr>
          <w:sz w:val="28"/>
          <w:szCs w:val="28"/>
        </w:rPr>
        <w:t>виділ</w:t>
      </w:r>
      <w:r w:rsidR="00E65285" w:rsidRPr="00184BF9">
        <w:rPr>
          <w:sz w:val="28"/>
          <w:szCs w:val="28"/>
        </w:rPr>
        <w:t>ил</w:t>
      </w:r>
      <w:r w:rsidRPr="00184BF9">
        <w:rPr>
          <w:sz w:val="28"/>
          <w:szCs w:val="28"/>
        </w:rPr>
        <w:t xml:space="preserve">и </w:t>
      </w:r>
      <w:r w:rsidR="00AC5CD9" w:rsidRPr="00184BF9">
        <w:rPr>
          <w:sz w:val="28"/>
          <w:szCs w:val="28"/>
        </w:rPr>
        <w:t xml:space="preserve">три </w:t>
      </w:r>
      <w:r w:rsidRPr="00184BF9">
        <w:rPr>
          <w:sz w:val="28"/>
          <w:szCs w:val="28"/>
        </w:rPr>
        <w:t xml:space="preserve"> види розташування</w:t>
      </w:r>
      <w:r w:rsidR="00AC5CD9" w:rsidRPr="00184BF9">
        <w:rPr>
          <w:sz w:val="28"/>
          <w:szCs w:val="28"/>
        </w:rPr>
        <w:t>, що відображені на рис. 2.1.2.</w:t>
      </w:r>
    </w:p>
    <w:p w:rsidR="00AC5CD9" w:rsidRPr="00184BF9" w:rsidRDefault="00AC5CD9" w:rsidP="000528BE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noProof/>
          <w:sz w:val="28"/>
          <w:szCs w:val="28"/>
          <w:lang w:eastAsia="uk-UA"/>
        </w:rPr>
        <w:drawing>
          <wp:inline distT="0" distB="0" distL="0" distR="0">
            <wp:extent cx="5487670" cy="2951480"/>
            <wp:effectExtent l="19050" t="0" r="0" b="127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:rsidR="00AC5CD9" w:rsidRPr="00184BF9" w:rsidRDefault="00AC5CD9" w:rsidP="00AC5CD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Рис. 2.1.2. Види парцелята відповідно до позиції розташування</w:t>
      </w:r>
    </w:p>
    <w:p w:rsidR="00BB05D3" w:rsidRPr="00184BF9" w:rsidRDefault="000528BE" w:rsidP="00BB05D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Контактувальне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розташування виявляється в тому, що парцелят перебуває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дуже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близько до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головної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частини, у цьому разі щодо опорного компонента парцелят може бути як у контактному, так і в дистантному розташуванні,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приміром: </w:t>
      </w:r>
      <w:r w:rsidR="00E65285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«Мине ще рік війни. Найстрашніший, найкривавіший і голодний»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c.141]; </w:t>
      </w:r>
      <w:r w:rsidR="00E65285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«Ми вертаємося до хати. Вона була — цариця хат. Біла, велика і простора, з великою стріхою зеленого оксамиту»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c.303]; </w:t>
      </w:r>
      <w:r w:rsidR="00E65285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«Про що говорили вони? Про владу. Про соціалізм, про колгосп. Про Гітлера, про історію, про Богдана, про Мазепу, про все»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28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c.25]</w:t>
      </w:r>
      <w:r w:rsidR="00BB05D3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; «</w:t>
      </w:r>
      <w:r w:rsidR="00BB05D3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Повернувся до хати, а хати нема. Ні хатини, ні батька, ні матері, нікого» </w:t>
      </w:r>
      <w:r w:rsidR="00BB05D3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B05D3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c.36];</w:t>
      </w:r>
      <w:r w:rsidR="00BB05D3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«Написати новелу чи оповідання про трагедію Західної України останніх часів. Наше визволення, радість, і пафос, і розчарування, і біль, і неоднаковість цілей...»  </w:t>
      </w:r>
      <w:r w:rsidR="00BB05D3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B05D3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c.39].</w:t>
      </w:r>
    </w:p>
    <w:p w:rsidR="00AC5CD9" w:rsidRPr="00184BF9" w:rsidRDefault="00F3349F" w:rsidP="00F334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b/>
          <w:i/>
          <w:sz w:val="28"/>
          <w:szCs w:val="28"/>
        </w:rPr>
        <w:t>Дистанційне розташування</w:t>
      </w:r>
      <w:r w:rsidRPr="00184BF9">
        <w:rPr>
          <w:sz w:val="28"/>
          <w:szCs w:val="28"/>
        </w:rPr>
        <w:t xml:space="preserve"> характерне для парцелятів, віддалених від основної частини й опорного слова іншим реченням: «</w:t>
      </w:r>
      <w:r w:rsidRPr="00184BF9">
        <w:rPr>
          <w:i/>
          <w:sz w:val="28"/>
          <w:szCs w:val="28"/>
        </w:rPr>
        <w:t xml:space="preserve">Хто згадає вас, красу вашу. Ви як морський пісок. Але хто не преклониться у віках перед красою наших жінок» </w:t>
      </w:r>
      <w:r w:rsidRPr="00184BF9">
        <w:rPr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D05FB9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D05FB9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D05FB9">
        <w:rPr>
          <w:sz w:val="28"/>
          <w:szCs w:val="28"/>
        </w:rPr>
        <w:t xml:space="preserve">, </w:t>
      </w:r>
      <w:r w:rsidRPr="00184BF9">
        <w:rPr>
          <w:sz w:val="28"/>
          <w:szCs w:val="28"/>
        </w:rPr>
        <w:t xml:space="preserve">c.34].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 xml:space="preserve">Речення, що розташоване після основної частини парцельованої структури, подає наступне розгортання думки, проте парцелят, що є дистанційно розташованим, повертає до попередньо висловленої думки: </w:t>
      </w:r>
      <w:r w:rsidRPr="00184BF9">
        <w:rPr>
          <w:i/>
          <w:sz w:val="28"/>
          <w:szCs w:val="28"/>
        </w:rPr>
        <w:t>«Глибоко інтимна розмова українських, російських і китайських трудівників землі. Трудівники землі. Про ліси, про фруктові дерева...»</w:t>
      </w:r>
      <w:r w:rsidRPr="00184BF9">
        <w:rPr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D05FB9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D05FB9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D05FB9">
        <w:rPr>
          <w:sz w:val="28"/>
          <w:szCs w:val="28"/>
        </w:rPr>
        <w:t xml:space="preserve">, </w:t>
      </w:r>
      <w:r w:rsidRPr="00184BF9">
        <w:rPr>
          <w:sz w:val="28"/>
          <w:szCs w:val="28"/>
        </w:rPr>
        <w:t>c.338].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i/>
          <w:color w:val="auto"/>
          <w:sz w:val="28"/>
          <w:szCs w:val="28"/>
        </w:rPr>
      </w:pPr>
      <w:r w:rsidRPr="00184BF9">
        <w:rPr>
          <w:b/>
          <w:i/>
          <w:sz w:val="28"/>
          <w:szCs w:val="28"/>
        </w:rPr>
        <w:t>Абзацне розташування</w:t>
      </w:r>
      <w:r w:rsidRPr="00184BF9">
        <w:rPr>
          <w:sz w:val="28"/>
          <w:szCs w:val="28"/>
        </w:rPr>
        <w:t xml:space="preserve"> передбачає винесення парцелята в новий абзац. Наприклад:  </w:t>
      </w:r>
      <w:r w:rsidRPr="00184BF9">
        <w:rPr>
          <w:i/>
          <w:color w:val="auto"/>
          <w:sz w:val="28"/>
          <w:szCs w:val="28"/>
        </w:rPr>
        <w:t xml:space="preserve">Київ — город-геній, хворий на менінгіт. </w:t>
      </w:r>
    </w:p>
    <w:p w:rsidR="00F3349F" w:rsidRPr="00184BF9" w:rsidRDefault="00F3349F" w:rsidP="008B017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Красивий, незважаючи на многолітні намагання архітекторів і горе-керівників занапастити його крабу витворами убожества і нікчемства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c.300]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3349F" w:rsidRPr="00184BF9" w:rsidRDefault="00F3349F" w:rsidP="00567562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 xml:space="preserve">Позиція парцельованої конструкції на початку наступного абзацу сприяє актуалізації думки в основній частині, збільшує його виразність, приміром: </w:t>
      </w:r>
    </w:p>
    <w:p w:rsidR="00F3349F" w:rsidRPr="00184BF9" w:rsidRDefault="00F3349F" w:rsidP="00567562">
      <w:pPr>
        <w:widowControl w:val="0"/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Написати новелу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 хлопчиків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що у них у хатах стоять коні. </w:t>
      </w:r>
    </w:p>
    <w:p w:rsidR="00F3349F" w:rsidRPr="00184BF9" w:rsidRDefault="00F3349F" w:rsidP="0092187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Розмова, у кого кращі коні. Потім про трофеї — у кого що є (у кожного збірка речей, здобутих від убитих німців). </w:t>
      </w:r>
    </w:p>
    <w:p w:rsidR="00F3349F" w:rsidRPr="00184BF9" w:rsidRDefault="00F3349F" w:rsidP="00921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 хлопчиків не простих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а хитрющих розвідників, надзвичайно спостережливих і розумних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c.57-58] </w:t>
      </w:r>
    </w:p>
    <w:p w:rsidR="00F3349F" w:rsidRPr="00184BF9" w:rsidRDefault="00F3349F" w:rsidP="0092187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усіма, хто вмер у нелюдське жорстоких катуваннях, у муках, хто вимолював у ката кулю замість петлі, під шибеницею стоя, хто горів у вогні, кричучи. </w:t>
      </w:r>
    </w:p>
    <w:p w:rsidR="00F3349F" w:rsidRPr="00184BF9" w:rsidRDefault="00F3349F" w:rsidP="0092187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Бо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сам я горю щодня, і тужу, і докоряю, і посилаю часом прокляття, доживаючи отут свій вік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c.230]</w:t>
      </w:r>
    </w:p>
    <w:p w:rsidR="00F3349F" w:rsidRPr="00184BF9" w:rsidRDefault="00F3349F" w:rsidP="0092187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Як засвідчує аналіз щоденникових записів О.</w:t>
      </w:r>
      <w:r w:rsidR="00D05FB9">
        <w:rPr>
          <w:sz w:val="28"/>
          <w:szCs w:val="28"/>
        </w:rPr>
        <w:t> </w:t>
      </w:r>
      <w:r w:rsidRPr="00184BF9">
        <w:rPr>
          <w:sz w:val="28"/>
          <w:szCs w:val="28"/>
        </w:rPr>
        <w:t xml:space="preserve">Довженка, з-поміж парцелятів переважають контактувальні. </w:t>
      </w:r>
    </w:p>
    <w:p w:rsidR="00F3349F" w:rsidRPr="00184BF9" w:rsidRDefault="00F3349F" w:rsidP="00F3349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b/>
          <w:sz w:val="28"/>
          <w:szCs w:val="28"/>
        </w:rPr>
        <w:t>За позицією</w:t>
      </w:r>
      <w:r w:rsidRPr="00184BF9">
        <w:rPr>
          <w:sz w:val="28"/>
          <w:szCs w:val="28"/>
        </w:rPr>
        <w:t xml:space="preserve"> парцеляти в «Щоденнику» О.</w:t>
      </w:r>
      <w:r w:rsidR="00D05FB9">
        <w:rPr>
          <w:sz w:val="28"/>
          <w:szCs w:val="28"/>
        </w:rPr>
        <w:t> </w:t>
      </w:r>
      <w:r w:rsidRPr="00184BF9">
        <w:rPr>
          <w:sz w:val="28"/>
          <w:szCs w:val="28"/>
        </w:rPr>
        <w:t>Довженка розташовуються в:</w:t>
      </w:r>
    </w:p>
    <w:p w:rsidR="00F3349F" w:rsidRPr="00184BF9" w:rsidRDefault="00F3349F" w:rsidP="00F3349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1) препозиці</w:t>
      </w:r>
      <w:r w:rsidR="001D5A53">
        <w:rPr>
          <w:sz w:val="28"/>
          <w:szCs w:val="28"/>
        </w:rPr>
        <w:t>ї</w:t>
      </w:r>
      <w:r w:rsidRPr="00184BF9">
        <w:rPr>
          <w:sz w:val="28"/>
          <w:szCs w:val="28"/>
        </w:rPr>
        <w:t>;</w:t>
      </w:r>
    </w:p>
    <w:p w:rsidR="00F3349F" w:rsidRPr="00184BF9" w:rsidRDefault="00F3349F" w:rsidP="00F3349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2) інтерпозиці</w:t>
      </w:r>
      <w:r w:rsidR="001D5A53">
        <w:rPr>
          <w:sz w:val="28"/>
          <w:szCs w:val="28"/>
        </w:rPr>
        <w:t>ї</w:t>
      </w:r>
      <w:r w:rsidRPr="00184BF9">
        <w:rPr>
          <w:sz w:val="28"/>
          <w:szCs w:val="28"/>
        </w:rPr>
        <w:t>;</w:t>
      </w:r>
    </w:p>
    <w:p w:rsidR="00F3349F" w:rsidRPr="00184BF9" w:rsidRDefault="00F3349F" w:rsidP="00F3349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3) постпозиці</w:t>
      </w:r>
      <w:r w:rsidR="001D5A53">
        <w:rPr>
          <w:sz w:val="28"/>
          <w:szCs w:val="28"/>
        </w:rPr>
        <w:t>ї</w:t>
      </w:r>
      <w:r w:rsidRPr="00184BF9">
        <w:rPr>
          <w:sz w:val="28"/>
          <w:szCs w:val="28"/>
        </w:rPr>
        <w:t xml:space="preserve">. </w:t>
      </w:r>
    </w:p>
    <w:p w:rsidR="00F3349F" w:rsidRPr="00184BF9" w:rsidRDefault="00F3349F" w:rsidP="00F33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Найбільш уживаними є парцеляти, що розташовані в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постпозиції: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«Ясність його практичного розуму і державний підхід до всіх рішуче питань — надзвичайні. Але він одинокий»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c.153];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Україна розчарувала німців. Не сіє, не оре»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c.118];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«Сила була. Сила буяла в Оверку. І гордість, як у царя»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c.280];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«Насувається сила ворожа, закута в залізо і сталь, іде смерть наша. Іде наша смерть, наша наруга. Діти наші...»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c.14]. Це зумовлено особливостями структурної організації висловлювання, коли більш важлива інформація виноситься в кінець речення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: «Ненавидів таємниці. Брехні в усіх видах — в партійно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 xml:space="preserve">му і безпартійному»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c.93];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«Образ гарний для п’єси. Для роману»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05FB9" w:rsidRPr="00184BF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.94];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«Написати статтю про українську культуру. І культуру фашистських прихвоснів»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c.35].</w:t>
      </w:r>
    </w:p>
    <w:p w:rsidR="00F3349F" w:rsidRPr="00184BF9" w:rsidRDefault="00F3349F" w:rsidP="0092187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Досить обмеженою є група парцелятів, що розташовані в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препозиції.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Це зумовлено тим, що комунікативне навантаження інформаційно важливої частини в українській мові досягається порядком слів чи за допомогою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актуалізованих допоміжних лексем. Препозиція в структурному плані вказує на граматичну залежність парцелята від основної частини: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«Позбавлений громадської роботи, ізольований од народу, од життя. Я дійшов уже до краю»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c.224].</w:t>
      </w:r>
    </w:p>
    <w:p w:rsidR="00F3349F" w:rsidRPr="00184BF9" w:rsidRDefault="00F3349F" w:rsidP="00F3349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Інтерпозиція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парцелята в щоденникових записах є досить рідковживаним явищем: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пропоную план саду. Мене провалили.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Виступаю на пленумі комсомолу.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Мене слухають. Потім закон прийма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ють, тільки щоб я багато не думав про себе»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c.287].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>Аналіз «Щоденника» О. Довженка засвідчує, що парцеляти щодо поширеності бувають двох видів:</w:t>
      </w:r>
    </w:p>
    <w:p w:rsidR="00F3349F" w:rsidRPr="00184BF9" w:rsidRDefault="00F3349F" w:rsidP="00F3349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непоширені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«Розмова партизанів про війну і про життя.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 майбутнє»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[c.30];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«Образ гарний для п’єси.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Для роману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Pr="00D05FB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05FB9">
        <w:rPr>
          <w:rFonts w:ascii="Times New Roman" w:hAnsi="Times New Roman" w:cs="Times New Roman"/>
          <w:sz w:val="28"/>
          <w:szCs w:val="28"/>
          <w:lang w:val="uk-UA"/>
        </w:rPr>
        <w:t>c.94];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«Лягли спати вранці.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У лісі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c.145];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«Смуток оволодіває моєю душею.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 тривога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c.260];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Що й говорити, скупенька наша мачуха історія.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 непривітненька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c.76]</w:t>
      </w:r>
      <w:r w:rsidR="00921879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3349F" w:rsidRPr="00184BF9" w:rsidRDefault="00F3349F" w:rsidP="00F3349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поширені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«Йому не повірили, посадили, допитали і погубили оту решту. Зате пильність була проявлена»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c.106];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«Боягузи забудуть про все на світі і пред’являть ще обвинувачення, чому так погано велась війна. А кращих людей багато загине у боях»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113-114];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«Думаю, що півтора місяця, себто до половини серпня, ми будемо, очевидно, крутити веремію між Дінцем і Доном. А там мусять розпочатися шалені події ураганним темпом»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c.115]</w:t>
      </w:r>
      <w:r w:rsidR="00921879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Парцеляти ускладнюються різними граматичними засобами, зокрема: </w:t>
      </w:r>
    </w:p>
    <w:p w:rsidR="00F3349F" w:rsidRPr="00184BF9" w:rsidRDefault="00F3349F" w:rsidP="00AC5CD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1) вставними словами: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«До терену боїв звідси кілометрів 25-30. Для КП шта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 xml:space="preserve">бу фронту це занадто близько і,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очевидно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, недоцільно. Проте краще мені про це не писати»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с.107]</w:t>
      </w:r>
      <w:r w:rsidRPr="00184BF9">
        <w:rPr>
          <w:sz w:val="28"/>
          <w:szCs w:val="28"/>
          <w:lang w:val="uk-UA"/>
        </w:rPr>
        <w:t xml:space="preserve">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«Учора й сьогодні я одержав багато привітальних телеграм. З Москви,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звичайно,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з убогого Києва»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c.348];</w:t>
      </w:r>
    </w:p>
    <w:p w:rsidR="00F03E29" w:rsidRPr="00184BF9" w:rsidRDefault="00F3349F" w:rsidP="00F03E29">
      <w:pPr>
        <w:widowControl w:val="0"/>
        <w:spacing w:after="0" w:line="360" w:lineRule="auto"/>
        <w:ind w:right="-6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2) однорідними членами речення: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«Боже, поможи мені написати оцю книгу: кричав би я і просив би я. Та Бога вже немає, а є </w:t>
      </w:r>
      <w:r w:rsidRPr="00184BF9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>утома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 голові, і хворе </w:t>
      </w:r>
      <w:r w:rsidRPr="00184BF9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>серце,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 </w:t>
      </w:r>
      <w:r w:rsidRPr="00184BF9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>безліч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щоденних </w:t>
      </w:r>
      <w:r w:rsidRPr="00184BF9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 xml:space="preserve">робіт 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«довліє днесь злоба его» </w:t>
      </w:r>
      <w:r w:rsidRPr="00184BF9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iCs/>
          <w:sz w:val="28"/>
          <w:szCs w:val="28"/>
          <w:lang w:val="uk-UA"/>
        </w:rPr>
        <w:t>c.121]</w:t>
      </w:r>
      <w:r w:rsidR="00F03E29" w:rsidRPr="00184BF9">
        <w:rPr>
          <w:rFonts w:ascii="Times New Roman" w:hAnsi="Times New Roman" w:cs="Times New Roman"/>
          <w:iCs/>
          <w:sz w:val="28"/>
          <w:szCs w:val="28"/>
          <w:lang w:val="uk-UA"/>
        </w:rPr>
        <w:t>;</w:t>
      </w:r>
      <w:r w:rsidR="00F03E29"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«Поділять його знову. </w:t>
      </w:r>
      <w:r w:rsidR="00F03E29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Роз’єднають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бодай не з’єднували, </w:t>
      </w:r>
      <w:r w:rsidR="00F03E29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розженуть,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 журавлиний ключ у бурю, та ще й з</w:t>
      </w:r>
      <w:r w:rsidR="00F03E29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винуватят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>ь, що не звідти сонце сходить, не туди заходить»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>c.118];</w:t>
      </w:r>
    </w:p>
    <w:p w:rsidR="00F3349F" w:rsidRPr="00184BF9" w:rsidRDefault="00F3349F" w:rsidP="00AC5CD9">
      <w:pPr>
        <w:widowControl w:val="0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3) уточнювальними членами речення:</w:t>
      </w:r>
      <w:r w:rsidRPr="00184BF9">
        <w:rPr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«Треба її писати правдиво, тобто емоційно. Адже це розмова про життя над могилою, </w:t>
      </w:r>
      <w:r w:rsidRPr="00184BF9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>перед дулами гармат</w:t>
      </w:r>
      <w:r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» </w:t>
      </w:r>
      <w:r w:rsidRPr="00184BF9">
        <w:rPr>
          <w:rFonts w:ascii="Times New Roman" w:hAnsi="Times New Roman" w:cs="Times New Roman"/>
          <w:iCs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iCs/>
          <w:sz w:val="28"/>
          <w:szCs w:val="28"/>
          <w:lang w:val="uk-UA"/>
        </w:rPr>
        <w:t>c.48];</w:t>
      </w:r>
    </w:p>
    <w:p w:rsidR="00F3349F" w:rsidRPr="00184BF9" w:rsidRDefault="00F3349F" w:rsidP="00AC5CD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4) відокремленими членами речення: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Це наша провина. Але я прошу вас, проте, знати, що ми дуже страждаємо і мучимося,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дивлячись на свої помилки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c.88];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«Святкують всі трудящі.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Тільки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я, мов проклятий всіма,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всіма забутий і ненавидимий кимсь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один, здається, у цілому світі сиджу і плачу на самоті»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c.307];</w:t>
      </w:r>
    </w:p>
    <w:p w:rsidR="00F03E29" w:rsidRPr="00184BF9" w:rsidRDefault="00F3349F" w:rsidP="00F03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5) предикативними частинами: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Деякі начальники прославились на фронті боротьби з людською неподібністю. Проте й саме громадянство теж не дрімало, аби вдовольнити інтерес керівника і тим самим свій інтерес»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c.226]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«Боягузи забудуть про все на світі і пред’являть ще обвинувачення, чому так погано велась війна</w:t>
      </w:r>
      <w:r w:rsidR="00F03E29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. А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кращих людей багато загине у боях»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>c.113-114].</w:t>
      </w:r>
    </w:p>
    <w:p w:rsidR="00F3349F" w:rsidRPr="00184BF9" w:rsidRDefault="00F3349F" w:rsidP="00F03E29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>За допомогою таких граматичних засобів не лише ускладнюється та  поширюється склад парцельованих конс</w:t>
      </w:r>
      <w:r w:rsidR="00AC5CD9" w:rsidRPr="00184BF9">
        <w:rPr>
          <w:color w:val="auto"/>
          <w:sz w:val="28"/>
          <w:szCs w:val="28"/>
        </w:rPr>
        <w:t>т</w:t>
      </w:r>
      <w:r w:rsidRPr="00184BF9">
        <w:rPr>
          <w:color w:val="auto"/>
          <w:sz w:val="28"/>
          <w:szCs w:val="28"/>
        </w:rPr>
        <w:t xml:space="preserve">рукцій, а й актуалізується рема висловлення. </w:t>
      </w:r>
    </w:p>
    <w:p w:rsidR="00F3349F" w:rsidRPr="00184BF9" w:rsidRDefault="00F3349F" w:rsidP="00F03E29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b/>
          <w:color w:val="auto"/>
          <w:sz w:val="28"/>
          <w:szCs w:val="28"/>
        </w:rPr>
        <w:t>За структурною організацією</w:t>
      </w:r>
      <w:r w:rsidRPr="00184BF9">
        <w:rPr>
          <w:color w:val="auto"/>
          <w:sz w:val="28"/>
          <w:szCs w:val="28"/>
        </w:rPr>
        <w:t xml:space="preserve"> парцелят може бути виражений: </w:t>
      </w:r>
    </w:p>
    <w:p w:rsidR="00F03E29" w:rsidRPr="00184BF9" w:rsidRDefault="00F3349F" w:rsidP="00F03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Pr="00184BF9">
        <w:rPr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словом, що співвідноситься з непоширеним парцелятом:</w:t>
      </w:r>
      <w:r w:rsidRPr="00184BF9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r w:rsidR="00F03E29" w:rsidRPr="00184BF9">
        <w:rPr>
          <w:rFonts w:ascii="Times New Roman" w:hAnsi="Times New Roman" w:cs="Times New Roman"/>
          <w:color w:val="0070C0"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 що говорили вони?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 владу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c.25];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«Розмова партизанів про війну і про життя.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 майбутнє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c.30]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Дихати не можу. </w:t>
      </w:r>
      <w:r w:rsidR="00F03E29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Насідають</w:t>
      </w:r>
      <w:r w:rsidR="00F03E29" w:rsidRPr="00184BF9">
        <w:rPr>
          <w:rFonts w:ascii="Times New Roman" w:hAnsi="Times New Roman" w:cs="Times New Roman"/>
          <w:i/>
          <w:sz w:val="28"/>
          <w:szCs w:val="28"/>
          <w:lang w:val="uk-UA"/>
        </w:rPr>
        <w:t>. Лупцюють мінами сильно»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3E29" w:rsidRPr="00184BF9">
        <w:rPr>
          <w:rFonts w:ascii="Times New Roman" w:hAnsi="Times New Roman" w:cs="Times New Roman"/>
          <w:sz w:val="28"/>
          <w:szCs w:val="28"/>
          <w:lang w:val="uk-UA"/>
        </w:rPr>
        <w:t>c.21];</w:t>
      </w:r>
    </w:p>
    <w:p w:rsidR="00F3349F" w:rsidRPr="00184BF9" w:rsidRDefault="00F3349F" w:rsidP="00F03E29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>2) словосполученням, що співвідноситься з поширеним парцелятом:</w:t>
      </w:r>
      <w:r w:rsidR="0053448D" w:rsidRPr="00184BF9">
        <w:rPr>
          <w:color w:val="auto"/>
          <w:sz w:val="28"/>
          <w:szCs w:val="28"/>
        </w:rPr>
        <w:t xml:space="preserve"> </w:t>
      </w:r>
      <w:r w:rsidR="0053448D" w:rsidRPr="00184BF9">
        <w:rPr>
          <w:i/>
          <w:color w:val="auto"/>
          <w:sz w:val="28"/>
          <w:szCs w:val="28"/>
        </w:rPr>
        <w:t xml:space="preserve">«Сотня наркомів. Всі молодого і середнього віку </w:t>
      </w:r>
      <w:r w:rsidR="0053448D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D05FB9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D05FB9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D05FB9">
        <w:rPr>
          <w:sz w:val="28"/>
          <w:szCs w:val="28"/>
        </w:rPr>
        <w:t xml:space="preserve">, </w:t>
      </w:r>
      <w:r w:rsidR="0053448D" w:rsidRPr="00184BF9">
        <w:rPr>
          <w:color w:val="auto"/>
          <w:sz w:val="28"/>
          <w:szCs w:val="28"/>
        </w:rPr>
        <w:t>c.3</w:t>
      </w:r>
      <w:r w:rsidR="0053448D" w:rsidRPr="00D05FB9">
        <w:rPr>
          <w:color w:val="auto"/>
          <w:sz w:val="28"/>
          <w:szCs w:val="28"/>
        </w:rPr>
        <w:t>6];</w:t>
      </w:r>
      <w:r w:rsidR="0053448D" w:rsidRPr="00184BF9">
        <w:rPr>
          <w:i/>
          <w:color w:val="auto"/>
          <w:sz w:val="28"/>
          <w:szCs w:val="28"/>
        </w:rPr>
        <w:t xml:space="preserve"> «Вічна слава вам, тітко Явдохо. І вашому імені, і красі вашій» </w:t>
      </w:r>
      <w:r w:rsidR="0053448D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D05FB9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D05FB9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D05FB9">
        <w:rPr>
          <w:sz w:val="28"/>
          <w:szCs w:val="28"/>
        </w:rPr>
        <w:t xml:space="preserve">, </w:t>
      </w:r>
      <w:r w:rsidR="0053448D" w:rsidRPr="00184BF9">
        <w:rPr>
          <w:color w:val="auto"/>
          <w:sz w:val="28"/>
          <w:szCs w:val="28"/>
        </w:rPr>
        <w:t>c.35]</w:t>
      </w:r>
      <w:r w:rsidRPr="00184BF9">
        <w:rPr>
          <w:color w:val="auto"/>
          <w:sz w:val="28"/>
          <w:szCs w:val="28"/>
        </w:rPr>
        <w:t xml:space="preserve">; </w:t>
      </w:r>
    </w:p>
    <w:p w:rsidR="0053448D" w:rsidRPr="00184BF9" w:rsidRDefault="00F3349F" w:rsidP="008B01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підрядним реченням: </w:t>
      </w:r>
      <w:r w:rsidR="0053448D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«Треба її писати правдиво, тобто емоційно. Адже це розмова про життя над могилою, перед дулами гармат»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05F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c.48]; </w:t>
      </w:r>
      <w:r w:rsidR="0053448D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«Ця ганьба уже повторюється. Через що так багато людей повтікало з німцями» 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c.149]; </w:t>
      </w:r>
      <w:r w:rsidR="0053448D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«З другого боку, і в мене багато побоювань. Адже ми втратили в війні в цілому мільйонів сорок, якщо не більше, людей …»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3448D" w:rsidRPr="00184BF9">
        <w:rPr>
          <w:rFonts w:ascii="Times New Roman" w:hAnsi="Times New Roman" w:cs="Times New Roman"/>
          <w:sz w:val="28"/>
          <w:szCs w:val="28"/>
          <w:lang w:val="uk-UA"/>
        </w:rPr>
        <w:t>c.192]</w:t>
      </w:r>
    </w:p>
    <w:p w:rsidR="00F3349F" w:rsidRPr="00184BF9" w:rsidRDefault="00F3349F" w:rsidP="008B017F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Отже, можна </w:t>
      </w:r>
      <w:r w:rsidR="00944951" w:rsidRPr="00184BF9">
        <w:rPr>
          <w:color w:val="auto"/>
          <w:sz w:val="28"/>
          <w:szCs w:val="28"/>
        </w:rPr>
        <w:t xml:space="preserve">констатувати, чим більш поширена парцельована конструкція, тим виявляється </w:t>
      </w:r>
      <w:r w:rsidRPr="00184BF9">
        <w:rPr>
          <w:color w:val="auto"/>
          <w:sz w:val="28"/>
          <w:szCs w:val="28"/>
        </w:rPr>
        <w:t xml:space="preserve">слабший зв’язок </w:t>
      </w:r>
      <w:r w:rsidR="00944951" w:rsidRPr="00184BF9">
        <w:rPr>
          <w:color w:val="auto"/>
          <w:sz w:val="28"/>
          <w:szCs w:val="28"/>
        </w:rPr>
        <w:t xml:space="preserve">парцелята </w:t>
      </w:r>
      <w:r w:rsidRPr="00184BF9">
        <w:rPr>
          <w:color w:val="auto"/>
          <w:sz w:val="28"/>
          <w:szCs w:val="28"/>
        </w:rPr>
        <w:t xml:space="preserve">з основною частиною, </w:t>
      </w:r>
      <w:r w:rsidR="00F741CA" w:rsidRPr="00184BF9">
        <w:rPr>
          <w:color w:val="auto"/>
          <w:sz w:val="28"/>
          <w:szCs w:val="28"/>
        </w:rPr>
        <w:t xml:space="preserve">оскільки він може самостійно </w:t>
      </w:r>
      <w:r w:rsidRPr="00184BF9">
        <w:rPr>
          <w:color w:val="auto"/>
          <w:sz w:val="28"/>
          <w:szCs w:val="28"/>
        </w:rPr>
        <w:t>функціонува</w:t>
      </w:r>
      <w:r w:rsidR="00F741CA" w:rsidRPr="00184BF9">
        <w:rPr>
          <w:color w:val="auto"/>
          <w:sz w:val="28"/>
          <w:szCs w:val="28"/>
        </w:rPr>
        <w:t>ти</w:t>
      </w:r>
      <w:r w:rsidRPr="00184BF9">
        <w:rPr>
          <w:color w:val="auto"/>
          <w:sz w:val="28"/>
          <w:szCs w:val="28"/>
        </w:rPr>
        <w:t xml:space="preserve"> як окрем</w:t>
      </w:r>
      <w:r w:rsidR="00F741CA" w:rsidRPr="00184BF9">
        <w:rPr>
          <w:color w:val="auto"/>
          <w:sz w:val="28"/>
          <w:szCs w:val="28"/>
        </w:rPr>
        <w:t>а</w:t>
      </w:r>
      <w:r w:rsidRPr="00184BF9">
        <w:rPr>
          <w:color w:val="auto"/>
          <w:sz w:val="28"/>
          <w:szCs w:val="28"/>
        </w:rPr>
        <w:t xml:space="preserve"> </w:t>
      </w:r>
      <w:r w:rsidR="00963012" w:rsidRPr="00184BF9">
        <w:rPr>
          <w:color w:val="auto"/>
          <w:sz w:val="28"/>
          <w:szCs w:val="28"/>
        </w:rPr>
        <w:t>синтаксична одиниця</w:t>
      </w:r>
      <w:r w:rsidRPr="00184BF9">
        <w:rPr>
          <w:color w:val="auto"/>
          <w:sz w:val="28"/>
          <w:szCs w:val="28"/>
        </w:rPr>
        <w:t xml:space="preserve">. </w:t>
      </w:r>
      <w:r w:rsidR="00963012" w:rsidRPr="00184BF9">
        <w:rPr>
          <w:color w:val="auto"/>
          <w:sz w:val="28"/>
          <w:szCs w:val="28"/>
        </w:rPr>
        <w:t>Як засвідчує аналіз матеріалу, непоширених парцелятів у «Щоденнику» представлено значно менше, ніж поширених. Активне функціонування поширених</w:t>
      </w:r>
      <w:r w:rsidRPr="00184BF9">
        <w:rPr>
          <w:color w:val="auto"/>
          <w:sz w:val="28"/>
          <w:szCs w:val="28"/>
        </w:rPr>
        <w:t xml:space="preserve"> парцел</w:t>
      </w:r>
      <w:r w:rsidR="00963012" w:rsidRPr="00184BF9">
        <w:rPr>
          <w:color w:val="auto"/>
          <w:sz w:val="28"/>
          <w:szCs w:val="28"/>
        </w:rPr>
        <w:t xml:space="preserve">ьованих конструкцій </w:t>
      </w:r>
      <w:r w:rsidRPr="00184BF9">
        <w:rPr>
          <w:color w:val="auto"/>
          <w:sz w:val="28"/>
          <w:szCs w:val="28"/>
        </w:rPr>
        <w:t xml:space="preserve">можна пояснити їхньою інформаційною насиченістю. </w:t>
      </w:r>
    </w:p>
    <w:p w:rsidR="00C246C0" w:rsidRPr="00184BF9" w:rsidRDefault="00C246C0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Аналіз фактичного матеріалу дає змогу констатувати, що в щоденникових записах відповідно до </w:t>
      </w:r>
      <w:r w:rsidRPr="00184BF9">
        <w:rPr>
          <w:b/>
          <w:bCs/>
          <w:color w:val="auto"/>
          <w:sz w:val="28"/>
          <w:szCs w:val="28"/>
        </w:rPr>
        <w:t>к</w:t>
      </w:r>
      <w:r w:rsidR="00F3349F" w:rsidRPr="00184BF9">
        <w:rPr>
          <w:b/>
          <w:bCs/>
          <w:color w:val="auto"/>
          <w:sz w:val="28"/>
          <w:szCs w:val="28"/>
        </w:rPr>
        <w:t>ільк</w:t>
      </w:r>
      <w:r w:rsidRPr="00184BF9">
        <w:rPr>
          <w:b/>
          <w:bCs/>
          <w:color w:val="auto"/>
          <w:sz w:val="28"/>
          <w:szCs w:val="28"/>
        </w:rPr>
        <w:t>ості</w:t>
      </w:r>
      <w:r w:rsidR="00F3349F" w:rsidRPr="00184BF9">
        <w:rPr>
          <w:b/>
          <w:bCs/>
          <w:color w:val="auto"/>
          <w:sz w:val="28"/>
          <w:szCs w:val="28"/>
        </w:rPr>
        <w:t xml:space="preserve"> парцелятів у межах однієї конструкції</w:t>
      </w:r>
      <w:r w:rsidRPr="00184BF9">
        <w:rPr>
          <w:b/>
          <w:bCs/>
          <w:color w:val="auto"/>
          <w:sz w:val="28"/>
          <w:szCs w:val="28"/>
        </w:rPr>
        <w:t xml:space="preserve"> </w:t>
      </w:r>
      <w:r w:rsidRPr="00184BF9">
        <w:rPr>
          <w:bCs/>
          <w:color w:val="auto"/>
          <w:sz w:val="28"/>
          <w:szCs w:val="28"/>
        </w:rPr>
        <w:t xml:space="preserve">можна виокремити такі види </w:t>
      </w:r>
      <w:r w:rsidR="00F3349F" w:rsidRPr="00184BF9">
        <w:rPr>
          <w:color w:val="auto"/>
          <w:sz w:val="28"/>
          <w:szCs w:val="28"/>
        </w:rPr>
        <w:t>парцельовани</w:t>
      </w:r>
      <w:r w:rsidRPr="00184BF9">
        <w:rPr>
          <w:color w:val="auto"/>
          <w:sz w:val="28"/>
          <w:szCs w:val="28"/>
        </w:rPr>
        <w:t>х</w:t>
      </w:r>
      <w:r w:rsidR="00F3349F" w:rsidRPr="00184BF9">
        <w:rPr>
          <w:color w:val="auto"/>
          <w:sz w:val="28"/>
          <w:szCs w:val="28"/>
        </w:rPr>
        <w:t xml:space="preserve"> конструкці</w:t>
      </w:r>
      <w:r w:rsidRPr="00184BF9">
        <w:rPr>
          <w:color w:val="auto"/>
          <w:sz w:val="28"/>
          <w:szCs w:val="28"/>
        </w:rPr>
        <w:t>й, що відображені на рис. 2.1.3.</w:t>
      </w:r>
    </w:p>
    <w:p w:rsidR="00C246C0" w:rsidRPr="00184BF9" w:rsidRDefault="00C246C0" w:rsidP="00C246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5457825" cy="3390900"/>
            <wp:effectExtent l="19050" t="0" r="9525" b="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C246C0" w:rsidRPr="00184BF9" w:rsidRDefault="00C246C0" w:rsidP="00C246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246C0" w:rsidRPr="00184BF9" w:rsidRDefault="00C246C0" w:rsidP="00C246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Рис. 2.1.3. Види парцелята за кількістю в межах однієї конструкції </w:t>
      </w:r>
    </w:p>
    <w:p w:rsidR="00B95058" w:rsidRPr="00184BF9" w:rsidRDefault="00B80070" w:rsidP="00B95058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b/>
          <w:sz w:val="28"/>
          <w:szCs w:val="28"/>
        </w:rPr>
        <w:t>О</w:t>
      </w:r>
      <w:r w:rsidR="00F3349F" w:rsidRPr="00184BF9">
        <w:rPr>
          <w:b/>
          <w:sz w:val="28"/>
          <w:szCs w:val="28"/>
        </w:rPr>
        <w:t>дноланцюгов</w:t>
      </w:r>
      <w:r w:rsidRPr="00184BF9">
        <w:rPr>
          <w:b/>
          <w:sz w:val="28"/>
          <w:szCs w:val="28"/>
        </w:rPr>
        <w:t xml:space="preserve">а парцеляція </w:t>
      </w:r>
      <w:r w:rsidRPr="00184BF9">
        <w:rPr>
          <w:sz w:val="28"/>
          <w:szCs w:val="28"/>
        </w:rPr>
        <w:t xml:space="preserve">виявляється тоді, </w:t>
      </w:r>
      <w:r w:rsidR="00F3349F" w:rsidRPr="00184BF9">
        <w:rPr>
          <w:sz w:val="28"/>
          <w:szCs w:val="28"/>
        </w:rPr>
        <w:t>коли членування реченнєвої структури відбувається лише один раз. Так</w:t>
      </w:r>
      <w:r w:rsidR="00166647" w:rsidRPr="00184BF9">
        <w:rPr>
          <w:sz w:val="28"/>
          <w:szCs w:val="28"/>
        </w:rPr>
        <w:t xml:space="preserve">ий вид </w:t>
      </w:r>
      <w:r w:rsidR="00F3349F" w:rsidRPr="00184BF9">
        <w:rPr>
          <w:sz w:val="28"/>
          <w:szCs w:val="28"/>
        </w:rPr>
        <w:t xml:space="preserve">парцеляції </w:t>
      </w:r>
      <w:r w:rsidR="00166647" w:rsidRPr="00184BF9">
        <w:rPr>
          <w:sz w:val="28"/>
          <w:szCs w:val="28"/>
        </w:rPr>
        <w:lastRenderedPageBreak/>
        <w:t xml:space="preserve">представлено як в </w:t>
      </w:r>
      <w:r w:rsidR="00F3349F" w:rsidRPr="00184BF9">
        <w:rPr>
          <w:sz w:val="28"/>
          <w:szCs w:val="28"/>
        </w:rPr>
        <w:t>монопредикативн</w:t>
      </w:r>
      <w:r w:rsidR="00166647" w:rsidRPr="00184BF9">
        <w:rPr>
          <w:sz w:val="28"/>
          <w:szCs w:val="28"/>
        </w:rPr>
        <w:t>их</w:t>
      </w:r>
      <w:r w:rsidR="00F3349F" w:rsidRPr="00184BF9">
        <w:rPr>
          <w:sz w:val="28"/>
          <w:szCs w:val="28"/>
        </w:rPr>
        <w:t>, так і поліпредикативн</w:t>
      </w:r>
      <w:r w:rsidR="00166647" w:rsidRPr="00184BF9">
        <w:rPr>
          <w:sz w:val="28"/>
          <w:szCs w:val="28"/>
        </w:rPr>
        <w:t>их</w:t>
      </w:r>
      <w:r w:rsidR="00F3349F" w:rsidRPr="00184BF9">
        <w:rPr>
          <w:sz w:val="28"/>
          <w:szCs w:val="28"/>
        </w:rPr>
        <w:t xml:space="preserve"> структур</w:t>
      </w:r>
      <w:r w:rsidR="00166647" w:rsidRPr="00184BF9">
        <w:rPr>
          <w:sz w:val="28"/>
          <w:szCs w:val="28"/>
        </w:rPr>
        <w:t>ах</w:t>
      </w:r>
      <w:r w:rsidR="00F3349F" w:rsidRPr="00184BF9">
        <w:rPr>
          <w:sz w:val="28"/>
          <w:szCs w:val="28"/>
        </w:rPr>
        <w:t xml:space="preserve">: </w:t>
      </w:r>
      <w:r w:rsidR="00F3349F" w:rsidRPr="00184BF9">
        <w:rPr>
          <w:i/>
          <w:sz w:val="28"/>
          <w:szCs w:val="28"/>
        </w:rPr>
        <w:t xml:space="preserve">«Слава тобі, Боже, і спасибі тобі, що дарував мені так много вже літ. Що не загинув я десь вже сто разів, маючи на це безліч різних підстав» </w:t>
      </w:r>
      <w:r w:rsidR="00F3349F" w:rsidRPr="00184BF9">
        <w:rPr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F3349F" w:rsidRPr="00184BF9">
        <w:rPr>
          <w:sz w:val="28"/>
          <w:szCs w:val="28"/>
        </w:rPr>
        <w:t>c.140]</w:t>
      </w:r>
      <w:r w:rsidR="00F3349F" w:rsidRPr="00184BF9">
        <w:rPr>
          <w:color w:val="auto"/>
          <w:sz w:val="28"/>
          <w:szCs w:val="28"/>
        </w:rPr>
        <w:t xml:space="preserve">; </w:t>
      </w:r>
      <w:r w:rsidR="00166647" w:rsidRPr="00184BF9">
        <w:rPr>
          <w:i/>
          <w:sz w:val="28"/>
          <w:szCs w:val="28"/>
        </w:rPr>
        <w:t xml:space="preserve">До того ж було холодно. А вдосвіта клята моя хазяйка почала лаятись не то з дочкою, не то з невісткою, чорти б їх батьків побрали </w:t>
      </w:r>
      <w:r w:rsidR="00166647" w:rsidRPr="00184BF9">
        <w:rPr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166647" w:rsidRPr="00184BF9">
        <w:rPr>
          <w:sz w:val="28"/>
          <w:szCs w:val="28"/>
        </w:rPr>
        <w:t>c.82</w:t>
      </w:r>
      <w:r w:rsidR="00166647" w:rsidRPr="007D61B6">
        <w:rPr>
          <w:sz w:val="28"/>
          <w:szCs w:val="28"/>
        </w:rPr>
        <w:t>]</w:t>
      </w:r>
      <w:r w:rsidR="00B95058" w:rsidRPr="007D61B6">
        <w:rPr>
          <w:sz w:val="28"/>
          <w:szCs w:val="28"/>
        </w:rPr>
        <w:t>;</w:t>
      </w:r>
      <w:r w:rsidR="00B95058" w:rsidRPr="00184BF9">
        <w:rPr>
          <w:i/>
          <w:sz w:val="28"/>
          <w:szCs w:val="28"/>
        </w:rPr>
        <w:t xml:space="preserve"> «</w:t>
      </w:r>
      <w:r w:rsidR="00B95058" w:rsidRPr="00184BF9">
        <w:rPr>
          <w:i/>
          <w:color w:val="auto"/>
          <w:sz w:val="28"/>
          <w:szCs w:val="28"/>
        </w:rPr>
        <w:t xml:space="preserve">Він ще був малий. </w:t>
      </w:r>
      <w:r w:rsidR="00B95058" w:rsidRPr="00184BF9">
        <w:rPr>
          <w:b/>
          <w:i/>
          <w:color w:val="auto"/>
          <w:sz w:val="28"/>
          <w:szCs w:val="28"/>
        </w:rPr>
        <w:t>Але</w:t>
      </w:r>
      <w:r w:rsidR="00B95058" w:rsidRPr="00184BF9">
        <w:rPr>
          <w:i/>
          <w:color w:val="auto"/>
          <w:sz w:val="28"/>
          <w:szCs w:val="28"/>
        </w:rPr>
        <w:t xml:space="preserve"> він добре знав і відчував усією своєю маленькою войовничою душею, що їх треба вбивати, і чим більше, тим краще»</w:t>
      </w:r>
      <w:r w:rsidR="00B95058" w:rsidRPr="00184BF9">
        <w:rPr>
          <w:color w:val="auto"/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B95058" w:rsidRPr="00184BF9">
        <w:rPr>
          <w:color w:val="auto"/>
          <w:sz w:val="28"/>
          <w:szCs w:val="28"/>
        </w:rPr>
        <w:t xml:space="preserve">c.60]; </w:t>
      </w:r>
      <w:r w:rsidR="00B95058" w:rsidRPr="00184BF9">
        <w:rPr>
          <w:i/>
          <w:color w:val="auto"/>
          <w:sz w:val="28"/>
          <w:szCs w:val="28"/>
        </w:rPr>
        <w:t xml:space="preserve">«Десь гупали глухо гармати. </w:t>
      </w:r>
      <w:r w:rsidR="00B95058" w:rsidRPr="00184BF9">
        <w:rPr>
          <w:b/>
          <w:i/>
          <w:color w:val="auto"/>
          <w:sz w:val="28"/>
          <w:szCs w:val="28"/>
        </w:rPr>
        <w:t xml:space="preserve">Та </w:t>
      </w:r>
      <w:r w:rsidR="00B95058" w:rsidRPr="00184BF9">
        <w:rPr>
          <w:i/>
          <w:color w:val="auto"/>
          <w:sz w:val="28"/>
          <w:szCs w:val="28"/>
        </w:rPr>
        <w:t>нещасливий батько горлицею тихо плакав по своєму сину, щоб не злякати солов’я»</w:t>
      </w:r>
      <w:r w:rsidR="00B95058" w:rsidRPr="00184BF9">
        <w:rPr>
          <w:color w:val="auto"/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B95058" w:rsidRPr="00184BF9">
        <w:rPr>
          <w:color w:val="auto"/>
          <w:sz w:val="28"/>
          <w:szCs w:val="28"/>
        </w:rPr>
        <w:t>c.69].</w:t>
      </w:r>
    </w:p>
    <w:p w:rsidR="00C55E74" w:rsidRPr="00184BF9" w:rsidRDefault="00B80070" w:rsidP="00C55E74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b/>
          <w:color w:val="auto"/>
          <w:sz w:val="28"/>
          <w:szCs w:val="28"/>
        </w:rPr>
        <w:t>Д</w:t>
      </w:r>
      <w:r w:rsidR="00F3349F" w:rsidRPr="00184BF9">
        <w:rPr>
          <w:b/>
          <w:color w:val="auto"/>
          <w:sz w:val="28"/>
          <w:szCs w:val="28"/>
        </w:rPr>
        <w:t>воланцюгов</w:t>
      </w:r>
      <w:r w:rsidRPr="00184BF9">
        <w:rPr>
          <w:b/>
          <w:color w:val="auto"/>
          <w:sz w:val="28"/>
          <w:szCs w:val="28"/>
        </w:rPr>
        <w:t xml:space="preserve">а парцеляція </w:t>
      </w:r>
      <w:r w:rsidR="00166647" w:rsidRPr="00184BF9">
        <w:rPr>
          <w:color w:val="auto"/>
          <w:sz w:val="28"/>
          <w:szCs w:val="28"/>
        </w:rPr>
        <w:t>–</w:t>
      </w:r>
      <w:r w:rsidR="00166647" w:rsidRPr="00184BF9">
        <w:rPr>
          <w:b/>
          <w:color w:val="auto"/>
          <w:sz w:val="28"/>
          <w:szCs w:val="28"/>
        </w:rPr>
        <w:t xml:space="preserve"> </w:t>
      </w:r>
      <w:r w:rsidR="00F3349F" w:rsidRPr="00184BF9">
        <w:rPr>
          <w:color w:val="auto"/>
          <w:sz w:val="28"/>
          <w:szCs w:val="28"/>
        </w:rPr>
        <w:t xml:space="preserve">членування всередині речення відбувається двічі, у цьому разі парцелят, що виникає внаслідок другого членування, переважно стає актуалізованішим: </w:t>
      </w:r>
      <w:r w:rsidR="00C55E74" w:rsidRPr="00184BF9">
        <w:rPr>
          <w:i/>
          <w:color w:val="auto"/>
          <w:sz w:val="28"/>
          <w:szCs w:val="28"/>
        </w:rPr>
        <w:t>«</w:t>
      </w:r>
      <w:r w:rsidR="00166647" w:rsidRPr="00184BF9">
        <w:rPr>
          <w:i/>
          <w:color w:val="auto"/>
          <w:sz w:val="28"/>
          <w:szCs w:val="28"/>
        </w:rPr>
        <w:t>Тату наш молодий, заріже нас німець. Вип’є нашу дитячу кров, висмокче, собі вицідить. Заморить нас вошами та голодом</w:t>
      </w:r>
      <w:r w:rsidR="00C55E74" w:rsidRPr="00184BF9">
        <w:rPr>
          <w:i/>
          <w:color w:val="auto"/>
          <w:sz w:val="28"/>
          <w:szCs w:val="28"/>
        </w:rPr>
        <w:t>»</w:t>
      </w:r>
      <w:r w:rsidR="00166647" w:rsidRPr="00184BF9">
        <w:rPr>
          <w:i/>
          <w:color w:val="auto"/>
          <w:sz w:val="28"/>
          <w:szCs w:val="28"/>
        </w:rPr>
        <w:t xml:space="preserve"> </w:t>
      </w:r>
      <w:r w:rsidR="00166647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166647" w:rsidRPr="00184BF9">
        <w:rPr>
          <w:color w:val="auto"/>
          <w:sz w:val="28"/>
          <w:szCs w:val="28"/>
        </w:rPr>
        <w:t>c.14]</w:t>
      </w:r>
      <w:r w:rsidR="00C55E74" w:rsidRPr="00184BF9">
        <w:rPr>
          <w:color w:val="auto"/>
          <w:sz w:val="28"/>
          <w:szCs w:val="28"/>
        </w:rPr>
        <w:t xml:space="preserve">; </w:t>
      </w:r>
      <w:r w:rsidR="00C55E74" w:rsidRPr="00184BF9">
        <w:rPr>
          <w:i/>
          <w:color w:val="auto"/>
          <w:sz w:val="28"/>
          <w:szCs w:val="28"/>
        </w:rPr>
        <w:t>«Тату наш молодий, заріже нас німець. Вип’є нашу дитячу кров, висмокче, собі вицідить. Заморить нас вошами та голодом»</w:t>
      </w:r>
      <w:r w:rsidR="00C55E74" w:rsidRPr="00184BF9">
        <w:rPr>
          <w:color w:val="auto"/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C55E74" w:rsidRPr="00184BF9">
        <w:rPr>
          <w:color w:val="auto"/>
          <w:sz w:val="28"/>
          <w:szCs w:val="28"/>
        </w:rPr>
        <w:t>c.14].</w:t>
      </w:r>
    </w:p>
    <w:p w:rsidR="00B95058" w:rsidRPr="00184BF9" w:rsidRDefault="00F3349F" w:rsidP="00B95058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Дволанцюгова парцеляція досить поширена у складнопідрядних реченнях з однотипними підрядними частинами: </w:t>
      </w:r>
      <w:r w:rsidR="00166647" w:rsidRPr="00184BF9">
        <w:rPr>
          <w:i/>
          <w:color w:val="auto"/>
          <w:sz w:val="28"/>
          <w:szCs w:val="28"/>
        </w:rPr>
        <w:t xml:space="preserve">«Описати хлопців, як їх привели вішати. </w:t>
      </w:r>
      <w:r w:rsidR="00166647" w:rsidRPr="00184BF9">
        <w:rPr>
          <w:b/>
          <w:i/>
          <w:color w:val="auto"/>
          <w:sz w:val="28"/>
          <w:szCs w:val="28"/>
        </w:rPr>
        <w:t>Як</w:t>
      </w:r>
      <w:r w:rsidR="00166647" w:rsidRPr="00184BF9">
        <w:rPr>
          <w:i/>
          <w:color w:val="auto"/>
          <w:sz w:val="28"/>
          <w:szCs w:val="28"/>
        </w:rPr>
        <w:t xml:space="preserve"> пробували німці вірьовки. </w:t>
      </w:r>
      <w:r w:rsidR="00166647" w:rsidRPr="00184BF9">
        <w:rPr>
          <w:b/>
          <w:i/>
          <w:color w:val="auto"/>
          <w:sz w:val="28"/>
          <w:szCs w:val="28"/>
        </w:rPr>
        <w:t xml:space="preserve">Як </w:t>
      </w:r>
      <w:r w:rsidR="00166647" w:rsidRPr="00184BF9">
        <w:rPr>
          <w:i/>
          <w:color w:val="auto"/>
          <w:sz w:val="28"/>
          <w:szCs w:val="28"/>
        </w:rPr>
        <w:t xml:space="preserve">лізли вони на ослін і просовували голови в петлі» </w:t>
      </w:r>
      <w:r w:rsidR="00166647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166647" w:rsidRPr="00184BF9">
        <w:rPr>
          <w:color w:val="auto"/>
          <w:sz w:val="28"/>
          <w:szCs w:val="28"/>
        </w:rPr>
        <w:t>c.95]</w:t>
      </w:r>
      <w:r w:rsidR="00C55E74" w:rsidRPr="00184BF9">
        <w:rPr>
          <w:color w:val="auto"/>
          <w:sz w:val="28"/>
          <w:szCs w:val="28"/>
        </w:rPr>
        <w:t>; «</w:t>
      </w:r>
      <w:r w:rsidR="00C55E74" w:rsidRPr="00184BF9">
        <w:rPr>
          <w:i/>
          <w:color w:val="auto"/>
          <w:sz w:val="28"/>
          <w:szCs w:val="28"/>
        </w:rPr>
        <w:t xml:space="preserve">Всі, хто виграв у війні, чужі мені, хто нажився в ній грабунками, вигадками, випадково. </w:t>
      </w:r>
      <w:r w:rsidR="00C55E74" w:rsidRPr="00184BF9">
        <w:rPr>
          <w:b/>
          <w:i/>
          <w:color w:val="auto"/>
          <w:sz w:val="28"/>
          <w:szCs w:val="28"/>
        </w:rPr>
        <w:t>Хто</w:t>
      </w:r>
      <w:r w:rsidR="00C55E74" w:rsidRPr="00184BF9">
        <w:rPr>
          <w:i/>
          <w:color w:val="auto"/>
          <w:sz w:val="28"/>
          <w:szCs w:val="28"/>
        </w:rPr>
        <w:t xml:space="preserve"> нажив чини, випадкові посади і ордени випадкові. </w:t>
      </w:r>
      <w:r w:rsidR="00C55E74" w:rsidRPr="00184BF9">
        <w:rPr>
          <w:b/>
          <w:i/>
          <w:color w:val="auto"/>
          <w:sz w:val="28"/>
          <w:szCs w:val="28"/>
        </w:rPr>
        <w:t>Хто</w:t>
      </w:r>
      <w:r w:rsidR="00C55E74" w:rsidRPr="00184BF9">
        <w:rPr>
          <w:i/>
          <w:color w:val="auto"/>
          <w:sz w:val="28"/>
          <w:szCs w:val="28"/>
        </w:rPr>
        <w:t xml:space="preserve"> огрубів, ожирів і занепав морально в занепалому жирному своєму товаристві, хто є грабіжник, нахлібник, чиновний паразит серед мільйонів старців і сиріт і вважає себе трохи не автором — героєм перемоги многостраждального народу» </w:t>
      </w:r>
      <w:r w:rsidR="00C55E74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C55E74" w:rsidRPr="00184BF9">
        <w:rPr>
          <w:color w:val="auto"/>
          <w:sz w:val="28"/>
          <w:szCs w:val="28"/>
        </w:rPr>
        <w:t>c.230].</w:t>
      </w:r>
    </w:p>
    <w:p w:rsidR="00C55E74" w:rsidRPr="00184BF9" w:rsidRDefault="00C55E74" w:rsidP="006F3E1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Багатоланцюгова парцеляція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членування реченнєвої структури три і понад разів. Багатоланцюгова парцеляція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надає простому реченню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особлив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експресивн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навантаження, актуалізу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кожн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ьовану конструкцію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, утворю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стилістичну фігуру –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градацію експресії,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нада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висловлюванню більшої 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>динамі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чності, приміром</w:t>
      </w:r>
      <w:r w:rsidR="00F3349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«Німці вибирають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кращих дівчат. Кращих, розумніших, привітніших. Не горбатих же й не репаних. Сотні тисяч кращих продовжувательок нашого роду зникне з нашої землі і загине спаскуджене, забите, заслане в безповоротну даль»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c.76].</w:t>
      </w:r>
    </w:p>
    <w:p w:rsidR="00F3349F" w:rsidRPr="00184BF9" w:rsidRDefault="00B95058" w:rsidP="006F3E1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Багатоланцюгова парцеляція також поширена у складних синтаксичних конструкціях, наприклад: </w:t>
      </w:r>
      <w:r w:rsidR="00F3349F" w:rsidRPr="00184BF9">
        <w:rPr>
          <w:i/>
          <w:color w:val="auto"/>
          <w:sz w:val="28"/>
          <w:szCs w:val="28"/>
        </w:rPr>
        <w:t xml:space="preserve">«Найменше б я хотів дожити до такого моменту, коли після, хоча і нелюдськи тяжкої, але переможної війни кожна наша ганчірка перетворилася б у священну реліквію. </w:t>
      </w:r>
      <w:r w:rsidR="00F3349F" w:rsidRPr="00184BF9">
        <w:rPr>
          <w:b/>
          <w:i/>
          <w:color w:val="auto"/>
          <w:sz w:val="28"/>
          <w:szCs w:val="28"/>
        </w:rPr>
        <w:t>Коли</w:t>
      </w:r>
      <w:r w:rsidR="00F3349F" w:rsidRPr="00184BF9">
        <w:rPr>
          <w:i/>
          <w:color w:val="auto"/>
          <w:sz w:val="28"/>
          <w:szCs w:val="28"/>
        </w:rPr>
        <w:t xml:space="preserve"> кожен дурень і бюрократ, не дивлячись на якого народ переможе фашистів, заявить, що перемога сталася саме завдяки йому, що кріпив оборону, коли дурень стане священним і недоторканим, не підлягатиме критиці. </w:t>
      </w:r>
      <w:r w:rsidR="00F3349F" w:rsidRPr="00184BF9">
        <w:rPr>
          <w:b/>
          <w:i/>
          <w:color w:val="auto"/>
          <w:sz w:val="28"/>
          <w:szCs w:val="28"/>
        </w:rPr>
        <w:t>Коли</w:t>
      </w:r>
      <w:r w:rsidR="00F3349F" w:rsidRPr="00184BF9">
        <w:rPr>
          <w:i/>
          <w:color w:val="auto"/>
          <w:sz w:val="28"/>
          <w:szCs w:val="28"/>
        </w:rPr>
        <w:t xml:space="preserve"> від мистецтва дурень зажадає панегірика і стане жити нудно і тоскно. </w:t>
      </w:r>
      <w:r w:rsidR="00F3349F" w:rsidRPr="00184BF9">
        <w:rPr>
          <w:b/>
          <w:i/>
          <w:color w:val="auto"/>
          <w:sz w:val="28"/>
          <w:szCs w:val="28"/>
        </w:rPr>
        <w:t>Коли</w:t>
      </w:r>
      <w:r w:rsidR="00F3349F" w:rsidRPr="00184BF9">
        <w:rPr>
          <w:i/>
          <w:color w:val="auto"/>
          <w:sz w:val="28"/>
          <w:szCs w:val="28"/>
        </w:rPr>
        <w:t xml:space="preserve"> провінціальне убозтво і відсутність і вузенький кругозір раптом виростуть у його свідомості в щось велике і дорогоцінне, бо переміг же він цими атрибутами» </w:t>
      </w:r>
      <w:r w:rsidR="00F3349F" w:rsidRPr="00184BF9">
        <w:rPr>
          <w:color w:val="auto"/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F3349F" w:rsidRPr="00184BF9">
        <w:rPr>
          <w:color w:val="auto"/>
          <w:sz w:val="28"/>
          <w:szCs w:val="28"/>
        </w:rPr>
        <w:t>c.89]</w:t>
      </w:r>
      <w:r w:rsidRPr="00184BF9">
        <w:rPr>
          <w:color w:val="auto"/>
          <w:sz w:val="28"/>
          <w:szCs w:val="28"/>
        </w:rPr>
        <w:t>.</w:t>
      </w:r>
    </w:p>
    <w:p w:rsidR="00F3349F" w:rsidRPr="00184BF9" w:rsidRDefault="00567562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bCs/>
          <w:color w:val="auto"/>
          <w:sz w:val="28"/>
          <w:szCs w:val="28"/>
        </w:rPr>
        <w:t>Відповідно до</w:t>
      </w:r>
      <w:r w:rsidRPr="00184BF9">
        <w:rPr>
          <w:b/>
          <w:bCs/>
          <w:color w:val="auto"/>
          <w:sz w:val="28"/>
          <w:szCs w:val="28"/>
        </w:rPr>
        <w:t xml:space="preserve"> с</w:t>
      </w:r>
      <w:r w:rsidR="00F3349F" w:rsidRPr="00184BF9">
        <w:rPr>
          <w:b/>
          <w:bCs/>
          <w:color w:val="auto"/>
          <w:sz w:val="28"/>
          <w:szCs w:val="28"/>
        </w:rPr>
        <w:t>интаксичн</w:t>
      </w:r>
      <w:r w:rsidRPr="00184BF9">
        <w:rPr>
          <w:b/>
          <w:bCs/>
          <w:color w:val="auto"/>
          <w:sz w:val="28"/>
          <w:szCs w:val="28"/>
        </w:rPr>
        <w:t>ої</w:t>
      </w:r>
      <w:r w:rsidR="00F3349F" w:rsidRPr="00184BF9">
        <w:rPr>
          <w:b/>
          <w:bCs/>
          <w:color w:val="auto"/>
          <w:sz w:val="28"/>
          <w:szCs w:val="28"/>
        </w:rPr>
        <w:t xml:space="preserve"> позиці</w:t>
      </w:r>
      <w:r w:rsidRPr="00184BF9">
        <w:rPr>
          <w:b/>
          <w:bCs/>
          <w:color w:val="auto"/>
          <w:sz w:val="28"/>
          <w:szCs w:val="28"/>
        </w:rPr>
        <w:t>ї</w:t>
      </w:r>
      <w:r w:rsidR="00F3349F" w:rsidRPr="00184BF9">
        <w:rPr>
          <w:b/>
          <w:bCs/>
          <w:color w:val="auto"/>
          <w:sz w:val="28"/>
          <w:szCs w:val="28"/>
        </w:rPr>
        <w:t xml:space="preserve"> парцелята</w:t>
      </w:r>
      <w:r w:rsidRPr="00184BF9">
        <w:rPr>
          <w:b/>
          <w:bCs/>
          <w:color w:val="auto"/>
          <w:sz w:val="28"/>
          <w:szCs w:val="28"/>
        </w:rPr>
        <w:t xml:space="preserve"> </w:t>
      </w:r>
      <w:r w:rsidRPr="00184BF9">
        <w:rPr>
          <w:color w:val="auto"/>
          <w:sz w:val="28"/>
          <w:szCs w:val="28"/>
        </w:rPr>
        <w:t xml:space="preserve">парцелюються  прислівні поширювачі, детермінантні члени та </w:t>
      </w:r>
      <w:r w:rsidR="00F3349F" w:rsidRPr="00184BF9">
        <w:rPr>
          <w:color w:val="auto"/>
          <w:sz w:val="28"/>
          <w:szCs w:val="28"/>
        </w:rPr>
        <w:t>напівпредикативн</w:t>
      </w:r>
      <w:r w:rsidRPr="00184BF9">
        <w:rPr>
          <w:color w:val="auto"/>
          <w:sz w:val="28"/>
          <w:szCs w:val="28"/>
        </w:rPr>
        <w:t>і</w:t>
      </w:r>
      <w:r w:rsidR="00F3349F" w:rsidRPr="00184BF9">
        <w:rPr>
          <w:color w:val="auto"/>
          <w:sz w:val="28"/>
          <w:szCs w:val="28"/>
        </w:rPr>
        <w:t xml:space="preserve"> конструкці</w:t>
      </w:r>
      <w:r w:rsidRPr="00184BF9">
        <w:rPr>
          <w:color w:val="auto"/>
          <w:sz w:val="28"/>
          <w:szCs w:val="28"/>
        </w:rPr>
        <w:t>ї</w:t>
      </w:r>
      <w:r w:rsidR="00F3349F" w:rsidRPr="00184BF9">
        <w:rPr>
          <w:color w:val="auto"/>
          <w:sz w:val="28"/>
          <w:szCs w:val="28"/>
        </w:rPr>
        <w:t xml:space="preserve">. </w:t>
      </w:r>
    </w:p>
    <w:p w:rsidR="00F3349F" w:rsidRPr="00184BF9" w:rsidRDefault="000D7457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Серед </w:t>
      </w:r>
      <w:r w:rsidR="00F3349F" w:rsidRPr="00184BF9">
        <w:rPr>
          <w:color w:val="auto"/>
          <w:sz w:val="28"/>
          <w:szCs w:val="28"/>
        </w:rPr>
        <w:t>парцел</w:t>
      </w:r>
      <w:r w:rsidRPr="00184BF9">
        <w:rPr>
          <w:color w:val="auto"/>
          <w:sz w:val="28"/>
          <w:szCs w:val="28"/>
        </w:rPr>
        <w:t xml:space="preserve">ьованих </w:t>
      </w:r>
      <w:r w:rsidR="00F3349F" w:rsidRPr="00184BF9">
        <w:rPr>
          <w:color w:val="auto"/>
          <w:sz w:val="28"/>
          <w:szCs w:val="28"/>
        </w:rPr>
        <w:t>прислівних поширювачів</w:t>
      </w:r>
      <w:r w:rsidRPr="00184BF9">
        <w:rPr>
          <w:color w:val="auto"/>
          <w:sz w:val="28"/>
          <w:szCs w:val="28"/>
        </w:rPr>
        <w:t xml:space="preserve"> ми в</w:t>
      </w:r>
      <w:r w:rsidR="00F3349F" w:rsidRPr="00184BF9">
        <w:rPr>
          <w:color w:val="auto"/>
          <w:sz w:val="28"/>
          <w:szCs w:val="28"/>
        </w:rPr>
        <w:t>иділи</w:t>
      </w:r>
      <w:r w:rsidRPr="00184BF9">
        <w:rPr>
          <w:color w:val="auto"/>
          <w:sz w:val="28"/>
          <w:szCs w:val="28"/>
        </w:rPr>
        <w:t>л</w:t>
      </w:r>
      <w:r w:rsidR="00F3349F" w:rsidRPr="00184BF9">
        <w:rPr>
          <w:color w:val="auto"/>
          <w:sz w:val="28"/>
          <w:szCs w:val="28"/>
        </w:rPr>
        <w:t>и</w:t>
      </w:r>
      <w:r w:rsidRPr="00184BF9">
        <w:rPr>
          <w:color w:val="auto"/>
          <w:sz w:val="28"/>
          <w:szCs w:val="28"/>
        </w:rPr>
        <w:t xml:space="preserve"> такі</w:t>
      </w:r>
      <w:r w:rsidR="00F3349F" w:rsidRPr="00184BF9">
        <w:rPr>
          <w:color w:val="auto"/>
          <w:sz w:val="28"/>
          <w:szCs w:val="28"/>
        </w:rPr>
        <w:t xml:space="preserve">: </w:t>
      </w:r>
    </w:p>
    <w:p w:rsidR="00EC29FD" w:rsidRPr="00184BF9" w:rsidRDefault="00F3349F" w:rsidP="00EC29FD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1. </w:t>
      </w:r>
      <w:r w:rsidR="000D7457" w:rsidRPr="00184BF9">
        <w:rPr>
          <w:b/>
          <w:i/>
          <w:color w:val="auto"/>
          <w:sz w:val="28"/>
          <w:szCs w:val="28"/>
        </w:rPr>
        <w:t>А</w:t>
      </w:r>
      <w:r w:rsidRPr="00184BF9">
        <w:rPr>
          <w:b/>
          <w:i/>
          <w:color w:val="auto"/>
          <w:sz w:val="28"/>
          <w:szCs w:val="28"/>
        </w:rPr>
        <w:t>трибутивн</w:t>
      </w:r>
      <w:r w:rsidR="000D7457" w:rsidRPr="00184BF9">
        <w:rPr>
          <w:b/>
          <w:i/>
          <w:color w:val="auto"/>
          <w:sz w:val="28"/>
          <w:szCs w:val="28"/>
        </w:rPr>
        <w:t>ий парцелят</w:t>
      </w:r>
      <w:r w:rsidR="000D7457" w:rsidRPr="00184BF9">
        <w:rPr>
          <w:color w:val="auto"/>
          <w:sz w:val="28"/>
          <w:szCs w:val="28"/>
        </w:rPr>
        <w:t xml:space="preserve">, характерною особливістю якого </w:t>
      </w:r>
      <w:r w:rsidR="00EC29FD" w:rsidRPr="00184BF9">
        <w:rPr>
          <w:color w:val="auto"/>
          <w:sz w:val="28"/>
          <w:szCs w:val="28"/>
        </w:rPr>
        <w:t>– подати атрибутивну характеристику особи, предмета, явища чи процесу</w:t>
      </w:r>
      <w:r w:rsidRPr="00184BF9">
        <w:rPr>
          <w:color w:val="auto"/>
          <w:sz w:val="28"/>
          <w:szCs w:val="28"/>
        </w:rPr>
        <w:t xml:space="preserve">. </w:t>
      </w:r>
      <w:r w:rsidR="00EC29FD" w:rsidRPr="00184BF9">
        <w:rPr>
          <w:color w:val="auto"/>
          <w:sz w:val="28"/>
          <w:szCs w:val="28"/>
        </w:rPr>
        <w:t xml:space="preserve">Найчастіше такий вид парцелята є </w:t>
      </w:r>
      <w:r w:rsidRPr="00184BF9">
        <w:rPr>
          <w:color w:val="auto"/>
          <w:sz w:val="28"/>
          <w:szCs w:val="28"/>
        </w:rPr>
        <w:t>прогнозовани</w:t>
      </w:r>
      <w:r w:rsidR="00EC29FD" w:rsidRPr="00184BF9">
        <w:rPr>
          <w:color w:val="auto"/>
          <w:sz w:val="28"/>
          <w:szCs w:val="28"/>
        </w:rPr>
        <w:t>м та</w:t>
      </w:r>
      <w:r w:rsidRPr="00184BF9">
        <w:rPr>
          <w:color w:val="auto"/>
          <w:sz w:val="28"/>
          <w:szCs w:val="28"/>
        </w:rPr>
        <w:t xml:space="preserve"> передбачувани</w:t>
      </w:r>
      <w:r w:rsidR="00EC29FD" w:rsidRPr="00184BF9">
        <w:rPr>
          <w:color w:val="auto"/>
          <w:sz w:val="28"/>
          <w:szCs w:val="28"/>
        </w:rPr>
        <w:t>м</w:t>
      </w:r>
      <w:r w:rsidRPr="00184BF9">
        <w:rPr>
          <w:color w:val="auto"/>
          <w:sz w:val="28"/>
          <w:szCs w:val="28"/>
        </w:rPr>
        <w:t xml:space="preserve"> структурою</w:t>
      </w:r>
      <w:r w:rsidR="00EC29FD" w:rsidRPr="00184BF9">
        <w:rPr>
          <w:color w:val="auto"/>
          <w:sz w:val="28"/>
          <w:szCs w:val="28"/>
        </w:rPr>
        <w:t xml:space="preserve"> речення</w:t>
      </w:r>
      <w:r w:rsidRPr="00184BF9">
        <w:rPr>
          <w:color w:val="auto"/>
          <w:sz w:val="28"/>
          <w:szCs w:val="28"/>
        </w:rPr>
        <w:t xml:space="preserve">. </w:t>
      </w:r>
      <w:r w:rsidR="00EC29FD" w:rsidRPr="00184BF9">
        <w:rPr>
          <w:color w:val="auto"/>
          <w:sz w:val="28"/>
          <w:szCs w:val="28"/>
        </w:rPr>
        <w:t>Як засвідчує з</w:t>
      </w:r>
      <w:r w:rsidRPr="00184BF9">
        <w:rPr>
          <w:color w:val="auto"/>
          <w:sz w:val="28"/>
          <w:szCs w:val="28"/>
        </w:rPr>
        <w:t>ібраний фактичний матеріал</w:t>
      </w:r>
      <w:r w:rsidR="00EC29FD" w:rsidRPr="00184BF9">
        <w:rPr>
          <w:color w:val="auto"/>
          <w:sz w:val="28"/>
          <w:szCs w:val="28"/>
        </w:rPr>
        <w:t xml:space="preserve">, </w:t>
      </w:r>
      <w:r w:rsidRPr="00184BF9">
        <w:rPr>
          <w:color w:val="auto"/>
          <w:sz w:val="28"/>
          <w:szCs w:val="28"/>
        </w:rPr>
        <w:t xml:space="preserve"> </w:t>
      </w:r>
      <w:r w:rsidR="00EC29FD" w:rsidRPr="00184BF9">
        <w:rPr>
          <w:color w:val="auto"/>
          <w:sz w:val="28"/>
          <w:szCs w:val="28"/>
        </w:rPr>
        <w:t xml:space="preserve">парцелюватися можуть як </w:t>
      </w:r>
      <w:r w:rsidRPr="00184BF9">
        <w:rPr>
          <w:color w:val="auto"/>
          <w:sz w:val="28"/>
          <w:szCs w:val="28"/>
        </w:rPr>
        <w:t>узгоджен</w:t>
      </w:r>
      <w:r w:rsidR="00EC29FD" w:rsidRPr="00184BF9">
        <w:rPr>
          <w:color w:val="auto"/>
          <w:sz w:val="28"/>
          <w:szCs w:val="28"/>
        </w:rPr>
        <w:t>і</w:t>
      </w:r>
      <w:r w:rsidRPr="00184BF9">
        <w:rPr>
          <w:color w:val="auto"/>
          <w:sz w:val="28"/>
          <w:szCs w:val="28"/>
        </w:rPr>
        <w:t>, так і неузгоджен</w:t>
      </w:r>
      <w:r w:rsidR="00EC29FD" w:rsidRPr="00184BF9">
        <w:rPr>
          <w:color w:val="auto"/>
          <w:sz w:val="28"/>
          <w:szCs w:val="28"/>
        </w:rPr>
        <w:t>і</w:t>
      </w:r>
      <w:r w:rsidRPr="00184BF9">
        <w:rPr>
          <w:color w:val="auto"/>
          <w:sz w:val="28"/>
          <w:szCs w:val="28"/>
        </w:rPr>
        <w:t xml:space="preserve"> форм</w:t>
      </w:r>
      <w:r w:rsidR="00EC29FD" w:rsidRPr="00184BF9">
        <w:rPr>
          <w:color w:val="auto"/>
          <w:sz w:val="28"/>
          <w:szCs w:val="28"/>
        </w:rPr>
        <w:t>и</w:t>
      </w:r>
      <w:r w:rsidRPr="00184BF9">
        <w:rPr>
          <w:color w:val="auto"/>
          <w:sz w:val="28"/>
          <w:szCs w:val="28"/>
        </w:rPr>
        <w:t xml:space="preserve"> атрибутивних компонентів: </w:t>
      </w:r>
      <w:r w:rsidR="00EC29FD" w:rsidRPr="00184BF9">
        <w:rPr>
          <w:i/>
          <w:sz w:val="28"/>
          <w:szCs w:val="28"/>
        </w:rPr>
        <w:t>«Мине ще рік війни. Найстрашніший, найкривавіший і голодний»</w:t>
      </w:r>
      <w:r w:rsidR="00EC29FD" w:rsidRPr="00184BF9">
        <w:rPr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EC29FD" w:rsidRPr="00184BF9">
        <w:rPr>
          <w:sz w:val="28"/>
          <w:szCs w:val="28"/>
        </w:rPr>
        <w:t xml:space="preserve">c.141]; </w:t>
      </w:r>
      <w:r w:rsidR="00EC29FD" w:rsidRPr="00184BF9">
        <w:rPr>
          <w:i/>
          <w:sz w:val="28"/>
          <w:szCs w:val="28"/>
        </w:rPr>
        <w:t xml:space="preserve">«Німці вибирають кращих дівчат. Кращих, розумніших, привітніших. Не горбатих же й не репаних </w:t>
      </w:r>
      <w:r w:rsidR="00EC29FD" w:rsidRPr="00184BF9">
        <w:rPr>
          <w:sz w:val="28"/>
          <w:szCs w:val="28"/>
        </w:rPr>
        <w:t>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EC29FD" w:rsidRPr="00184BF9">
        <w:rPr>
          <w:sz w:val="28"/>
          <w:szCs w:val="28"/>
        </w:rPr>
        <w:t xml:space="preserve">c.76]; </w:t>
      </w:r>
      <w:r w:rsidR="00EC29FD" w:rsidRPr="00184BF9">
        <w:rPr>
          <w:i/>
          <w:sz w:val="28"/>
          <w:szCs w:val="28"/>
        </w:rPr>
        <w:t>«Одбивали ми у німців наші села. Напівспалені, поруйновані, засмічені, зганьблені, поругані»</w:t>
      </w:r>
      <w:r w:rsidR="00EC29FD" w:rsidRPr="00184BF9">
        <w:rPr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EC29FD" w:rsidRPr="00184BF9">
        <w:rPr>
          <w:sz w:val="28"/>
          <w:szCs w:val="28"/>
        </w:rPr>
        <w:t>c.15].</w:t>
      </w:r>
    </w:p>
    <w:p w:rsidR="00EC29FD" w:rsidRPr="00184BF9" w:rsidRDefault="00F3349F" w:rsidP="0053448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2. </w:t>
      </w:r>
      <w:r w:rsidRPr="00184BF9">
        <w:rPr>
          <w:b/>
          <w:i/>
          <w:color w:val="auto"/>
          <w:sz w:val="28"/>
          <w:szCs w:val="28"/>
        </w:rPr>
        <w:t>Парцелят об’єктної семантики</w:t>
      </w:r>
      <w:r w:rsidRPr="00184BF9">
        <w:rPr>
          <w:color w:val="auto"/>
          <w:sz w:val="28"/>
          <w:szCs w:val="28"/>
        </w:rPr>
        <w:t xml:space="preserve">, </w:t>
      </w:r>
      <w:r w:rsidR="00EC29FD" w:rsidRPr="00184BF9">
        <w:rPr>
          <w:color w:val="auto"/>
          <w:sz w:val="28"/>
          <w:szCs w:val="28"/>
        </w:rPr>
        <w:t xml:space="preserve"> який передбачає </w:t>
      </w:r>
      <w:r w:rsidRPr="00184BF9">
        <w:rPr>
          <w:color w:val="auto"/>
          <w:sz w:val="28"/>
          <w:szCs w:val="28"/>
        </w:rPr>
        <w:t xml:space="preserve">обов’язковий підрядний зв’язок </w:t>
      </w:r>
      <w:r w:rsidR="00EC29FD" w:rsidRPr="00184BF9">
        <w:rPr>
          <w:color w:val="auto"/>
          <w:sz w:val="28"/>
          <w:szCs w:val="28"/>
        </w:rPr>
        <w:t>і</w:t>
      </w:r>
      <w:r w:rsidRPr="00184BF9">
        <w:rPr>
          <w:color w:val="auto"/>
          <w:sz w:val="28"/>
          <w:szCs w:val="28"/>
        </w:rPr>
        <w:t xml:space="preserve">з </w:t>
      </w:r>
      <w:r w:rsidR="00EC29FD" w:rsidRPr="00184BF9">
        <w:rPr>
          <w:color w:val="auto"/>
          <w:sz w:val="28"/>
          <w:szCs w:val="28"/>
        </w:rPr>
        <w:t>головним</w:t>
      </w:r>
      <w:r w:rsidRPr="00184BF9">
        <w:rPr>
          <w:color w:val="auto"/>
          <w:sz w:val="28"/>
          <w:szCs w:val="28"/>
        </w:rPr>
        <w:t xml:space="preserve"> словом, </w:t>
      </w:r>
      <w:r w:rsidR="00EC29FD" w:rsidRPr="00184BF9">
        <w:rPr>
          <w:color w:val="auto"/>
          <w:sz w:val="28"/>
          <w:szCs w:val="28"/>
        </w:rPr>
        <w:t xml:space="preserve">що зумовлено валентно прогнозованою </w:t>
      </w:r>
      <w:r w:rsidRPr="00184BF9">
        <w:rPr>
          <w:color w:val="auto"/>
          <w:sz w:val="28"/>
          <w:szCs w:val="28"/>
        </w:rPr>
        <w:t>об’єктн</w:t>
      </w:r>
      <w:r w:rsidR="00EC29FD" w:rsidRPr="00184BF9">
        <w:rPr>
          <w:color w:val="auto"/>
          <w:sz w:val="28"/>
          <w:szCs w:val="28"/>
        </w:rPr>
        <w:t>ою</w:t>
      </w:r>
      <w:r w:rsidRPr="00184BF9">
        <w:rPr>
          <w:color w:val="auto"/>
          <w:sz w:val="28"/>
          <w:szCs w:val="28"/>
        </w:rPr>
        <w:t xml:space="preserve"> семантик</w:t>
      </w:r>
      <w:r w:rsidR="00EC29FD" w:rsidRPr="00184BF9">
        <w:rPr>
          <w:color w:val="auto"/>
          <w:sz w:val="28"/>
          <w:szCs w:val="28"/>
        </w:rPr>
        <w:t>ою парцелята</w:t>
      </w:r>
      <w:r w:rsidRPr="00184BF9">
        <w:rPr>
          <w:color w:val="auto"/>
          <w:sz w:val="28"/>
          <w:szCs w:val="28"/>
        </w:rPr>
        <w:t>.</w:t>
      </w:r>
      <w:r w:rsidR="00EC29FD" w:rsidRPr="00184BF9">
        <w:rPr>
          <w:color w:val="auto"/>
          <w:sz w:val="28"/>
          <w:szCs w:val="28"/>
        </w:rPr>
        <w:t xml:space="preserve"> Наприклад</w:t>
      </w:r>
      <w:r w:rsidRPr="00184BF9">
        <w:rPr>
          <w:color w:val="auto"/>
          <w:sz w:val="28"/>
          <w:szCs w:val="28"/>
        </w:rPr>
        <w:t xml:space="preserve">: </w:t>
      </w:r>
      <w:r w:rsidR="00EC29FD" w:rsidRPr="00184BF9">
        <w:rPr>
          <w:i/>
          <w:sz w:val="28"/>
          <w:szCs w:val="28"/>
        </w:rPr>
        <w:t xml:space="preserve">«Написати </w:t>
      </w:r>
      <w:r w:rsidR="00EC29FD" w:rsidRPr="00184BF9">
        <w:rPr>
          <w:i/>
          <w:sz w:val="28"/>
          <w:szCs w:val="28"/>
        </w:rPr>
        <w:lastRenderedPageBreak/>
        <w:t>статтю про українську жінку. Про жінку, про матір, про сестру. Про нашу Ярославну, що плаче рано на зорі за нами. Про Катерину, що плакала з Ярославною, про нашу геніальну українську хазяйку, про господиню України. Про шлях її великий і тернистий од плачу Ярославни до виступу на трибуні Верховної Ради СРСР»</w:t>
      </w:r>
      <w:r w:rsidR="00EC29FD" w:rsidRPr="00184BF9">
        <w:rPr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EC29FD" w:rsidRPr="00184BF9">
        <w:rPr>
          <w:sz w:val="28"/>
          <w:szCs w:val="28"/>
        </w:rPr>
        <w:t>c.33].</w:t>
      </w:r>
    </w:p>
    <w:p w:rsidR="00EC29FD" w:rsidRPr="00184BF9" w:rsidRDefault="00F3349F" w:rsidP="0053448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3. </w:t>
      </w:r>
      <w:r w:rsidRPr="00184BF9">
        <w:rPr>
          <w:b/>
          <w:i/>
          <w:color w:val="auto"/>
          <w:sz w:val="28"/>
          <w:szCs w:val="28"/>
        </w:rPr>
        <w:t>Парцелят обставинної локативної семантики</w:t>
      </w:r>
      <w:r w:rsidRPr="00184BF9">
        <w:rPr>
          <w:color w:val="auto"/>
          <w:sz w:val="28"/>
          <w:szCs w:val="28"/>
        </w:rPr>
        <w:t xml:space="preserve">, що </w:t>
      </w:r>
      <w:r w:rsidR="00EC29FD" w:rsidRPr="00184BF9">
        <w:rPr>
          <w:color w:val="auto"/>
          <w:sz w:val="28"/>
          <w:szCs w:val="28"/>
        </w:rPr>
        <w:t xml:space="preserve">відзначається </w:t>
      </w:r>
      <w:r w:rsidRPr="00184BF9">
        <w:rPr>
          <w:color w:val="auto"/>
          <w:sz w:val="28"/>
          <w:szCs w:val="28"/>
        </w:rPr>
        <w:t xml:space="preserve"> валентно</w:t>
      </w:r>
      <w:r w:rsidR="00EC29FD" w:rsidRPr="00184BF9">
        <w:rPr>
          <w:color w:val="auto"/>
          <w:sz w:val="28"/>
          <w:szCs w:val="28"/>
        </w:rPr>
        <w:t>ю</w:t>
      </w:r>
      <w:r w:rsidRPr="00184BF9">
        <w:rPr>
          <w:color w:val="auto"/>
          <w:sz w:val="28"/>
          <w:szCs w:val="28"/>
        </w:rPr>
        <w:t xml:space="preserve"> зумовлен</w:t>
      </w:r>
      <w:r w:rsidR="00EC29FD" w:rsidRPr="00184BF9">
        <w:rPr>
          <w:color w:val="auto"/>
          <w:sz w:val="28"/>
          <w:szCs w:val="28"/>
        </w:rPr>
        <w:t xml:space="preserve">істю </w:t>
      </w:r>
      <w:r w:rsidRPr="00184BF9">
        <w:rPr>
          <w:color w:val="auto"/>
          <w:sz w:val="28"/>
          <w:szCs w:val="28"/>
        </w:rPr>
        <w:t>компонент</w:t>
      </w:r>
      <w:r w:rsidR="00EC29FD" w:rsidRPr="00184BF9">
        <w:rPr>
          <w:color w:val="auto"/>
          <w:sz w:val="28"/>
          <w:szCs w:val="28"/>
        </w:rPr>
        <w:t>а</w:t>
      </w:r>
      <w:r w:rsidRPr="00184BF9">
        <w:rPr>
          <w:color w:val="auto"/>
          <w:sz w:val="28"/>
          <w:szCs w:val="28"/>
        </w:rPr>
        <w:t xml:space="preserve"> щодо основної частини</w:t>
      </w:r>
      <w:r w:rsidRPr="00184BF9">
        <w:rPr>
          <w:i/>
          <w:iCs/>
          <w:color w:val="auto"/>
          <w:sz w:val="28"/>
          <w:szCs w:val="28"/>
        </w:rPr>
        <w:t xml:space="preserve">: </w:t>
      </w:r>
      <w:r w:rsidR="00EC29FD" w:rsidRPr="00184BF9">
        <w:rPr>
          <w:sz w:val="28"/>
          <w:szCs w:val="28"/>
        </w:rPr>
        <w:t>«</w:t>
      </w:r>
      <w:r w:rsidR="00EC29FD" w:rsidRPr="00184BF9">
        <w:rPr>
          <w:i/>
          <w:sz w:val="28"/>
          <w:szCs w:val="28"/>
        </w:rPr>
        <w:t>Лягли спати вранці. У лісі»</w:t>
      </w:r>
      <w:r w:rsidR="00EC29FD" w:rsidRPr="00184BF9">
        <w:rPr>
          <w:sz w:val="28"/>
          <w:szCs w:val="28"/>
        </w:rPr>
        <w:t xml:space="preserve"> [</w:t>
      </w:r>
      <w:r w:rsidR="00A84E58">
        <w:rPr>
          <w:sz w:val="28"/>
          <w:szCs w:val="28"/>
        </w:rPr>
        <w:fldChar w:fldCharType="begin"/>
      </w:r>
      <w:r w:rsidR="007D61B6">
        <w:rPr>
          <w:sz w:val="28"/>
          <w:szCs w:val="28"/>
        </w:rPr>
        <w:instrText xml:space="preserve"> REF _Ref32073557 \r \h </w:instrText>
      </w:r>
      <w:r w:rsidR="00A84E58">
        <w:rPr>
          <w:sz w:val="28"/>
          <w:szCs w:val="28"/>
        </w:rPr>
      </w:r>
      <w:r w:rsidR="00A84E58">
        <w:rPr>
          <w:sz w:val="28"/>
          <w:szCs w:val="28"/>
        </w:rPr>
        <w:fldChar w:fldCharType="separate"/>
      </w:r>
      <w:r w:rsidR="007D61B6">
        <w:rPr>
          <w:sz w:val="28"/>
          <w:szCs w:val="28"/>
        </w:rPr>
        <w:t>18</w:t>
      </w:r>
      <w:r w:rsidR="00A84E58">
        <w:rPr>
          <w:sz w:val="28"/>
          <w:szCs w:val="28"/>
        </w:rPr>
        <w:fldChar w:fldCharType="end"/>
      </w:r>
      <w:r w:rsidR="007D61B6">
        <w:rPr>
          <w:sz w:val="28"/>
          <w:szCs w:val="28"/>
        </w:rPr>
        <w:t xml:space="preserve">, </w:t>
      </w:r>
      <w:r w:rsidR="00EC29FD" w:rsidRPr="00184BF9">
        <w:rPr>
          <w:sz w:val="28"/>
          <w:szCs w:val="28"/>
        </w:rPr>
        <w:t>c. 145].</w:t>
      </w:r>
    </w:p>
    <w:p w:rsidR="00BE0EDE" w:rsidRPr="00184BF9" w:rsidRDefault="00BE0EDE" w:rsidP="00BE0EDE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Аналіз парцельованих конструкцій у щоденникових записах О.Довженка засвідчив, що автор твору відокремлює найважливішу інформацію за допомогою парцелята, акцентує увагу на головному з урахуванням специфіки позиції у висловленні. </w:t>
      </w:r>
    </w:p>
    <w:p w:rsidR="00DF78B2" w:rsidRPr="00184BF9" w:rsidRDefault="00EC29FD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Серед </w:t>
      </w:r>
      <w:r w:rsidR="00F3349F" w:rsidRPr="00184BF9">
        <w:rPr>
          <w:color w:val="auto"/>
          <w:sz w:val="28"/>
          <w:szCs w:val="28"/>
        </w:rPr>
        <w:t xml:space="preserve">детермінантних поширювачів </w:t>
      </w:r>
      <w:r w:rsidRPr="00184BF9">
        <w:rPr>
          <w:color w:val="auto"/>
          <w:sz w:val="28"/>
          <w:szCs w:val="28"/>
        </w:rPr>
        <w:t xml:space="preserve">ми виокремили такі види </w:t>
      </w:r>
      <w:r w:rsidR="00F3349F" w:rsidRPr="00184BF9">
        <w:rPr>
          <w:color w:val="auto"/>
          <w:sz w:val="28"/>
          <w:szCs w:val="28"/>
        </w:rPr>
        <w:t>обставинної семантики</w:t>
      </w:r>
      <w:r w:rsidR="00DF78B2" w:rsidRPr="00184BF9">
        <w:rPr>
          <w:color w:val="auto"/>
          <w:sz w:val="28"/>
          <w:szCs w:val="28"/>
        </w:rPr>
        <w:t>, що відображені на рис. 2.1.4.</w:t>
      </w:r>
    </w:p>
    <w:p w:rsidR="00DF78B2" w:rsidRPr="00184BF9" w:rsidRDefault="00DF78B2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noProof/>
          <w:color w:val="auto"/>
          <w:sz w:val="28"/>
          <w:szCs w:val="28"/>
          <w:lang w:eastAsia="uk-UA"/>
        </w:rPr>
        <w:drawing>
          <wp:inline distT="0" distB="0" distL="0" distR="0">
            <wp:extent cx="5193750" cy="2275200"/>
            <wp:effectExtent l="19050" t="0" r="25950" b="0"/>
            <wp:docPr id="6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i/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 </w:t>
      </w:r>
      <w:r w:rsidR="00DF78B2" w:rsidRPr="00184BF9">
        <w:rPr>
          <w:i/>
          <w:color w:val="auto"/>
          <w:sz w:val="28"/>
          <w:szCs w:val="28"/>
        </w:rPr>
        <w:t>Рис. 2.1.4.Види детермінантних поширювачів обставинної семантики</w:t>
      </w:r>
    </w:p>
    <w:p w:rsidR="00F3349F" w:rsidRPr="00184BF9" w:rsidRDefault="00BE0EDE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>Отже, у результаті дослідження «Щоденника» О.</w:t>
      </w:r>
      <w:r w:rsidR="001D5A53">
        <w:rPr>
          <w:color w:val="auto"/>
          <w:sz w:val="28"/>
          <w:szCs w:val="28"/>
        </w:rPr>
        <w:t> </w:t>
      </w:r>
      <w:r w:rsidRPr="00184BF9">
        <w:rPr>
          <w:color w:val="auto"/>
          <w:sz w:val="28"/>
          <w:szCs w:val="28"/>
        </w:rPr>
        <w:t xml:space="preserve">Довженка серед парцельованих конструкцій ми </w:t>
      </w:r>
      <w:r w:rsidR="00F3349F" w:rsidRPr="00184BF9">
        <w:rPr>
          <w:color w:val="auto"/>
          <w:sz w:val="28"/>
          <w:szCs w:val="28"/>
        </w:rPr>
        <w:t>виділ</w:t>
      </w:r>
      <w:r w:rsidRPr="00184BF9">
        <w:rPr>
          <w:color w:val="auto"/>
          <w:sz w:val="28"/>
          <w:szCs w:val="28"/>
        </w:rPr>
        <w:t>или</w:t>
      </w:r>
      <w:r w:rsidR="00F3349F" w:rsidRPr="00184BF9">
        <w:rPr>
          <w:color w:val="auto"/>
          <w:sz w:val="28"/>
          <w:szCs w:val="28"/>
        </w:rPr>
        <w:t xml:space="preserve"> такі </w:t>
      </w:r>
      <w:r w:rsidRPr="00184BF9">
        <w:rPr>
          <w:b/>
          <w:color w:val="auto"/>
          <w:sz w:val="28"/>
          <w:szCs w:val="28"/>
        </w:rPr>
        <w:t xml:space="preserve">основні </w:t>
      </w:r>
      <w:r w:rsidR="00F3349F" w:rsidRPr="00184BF9">
        <w:rPr>
          <w:b/>
          <w:color w:val="auto"/>
          <w:sz w:val="28"/>
          <w:szCs w:val="28"/>
        </w:rPr>
        <w:t>структурні моделі</w:t>
      </w:r>
      <w:r w:rsidR="00F3349F" w:rsidRPr="00184BF9">
        <w:rPr>
          <w:color w:val="auto"/>
          <w:sz w:val="28"/>
          <w:szCs w:val="28"/>
        </w:rPr>
        <w:t xml:space="preserve">: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1) за віддаленістю парцелята від опорного слова: контактні й дистантні парцеляти; за віддаленістю від основної частини загалом: контактувальне, дистанційне й абзацне розташування;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2) за позицією щодо основної частини: препозитивні, інтерпозитивні, постпозитивні парцеляти;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3) за поширеністю парцелята: непоширені та поширені парцеляти;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lastRenderedPageBreak/>
        <w:t xml:space="preserve">4) за кількістю парцелятів у межах однієї конструкції: одно-, дво- і багатоланцюгова парцеляція; </w:t>
      </w:r>
    </w:p>
    <w:p w:rsidR="00F3349F" w:rsidRPr="00184BF9" w:rsidRDefault="00F3349F" w:rsidP="00F3349F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5) за синтаксичною роллю парцелята в межах простого речення: прислівні, детермінантні й напівпредикативні парцеляти з відповідною семантикою. </w:t>
      </w:r>
    </w:p>
    <w:p w:rsidR="007D61B6" w:rsidRDefault="007D61B6" w:rsidP="00A543F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7EA2" w:rsidRPr="00184BF9" w:rsidRDefault="00B37B2E" w:rsidP="00A543F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2.2. </w:t>
      </w:r>
      <w:r w:rsidR="00776FD9" w:rsidRPr="00184BF9">
        <w:rPr>
          <w:rFonts w:ascii="Times New Roman" w:hAnsi="Times New Roman" w:cs="Times New Roman"/>
          <w:b/>
          <w:sz w:val="28"/>
          <w:szCs w:val="28"/>
          <w:lang w:val="uk-UA"/>
        </w:rPr>
        <w:t>Парцеляція на рівні простого речення</w:t>
      </w:r>
    </w:p>
    <w:p w:rsidR="007D61B6" w:rsidRPr="007D61B6" w:rsidRDefault="007D61B6" w:rsidP="001043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0"/>
          <w:szCs w:val="10"/>
          <w:lang w:val="uk-UA"/>
        </w:rPr>
      </w:pPr>
    </w:p>
    <w:p w:rsidR="00776FD9" w:rsidRPr="00184BF9" w:rsidRDefault="00776FD9" w:rsidP="001043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Парцельовані синтаксичні структури в «Щоденнику» О.</w:t>
      </w:r>
      <w:r w:rsidR="008300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Довженка є складним у функціональному аспекті комплексним явищем, що характеризується можливістю 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різних ілокутивних намірів адресанта, кожне з яких реалізується в контексті. Комунікативна поведінка автора щоденникових записів спрямована на маніпулювання свідомістю реципієнта.</w:t>
      </w:r>
    </w:p>
    <w:p w:rsidR="00776FD9" w:rsidRPr="00184BF9" w:rsidRDefault="00776FD9" w:rsidP="001043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При парцеляції, що здійснюється на рівні простого речення, будь-який з його членів може бути виділений на тлі контексту в самостійну конструкцію. Водночас  парцельований компонент є або одним із однорідних членів речення, або другорядним членом, що уточнює або поширює базову частину. Однак в комунікативному аспекті це унікальний когнітивно-комунікативний прийом актуалізації змісту.</w:t>
      </w:r>
    </w:p>
    <w:p w:rsidR="0052367D" w:rsidRDefault="0052367D" w:rsidP="0052367D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Частотність уживання парцеляції в простому реченні та її відсоткове вираження представлено в таблиці 2.2.1.</w:t>
      </w:r>
    </w:p>
    <w:p w:rsidR="0052367D" w:rsidRPr="00184BF9" w:rsidRDefault="0052367D" w:rsidP="0052367D">
      <w:pPr>
        <w:widowControl w:val="0"/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Таблиця 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.1.</w:t>
      </w:r>
    </w:p>
    <w:p w:rsidR="0052367D" w:rsidRPr="00184BF9" w:rsidRDefault="0052367D" w:rsidP="0052367D">
      <w:pPr>
        <w:widowControl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Уживання парцельованих складних речень у «Щоденнику» О.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Довженка</w:t>
      </w:r>
    </w:p>
    <w:tbl>
      <w:tblPr>
        <w:tblStyle w:val="ad"/>
        <w:tblW w:w="0" w:type="auto"/>
        <w:tblLook w:val="04A0"/>
      </w:tblPr>
      <w:tblGrid>
        <w:gridCol w:w="6062"/>
        <w:gridCol w:w="1843"/>
        <w:gridCol w:w="1665"/>
      </w:tblGrid>
      <w:tr w:rsidR="0052367D" w:rsidTr="000A4BEA">
        <w:tc>
          <w:tcPr>
            <w:tcW w:w="6062" w:type="dxa"/>
          </w:tcPr>
          <w:p w:rsidR="0052367D" w:rsidRPr="0052367D" w:rsidRDefault="0052367D" w:rsidP="0052367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Види парцел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яції</w:t>
            </w:r>
          </w:p>
        </w:tc>
        <w:tc>
          <w:tcPr>
            <w:tcW w:w="1843" w:type="dxa"/>
          </w:tcPr>
          <w:p w:rsidR="0052367D" w:rsidRP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Кількість </w:t>
            </w:r>
          </w:p>
        </w:tc>
        <w:tc>
          <w:tcPr>
            <w:tcW w:w="1665" w:type="dxa"/>
          </w:tcPr>
          <w:p w:rsidR="0052367D" w:rsidRP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</w:tr>
      <w:tr w:rsidR="0052367D" w:rsidTr="000A4BEA">
        <w:tc>
          <w:tcPr>
            <w:tcW w:w="6062" w:type="dxa"/>
          </w:tcPr>
          <w:p w:rsid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Парцельовані підмети</w:t>
            </w:r>
          </w:p>
        </w:tc>
        <w:tc>
          <w:tcPr>
            <w:tcW w:w="1843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665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52367D" w:rsidTr="000A4BEA">
        <w:tc>
          <w:tcPr>
            <w:tcW w:w="6062" w:type="dxa"/>
          </w:tcPr>
          <w:p w:rsid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Парцельовані присудки</w:t>
            </w:r>
          </w:p>
        </w:tc>
        <w:tc>
          <w:tcPr>
            <w:tcW w:w="1843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665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52367D" w:rsidTr="000A4BEA">
        <w:tc>
          <w:tcPr>
            <w:tcW w:w="6062" w:type="dxa"/>
          </w:tcPr>
          <w:p w:rsid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Парцельовані додатки</w:t>
            </w:r>
          </w:p>
        </w:tc>
        <w:tc>
          <w:tcPr>
            <w:tcW w:w="1843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665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52367D" w:rsidTr="000A4BEA">
        <w:tc>
          <w:tcPr>
            <w:tcW w:w="6062" w:type="dxa"/>
          </w:tcPr>
          <w:p w:rsid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Парцельовані означення</w:t>
            </w:r>
          </w:p>
        </w:tc>
        <w:tc>
          <w:tcPr>
            <w:tcW w:w="1843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665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13,3</w:t>
            </w:r>
          </w:p>
        </w:tc>
      </w:tr>
      <w:tr w:rsidR="0052367D" w:rsidTr="000A4BEA">
        <w:tc>
          <w:tcPr>
            <w:tcW w:w="6062" w:type="dxa"/>
          </w:tcPr>
          <w:p w:rsidR="0052367D" w:rsidRDefault="0052367D" w:rsidP="000A4BE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Парцельовані обставини </w:t>
            </w:r>
          </w:p>
        </w:tc>
        <w:tc>
          <w:tcPr>
            <w:tcW w:w="1843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665" w:type="dxa"/>
          </w:tcPr>
          <w:p w:rsidR="0052367D" w:rsidRDefault="0052367D" w:rsidP="000A4BEA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</w:t>
            </w:r>
          </w:p>
        </w:tc>
      </w:tr>
    </w:tbl>
    <w:p w:rsidR="00640D0F" w:rsidRPr="00184BF9" w:rsidRDefault="00776FD9" w:rsidP="001043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У «Щоденнику» парцелюються обставини, додатки та означення, тобто ті компоненти синтаксичної структури, які характеризуються  високим ступенем змістовності і часто не відрізняються обов'язковим сильним синтаксичним зв'язком із компонентами базової частини.</w:t>
      </w:r>
    </w:p>
    <w:p w:rsidR="004F0BB0" w:rsidRPr="00184BF9" w:rsidRDefault="00640D0F" w:rsidP="001043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При парцеляції в окрему фразу може бути винесено будь-який член речення, який у результаті розриву синтаксичних зв'язків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інтонаційної самостійності набуває особливого </w:t>
      </w:r>
      <w:r w:rsidRPr="00184BF9">
        <w:rPr>
          <w:rFonts w:ascii="Cambria Math" w:hAnsi="Cambria Math" w:cs="Cambria Math"/>
          <w:sz w:val="28"/>
          <w:szCs w:val="28"/>
          <w:lang w:val="uk-UA"/>
        </w:rPr>
        <w:t>​​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смислового навантаження. </w:t>
      </w:r>
    </w:p>
    <w:p w:rsidR="00EC19BC" w:rsidRPr="00184BF9" w:rsidRDefault="006F3E12" w:rsidP="0010432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синтаксичній науці існують різні,  часом суперечливі думки, щодо парцеляції головних членів речення. Наприклад, Ю.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 і О.</w:t>
      </w:r>
      <w:r w:rsidR="001D5A5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Сковородников наголошують на тому, що парцелювання – явище оказіональне, а деякі випадки парцеляції головних членів речення уможливлюють інше трактування цього явища. </w:t>
      </w:r>
      <w:r w:rsidR="00EC19B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А. Загнітк</w:t>
      </w:r>
      <w:r w:rsidR="00EC19B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9B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головні члени речення можуть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парцелюватися лише за </w:t>
      </w:r>
      <w:r w:rsidR="00EC19B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однієї умови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наявності однорідності між ними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EC19BC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_Ref31961504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с. 529]. </w:t>
      </w:r>
    </w:p>
    <w:p w:rsidR="00F7034D" w:rsidRPr="00184BF9" w:rsidRDefault="004F0BB0" w:rsidP="0010432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="00652892" w:rsidRPr="00184BF9">
        <w:rPr>
          <w:rFonts w:ascii="Times New Roman" w:hAnsi="Times New Roman"/>
          <w:sz w:val="28"/>
          <w:szCs w:val="28"/>
          <w:lang w:val="uk-UA"/>
        </w:rPr>
        <w:t xml:space="preserve">щоденникових записів </w:t>
      </w:r>
      <w:r w:rsidRPr="00184BF9">
        <w:rPr>
          <w:rFonts w:ascii="Times New Roman" w:hAnsi="Times New Roman"/>
          <w:sz w:val="28"/>
          <w:szCs w:val="28"/>
          <w:lang w:val="uk-UA"/>
        </w:rPr>
        <w:t>письменни</w:t>
      </w:r>
      <w:r w:rsidR="00652892" w:rsidRPr="00184BF9">
        <w:rPr>
          <w:rFonts w:ascii="Times New Roman" w:hAnsi="Times New Roman"/>
          <w:sz w:val="28"/>
          <w:szCs w:val="28"/>
          <w:lang w:val="uk-UA"/>
        </w:rPr>
        <w:t>ка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дозволив визначити, що парцеляції підлягають прості речення, з-поміж яких ми виділили</w:t>
      </w:r>
      <w:r w:rsidR="00F7034D"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52892"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парцеляцію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головн</w:t>
      </w:r>
      <w:r w:rsidR="00652892" w:rsidRPr="00184BF9"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член</w:t>
      </w:r>
      <w:r w:rsidR="00652892" w:rsidRPr="00184BF9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головних членів речення</w:t>
      </w:r>
      <w:r w:rsidR="00652892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652892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важливе значення має</w:t>
      </w:r>
      <w:r w:rsidR="00652892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дублююча позиція. </w:t>
      </w:r>
    </w:p>
    <w:p w:rsidR="00ED0795" w:rsidRPr="00184BF9" w:rsidRDefault="00F7034D" w:rsidP="0010432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аналізованому тексті п</w:t>
      </w:r>
      <w:r w:rsidR="004F0BB0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арцельовані підмети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 менш уживаними конструкціями. Вони </w:t>
      </w:r>
      <w:r w:rsidR="004F0BB0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виражаються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найчастіше </w:t>
      </w:r>
      <w:r w:rsidR="004F0BB0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іменником у формі називного відмінка.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Наприклад: </w:t>
      </w:r>
      <w:r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«Насувається сила ворожа, закута в залізо і сталь, іде смерть наша. Іде наша смерть, наша наруга. Діти наші...»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c.14].</w:t>
      </w:r>
      <w:r w:rsidR="00ED079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Також зафіксовані парцельовані підмети, виражені субстантивними прикметниками: «</w:t>
      </w:r>
      <w:r w:rsidR="00ED0795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Думаю. Є щось ганебне в професії кінорежисера. Щось несерйозне й підозріле. І щось дурнувате» </w:t>
      </w:r>
      <w:r w:rsidR="00ED079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0795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c.271].</w:t>
      </w:r>
    </w:p>
    <w:p w:rsidR="00F7034D" w:rsidRPr="00184BF9" w:rsidRDefault="004F0BB0" w:rsidP="00104320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Парцелювання підмета 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пов’язано з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характером розповіді, 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якій виникає потреба доповнити зміст першого компонента фрази 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акцентувати на </w:t>
      </w: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другій її частині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="00F7034D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«Смуток оволодіває моєю душею. І тривога» </w:t>
      </w:r>
      <w:r w:rsidR="00F7034D" w:rsidRPr="007D61B6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34D" w:rsidRPr="007D61B6">
        <w:rPr>
          <w:rFonts w:ascii="Times New Roman" w:hAnsi="Times New Roman" w:cs="Times New Roman"/>
          <w:color w:val="000000"/>
          <w:sz w:val="28"/>
          <w:szCs w:val="28"/>
          <w:lang w:val="uk-UA"/>
        </w:rPr>
        <w:t>c.260];</w:t>
      </w:r>
      <w:r w:rsidR="00F7034D" w:rsidRPr="00184BF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«Прощальні пісні... Розлука — се наша мачуха»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_Ref32073557 \r \h </w:instrText>
      </w:r>
      <w:r w:rsidR="00A84E58">
        <w:rPr>
          <w:rFonts w:ascii="Times New Roman" w:hAnsi="Times New Roman" w:cs="Times New Roman"/>
          <w:sz w:val="28"/>
          <w:szCs w:val="28"/>
          <w:lang w:val="uk-UA"/>
        </w:rPr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A84E58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34D"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c.269]</w:t>
      </w:r>
    </w:p>
    <w:p w:rsidR="002A39FC" w:rsidRPr="00184BF9" w:rsidRDefault="00F7034D" w:rsidP="00104320">
      <w:pPr>
        <w:pStyle w:val="a9"/>
        <w:widowControl w:val="0"/>
        <w:spacing w:line="360" w:lineRule="auto"/>
        <w:ind w:left="0" w:right="0" w:firstLine="709"/>
        <w:jc w:val="both"/>
        <w:rPr>
          <w:i w:val="0"/>
        </w:rPr>
      </w:pPr>
      <w:r w:rsidRPr="00184BF9">
        <w:rPr>
          <w:i w:val="0"/>
        </w:rPr>
        <w:t>У записах О.</w:t>
      </w:r>
      <w:r w:rsidR="00ED0795" w:rsidRPr="00184BF9">
        <w:rPr>
          <w:i w:val="0"/>
        </w:rPr>
        <w:t> </w:t>
      </w:r>
      <w:r w:rsidRPr="00184BF9">
        <w:rPr>
          <w:i w:val="0"/>
        </w:rPr>
        <w:t>Довженка найбільш т</w:t>
      </w:r>
      <w:r w:rsidR="004F0BB0" w:rsidRPr="00184BF9">
        <w:rPr>
          <w:i w:val="0"/>
          <w:color w:val="000000"/>
        </w:rPr>
        <w:t xml:space="preserve">иповими є </w:t>
      </w:r>
      <w:r w:rsidRPr="00184BF9">
        <w:rPr>
          <w:i w:val="0"/>
          <w:color w:val="000000"/>
        </w:rPr>
        <w:t>структури</w:t>
      </w:r>
      <w:r w:rsidR="004F0BB0" w:rsidRPr="00184BF9">
        <w:rPr>
          <w:i w:val="0"/>
          <w:color w:val="000000"/>
        </w:rPr>
        <w:t xml:space="preserve">, у яких один із </w:t>
      </w:r>
      <w:r w:rsidR="004F0BB0" w:rsidRPr="00184BF9">
        <w:rPr>
          <w:i w:val="0"/>
          <w:color w:val="000000"/>
        </w:rPr>
        <w:lastRenderedPageBreak/>
        <w:t xml:space="preserve">однорідних підметів залишається в базовій частині, а інші (два чи три) виносяться в </w:t>
      </w:r>
      <w:r w:rsidRPr="00184BF9">
        <w:rPr>
          <w:i w:val="0"/>
          <w:color w:val="000000"/>
        </w:rPr>
        <w:t xml:space="preserve">парцелят: </w:t>
      </w:r>
      <w:r w:rsidR="00ED0795" w:rsidRPr="00184BF9">
        <w:rPr>
          <w:i w:val="0"/>
          <w:color w:val="000000"/>
        </w:rPr>
        <w:t>«</w:t>
      </w:r>
      <w:r w:rsidR="00ED0795" w:rsidRPr="00184BF9">
        <w:t xml:space="preserve">Болять руки, голова болить, і болить серце» </w:t>
      </w:r>
      <w:r w:rsidR="00ED0795" w:rsidRPr="00184BF9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 xml:space="preserve">, </w:t>
      </w:r>
      <w:r w:rsidR="00ED0795" w:rsidRPr="00184BF9">
        <w:rPr>
          <w:i w:val="0"/>
        </w:rPr>
        <w:t>c.304]; «</w:t>
      </w:r>
      <w:r w:rsidR="00ED0795" w:rsidRPr="00184BF9">
        <w:t xml:space="preserve">Солома у них в голові. Солом’яне серце і блудлива холодна душа» </w:t>
      </w:r>
      <w:r w:rsidR="00ED0795" w:rsidRPr="00184BF9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 xml:space="preserve">, </w:t>
      </w:r>
      <w:r w:rsidR="00ED0795" w:rsidRPr="00184BF9">
        <w:rPr>
          <w:i w:val="0"/>
        </w:rPr>
        <w:t>c.337]</w:t>
      </w:r>
      <w:r w:rsidR="002A39FC" w:rsidRPr="00184BF9">
        <w:rPr>
          <w:i w:val="0"/>
        </w:rPr>
        <w:t>.</w:t>
      </w:r>
    </w:p>
    <w:p w:rsidR="001D1A6A" w:rsidRPr="00184BF9" w:rsidRDefault="002A39FC" w:rsidP="001D1A6A">
      <w:pPr>
        <w:pStyle w:val="a9"/>
        <w:widowControl w:val="0"/>
        <w:spacing w:line="360" w:lineRule="auto"/>
        <w:ind w:left="0" w:right="0" w:firstLine="709"/>
        <w:jc w:val="both"/>
        <w:rPr>
          <w:i w:val="0"/>
        </w:rPr>
      </w:pPr>
      <w:r w:rsidRPr="00184BF9">
        <w:rPr>
          <w:i w:val="0"/>
          <w:iCs w:val="0"/>
          <w:color w:val="000000"/>
        </w:rPr>
        <w:t>Більш продуктивно використовує О.</w:t>
      </w:r>
      <w:r w:rsidR="00EC19BC" w:rsidRPr="00184BF9">
        <w:rPr>
          <w:i w:val="0"/>
          <w:iCs w:val="0"/>
          <w:color w:val="000000"/>
        </w:rPr>
        <w:t> </w:t>
      </w:r>
      <w:r w:rsidRPr="00184BF9">
        <w:rPr>
          <w:i w:val="0"/>
          <w:iCs w:val="0"/>
          <w:color w:val="000000"/>
        </w:rPr>
        <w:t xml:space="preserve">Довженко </w:t>
      </w:r>
      <w:r w:rsidR="004F0BB0" w:rsidRPr="00184BF9">
        <w:rPr>
          <w:i w:val="0"/>
          <w:iCs w:val="0"/>
          <w:color w:val="000000"/>
        </w:rPr>
        <w:t xml:space="preserve">парцельовані </w:t>
      </w:r>
      <w:r w:rsidR="004F0BB0" w:rsidRPr="00184BF9">
        <w:rPr>
          <w:b/>
          <w:i w:val="0"/>
          <w:iCs w:val="0"/>
          <w:color w:val="000000"/>
        </w:rPr>
        <w:t>присудки</w:t>
      </w:r>
      <w:r w:rsidR="001D1A6A" w:rsidRPr="00184BF9">
        <w:rPr>
          <w:b/>
          <w:i w:val="0"/>
          <w:iCs w:val="0"/>
          <w:color w:val="000000"/>
        </w:rPr>
        <w:t>,</w:t>
      </w:r>
      <w:r w:rsidRPr="00184BF9">
        <w:rPr>
          <w:i w:val="0"/>
          <w:iCs w:val="0"/>
          <w:color w:val="000000"/>
        </w:rPr>
        <w:t xml:space="preserve"> </w:t>
      </w:r>
      <w:r w:rsidR="001D1A6A" w:rsidRPr="00184BF9">
        <w:rPr>
          <w:i w:val="0"/>
        </w:rPr>
        <w:t>що пояснюється їх ключовою роллю в семантико-синтаксичній структурі речення. Ось наприклад, виразна замальовка, що створює ефект зміни кінокадрів:</w:t>
      </w:r>
      <w:r w:rsidR="001D1A6A" w:rsidRPr="00184BF9">
        <w:t xml:space="preserve"> «Ти, льотчику, дужий, в тебе сталеві крила. По</w:t>
      </w:r>
      <w:r w:rsidR="001D1A6A" w:rsidRPr="00184BF9">
        <w:softHyphen/>
        <w:t>лети на Україну вночі, розвій по ній мої слова. Роз</w:t>
      </w:r>
      <w:r w:rsidR="001D1A6A" w:rsidRPr="00184BF9">
        <w:softHyphen/>
        <w:t>кидай їх понад ланами, понад селами і містами</w:t>
      </w:r>
      <w:r w:rsidR="001D1A6A" w:rsidRPr="00184BF9">
        <w:rPr>
          <w:i w:val="0"/>
        </w:rPr>
        <w:t>» 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>,</w:t>
      </w:r>
      <w:r w:rsidR="001D1A6A" w:rsidRPr="00184BF9">
        <w:rPr>
          <w:i w:val="0"/>
        </w:rPr>
        <w:t xml:space="preserve"> с.41]; </w:t>
      </w:r>
      <w:r w:rsidR="001D1A6A" w:rsidRPr="00184BF9">
        <w:t>«Повернеться Василь до Сані. Повернеться. Обніме Саню, синочка на руках, що буде великою людиною колись»</w:t>
      </w:r>
      <w:r w:rsidR="001D1A6A" w:rsidRPr="00184BF9">
        <w:rPr>
          <w:i w:val="0"/>
        </w:rPr>
        <w:t xml:space="preserve"> 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rPr>
          <w:i w:val="0"/>
        </w:rPr>
        <w:t>,</w:t>
      </w:r>
      <w:r w:rsidR="001D1A6A" w:rsidRPr="00184BF9">
        <w:rPr>
          <w:i w:val="0"/>
        </w:rPr>
        <w:t xml:space="preserve"> с.53]. Ми бачимо, як автор, оформляючи фрагменти з однорідними присудками як окремими фразами, акцентує на кожній із дій, що допомагає йому в декількох точних, яскравих штрихах створити образ  персонажу твору.</w:t>
      </w:r>
    </w:p>
    <w:p w:rsidR="00874431" w:rsidRPr="00184BF9" w:rsidRDefault="002A39FC" w:rsidP="00104320">
      <w:pPr>
        <w:pStyle w:val="a9"/>
        <w:widowControl w:val="0"/>
        <w:spacing w:line="360" w:lineRule="auto"/>
        <w:ind w:left="0" w:right="0" w:firstLine="709"/>
        <w:jc w:val="both"/>
      </w:pPr>
      <w:r w:rsidRPr="00184BF9">
        <w:rPr>
          <w:i w:val="0"/>
          <w:iCs w:val="0"/>
          <w:color w:val="000000"/>
        </w:rPr>
        <w:t xml:space="preserve">Найчастіше присудки виражаються </w:t>
      </w:r>
      <w:r w:rsidR="004F0BB0" w:rsidRPr="00184BF9">
        <w:rPr>
          <w:i w:val="0"/>
          <w:iCs w:val="0"/>
          <w:color w:val="000000"/>
        </w:rPr>
        <w:t>дієслівн</w:t>
      </w:r>
      <w:r w:rsidRPr="00184BF9">
        <w:rPr>
          <w:i w:val="0"/>
          <w:iCs w:val="0"/>
          <w:color w:val="000000"/>
        </w:rPr>
        <w:t>ими</w:t>
      </w:r>
      <w:r w:rsidR="004F0BB0" w:rsidRPr="00184BF9">
        <w:rPr>
          <w:i w:val="0"/>
          <w:iCs w:val="0"/>
          <w:color w:val="000000"/>
        </w:rPr>
        <w:t xml:space="preserve"> форм</w:t>
      </w:r>
      <w:r w:rsidRPr="00184BF9">
        <w:rPr>
          <w:i w:val="0"/>
          <w:iCs w:val="0"/>
          <w:color w:val="000000"/>
        </w:rPr>
        <w:t>ам</w:t>
      </w:r>
      <w:r w:rsidR="004F0BB0" w:rsidRPr="00184BF9">
        <w:rPr>
          <w:i w:val="0"/>
          <w:iCs w:val="0"/>
          <w:color w:val="000000"/>
        </w:rPr>
        <w:t>и, слова</w:t>
      </w:r>
      <w:r w:rsidRPr="00184BF9">
        <w:rPr>
          <w:i w:val="0"/>
          <w:iCs w:val="0"/>
          <w:color w:val="000000"/>
        </w:rPr>
        <w:t>ми</w:t>
      </w:r>
      <w:r w:rsidR="004F0BB0" w:rsidRPr="00184BF9">
        <w:rPr>
          <w:i w:val="0"/>
          <w:iCs w:val="0"/>
          <w:color w:val="000000"/>
        </w:rPr>
        <w:t xml:space="preserve"> категорії стану. </w:t>
      </w:r>
      <w:r w:rsidRPr="00184BF9">
        <w:rPr>
          <w:i w:val="0"/>
          <w:iCs w:val="0"/>
          <w:color w:val="000000"/>
        </w:rPr>
        <w:t>Наприклад:</w:t>
      </w:r>
      <w:r w:rsidRPr="00184BF9">
        <w:rPr>
          <w:i w:val="0"/>
        </w:rPr>
        <w:t xml:space="preserve"> «</w:t>
      </w:r>
      <w:r w:rsidRPr="00184BF9">
        <w:t xml:space="preserve">Жінка запрошує до хати. Відчиняє двері — вибух, двері були заміновані. Чи скриня, чи вікно» </w:t>
      </w:r>
      <w:r w:rsidRPr="00184BF9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 xml:space="preserve">, </w:t>
      </w:r>
      <w:r w:rsidRPr="00184BF9">
        <w:rPr>
          <w:i w:val="0"/>
        </w:rPr>
        <w:t>c.13]</w:t>
      </w:r>
      <w:r w:rsidR="002266AF" w:rsidRPr="00184BF9">
        <w:rPr>
          <w:i w:val="0"/>
        </w:rPr>
        <w:t>.</w:t>
      </w:r>
      <w:r w:rsidRPr="00184BF9">
        <w:rPr>
          <w:i w:val="0"/>
        </w:rPr>
        <w:t xml:space="preserve"> </w:t>
      </w:r>
      <w:r w:rsidR="00874431" w:rsidRPr="00184BF9">
        <w:rPr>
          <w:i w:val="0"/>
        </w:rPr>
        <w:t>Також зафіксовано парцельовані присудки, що виражені іменною формою, приміром: «</w:t>
      </w:r>
      <w:r w:rsidR="00874431" w:rsidRPr="00184BF9">
        <w:t xml:space="preserve">Що й говорити, скупенька наша мачуха історія. І не привітненька» </w:t>
      </w:r>
      <w:r w:rsidR="00874431" w:rsidRPr="00184BF9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 xml:space="preserve">, </w:t>
      </w:r>
      <w:r w:rsidR="00874431" w:rsidRPr="00184BF9">
        <w:rPr>
          <w:i w:val="0"/>
        </w:rPr>
        <w:t xml:space="preserve">c.76]; </w:t>
      </w:r>
      <w:r w:rsidR="00874431" w:rsidRPr="00184BF9">
        <w:t xml:space="preserve">«Мати — це щось інше. Це любов, і радість, і продовження роду» </w:t>
      </w:r>
      <w:r w:rsidR="00874431" w:rsidRPr="00184BF9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>
        <w:t xml:space="preserve">, </w:t>
      </w:r>
      <w:r w:rsidR="00874431" w:rsidRPr="00184BF9">
        <w:rPr>
          <w:i w:val="0"/>
        </w:rPr>
        <w:t>c.96].</w:t>
      </w:r>
    </w:p>
    <w:p w:rsidR="00524FD9" w:rsidRPr="00184BF9" w:rsidRDefault="002A39FC" w:rsidP="00524F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Парцелювання предикатів допомагає письменникові д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осягти 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найвищого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смислового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ступеня 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вираження дії, процесу, стану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Однорідні присудки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можуть поєднуватися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сполучниковим та безсполучниковим зв’язком</w:t>
      </w:r>
      <w:r w:rsidR="00874431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Вони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пода</w:t>
      </w:r>
      <w:r w:rsidR="00874431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ться окремими парцелятами або цілісними семантичними блоками, 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відчленов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уються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 </w:t>
      </w:r>
      <w:r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основного </w:t>
      </w:r>
      <w:r w:rsidR="004F0BB0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утворення, наприклад:</w:t>
      </w:r>
      <w:r w:rsidR="00874431" w:rsidRPr="00184BF9">
        <w:rPr>
          <w:i/>
          <w:lang w:val="uk-UA"/>
        </w:rPr>
        <w:t xml:space="preserve"> </w:t>
      </w:r>
      <w:r w:rsidR="00874431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74431" w:rsidRPr="00184BF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Продовжується будень. Довжелезний. І ллється кров</w:t>
      </w:r>
      <w:r w:rsidR="00874431"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>»</w:t>
      </w:r>
      <w:r w:rsidR="00874431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[</w:t>
      </w:r>
      <w:fldSimple w:instr=" REF _Ref32073557 \r \h  \* MERGEFORMAT ">
        <w:r w:rsidR="007D61B6" w:rsidRPr="00B7513B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74431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c.36]</w:t>
      </w:r>
      <w:r w:rsidR="00874431" w:rsidRPr="00184BF9">
        <w:rPr>
          <w:iCs/>
          <w:lang w:val="uk-UA"/>
        </w:rPr>
        <w:t>;</w:t>
      </w:r>
      <w:r w:rsidR="00874431" w:rsidRPr="00184BF9">
        <w:rPr>
          <w:i/>
          <w:iCs/>
          <w:lang w:val="uk-UA"/>
        </w:rPr>
        <w:t xml:space="preserve"> </w:t>
      </w:r>
      <w:r w:rsidR="00874431" w:rsidRPr="00184BF9">
        <w:rPr>
          <w:rFonts w:ascii="Times New Roman" w:hAnsi="Times New Roman" w:cs="Times New Roman"/>
          <w:i/>
          <w:iCs/>
          <w:lang w:val="uk-UA"/>
        </w:rPr>
        <w:t>«</w:t>
      </w:r>
      <w:r w:rsidR="00874431" w:rsidRPr="00184BF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Дихати не можу. Насідають. Лупцюють мінами сильно</w:t>
      </w:r>
      <w:r w:rsidR="00874431" w:rsidRPr="00184BF9">
        <w:rPr>
          <w:rFonts w:ascii="Times New Roman" w:hAnsi="Times New Roman" w:cs="Times New Roman"/>
          <w:i/>
          <w:iCs/>
          <w:lang w:val="uk-UA"/>
        </w:rPr>
        <w:t>»</w:t>
      </w:r>
      <w:r w:rsidR="00874431" w:rsidRPr="00184BF9">
        <w:rPr>
          <w:i/>
          <w:iCs/>
          <w:lang w:val="uk-UA"/>
        </w:rPr>
        <w:t xml:space="preserve"> </w:t>
      </w:r>
      <w:r w:rsidR="00874431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i/>
            <w:sz w:val="28"/>
            <w:szCs w:val="28"/>
            <w:lang w:val="uk-UA"/>
          </w:rPr>
          <w:t>18</w:t>
        </w:r>
      </w:fldSimple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74431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c.21]</w:t>
      </w:r>
      <w:r w:rsidR="00524FD9" w:rsidRPr="00184BF9">
        <w:rPr>
          <w:iCs/>
          <w:lang w:val="uk-UA"/>
        </w:rPr>
        <w:t>;</w:t>
      </w:r>
      <w:r w:rsidR="00524FD9" w:rsidRPr="00184BF9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«А загалом непогані люде. Мови не знають і не знатимуть. Розмовляють і думають суржиком» </w:t>
      </w:r>
      <w:r w:rsidR="00524FD9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4FD9" w:rsidRPr="00184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с.36].</w:t>
      </w:r>
    </w:p>
    <w:p w:rsidR="008F4F0C" w:rsidRPr="00184BF9" w:rsidRDefault="008F4F0C" w:rsidP="008F4F0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Ураховуючи лексико-семантичні особливості однорідних парцельованих присудків, ми зафіксували в щоденнику такі групи парцельованих конструкцій: </w:t>
      </w:r>
    </w:p>
    <w:p w:rsidR="008F4F0C" w:rsidRPr="00184BF9" w:rsidRDefault="008F4F0C" w:rsidP="008F4F0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1) однорідні парцельовані присудки належать до одного семантичного класу слів, забезпечують уточнення, конкретизацію першої частини висловлення в наступних частинах, наприклад: </w:t>
      </w:r>
      <w:r w:rsidR="0008736E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«Варять у лозах самогон. Цідять по капельці»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>c.85];</w:t>
      </w:r>
      <w:r w:rsidR="0008736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«Кидали освітлю</w:t>
      </w:r>
      <w:r w:rsidR="0008736E"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вальні апарати на парашутах. І бомбили»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c.87]. 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наведених конструкціях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парцельований простий дієслівний присудок доповнює значення присудка 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F4F0C" w:rsidRPr="00184BF9" w:rsidRDefault="008F4F0C" w:rsidP="00BE0EDE">
      <w:pPr>
        <w:pStyle w:val="a9"/>
        <w:widowControl w:val="0"/>
        <w:spacing w:line="360" w:lineRule="auto"/>
        <w:ind w:left="0" w:right="0" w:firstLine="709"/>
        <w:jc w:val="both"/>
      </w:pPr>
      <w:r w:rsidRPr="00184BF9">
        <w:rPr>
          <w:rFonts w:eastAsiaTheme="minorHAnsi"/>
          <w:i w:val="0"/>
          <w:iCs w:val="0"/>
          <w:lang w:eastAsia="en-US"/>
        </w:rPr>
        <w:t>2) однорідні парцельовані присудки відносяться до різних семантичних класів слів і виконують передусім функцію акцентування й логічного виділення:</w:t>
      </w:r>
      <w:r w:rsidRPr="00184BF9">
        <w:t xml:space="preserve"> </w:t>
      </w:r>
      <w:r w:rsidR="002266AF" w:rsidRPr="00184BF9">
        <w:t xml:space="preserve">«Багато передумав я у льоху. Пробував заснути у хаті, плюнувши на все» </w:t>
      </w:r>
      <w:r w:rsidR="002266AF" w:rsidRPr="00184BF9">
        <w:rPr>
          <w:i w:val="0"/>
        </w:rPr>
        <w:t>[</w:t>
      </w:r>
      <w:fldSimple w:instr=" REF _Ref32073557 \r \h  \* MERGEFORMAT ">
        <w:r w:rsidR="007D61B6" w:rsidRPr="00B7513B">
          <w:rPr>
            <w:i w:val="0"/>
          </w:rPr>
          <w:t>18</w:t>
        </w:r>
      </w:fldSimple>
      <w:r w:rsidR="007D61B6" w:rsidRPr="007D61B6">
        <w:t>,</w:t>
      </w:r>
      <w:r w:rsidR="007D61B6">
        <w:t xml:space="preserve"> </w:t>
      </w:r>
      <w:r w:rsidR="002266AF" w:rsidRPr="00184BF9">
        <w:rPr>
          <w:i w:val="0"/>
        </w:rPr>
        <w:t>c.82]; «</w:t>
      </w:r>
      <w:r w:rsidR="002266AF" w:rsidRPr="00184BF9">
        <w:t>Забуду. Поч</w:t>
      </w:r>
      <w:r w:rsidR="002266AF" w:rsidRPr="00184BF9">
        <w:softHyphen/>
        <w:t xml:space="preserve">ну працювати, як слуга свого народу і його художник» </w:t>
      </w:r>
      <w:r w:rsidR="002266AF" w:rsidRPr="00184BF9">
        <w:rPr>
          <w:i w:val="0"/>
        </w:rPr>
        <w:t>[</w:t>
      </w:r>
      <w:fldSimple w:instr=" REF _Ref32073557 \r \h  \* MERGEFORMAT ">
        <w:r w:rsidR="007D61B6" w:rsidRPr="00B7513B">
          <w:rPr>
            <w:i w:val="0"/>
          </w:rPr>
          <w:t>18</w:t>
        </w:r>
      </w:fldSimple>
      <w:r w:rsidR="007D61B6" w:rsidRPr="007D61B6">
        <w:t>,</w:t>
      </w:r>
      <w:r w:rsidR="007D61B6">
        <w:t xml:space="preserve"> </w:t>
      </w:r>
      <w:r w:rsidR="002266AF" w:rsidRPr="00184BF9">
        <w:rPr>
          <w:i w:val="0"/>
        </w:rPr>
        <w:t xml:space="preserve">c.93]. У реченнях односкладне означено-особове речення зазнає розчленування, у результаті якого </w:t>
      </w:r>
      <w:r w:rsidRPr="00184BF9">
        <w:rPr>
          <w:i w:val="0"/>
        </w:rPr>
        <w:t xml:space="preserve">предикативність </w:t>
      </w:r>
      <w:r w:rsidR="002266AF" w:rsidRPr="00184BF9">
        <w:rPr>
          <w:i w:val="0"/>
        </w:rPr>
        <w:t xml:space="preserve">є </w:t>
      </w:r>
      <w:r w:rsidRPr="00184BF9">
        <w:rPr>
          <w:i w:val="0"/>
        </w:rPr>
        <w:t xml:space="preserve">цілісним вираженням </w:t>
      </w:r>
      <w:r w:rsidR="002266AF" w:rsidRPr="00184BF9">
        <w:rPr>
          <w:i w:val="0"/>
        </w:rPr>
        <w:t>у</w:t>
      </w:r>
      <w:r w:rsidRPr="00184BF9">
        <w:rPr>
          <w:i w:val="0"/>
        </w:rPr>
        <w:t xml:space="preserve"> головному члені, </w:t>
      </w:r>
      <w:r w:rsidR="002266AF" w:rsidRPr="00184BF9">
        <w:rPr>
          <w:i w:val="0"/>
        </w:rPr>
        <w:t xml:space="preserve">що представлений </w:t>
      </w:r>
      <w:r w:rsidRPr="00184BF9">
        <w:rPr>
          <w:i w:val="0"/>
        </w:rPr>
        <w:t>однорідними простими дієслівними присудками;</w:t>
      </w:r>
    </w:p>
    <w:p w:rsidR="008F4F0C" w:rsidRPr="00184BF9" w:rsidRDefault="008F4F0C" w:rsidP="00BE0ED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2266AF" w:rsidRPr="00184BF9">
        <w:rPr>
          <w:rFonts w:ascii="Times New Roman" w:hAnsi="Times New Roman" w:cs="Times New Roman"/>
          <w:iCs/>
          <w:sz w:val="28"/>
          <w:szCs w:val="28"/>
          <w:lang w:val="uk-UA"/>
        </w:rPr>
        <w:t>однорідні парцельовані присудки</w:t>
      </w:r>
      <w:r w:rsidR="002266AF" w:rsidRPr="00184BF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можуть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належат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 різних семантичних класів, а інші – до одного семантичного класу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, 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коную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експресивну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функці</w:t>
      </w:r>
      <w:r w:rsidR="002266AF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266AF" w:rsidRPr="00184BF9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 xml:space="preserve">«Тату наш молодий, заріже нас німець. Вип’є нашу дитячу кров, висмокче, собі вицідить. Заморить нас вошами та голодом» </w:t>
      </w:r>
      <w:r w:rsidR="002266AF" w:rsidRPr="00184BF9"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66AF" w:rsidRPr="00184BF9"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 xml:space="preserve">c.14]. Усі парцельовані присудки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виконують функцію логічного виділення, акцентування.</w:t>
      </w:r>
    </w:p>
    <w:p w:rsidR="003833EA" w:rsidRPr="00184BF9" w:rsidRDefault="00874431" w:rsidP="00104320">
      <w:pPr>
        <w:pStyle w:val="a9"/>
        <w:widowControl w:val="0"/>
        <w:spacing w:line="360" w:lineRule="auto"/>
        <w:ind w:left="0" w:right="0" w:firstLine="709"/>
        <w:jc w:val="both"/>
        <w:rPr>
          <w:i w:val="0"/>
        </w:rPr>
      </w:pPr>
      <w:r w:rsidRPr="00184BF9">
        <w:rPr>
          <w:i w:val="0"/>
          <w:iCs w:val="0"/>
          <w:color w:val="000000"/>
        </w:rPr>
        <w:t>За допомогою п</w:t>
      </w:r>
      <w:r w:rsidR="004F0BB0" w:rsidRPr="00184BF9">
        <w:rPr>
          <w:i w:val="0"/>
          <w:iCs w:val="0"/>
          <w:color w:val="000000"/>
        </w:rPr>
        <w:t>арцеляці</w:t>
      </w:r>
      <w:r w:rsidRPr="00184BF9">
        <w:rPr>
          <w:i w:val="0"/>
          <w:iCs w:val="0"/>
          <w:color w:val="000000"/>
        </w:rPr>
        <w:t>ї</w:t>
      </w:r>
      <w:r w:rsidR="004F0BB0" w:rsidRPr="00184BF9">
        <w:rPr>
          <w:i w:val="0"/>
          <w:iCs w:val="0"/>
          <w:color w:val="000000"/>
        </w:rPr>
        <w:t xml:space="preserve"> присудків </w:t>
      </w:r>
      <w:r w:rsidRPr="00184BF9">
        <w:rPr>
          <w:i w:val="0"/>
          <w:iCs w:val="0"/>
          <w:color w:val="000000"/>
        </w:rPr>
        <w:t xml:space="preserve">забезпечується </w:t>
      </w:r>
      <w:r w:rsidR="004F0BB0" w:rsidRPr="00184BF9">
        <w:rPr>
          <w:i w:val="0"/>
          <w:iCs w:val="0"/>
          <w:color w:val="000000"/>
        </w:rPr>
        <w:t>комунікативн</w:t>
      </w:r>
      <w:r w:rsidRPr="00184BF9">
        <w:rPr>
          <w:i w:val="0"/>
          <w:iCs w:val="0"/>
          <w:color w:val="000000"/>
        </w:rPr>
        <w:t>ий</w:t>
      </w:r>
      <w:r w:rsidR="004F0BB0" w:rsidRPr="00184BF9">
        <w:rPr>
          <w:i w:val="0"/>
          <w:iCs w:val="0"/>
          <w:color w:val="000000"/>
        </w:rPr>
        <w:t xml:space="preserve"> динамізм висловлення. </w:t>
      </w:r>
      <w:r w:rsidR="00524FD9" w:rsidRPr="00184BF9">
        <w:rPr>
          <w:i w:val="0"/>
          <w:iCs w:val="0"/>
          <w:color w:val="000000"/>
        </w:rPr>
        <w:t>А</w:t>
      </w:r>
      <w:r w:rsidR="003833EA" w:rsidRPr="00184BF9">
        <w:rPr>
          <w:i w:val="0"/>
          <w:iCs w:val="0"/>
          <w:color w:val="000000"/>
        </w:rPr>
        <w:t>втор</w:t>
      </w:r>
      <w:r w:rsidR="00524FD9" w:rsidRPr="00184BF9">
        <w:rPr>
          <w:i w:val="0"/>
          <w:iCs w:val="0"/>
          <w:color w:val="000000"/>
        </w:rPr>
        <w:t xml:space="preserve"> «Щоденника» шляхом такої стилістичної фігури </w:t>
      </w:r>
      <w:r w:rsidR="004F0BB0" w:rsidRPr="00184BF9">
        <w:rPr>
          <w:i w:val="0"/>
          <w:iCs w:val="0"/>
          <w:color w:val="000000"/>
        </w:rPr>
        <w:t>привер</w:t>
      </w:r>
      <w:r w:rsidR="003833EA" w:rsidRPr="00184BF9">
        <w:rPr>
          <w:i w:val="0"/>
          <w:iCs w:val="0"/>
          <w:color w:val="000000"/>
        </w:rPr>
        <w:t>тає</w:t>
      </w:r>
      <w:r w:rsidR="004F0BB0" w:rsidRPr="00184BF9">
        <w:rPr>
          <w:i w:val="0"/>
          <w:iCs w:val="0"/>
          <w:color w:val="000000"/>
        </w:rPr>
        <w:t xml:space="preserve"> уваг</w:t>
      </w:r>
      <w:r w:rsidR="00524FD9" w:rsidRPr="00184BF9">
        <w:rPr>
          <w:i w:val="0"/>
          <w:iCs w:val="0"/>
          <w:color w:val="000000"/>
        </w:rPr>
        <w:t>у</w:t>
      </w:r>
      <w:r w:rsidR="004F0BB0" w:rsidRPr="00184BF9">
        <w:rPr>
          <w:i w:val="0"/>
          <w:iCs w:val="0"/>
          <w:color w:val="000000"/>
        </w:rPr>
        <w:t xml:space="preserve"> до окремих змістових компонентів</w:t>
      </w:r>
      <w:r w:rsidR="003833EA" w:rsidRPr="00184BF9">
        <w:t xml:space="preserve">: «Німці тримаються на всіх фронтах і йдуть у наступ. Забрали Тобрук. Душать Севастополь» </w:t>
      </w:r>
      <w:r w:rsidR="003833EA" w:rsidRPr="00184BF9">
        <w:rPr>
          <w:i w:val="0"/>
        </w:rPr>
        <w:t>[</w:t>
      </w:r>
      <w:fldSimple w:instr=" REF _Ref32073557 \r \h  \* MERGEFORMAT ">
        <w:r w:rsidR="007D61B6" w:rsidRPr="007D61B6">
          <w:t>18</w:t>
        </w:r>
      </w:fldSimple>
      <w:r w:rsidR="007D61B6" w:rsidRPr="007D61B6">
        <w:t>,</w:t>
      </w:r>
      <w:r w:rsidR="007D61B6">
        <w:t xml:space="preserve"> </w:t>
      </w:r>
      <w:r w:rsidR="003833EA" w:rsidRPr="00184BF9">
        <w:rPr>
          <w:i w:val="0"/>
        </w:rPr>
        <w:t>c.106];</w:t>
      </w:r>
      <w:r w:rsidR="003833EA" w:rsidRPr="00184BF9">
        <w:t xml:space="preserve"> «Україна розчарувала німців. Не сіє, не оре» </w:t>
      </w:r>
      <w:r w:rsidR="003833EA" w:rsidRPr="00184BF9">
        <w:rPr>
          <w:i w:val="0"/>
        </w:rPr>
        <w:t>[</w:t>
      </w:r>
      <w:fldSimple w:instr=" REF _Ref32073557 \r \h  \* MERGEFORMAT ">
        <w:r w:rsidR="007D61B6" w:rsidRPr="007D61B6">
          <w:t>18</w:t>
        </w:r>
      </w:fldSimple>
      <w:r w:rsidR="007D61B6" w:rsidRPr="007D61B6">
        <w:t>,</w:t>
      </w:r>
      <w:r w:rsidR="007D61B6">
        <w:t xml:space="preserve"> </w:t>
      </w:r>
      <w:r w:rsidR="003833EA" w:rsidRPr="00184BF9">
        <w:rPr>
          <w:i w:val="0"/>
        </w:rPr>
        <w:t>c.118]; «</w:t>
      </w:r>
      <w:r w:rsidR="003833EA" w:rsidRPr="00184BF9">
        <w:t xml:space="preserve">Поділять його знову. Роз’єднають, бодай не з’єднували, розженуть, </w:t>
      </w:r>
      <w:r w:rsidR="003833EA" w:rsidRPr="00184BF9">
        <w:lastRenderedPageBreak/>
        <w:t xml:space="preserve">як журавлиний ключ у бурю, та ще й звинуватять, що не звідти сонце сходить, не туди заходить» </w:t>
      </w:r>
      <w:r w:rsidR="003833EA" w:rsidRPr="00184BF9">
        <w:rPr>
          <w:i w:val="0"/>
        </w:rPr>
        <w:t>[</w:t>
      </w:r>
      <w:fldSimple w:instr=" REF _Ref32073557 \r \h  \* MERGEFORMAT ">
        <w:r w:rsidR="007D61B6" w:rsidRPr="00B7513B">
          <w:rPr>
            <w:i w:val="0"/>
          </w:rPr>
          <w:t>18</w:t>
        </w:r>
      </w:fldSimple>
      <w:r w:rsidR="007D61B6" w:rsidRPr="007D61B6">
        <w:t>,</w:t>
      </w:r>
      <w:r w:rsidR="007D61B6">
        <w:t xml:space="preserve"> </w:t>
      </w:r>
      <w:r w:rsidR="003833EA" w:rsidRPr="00184BF9">
        <w:rPr>
          <w:i w:val="0"/>
        </w:rPr>
        <w:t>c.118].</w:t>
      </w:r>
    </w:p>
    <w:p w:rsidR="003833EA" w:rsidRPr="00184BF9" w:rsidRDefault="003833EA" w:rsidP="00104320">
      <w:pPr>
        <w:pStyle w:val="a9"/>
        <w:widowControl w:val="0"/>
        <w:spacing w:line="360" w:lineRule="auto"/>
        <w:ind w:left="0" w:right="0" w:firstLine="709"/>
        <w:jc w:val="both"/>
      </w:pPr>
      <w:r w:rsidRPr="00184BF9">
        <w:rPr>
          <w:i w:val="0"/>
        </w:rPr>
        <w:t xml:space="preserve">Парцелювання присудків є </w:t>
      </w:r>
      <w:r w:rsidRPr="00184BF9">
        <w:rPr>
          <w:i w:val="0"/>
          <w:iCs w:val="0"/>
          <w:color w:val="000000"/>
        </w:rPr>
        <w:t>індивідуально-авторською рисою «Щоденника» О</w:t>
      </w:r>
      <w:r w:rsidR="00B7513B">
        <w:rPr>
          <w:i w:val="0"/>
          <w:iCs w:val="0"/>
          <w:color w:val="000000"/>
        </w:rPr>
        <w:t xml:space="preserve">лександра </w:t>
      </w:r>
      <w:r w:rsidR="002266AF" w:rsidRPr="00184BF9">
        <w:rPr>
          <w:i w:val="0"/>
          <w:iCs w:val="0"/>
          <w:color w:val="000000"/>
        </w:rPr>
        <w:t> </w:t>
      </w:r>
      <w:r w:rsidRPr="00184BF9">
        <w:rPr>
          <w:i w:val="0"/>
          <w:iCs w:val="0"/>
          <w:color w:val="000000"/>
        </w:rPr>
        <w:t xml:space="preserve">Довженка, що зумовлено емоційно-психологічними умовами мовлення, змістовою важливістю парцельованих головних членів, їхньою граматичною самостійністю в структурі речення: </w:t>
      </w:r>
      <w:r w:rsidRPr="00184BF9">
        <w:rPr>
          <w:i w:val="0"/>
          <w:iCs w:val="0"/>
        </w:rPr>
        <w:t>«</w:t>
      </w:r>
      <w:r w:rsidRPr="00184BF9">
        <w:t xml:space="preserve">Все йде, все минає. А невмирання наше довге українське, чи ж є воно життя, чи тільки кволе жалюгідне існування» </w:t>
      </w:r>
      <w:r w:rsidRPr="007D61B6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 w:rsidRPr="007D61B6">
        <w:rPr>
          <w:i w:val="0"/>
        </w:rPr>
        <w:t>,</w:t>
      </w:r>
      <w:r w:rsidR="00B7513B">
        <w:rPr>
          <w:i w:val="0"/>
        </w:rPr>
        <w:t xml:space="preserve"> </w:t>
      </w:r>
      <w:r w:rsidRPr="007D61B6">
        <w:rPr>
          <w:i w:val="0"/>
        </w:rPr>
        <w:t>c.119];</w:t>
      </w:r>
      <w:r w:rsidRPr="00184BF9">
        <w:t xml:space="preserve"> «Не бійтесь захоплення. Бійтесь лжі і утрировки» </w:t>
      </w:r>
      <w:r w:rsidRPr="007D61B6">
        <w:rPr>
          <w:i w:val="0"/>
        </w:rPr>
        <w:t>[</w:t>
      </w:r>
      <w:fldSimple w:instr=" REF _Ref32073557 \r \h  \* MERGEFORMAT ">
        <w:r w:rsidR="007D61B6" w:rsidRPr="007D61B6">
          <w:rPr>
            <w:i w:val="0"/>
          </w:rPr>
          <w:t>18</w:t>
        </w:r>
      </w:fldSimple>
      <w:r w:rsidR="007D61B6" w:rsidRPr="007D61B6">
        <w:rPr>
          <w:i w:val="0"/>
        </w:rPr>
        <w:t xml:space="preserve">, </w:t>
      </w:r>
      <w:r w:rsidRPr="007D61B6">
        <w:rPr>
          <w:i w:val="0"/>
        </w:rPr>
        <w:t>c.308]</w:t>
      </w:r>
      <w:r w:rsidR="007D61B6">
        <w:rPr>
          <w:i w:val="0"/>
        </w:rPr>
        <w:t>.</w:t>
      </w:r>
    </w:p>
    <w:p w:rsidR="00F254D9" w:rsidRPr="00184BF9" w:rsidRDefault="00F254D9" w:rsidP="00F254D9">
      <w:pPr>
        <w:widowControl w:val="0"/>
        <w:tabs>
          <w:tab w:val="left" w:pos="0"/>
        </w:tabs>
        <w:spacing w:after="0"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Другорядні члени речення, що вичленовуються в окремий фрагмент висловлювання, набувають функції парцелятів відповідно до особливостей їх зв’язку й смислової співвіднесеності з основною частиною. Другорядні  члени характеризуються загальн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>ою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тенденці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>єю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: у 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>реченні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форму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 xml:space="preserve">ється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ряд сурядних компонентів, один 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 xml:space="preserve">або декілька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із яких перебуває в межах базової частини, а інші 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 xml:space="preserve">– вичленовуються й набувають функції </w:t>
      </w:r>
      <w:r w:rsidRPr="00184BF9">
        <w:rPr>
          <w:rFonts w:ascii="Times New Roman" w:hAnsi="Times New Roman"/>
          <w:sz w:val="28"/>
          <w:szCs w:val="28"/>
          <w:lang w:val="uk-UA"/>
        </w:rPr>
        <w:t>парцел</w:t>
      </w:r>
      <w:r w:rsidR="00B57D18" w:rsidRPr="00184BF9">
        <w:rPr>
          <w:rFonts w:ascii="Times New Roman" w:hAnsi="Times New Roman"/>
          <w:sz w:val="28"/>
          <w:szCs w:val="28"/>
          <w:lang w:val="uk-UA"/>
        </w:rPr>
        <w:t>ята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04320" w:rsidRPr="00184BF9" w:rsidRDefault="003833EA" w:rsidP="0010432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Серед</w:t>
      </w:r>
      <w:r w:rsidRPr="00184BF9">
        <w:rPr>
          <w:rFonts w:ascii="Times New Roman" w:hAnsi="Times New Roman"/>
          <w:b/>
          <w:i/>
          <w:sz w:val="28"/>
          <w:szCs w:val="28"/>
          <w:lang w:val="uk-UA"/>
        </w:rPr>
        <w:t xml:space="preserve"> парцельованих </w:t>
      </w:r>
      <w:r w:rsidR="004F0BB0" w:rsidRPr="00184BF9">
        <w:rPr>
          <w:rFonts w:ascii="Times New Roman" w:hAnsi="Times New Roman"/>
          <w:b/>
          <w:i/>
          <w:sz w:val="28"/>
          <w:szCs w:val="28"/>
          <w:lang w:val="uk-UA"/>
        </w:rPr>
        <w:t>другорядн</w:t>
      </w:r>
      <w:r w:rsidRPr="00184BF9">
        <w:rPr>
          <w:rFonts w:ascii="Times New Roman" w:hAnsi="Times New Roman"/>
          <w:b/>
          <w:i/>
          <w:sz w:val="28"/>
          <w:szCs w:val="28"/>
          <w:lang w:val="uk-UA"/>
        </w:rPr>
        <w:t>их</w:t>
      </w:r>
      <w:r w:rsidR="004F0BB0" w:rsidRPr="00184BF9">
        <w:rPr>
          <w:rFonts w:ascii="Times New Roman" w:hAnsi="Times New Roman"/>
          <w:b/>
          <w:i/>
          <w:sz w:val="28"/>
          <w:szCs w:val="28"/>
          <w:lang w:val="uk-UA"/>
        </w:rPr>
        <w:t xml:space="preserve"> член</w:t>
      </w:r>
      <w:r w:rsidRPr="00184BF9">
        <w:rPr>
          <w:rFonts w:ascii="Times New Roman" w:hAnsi="Times New Roman"/>
          <w:b/>
          <w:i/>
          <w:sz w:val="28"/>
          <w:szCs w:val="28"/>
          <w:lang w:val="uk-UA"/>
        </w:rPr>
        <w:t xml:space="preserve">ів </w:t>
      </w:r>
      <w:r w:rsidR="004F0BB0" w:rsidRPr="00184BF9">
        <w:rPr>
          <w:rFonts w:ascii="Times New Roman" w:hAnsi="Times New Roman"/>
          <w:b/>
          <w:i/>
          <w:sz w:val="28"/>
          <w:szCs w:val="28"/>
          <w:lang w:val="uk-UA"/>
        </w:rPr>
        <w:t xml:space="preserve"> речення</w:t>
      </w:r>
      <w:r w:rsidRPr="00184BF9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було зафіксовано в щоденникових записах письменника й п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арцельовані </w:t>
      </w:r>
      <w:r w:rsidR="004F0BB0" w:rsidRPr="00184BF9">
        <w:rPr>
          <w:rFonts w:ascii="Times New Roman" w:hAnsi="Times New Roman"/>
          <w:b/>
          <w:sz w:val="28"/>
          <w:szCs w:val="28"/>
          <w:lang w:val="uk-UA"/>
        </w:rPr>
        <w:t>означальні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конструкції</w:t>
      </w:r>
      <w:r w:rsidR="00104320" w:rsidRPr="00184BF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43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Парцеляція означень, розриваючи атрибутивний зв'язок, перетворює логіко-синтаксичну структуру тексту і формує комунікативну поліпредикативність: Наприклад: </w:t>
      </w:r>
      <w:r w:rsidR="00104320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«Мине ще рік війни. Найстрашніший, найкривавіший і голодний»</w:t>
      </w:r>
      <w:r w:rsidR="001043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320" w:rsidRPr="00184BF9">
        <w:rPr>
          <w:rFonts w:ascii="Times New Roman" w:hAnsi="Times New Roman" w:cs="Times New Roman"/>
          <w:sz w:val="28"/>
          <w:szCs w:val="28"/>
          <w:lang w:val="uk-UA"/>
        </w:rPr>
        <w:t>c.141].</w:t>
      </w:r>
      <w:r w:rsidR="00530C0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320" w:rsidRPr="00184BF9">
        <w:rPr>
          <w:rFonts w:ascii="Times New Roman" w:hAnsi="Times New Roman" w:cs="Times New Roman"/>
          <w:sz w:val="28"/>
          <w:szCs w:val="28"/>
          <w:lang w:val="uk-UA"/>
        </w:rPr>
        <w:t>Ознаки, що парцелюються, набувають емоційно-експресивного виділення, що дозволяє автору посилити їх комунікативне значення.</w:t>
      </w:r>
    </w:p>
    <w:p w:rsidR="00104320" w:rsidRPr="00184BF9" w:rsidRDefault="00104320" w:rsidP="00530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У щоденникових записах О.</w:t>
      </w:r>
      <w:r w:rsidR="00B7513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Довженка парцелюються означення, виражені  прикметником, прикметниковим зворотом, прийменниково-відмінковими формами іменника (у тому числі із залежними словами), лексемами, що входять до складу порівняльного звороту. Наприклад: </w:t>
      </w:r>
      <w:r w:rsidR="003833EA"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="003833EA" w:rsidRPr="00184BF9">
        <w:rPr>
          <w:rFonts w:ascii="Times New Roman" w:hAnsi="Times New Roman" w:cs="Times New Roman"/>
          <w:i/>
          <w:sz w:val="28"/>
          <w:szCs w:val="28"/>
          <w:lang w:val="uk-UA"/>
        </w:rPr>
        <w:t>Німці вибирають кращих дівчат. Кращих, розумніших, привітніших. Не горбатих же й не репаних. Сотні тисяч кращих продовжувательок нашого роду зникне з нашої землі і загине спаскуджене, забите, заслане в безповоротну даль»</w:t>
      </w:r>
      <w:r w:rsidR="003833E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33EA" w:rsidRPr="00184BF9">
        <w:rPr>
          <w:rFonts w:ascii="Times New Roman" w:hAnsi="Times New Roman" w:cs="Times New Roman"/>
          <w:sz w:val="28"/>
          <w:szCs w:val="28"/>
          <w:lang w:val="uk-UA"/>
        </w:rPr>
        <w:t>c.76]</w:t>
      </w:r>
      <w:r w:rsidR="00530C09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33E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7513B" w:rsidRDefault="003833EA" w:rsidP="0010432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lastRenderedPageBreak/>
        <w:t xml:space="preserve">Було встановлено, що парцельовані означення 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найчастіше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стоять 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>після означуваного слова, бо саме таке розміщення є характерним для емоційно забарвлен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ого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 текст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у «Щоденника»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Наприклад: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 створив його з безлічі найскладніших сполучень звукових. Найрізноманітніших, суперечливих»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c.232];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«Ми вертаємося до хати. Вона була — цариця хат. Біла, велика і простора, з великою стріхою зеленого оксамиту»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c.303].</w:t>
      </w:r>
      <w:r w:rsidR="0010432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8736E" w:rsidRPr="00184BF9" w:rsidRDefault="00104320" w:rsidP="0010432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Менш уживаними є препозитивні парцельовані означення: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«Позбавлений громадської роботи, ізольований од народу, од життя. Я дійшов уже до краю»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c.224]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8736E" w:rsidRPr="00184BF9">
        <w:rPr>
          <w:rFonts w:ascii="Times New Roman" w:hAnsi="Times New Roman" w:cs="Times New Roman"/>
          <w:i/>
          <w:sz w:val="28"/>
          <w:szCs w:val="28"/>
          <w:lang w:val="uk-UA"/>
        </w:rPr>
        <w:t>Русявий, вище середнього зросту. Скромний до сором’язливості. Він знищив одинадцять німецьких] танків, чотири гармати, з них — одна важка, з трактором...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36E" w:rsidRPr="00184BF9">
        <w:rPr>
          <w:rFonts w:ascii="Times New Roman" w:hAnsi="Times New Roman" w:cs="Times New Roman"/>
          <w:sz w:val="28"/>
          <w:szCs w:val="28"/>
          <w:lang w:val="uk-UA"/>
        </w:rPr>
        <w:t>c.101].</w:t>
      </w:r>
    </w:p>
    <w:p w:rsidR="00104320" w:rsidRPr="00184BF9" w:rsidRDefault="00104320" w:rsidP="0010432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Парцельовані означення надають висловлюванню більшої 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інформативн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ості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сприяють кращому 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>розумі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нню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 авторськ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ої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 оцінк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и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що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виражається шляхом акцентуалізації частини висловлення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Одбивали ми у німців наші села. Напівспалені, поруйновані, засмічені, зганьблені, поругані»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c.15].</w:t>
      </w:r>
    </w:p>
    <w:p w:rsidR="00104320" w:rsidRPr="00184BF9" w:rsidRDefault="00104320" w:rsidP="0010432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У «Щоденнику» п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арцельовані означення використовується </w:t>
      </w:r>
      <w:r w:rsidRPr="00184BF9">
        <w:rPr>
          <w:rFonts w:ascii="Times New Roman" w:hAnsi="Times New Roman"/>
          <w:sz w:val="28"/>
          <w:szCs w:val="28"/>
          <w:lang w:val="uk-UA"/>
        </w:rPr>
        <w:t>най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частіше для характеристики людей, їх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рис характеру та 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>зовнішніх ознак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для вираження особливостей предмета чи явища 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>тощо: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Сотня наркомів. Всі молодого і середнього віку. Короткошиї, товсті і однаково одягнені»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c.36];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«Учора одвідав мене Саша Фадеев. Симпатичний, здоровий і веселий»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c.273].</w:t>
      </w:r>
    </w:p>
    <w:p w:rsidR="00A25762" w:rsidRPr="00184BF9" w:rsidRDefault="003A12E7" w:rsidP="00A25762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Значно менше представлено в щоденникових записах О.</w:t>
      </w:r>
      <w:r w:rsidR="002266AF" w:rsidRPr="00184BF9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Довженка парцельованих </w:t>
      </w:r>
      <w:r w:rsidRPr="00184BF9">
        <w:rPr>
          <w:rFonts w:ascii="Times New Roman" w:hAnsi="Times New Roman"/>
          <w:b/>
          <w:sz w:val="28"/>
          <w:szCs w:val="28"/>
          <w:lang w:val="uk-UA"/>
        </w:rPr>
        <w:t>обставин</w:t>
      </w:r>
      <w:r w:rsidR="002266AF" w:rsidRPr="00184BF9">
        <w:rPr>
          <w:rFonts w:ascii="Times New Roman" w:hAnsi="Times New Roman"/>
          <w:b/>
          <w:sz w:val="28"/>
          <w:szCs w:val="28"/>
          <w:lang w:val="uk-UA"/>
        </w:rPr>
        <w:t>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66AF" w:rsidRPr="00184BF9">
        <w:rPr>
          <w:rFonts w:ascii="Times New Roman" w:hAnsi="Times New Roman"/>
          <w:sz w:val="28"/>
          <w:szCs w:val="28"/>
          <w:lang w:val="uk-UA"/>
        </w:rPr>
        <w:t>Було зафіксовано, що парцельовані обставини перебувають у постпозиції</w:t>
      </w:r>
      <w:r w:rsidR="00A25762" w:rsidRPr="00184BF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A25762" w:rsidRPr="00184BF9">
        <w:rPr>
          <w:rFonts w:ascii="Times New Roman" w:hAnsi="Times New Roman"/>
          <w:i/>
          <w:sz w:val="28"/>
          <w:szCs w:val="28"/>
          <w:lang w:val="uk-UA"/>
        </w:rPr>
        <w:t>«Учора й сьогодні я одержав багато привітальних телеграм. З Москви, звичайно, не з убогого Києва»</w:t>
      </w:r>
      <w:r w:rsidR="00A25762" w:rsidRPr="00184BF9">
        <w:rPr>
          <w:rFonts w:ascii="Times New Roman" w:hAnsi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762" w:rsidRPr="00184BF9">
        <w:rPr>
          <w:rFonts w:ascii="Times New Roman" w:hAnsi="Times New Roman"/>
          <w:sz w:val="28"/>
          <w:szCs w:val="28"/>
          <w:lang w:val="uk-UA"/>
        </w:rPr>
        <w:t>c.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 </w:t>
      </w:r>
      <w:r w:rsidR="00A25762" w:rsidRPr="00184BF9">
        <w:rPr>
          <w:rFonts w:ascii="Times New Roman" w:hAnsi="Times New Roman"/>
          <w:sz w:val="28"/>
          <w:szCs w:val="28"/>
          <w:lang w:val="uk-UA"/>
        </w:rPr>
        <w:t>348]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.</w:t>
      </w:r>
    </w:p>
    <w:p w:rsidR="006D6815" w:rsidRPr="00184BF9" w:rsidRDefault="00A25762" w:rsidP="004F0B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Найчастіше парцельовані обставини  представлені такими видами:</w:t>
      </w:r>
    </w:p>
    <w:p w:rsidR="00A25762" w:rsidRPr="00184BF9" w:rsidRDefault="00A25762" w:rsidP="00A25762">
      <w:pPr>
        <w:pStyle w:val="a3"/>
        <w:widowControl w:val="0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місця: «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Лягли спати вранці. У лісі»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c.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>145];</w:t>
      </w:r>
    </w:p>
    <w:p w:rsidR="00A25762" w:rsidRPr="00184BF9" w:rsidRDefault="00A25762" w:rsidP="007D61B6">
      <w:pPr>
        <w:pStyle w:val="a3"/>
        <w:widowControl w:val="0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причини: «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Померли, напевне, і мати і батько. Од голоду чи німець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softHyphen/>
        <w:t>кої</w:t>
      </w:r>
      <w:r w:rsidR="007D61B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 xml:space="preserve">кулі імені моїх друзів» </w:t>
      </w:r>
      <w:r w:rsidRPr="00184BF9">
        <w:rPr>
          <w:rFonts w:ascii="Times New Roman" w:hAnsi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c.93];</w:t>
      </w:r>
    </w:p>
    <w:p w:rsidR="00A25762" w:rsidRPr="00184BF9" w:rsidRDefault="00A25762" w:rsidP="00A25762">
      <w:pPr>
        <w:pStyle w:val="a3"/>
        <w:widowControl w:val="0"/>
        <w:numPr>
          <w:ilvl w:val="0"/>
          <w:numId w:val="7"/>
        </w:numPr>
        <w:spacing w:after="0" w:line="360" w:lineRule="auto"/>
        <w:ind w:left="426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lastRenderedPageBreak/>
        <w:t>способу дії: «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 xml:space="preserve">Капає гаряча самогонина. Як горючі сльози» </w:t>
      </w:r>
      <w:r w:rsidRPr="00184BF9">
        <w:rPr>
          <w:rFonts w:ascii="Times New Roman" w:hAnsi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c.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>85].</w:t>
      </w:r>
    </w:p>
    <w:p w:rsidR="003A12E7" w:rsidRPr="00184BF9" w:rsidRDefault="00A25762" w:rsidP="00A25762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Як засвідчив аналіз твору, парцельовані 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обставини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виражаються іменниками в непрямих відмінках, одиничними прислівниками чи дієприслівниками: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«Як важко болить серце. День і ніч, невпинно, невблаганно»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c.306]</w:t>
      </w:r>
      <w:r w:rsidR="00C218DA" w:rsidRPr="00184BF9">
        <w:rPr>
          <w:rFonts w:ascii="Times New Roman" w:hAnsi="Times New Roman"/>
          <w:sz w:val="28"/>
          <w:szCs w:val="28"/>
          <w:lang w:val="uk-UA"/>
        </w:rPr>
        <w:t>.</w:t>
      </w:r>
    </w:p>
    <w:p w:rsidR="00C218DA" w:rsidRPr="00184BF9" w:rsidRDefault="00C218DA" w:rsidP="00C218D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Парцельовані </w:t>
      </w:r>
      <w:r w:rsidRPr="00B7513B">
        <w:rPr>
          <w:rFonts w:ascii="Times New Roman" w:hAnsi="Times New Roman" w:cs="Times New Roman"/>
          <w:sz w:val="28"/>
          <w:szCs w:val="28"/>
          <w:lang w:val="uk-UA"/>
        </w:rPr>
        <w:t>обставини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дозволяють актуалізувати характеристику дії, ознаки або ситуації, акцентувати увагу на місці, часі, причині дії, мірі та ступені її вияву тощо. Наприклад: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«Кинув його туди полковий Б., як на зло. Не розвідавши, не порадившись, не спитавши»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c. 84].</w:t>
      </w:r>
    </w:p>
    <w:p w:rsidR="0097762F" w:rsidRPr="00184BF9" w:rsidRDefault="00C218DA" w:rsidP="009776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межах простого речення активно виокремлюються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додатки,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які в щоденнику слугують засобом доповнення основної думки окремими деталями, які сприяють ширшому уявленню про особу, предмет або явище. Наприклад: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«Про що говорили вони? Про владу. Про соціалізм, про колгосп. Про Гітлера, про історію, про Богдана, про Мазепу, про все»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c.25];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«Розмова партизанів про війну і про життя. Про майбутнє»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c.30];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«Написати статтю про українську жінку. Про жінку, про матір, про сестру. Про нашу Ярославну, що плаче рано на зорі за нами. Про Катерину, що плакала з Ярославною, про нашу геніальну українську хазяйку, про господиню України. Про шлях її великий і тернистий од плачу Ярославни до виступу на трибуні Верховної Ради СРСР»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>c.33].</w:t>
      </w:r>
    </w:p>
    <w:p w:rsidR="0097762F" w:rsidRPr="00184BF9" w:rsidRDefault="00C218DA" w:rsidP="009776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Граматично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парцельовані додатки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виступають як окремі слова або словосполучення: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«Вічна слава вам, тітко Явдохо. І вашому імені, і красі вашій»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c.35];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«Написати статтю про українську культуру. І культуру фашистських прихвоснів»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>c.35].</w:t>
      </w:r>
    </w:p>
    <w:p w:rsidR="0097762F" w:rsidRPr="00184BF9" w:rsidRDefault="0097762F" w:rsidP="005236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щоденнику додатки парцелюються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основному в дублюючій позиції.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«Повернувся до хати, а хати нема. Ні хатини, ні батька, ні матері, нікого»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c.36];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«Написати новелу чи оповідання про трагедію Західної України останніх часів. Наше визволення, радість, і пафос, і розчарування, і біль, і неоднаковість цілей...»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c.39]. Це можна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пояснити тим, що,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додаток не є </w:t>
      </w:r>
      <w:r w:rsidR="00B7513B" w:rsidRPr="00184BF9">
        <w:rPr>
          <w:rFonts w:ascii="Times New Roman" w:hAnsi="Times New Roman" w:cs="Times New Roman"/>
          <w:sz w:val="28"/>
          <w:szCs w:val="28"/>
          <w:lang w:val="uk-UA"/>
        </w:rPr>
        <w:t>обов’язковим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компонентом речення,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інших другорядних членів,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огляду на що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основній 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частині залишається один із додатків, а інші 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парцелюються</w:t>
      </w:r>
      <w:r w:rsidR="00C218DA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62F8" w:rsidRPr="00184BF9" w:rsidRDefault="00C218DA" w:rsidP="001A785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>втор «Щоденника» 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користовує модель із прямим додатком, який залишається в базовій частині, й одним або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кількома додатками,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яться в парцелят, приміром: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«Ненавидів таємниці. Брехні в усіх видах — в партійному і безпартійному»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c.93]. Хоча значно продуктивнішими є непрямі парцельовані додатки: 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«В майбутньому люде прийдуть до Нього. Не до попа, звичайно, не до приходу. До божественного в собі. До прекрасного. До безсмертного»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c.270]; </w:t>
      </w:r>
      <w:r w:rsidR="0097762F" w:rsidRPr="00184BF9">
        <w:rPr>
          <w:lang w:val="uk-UA"/>
        </w:rPr>
        <w:t>«</w:t>
      </w:r>
      <w:r w:rsidR="0097762F"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Образ гарний для п’єси. Для роману»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62F" w:rsidRPr="00184BF9">
        <w:rPr>
          <w:rFonts w:ascii="Times New Roman" w:hAnsi="Times New Roman" w:cs="Times New Roman"/>
          <w:sz w:val="28"/>
          <w:szCs w:val="28"/>
          <w:lang w:val="uk-UA"/>
        </w:rPr>
        <w:t>c.94]</w:t>
      </w:r>
      <w:r w:rsidR="005D62F8" w:rsidRPr="00184BF9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="005D62F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Написати обов’язково про невільників, про продаж, про работоргівлю слов’янами. Про сучасну трагедію українського народу» </w:t>
      </w:r>
      <w:r w:rsidR="005D62F8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2F8" w:rsidRPr="00184BF9">
        <w:rPr>
          <w:rFonts w:ascii="Times New Roman" w:hAnsi="Times New Roman" w:cs="Times New Roman"/>
          <w:sz w:val="28"/>
          <w:szCs w:val="28"/>
          <w:lang w:val="uk-UA"/>
        </w:rPr>
        <w:t>c.</w:t>
      </w:r>
      <w:r w:rsidR="001A785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2F8" w:rsidRPr="00184BF9">
        <w:rPr>
          <w:rFonts w:ascii="Times New Roman" w:hAnsi="Times New Roman" w:cs="Times New Roman"/>
          <w:sz w:val="28"/>
          <w:szCs w:val="28"/>
          <w:lang w:val="uk-UA"/>
        </w:rPr>
        <w:t>94].</w:t>
      </w:r>
    </w:p>
    <w:p w:rsidR="00C76609" w:rsidRPr="00184BF9" w:rsidRDefault="00C76609" w:rsidP="00C7660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="00B7513B">
        <w:rPr>
          <w:rFonts w:ascii="Times New Roman" w:hAnsi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«Щоденнику» О.</w:t>
      </w:r>
      <w:r w:rsidR="00184BF9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Довженка 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найчастіше парцелюються другорядні члени речення, з-поміж яких найбільш схильні до парцеляції </w:t>
      </w:r>
      <w:r w:rsidR="004F0BB0" w:rsidRPr="00B7513B">
        <w:rPr>
          <w:rFonts w:ascii="Times New Roman" w:hAnsi="Times New Roman"/>
          <w:sz w:val="28"/>
          <w:szCs w:val="28"/>
          <w:lang w:val="uk-UA"/>
        </w:rPr>
        <w:t>однорідні та відокремлені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члени речення. Ц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е зумовлено 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>їх</w:t>
      </w:r>
      <w:r w:rsidRPr="00184BF9">
        <w:rPr>
          <w:rFonts w:ascii="Times New Roman" w:hAnsi="Times New Roman"/>
          <w:sz w:val="28"/>
          <w:szCs w:val="28"/>
          <w:lang w:val="uk-UA"/>
        </w:rPr>
        <w:t>ньою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відносн</w:t>
      </w:r>
      <w:r w:rsidRPr="00184BF9">
        <w:rPr>
          <w:rFonts w:ascii="Times New Roman" w:hAnsi="Times New Roman"/>
          <w:sz w:val="28"/>
          <w:szCs w:val="28"/>
          <w:lang w:val="uk-UA"/>
        </w:rPr>
        <w:t>ою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самостійніст</w:t>
      </w:r>
      <w:r w:rsidRPr="00184BF9">
        <w:rPr>
          <w:rFonts w:ascii="Times New Roman" w:hAnsi="Times New Roman"/>
          <w:sz w:val="28"/>
          <w:szCs w:val="28"/>
          <w:lang w:val="uk-UA"/>
        </w:rPr>
        <w:t>ю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sz w:val="28"/>
          <w:szCs w:val="28"/>
          <w:lang w:val="uk-UA"/>
        </w:rPr>
        <w:t>в структурі речення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та особлив</w:t>
      </w:r>
      <w:r w:rsidRPr="00184BF9">
        <w:rPr>
          <w:rFonts w:ascii="Times New Roman" w:hAnsi="Times New Roman"/>
          <w:sz w:val="28"/>
          <w:szCs w:val="28"/>
          <w:lang w:val="uk-UA"/>
        </w:rPr>
        <w:t>остями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 xml:space="preserve"> синтаксичних зв’язків. </w:t>
      </w:r>
      <w:r w:rsidR="004F0BB0" w:rsidRPr="00184BF9">
        <w:rPr>
          <w:rFonts w:ascii="Times New Roman" w:hAnsi="Times New Roman"/>
          <w:color w:val="000000"/>
          <w:sz w:val="28"/>
          <w:szCs w:val="28"/>
          <w:lang w:val="uk-UA"/>
        </w:rPr>
        <w:t>Активно виокремлюються однорідні члени, для яких є характерним як контактне, так і дистантне розташування, хоча перевага все ж віддається першому. Кількість відчленованих елементів варіюється від одного до чотирьох, наприклад</w:t>
      </w:r>
      <w:r w:rsidR="004F0BB0" w:rsidRPr="00184BF9">
        <w:rPr>
          <w:rFonts w:ascii="Times New Roman" w:hAnsi="Times New Roman"/>
          <w:sz w:val="28"/>
          <w:szCs w:val="28"/>
          <w:lang w:val="uk-UA"/>
        </w:rPr>
        <w:t>: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0BB0" w:rsidRPr="00184BF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184BF9">
        <w:rPr>
          <w:rFonts w:ascii="Times New Roman" w:hAnsi="Times New Roman"/>
          <w:i/>
          <w:color w:val="000000"/>
          <w:sz w:val="28"/>
          <w:szCs w:val="28"/>
          <w:lang w:val="uk-UA"/>
        </w:rPr>
        <w:t>Вічна слава вам, тітко Явдохо. І вашому імені, і красі вашій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»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c.35]; «</w:t>
      </w:r>
      <w:r w:rsidRPr="00184BF9">
        <w:rPr>
          <w:rFonts w:ascii="Times New Roman" w:hAnsi="Times New Roman"/>
          <w:i/>
          <w:color w:val="000000"/>
          <w:sz w:val="28"/>
          <w:szCs w:val="28"/>
          <w:lang w:val="uk-UA"/>
        </w:rPr>
        <w:t>Написати статтю про українську культуру. І культуру фашистських прихвоснів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»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color w:val="000000"/>
          <w:sz w:val="28"/>
          <w:szCs w:val="28"/>
          <w:lang w:val="uk-UA"/>
        </w:rPr>
        <w:t>c.35].</w:t>
      </w:r>
    </w:p>
    <w:p w:rsidR="004A0C5A" w:rsidRPr="00184BF9" w:rsidRDefault="004A0C5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76FD9" w:rsidRPr="00184BF9" w:rsidRDefault="00AE5815" w:rsidP="00AE5815">
      <w:pPr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</w:t>
      </w:r>
      <w:r w:rsidR="00B37B2E" w:rsidRPr="00184BF9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. Явище парцеляції  в системі складного речення</w:t>
      </w:r>
    </w:p>
    <w:p w:rsidR="001A7854" w:rsidRPr="00184BF9" w:rsidRDefault="001A7854" w:rsidP="001A7854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5C22" w:rsidRPr="00184BF9" w:rsidRDefault="0069429C" w:rsidP="00D51DFF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У процесі аналізу щоденникових записів О.</w:t>
      </w:r>
      <w:r w:rsidR="00184BF9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Довженка було з’ясовано, що процес парцелювання охоплює різноманітні види складних синтаксичних конструкцій. </w:t>
      </w:r>
      <w:r w:rsidR="00640D0F" w:rsidRPr="00184BF9">
        <w:rPr>
          <w:rFonts w:ascii="Times New Roman" w:hAnsi="Times New Roman" w:cs="Times New Roman"/>
          <w:sz w:val="28"/>
          <w:szCs w:val="28"/>
          <w:lang w:val="uk-UA"/>
        </w:rPr>
        <w:t>З точки зору структурно-семантичної організації О.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40D0F" w:rsidRPr="00184BF9">
        <w:rPr>
          <w:rFonts w:ascii="Times New Roman" w:hAnsi="Times New Roman" w:cs="Times New Roman"/>
          <w:sz w:val="28"/>
          <w:szCs w:val="28"/>
          <w:lang w:val="uk-UA"/>
        </w:rPr>
        <w:t>Довженко використовує парцельовані конструкції досить різноманітні. Багатими виражальними  можливостями відзначаються парцельовані конструкції рівня складного речення, частини якого є структурно й інтонаційно відокремленими.</w:t>
      </w:r>
    </w:p>
    <w:p w:rsidR="00184BF9" w:rsidRDefault="00184BF9" w:rsidP="00D51DFF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Частотність уживання парцельованих складних речень та їх відсоткове вираження представлено в таблиці 2.3.1.</w:t>
      </w:r>
    </w:p>
    <w:p w:rsidR="00184BF9" w:rsidRPr="00184BF9" w:rsidRDefault="00184BF9" w:rsidP="00184BF9">
      <w:pPr>
        <w:widowControl w:val="0"/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Таблиця 2.3.1.</w:t>
      </w:r>
    </w:p>
    <w:p w:rsidR="00184BF9" w:rsidRDefault="00184BF9" w:rsidP="00531C04">
      <w:pPr>
        <w:widowControl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Уживання парцельованих складних речень у «Щоденнику» О.</w:t>
      </w:r>
      <w:r w:rsidR="0052367D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Довженка</w:t>
      </w:r>
    </w:p>
    <w:p w:rsidR="00531C04" w:rsidRPr="00531C04" w:rsidRDefault="00531C04" w:rsidP="00531C04">
      <w:pPr>
        <w:widowControl w:val="0"/>
        <w:spacing w:after="0" w:line="360" w:lineRule="auto"/>
        <w:rPr>
          <w:rFonts w:ascii="Times New Roman" w:hAnsi="Times New Roman" w:cs="Times New Roman"/>
          <w:b/>
          <w:sz w:val="14"/>
          <w:szCs w:val="14"/>
          <w:lang w:val="uk-UA"/>
        </w:rPr>
      </w:pPr>
    </w:p>
    <w:tbl>
      <w:tblPr>
        <w:tblStyle w:val="ad"/>
        <w:tblW w:w="0" w:type="auto"/>
        <w:tblLook w:val="04A0"/>
      </w:tblPr>
      <w:tblGrid>
        <w:gridCol w:w="6062"/>
        <w:gridCol w:w="1843"/>
        <w:gridCol w:w="1559"/>
      </w:tblGrid>
      <w:tr w:rsidR="00184BF9" w:rsidTr="0052367D">
        <w:tc>
          <w:tcPr>
            <w:tcW w:w="6062" w:type="dxa"/>
          </w:tcPr>
          <w:p w:rsidR="00184BF9" w:rsidRPr="0052367D" w:rsidRDefault="0052367D" w:rsidP="00531C04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Види парцельованих складних речень</w:t>
            </w:r>
          </w:p>
        </w:tc>
        <w:tc>
          <w:tcPr>
            <w:tcW w:w="1843" w:type="dxa"/>
          </w:tcPr>
          <w:p w:rsidR="00184BF9" w:rsidRPr="0052367D" w:rsidRDefault="0052367D" w:rsidP="00531C04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Кількість </w:t>
            </w:r>
          </w:p>
        </w:tc>
        <w:tc>
          <w:tcPr>
            <w:tcW w:w="1559" w:type="dxa"/>
          </w:tcPr>
          <w:p w:rsidR="00184BF9" w:rsidRPr="0052367D" w:rsidRDefault="0052367D" w:rsidP="00531C0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2367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</w:tr>
      <w:tr w:rsidR="00184BF9" w:rsidTr="0052367D">
        <w:tc>
          <w:tcPr>
            <w:tcW w:w="6062" w:type="dxa"/>
          </w:tcPr>
          <w:p w:rsidR="00184BF9" w:rsidRDefault="0052367D" w:rsidP="00531C04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Складносурядні речення</w:t>
            </w:r>
          </w:p>
        </w:tc>
        <w:tc>
          <w:tcPr>
            <w:tcW w:w="1843" w:type="dxa"/>
          </w:tcPr>
          <w:p w:rsidR="00184BF9" w:rsidRDefault="0052367D" w:rsidP="00531C0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1559" w:type="dxa"/>
          </w:tcPr>
          <w:p w:rsidR="00184BF9" w:rsidRDefault="0052367D" w:rsidP="00531C0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184BF9" w:rsidTr="0052367D">
        <w:tc>
          <w:tcPr>
            <w:tcW w:w="6062" w:type="dxa"/>
          </w:tcPr>
          <w:p w:rsidR="00184BF9" w:rsidRDefault="0052367D" w:rsidP="00531C04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Складнопідрядні речення</w:t>
            </w:r>
          </w:p>
        </w:tc>
        <w:tc>
          <w:tcPr>
            <w:tcW w:w="1843" w:type="dxa"/>
          </w:tcPr>
          <w:p w:rsidR="00184BF9" w:rsidRDefault="0052367D" w:rsidP="00531C0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1559" w:type="dxa"/>
          </w:tcPr>
          <w:p w:rsidR="00184BF9" w:rsidRDefault="0052367D" w:rsidP="00531C0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20,6</w:t>
            </w:r>
          </w:p>
        </w:tc>
      </w:tr>
      <w:tr w:rsidR="00184BF9" w:rsidTr="0052367D">
        <w:tc>
          <w:tcPr>
            <w:tcW w:w="6062" w:type="dxa"/>
          </w:tcPr>
          <w:p w:rsidR="00184BF9" w:rsidRDefault="0052367D" w:rsidP="00D51DFF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Безсполучникові речення</w:t>
            </w:r>
          </w:p>
        </w:tc>
        <w:tc>
          <w:tcPr>
            <w:tcW w:w="1843" w:type="dxa"/>
          </w:tcPr>
          <w:p w:rsidR="00184BF9" w:rsidRDefault="0052367D" w:rsidP="0052367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559" w:type="dxa"/>
          </w:tcPr>
          <w:p w:rsidR="00184BF9" w:rsidRDefault="0052367D" w:rsidP="0052367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184BF9" w:rsidRDefault="00184BF9" w:rsidP="00D51DFF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З’ясовано, що в щоденникових записах письменника Олександра Довженка загальна частотність </w:t>
      </w:r>
      <w:r w:rsidRPr="00184BF9">
        <w:rPr>
          <w:rFonts w:ascii="Times New Roman" w:hAnsi="Times New Roman"/>
          <w:b/>
          <w:sz w:val="28"/>
          <w:szCs w:val="28"/>
          <w:lang w:val="uk-UA"/>
        </w:rPr>
        <w:t>парцельованих сурядних речень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досить значна. Початковим елементом сурядної частини у функції парцелята зафіксовано єднальні, протиставні та розділові сполучники. </w:t>
      </w:r>
    </w:p>
    <w:p w:rsidR="00B7513B" w:rsidRPr="00184BF9" w:rsidRDefault="00B7513B" w:rsidP="00B7513B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Сурядні частини, що вичленовані як окремі конструкції, характеризуються кваліфікаційними ознаками парцелятів: мають специфічне для них інтонаційне оформлення; відзначаються завершеним смислом і разом із базовою частиною є комунікативно достатніми синтаксичними одиницями; сурядні сполучники спрямовані на реалізацію свого валентного потенціалу. </w:t>
      </w:r>
    </w:p>
    <w:p w:rsidR="00B7513B" w:rsidRPr="00184BF9" w:rsidRDefault="00B7513B" w:rsidP="00B7513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Детальний аналіз мовного матеріалу засвідчив, що складносурядні речення з єднальними, приєднувальними, протиставними відношеннями членуються не спонтанно, а за задумом автора щоденникових записів з </w:t>
      </w:r>
      <w:r w:rsidRPr="00184BF9">
        <w:rPr>
          <w:rFonts w:ascii="Times New Roman" w:hAnsi="Times New Roman"/>
          <w:sz w:val="28"/>
          <w:szCs w:val="28"/>
          <w:lang w:val="uk-UA"/>
        </w:rPr>
        <w:lastRenderedPageBreak/>
        <w:t>метою еспресив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зації мовлення, наголошення чи виділення важливої інформації, що сприяє її актуалізації й інтонаційному членуванню, зберігаючи водночас структурно-смислову взаємодію сурядних частин, що характеризується  відповідними смисловими відношеннями між ними.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«Виють собаки, віщують недолю, і небачені птиці літають уночі над селом і віщують недолю. І реве худоба вночі, і віщує недолю»</w:t>
      </w:r>
      <w:r w:rsidRPr="00184BF9">
        <w:rPr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c.14].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Тут автором парцелюється складносурядне речення зі сполучником сурядності </w:t>
      </w:r>
      <w:r w:rsidRPr="00B7513B">
        <w:rPr>
          <w:rFonts w:ascii="Times New Roman" w:hAnsi="Times New Roman"/>
          <w:b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. Безумовно, робиться акцент на тому, що в смисловому плані друга частина настільки важлива, що вона виділяється в окреме речення. Отже, інтонаційно ми можемо розставити інші значущі акценти (наприклад, на сполучникові </w:t>
      </w:r>
      <w:r w:rsidRPr="00B7513B">
        <w:rPr>
          <w:rFonts w:ascii="Times New Roman" w:hAnsi="Times New Roman"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>), і, отже, глибше зрозуміти зміст, який хотів передати автор.  Очевидним є  висновок, що в подібних прикладах парцельованих конструкцій найбільш чітко виявляється оцінна функція парцеляції, оскільки автор виділяє те, що здається йому важливим в кожному конкретному випадку.</w:t>
      </w:r>
    </w:p>
    <w:p w:rsidR="00B7513B" w:rsidRPr="00184BF9" w:rsidRDefault="00B7513B" w:rsidP="00B7513B">
      <w:pPr>
        <w:widowControl w:val="0"/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Практично будь-яку </w:t>
      </w:r>
      <w:r>
        <w:rPr>
          <w:rFonts w:ascii="Times New Roman" w:hAnsi="Times New Roman"/>
          <w:sz w:val="28"/>
          <w:szCs w:val="28"/>
          <w:lang w:val="uk-UA"/>
        </w:rPr>
        <w:t xml:space="preserve">конструкцію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з сурядним зв’язком можна трансформувати в розчленовану структуру. У реченнях такого типу сполучники не лише є засобом поєднання предикативних частин, а й виконують важливу стилістичну функцію – допомагають зосередити увагу читача на значущості наступного висловлення. Наприклад: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 загинемо — будуть у нас другі жінки і другі діти.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Та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вже ніколи не забудемо ми вас»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c.15].</w:t>
      </w:r>
    </w:p>
    <w:p w:rsidR="00B7513B" w:rsidRPr="00184BF9" w:rsidRDefault="00B7513B" w:rsidP="00B7513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аналізованому тексті «Щоденника» було виявлено парцельовані складносурядні речення з відношенням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єднальності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Парцельована  сурядна предикативна частина поєднується з базовою за допомогою сполучників сурядності </w:t>
      </w:r>
      <w:r w:rsidRPr="00184BF9">
        <w:rPr>
          <w:rFonts w:ascii="Times New Roman" w:hAnsi="Times New Roman"/>
          <w:b/>
          <w:i/>
          <w:sz w:val="28"/>
          <w:szCs w:val="28"/>
          <w:lang w:val="uk-UA"/>
        </w:rPr>
        <w:t>і, й, та (і).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Наприклад: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Ми, очищені власними жертвами, оточимо тебе увагою і любов’ю.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світ увесь дивитиметься на тебе і преклониться перед тобою, мученице наша і наша красо»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c.33]. У наведеному фрагменті тексту констатуємо, що сполучник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зберігаючи зв’язок із попереднім реченням, підсилює значущість наступної фрази,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спрямовує увагу читача на конкретний змістовий відрізок. Завдяки парцеляції створюється своєрідна ритмомелодика поетичної строфи, що наближає за функціональним значенням сполучник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 підсилювальної частки, проте така позиція не є для нього важливою й основною.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«Все життя моє я мріяв зробити щось велике і надзвичайно потрібне і радісне для людей.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зробив»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c.140];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хочу працювати.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 х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очу вірити до смерті, що не потрібні будуть уже людству дурні генерали, полковники, ідіотичні танки, і гармати, і весь оцей смітник атавістичних дурниць, всі оці пам’ятники великим вбивцям і їх коням і готтенготські почесті снайперам, маршалам і божевільним партизанам, що занапастили в десять раз більш своїх людей, ніж німців»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c.229].</w:t>
      </w:r>
    </w:p>
    <w:p w:rsidR="00B7513B" w:rsidRPr="00184BF9" w:rsidRDefault="00B7513B" w:rsidP="00B7513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Особливої значущості набуває парцелювання сурядних частин, що перебувають між собою в відношеннях чергування, оскільки в таких структурах  посилюється рівнозначність дій: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Може, маєш гріх який чи особливу заслугу.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Чи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одрізнявся ти од нашого народу»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c.248];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«Чи зберуться наші люди знову на Вкраїні? Чи повер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 xml:space="preserve"> нуться вони з усіх нетрів, далеких далекостей нашого Со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 xml:space="preserve"> юзу і заповнять її замість померлих од ворога, од мору, од кулі і петлі?»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c.42].</w:t>
      </w:r>
    </w:p>
    <w:p w:rsidR="00B7513B" w:rsidRPr="00184BF9" w:rsidRDefault="00B7513B" w:rsidP="00B7513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Для поєднання предикативних частин складносурядних парцельованих речень із значенням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протиставності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досить продуктивно використовуються письменником такі сполучні засоби сурядності:</w:t>
      </w: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сполучник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«І ніхто, мо’, по суті, не знає, як безповоротно перемінилося життя наше. А во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но перемінилося, і ніхто вже не верне того, що було»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c.32];</w:t>
      </w:r>
      <w:r w:rsidRPr="00184BF9">
        <w:rPr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Коли б усю силу, і пристрасть, і спрямованість за ці шістнадцять років я застосував до письменства, було б уже в мене добрих десять-дванадцять томів справжньої літератури. А так ле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жать мої ненаписані твори, як ненароджені діти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c.39];</w:t>
      </w: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сполучник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але: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Гарна, приємна людина Г і розумна.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Але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 мало він знає, яке убоге було, певно, його виховання»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c.40];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«Він ще був малий.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Але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він добре знав і відчував усією своєю маленькою войовничою душею, що їх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треба вбивати, і чим більше, тим краще»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c.60];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«Моє тіло так само конвульсивно кор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чилось під осколками, як і ваші. Але я почував, що лежу не в ямочці»</w:t>
      </w:r>
      <w:r w:rsidRPr="00184BF9">
        <w:rPr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c.79];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майже байдужий до хороших оцінок.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Але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негативна критика ранить мене і руйнує неймовірно»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c.168];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«Бог є.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Але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ім’я йому — випадок»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c.218];</w:t>
      </w: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сполучник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та (але):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Десь гупали глухо гармати.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Та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нещасливий батько горлицею тихо плакав по своєму сину, щоб не злякати солов’я»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c.69];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«Душа кров’ю обливається, як подумаю про батьків.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Та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це особисте, законне і природне»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c.81];</w:t>
      </w: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сполучник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проте: 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«Деякі начальники прославились на фронті боротьби з людською неподібністю.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Проте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 саме громадянство теж не дрімало, аби вдовольнити інтерес керівника і тим самим свій інтерес»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c.226];</w:t>
      </w:r>
      <w:r w:rsidRPr="00184BF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поклонився їм, вдячний за увагу і пошану.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Проте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мені було дуже сумно»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c.275];</w:t>
      </w:r>
    </w:p>
    <w:p w:rsidR="00B7513B" w:rsidRPr="00184BF9" w:rsidRDefault="00B7513B" w:rsidP="00B751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сполучник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зате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«Йому не повірили, посадили, допитали і погубили оту решту.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Зате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пильність була проявлена»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c.106].</w:t>
      </w:r>
    </w:p>
    <w:p w:rsidR="00B7513B" w:rsidRPr="00184BF9" w:rsidRDefault="00B7513B" w:rsidP="00B7513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Серед парцельованих складносурядних речень значну кількість становлять також </w:t>
      </w:r>
      <w:r w:rsidRPr="00184BF9">
        <w:rPr>
          <w:rFonts w:ascii="Times New Roman" w:hAnsi="Times New Roman"/>
          <w:b/>
          <w:sz w:val="28"/>
          <w:szCs w:val="28"/>
          <w:lang w:val="uk-UA"/>
        </w:rPr>
        <w:t>складносурядні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b/>
          <w:sz w:val="28"/>
          <w:szCs w:val="28"/>
          <w:lang w:val="uk-UA"/>
        </w:rPr>
        <w:t>розділові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речення, які поєднані розділовими сполучниками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або…або, то…то, чи то…чи то, поки не, лиш,  або, чи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, завдяки чому маємо виразне зіставлення чи протиставлення інформації, поданої в парцельованій частині, попередній непарцельованій в основному (базовому) реченні, наприклад: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О... Ото був воїн.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Або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мій покійний батько з генералом Скобелєвим брали Плевну...»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c.62];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«Або я зовсім не вмію п</w:t>
      </w:r>
      <w:r w:rsidR="00144987">
        <w:rPr>
          <w:rFonts w:ascii="Times New Roman" w:hAnsi="Times New Roman" w:cs="Times New Roman"/>
          <w:i/>
          <w:sz w:val="28"/>
          <w:szCs w:val="28"/>
          <w:lang w:val="uk-UA"/>
        </w:rPr>
        <w:t>исати і все те, що я роблю, ли</w:t>
      </w:r>
      <w:r w:rsidR="00144987">
        <w:rPr>
          <w:rFonts w:ascii="Times New Roman" w:hAnsi="Times New Roman" w:cs="Times New Roman"/>
          <w:i/>
          <w:sz w:val="28"/>
          <w:szCs w:val="28"/>
          <w:lang w:val="uk-UA"/>
        </w:rPr>
        <w:softHyphen/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ше здається писанням за принципом — на безриб’ї і рак риба, або ж я втомився і виснажився увесь вщент»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c.198];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«Одна може бути дочка Кравчини.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Або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син? Чи, може, сам Кравчина?»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c.291];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«Таким чином, можна обійняти кілька точок. Каховка — Терпіння або Запорожжя — Керч. 2. Поїздка автомашиною по автомагістралі Москва — Сімферополь. 3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. Або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літаком»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c.319]; </w:t>
      </w:r>
    </w:p>
    <w:p w:rsidR="00015C22" w:rsidRPr="00184BF9" w:rsidRDefault="0069429C" w:rsidP="00D51DFF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Було встановлено, </w:t>
      </w:r>
      <w:r w:rsidR="00C76609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640D0F" w:rsidRPr="00184BF9">
        <w:rPr>
          <w:rFonts w:ascii="Times New Roman" w:hAnsi="Times New Roman" w:cs="Times New Roman"/>
          <w:sz w:val="28"/>
          <w:szCs w:val="28"/>
          <w:lang w:val="uk-UA"/>
        </w:rPr>
        <w:t>продуктивн</w:t>
      </w:r>
      <w:r w:rsidR="00B7513B">
        <w:rPr>
          <w:rFonts w:ascii="Times New Roman" w:hAnsi="Times New Roman" w:cs="Times New Roman"/>
          <w:sz w:val="28"/>
          <w:szCs w:val="28"/>
          <w:lang w:val="uk-UA"/>
        </w:rPr>
        <w:t>ими є</w:t>
      </w:r>
      <w:r w:rsidR="00640D0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конструкції з </w:t>
      </w:r>
      <w:r w:rsidR="00640D0F"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парцельованою </w:t>
      </w:r>
      <w:r w:rsidR="00640D0F"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підрядною частиною</w:t>
      </w:r>
      <w:r w:rsidR="00640D0F" w:rsidRPr="00184BF9">
        <w:rPr>
          <w:rFonts w:ascii="Times New Roman" w:hAnsi="Times New Roman" w:cs="Times New Roman"/>
          <w:sz w:val="28"/>
          <w:szCs w:val="28"/>
          <w:lang w:val="uk-UA"/>
        </w:rPr>
        <w:t>, що дозволяють автору досягти різноманітних комунікативно-смислових і стилістичних ефектів, наприклад: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C22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«А ворогам народу, тим, що обдурюють його в газетах і оббивають пороги німецьких гестапо,— живодерам передай, що краще було б їм на світ не родитись, краще було  б, щоб їх зовсім не бачила земля наша. Що їх не прийме земля наша»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>c.47-48].</w:t>
      </w:r>
    </w:p>
    <w:p w:rsidR="00015C22" w:rsidRPr="00184BF9" w:rsidRDefault="00015C22" w:rsidP="0052367D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Було виокремлено такі види парцельованих підрядних речень:</w:t>
      </w:r>
    </w:p>
    <w:p w:rsidR="00015C22" w:rsidRPr="00184BF9" w:rsidRDefault="00015C22" w:rsidP="005236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мети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«Штаб фронту треба скласти б з двадцяти осіб і при них 500 ідеальних, живих моторизованих зв’язківців. Щоб усе було швидко, ясно.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Щоб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мучили рвані дроти, а щоб радували динамічні безстрашні люди-гінці і хоч один хороший режисер»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c.121]. 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Шляхом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парцелюванн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підрядних речень з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значенням мети підсилюється мотивація вчинків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51DFF" w:rsidRPr="00184BF9" w:rsidRDefault="00015C22" w:rsidP="00D51DFF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причини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84BF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«Треба її писати правдиво, тобто емоційно.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Адже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це розмова про життя над могилою, перед дулами гармат»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c.48]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. Виносяться в парцелят структурні елементи складнопідрядного речення з підрядними причини, щоб  підкреслити причину конкретної дії, наголосити на важливості її виконання. Модальність такого парцелята залежить від модальності основної синтаксичної одиниці;</w:t>
      </w:r>
    </w:p>
    <w:p w:rsidR="00D51DFF" w:rsidRPr="00184BF9" w:rsidRDefault="00015C22" w:rsidP="00D51D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з’ясувальні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пригадав, як ішли вони, як проносився цей ураган по Європі, як падали держави, культури, нації.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повергалась Європа в безодню безправ’я, виродження і жалюгідного животіння»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c.79];</w:t>
      </w:r>
      <w:r w:rsidR="00D51DFF" w:rsidRPr="00184BF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D51DFF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бачив, як лежали вночі поранені на дорозі. </w:t>
      </w:r>
      <w:r w:rsidR="00D51DFF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="00D51DFF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жалібно стогнали вони од ран, од нестерпного болю»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c.146];</w:t>
      </w:r>
    </w:p>
    <w:p w:rsidR="00015C22" w:rsidRPr="00184BF9" w:rsidRDefault="00015C22" w:rsidP="00D51D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присубстантивно-атрибутивні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«Найменше б я хотів дожити до такого моменту, коли після, хоча і нелюдськи тяжкої, але переможної війни кожна наша ганчірка перетворилася б у священну реліквію.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Коли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кожен дурень і бюрократ, не дивлячись на якого народ переможе фашистів, заявить, що перемога сталася саме завдяки йому, що кріпив оборону, коли дурень стане священним і недоторканим, не підлягатиме критиці.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Коли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 мистецтва дурень зажадає панегірика і стане жити нудно і тоскно.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Коли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провінціальне убозтво і відсутність і вузенький кругозір раптом виростуть у його свідомості в щось велике і дорогоцінне, бо переміг же він цими атрибутами»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c.89];</w:t>
      </w:r>
    </w:p>
    <w:p w:rsidR="00D51DFF" w:rsidRPr="00184BF9" w:rsidRDefault="00015C22" w:rsidP="00895B7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5) </w:t>
      </w:r>
      <w:r w:rsidR="00D51DFF" w:rsidRPr="00184BF9">
        <w:rPr>
          <w:rFonts w:ascii="Times New Roman" w:hAnsi="Times New Roman" w:cs="Times New Roman"/>
          <w:b/>
          <w:sz w:val="28"/>
          <w:szCs w:val="28"/>
          <w:lang w:val="uk-UA"/>
        </w:rPr>
        <w:t>займенниково-співвідносні: «</w:t>
      </w:r>
      <w:r w:rsidR="00D51DFF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Всі, хто виграв у війні, чужі мені, хто нажився в ній грабунками, вигадками, випадково. </w:t>
      </w:r>
      <w:r w:rsidR="00D51DFF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</w:t>
      </w:r>
      <w:r w:rsidR="00D51DFF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нажив чини, випадкові посади і ордени випадкові. </w:t>
      </w:r>
      <w:r w:rsidR="00D51DFF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</w:t>
      </w:r>
      <w:r w:rsidR="00D51DFF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огрубів, ожирів і занепав морально в занепалому жирному своєму товаристві, хто є грабіжник, нахлібник, чиновний паразит серед мільйонів старців і сиріт і вважає себе трохи не автором — героєм перемоги многостраждального народу»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DFF" w:rsidRPr="00184BF9">
        <w:rPr>
          <w:rFonts w:ascii="Times New Roman" w:hAnsi="Times New Roman" w:cs="Times New Roman"/>
          <w:sz w:val="28"/>
          <w:szCs w:val="28"/>
          <w:lang w:val="uk-UA"/>
        </w:rPr>
        <w:t>c.230]</w:t>
      </w:r>
    </w:p>
    <w:p w:rsidR="00D51DFF" w:rsidRPr="00184BF9" w:rsidRDefault="00D51DFF" w:rsidP="00895B7F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6) умови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працював би день і ніч хоч сто років і ніколи б не знав ні втоми, ні нудьги, і ніколи б не надокучала мені робота.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Коли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 не серце, вимучене й знесилене од болю»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c.161]</w:t>
      </w:r>
    </w:p>
    <w:p w:rsidR="001B4FCE" w:rsidRPr="00184BF9" w:rsidRDefault="00D51DFF" w:rsidP="001B4F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7) </w:t>
      </w:r>
      <w:r w:rsidR="00015C22" w:rsidRPr="00184BF9">
        <w:rPr>
          <w:rFonts w:ascii="Times New Roman" w:hAnsi="Times New Roman" w:cs="Times New Roman"/>
          <w:b/>
          <w:sz w:val="28"/>
          <w:szCs w:val="28"/>
          <w:lang w:val="uk-UA"/>
        </w:rPr>
        <w:t>допустові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="00015C2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Це важка розплата за нищення кадрів 37-го року. </w:t>
      </w:r>
      <w:r w:rsidR="00015C22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Хоча </w:t>
      </w:r>
      <w:r w:rsidR="00015C22"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кадри були оточені зрадою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5C22" w:rsidRPr="00184BF9">
        <w:rPr>
          <w:rFonts w:ascii="Times New Roman" w:hAnsi="Times New Roman" w:cs="Times New Roman"/>
          <w:sz w:val="28"/>
          <w:szCs w:val="28"/>
          <w:lang w:val="uk-UA"/>
        </w:rPr>
        <w:t>c.91];</w:t>
      </w:r>
      <w:r w:rsidRPr="00184BF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«Я хочу жити на Вкраїні.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Що б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було зі мною»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c.334]; 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Бесіда з учителями та головою сільради була дуже цікавою.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Хоч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вона нічого не дала нового, і все ж цікава» </w:t>
      </w:r>
      <w:r w:rsidRPr="00184BF9">
        <w:rPr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c.351]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B4FCE" w:rsidRPr="00184BF9" w:rsidRDefault="001B4FCE" w:rsidP="001B4F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8) порівняльні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«Воює все людство. </w:t>
      </w:r>
      <w:r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Ніби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земна куля влетіла в якусь криваву божевільну туманність»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c.21].</w:t>
      </w:r>
    </w:p>
    <w:p w:rsidR="00144987" w:rsidRDefault="00D51DFF" w:rsidP="00E8577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У парцелятах, що утворилися на базі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складнопідрядних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частин,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простежується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логічно-предикативний зв’язок,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який поєднує структурні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компоненти актуального членування на рівні всього речення,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проте </w:t>
      </w:r>
      <w:r w:rsidRPr="00184BF9">
        <w:rPr>
          <w:rFonts w:ascii="Times New Roman" w:hAnsi="Times New Roman"/>
          <w:sz w:val="28"/>
          <w:szCs w:val="28"/>
          <w:lang w:val="uk-UA"/>
        </w:rPr>
        <w:t>активізуються, відновлюються внутрішньореченнєві предикативні зв’язки на рівні частини (обох або тільки головної)</w:t>
      </w:r>
      <w:r w:rsidR="0014498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85774" w:rsidRPr="00184BF9" w:rsidRDefault="00144987" w:rsidP="00E857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>айбільш частотними парцельованими складнопідрядними реченнями постають речення розчленовано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ї структури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підрядними 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причини, мети, часу.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Це зумовлено 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>здатніст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ю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 підрядної частини виражати додаткове значення, що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найчастіше 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є інтерпретованим як відповідне тло або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підрядна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 частина 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 xml:space="preserve">відображає 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перебіг дії, постає 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водночас і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>з дією головної як зумовлена наявністю відповідних  чинників</w:t>
      </w:r>
      <w:r w:rsidR="00D4562E" w:rsidRPr="00184BF9">
        <w:rPr>
          <w:rFonts w:ascii="Times New Roman" w:hAnsi="Times New Roman"/>
          <w:sz w:val="28"/>
          <w:szCs w:val="28"/>
          <w:lang w:val="uk-UA"/>
        </w:rPr>
        <w:t>, приміром</w:t>
      </w:r>
      <w:r w:rsidR="00D51DFF" w:rsidRPr="00184BF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D4562E"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="00D4562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усіма, хто вмер у нелюдське жорстоких катуваннях, у муках, хто вимолював у ката кулю </w:t>
      </w:r>
      <w:r w:rsidR="00D4562E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замість петлі, під шибеницею стоя, хто горів у вогні, кричучи. </w:t>
      </w:r>
      <w:r w:rsidR="00D4562E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Бо</w:t>
      </w:r>
      <w:r w:rsidR="00D4562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сам я горю щодня, і тужу, і докоряю, і посилаю часом прокляття, доживаючи отут свій вік»</w:t>
      </w:r>
      <w:r w:rsidR="00D4562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62E" w:rsidRPr="00184BF9">
        <w:rPr>
          <w:rFonts w:ascii="Times New Roman" w:hAnsi="Times New Roman" w:cs="Times New Roman"/>
          <w:sz w:val="28"/>
          <w:szCs w:val="28"/>
          <w:lang w:val="uk-UA"/>
        </w:rPr>
        <w:t>c.230].</w:t>
      </w:r>
    </w:p>
    <w:p w:rsidR="001B4FCE" w:rsidRPr="00184BF9" w:rsidRDefault="00D4562E" w:rsidP="001B4FC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Складнопідрядне речення розчленовується на і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нтонаційно-смисло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ві відрізки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умови підрядного зв’язку з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основною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частиною й парцельованою чи приєднувальною,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межею членування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сполучники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підрядності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85774"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ідрядна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5774"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частина у функції парцелята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перебуває переважно у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постпозиці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ї. Наприклад: </w:t>
      </w:r>
      <w:r w:rsidR="00E85774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«І тільки сьогодні, майже через два роки, довідавсь я, що була гадина, що вкусила мене нишком під серце. Що доказала «науково» Берії свідомість і цілеспрямованість моєї безпомилкової антирадянської акції»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5774" w:rsidRPr="00184BF9">
        <w:rPr>
          <w:rFonts w:ascii="Times New Roman" w:hAnsi="Times New Roman" w:cs="Times New Roman"/>
          <w:sz w:val="28"/>
          <w:szCs w:val="28"/>
          <w:lang w:val="uk-UA"/>
        </w:rPr>
        <w:t>c.231]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B4FCE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«Слава тобі, Боже, і спасибі тобі, що дарував мені так много вже літ. Що не загинув я десь вже сто разів, маючи на це безліч різних підстав. А живу і здібний ще творити»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>c.140].</w:t>
      </w:r>
    </w:p>
    <w:p w:rsidR="001B4FCE" w:rsidRPr="00184BF9" w:rsidRDefault="00E85774" w:rsidP="00B37B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Парцельована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підрядна частина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вказує на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важливу,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думку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автора, інформацію,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відбувається одночасно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з основною дією й підпорядков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ується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>базовому реченню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смисловому й структурному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аспектах. Наприклад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: «Як гарно, що люде дурні і що в них така коротка пам’ять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. Хоча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з другого боку, вони й розумні.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Бо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се ж вони придумали приказку: переможців не судять»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c.224];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«Ти боявся зустрінутись з людським лихом. Ти обминув його. </w:t>
      </w: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Б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 ти порожній»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c.247]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B4FC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«Описати хлопців, як їх привели вішати. Як пробували німці вірьовки. </w:t>
      </w:r>
      <w:r w:rsidR="001B4FCE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="001B4FC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лізли вони на ослін і просовували голови в петлі»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>c.95]; «</w:t>
      </w:r>
      <w:r w:rsidR="001B4FC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оповіданні «Незабутнє» написати, як друга дівчина у неволі онімечилась. </w:t>
      </w:r>
      <w:r w:rsidR="001B4FCE" w:rsidRPr="00144987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="001B4FC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страшно лаяла вона наших, що кинули її, не захистили, що обдурили її, не навчили батьківщині»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FCE" w:rsidRPr="00184BF9">
        <w:rPr>
          <w:rFonts w:ascii="Times New Roman" w:hAnsi="Times New Roman" w:cs="Times New Roman"/>
          <w:sz w:val="28"/>
          <w:szCs w:val="28"/>
          <w:lang w:val="uk-UA"/>
        </w:rPr>
        <w:t>c.95].</w:t>
      </w:r>
    </w:p>
    <w:p w:rsidR="00AD6B76" w:rsidRPr="00184BF9" w:rsidRDefault="00AD6B76" w:rsidP="00AD6B76">
      <w:pPr>
        <w:widowControl w:val="0"/>
        <w:tabs>
          <w:tab w:val="left" w:pos="0"/>
        </w:tabs>
        <w:spacing w:after="0" w:line="36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Менш п</w:t>
      </w:r>
      <w:r w:rsidR="001A7854" w:rsidRPr="00184BF9">
        <w:rPr>
          <w:rFonts w:ascii="Times New Roman" w:hAnsi="Times New Roman"/>
          <w:sz w:val="28"/>
          <w:szCs w:val="28"/>
          <w:lang w:val="uk-UA"/>
        </w:rPr>
        <w:t xml:space="preserve">родуктивною є </w:t>
      </w:r>
      <w:r w:rsidR="001A7854" w:rsidRPr="00184BF9">
        <w:rPr>
          <w:rFonts w:ascii="Times New Roman" w:hAnsi="Times New Roman"/>
          <w:b/>
          <w:i/>
          <w:sz w:val="28"/>
          <w:szCs w:val="28"/>
          <w:lang w:val="uk-UA"/>
        </w:rPr>
        <w:t>парцеляція складного безсполучникового речення</w:t>
      </w:r>
      <w:r w:rsidR="001A7854" w:rsidRPr="00184BF9">
        <w:rPr>
          <w:rFonts w:ascii="Times New Roman" w:hAnsi="Times New Roman"/>
          <w:sz w:val="28"/>
          <w:szCs w:val="28"/>
          <w:lang w:val="uk-UA"/>
        </w:rPr>
        <w:t>. У безсполучниковому складному реченні наявність парцеляції встановлюється лише через структурно-семантичну взаємозумовленість частин: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Гартуй своє серце, ненавидь ворога, ненавидь зрадника, бійся зрадника України Радянської. То твій найлютіший ворог»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c.33].</w:t>
      </w:r>
    </w:p>
    <w:p w:rsidR="001763C7" w:rsidRPr="00184BF9" w:rsidRDefault="001A7854" w:rsidP="001763C7">
      <w:pPr>
        <w:widowControl w:val="0"/>
        <w:tabs>
          <w:tab w:val="left" w:pos="0"/>
        </w:tabs>
        <w:spacing w:after="0" w:line="36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lastRenderedPageBreak/>
        <w:t xml:space="preserve">Серед парцельованих складних безсполучникових речень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з однотипними частинами продуктивною є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структура</w:t>
      </w:r>
      <w:r w:rsidRPr="00184BF9">
        <w:rPr>
          <w:rFonts w:ascii="Times New Roman" w:hAnsi="Times New Roman"/>
          <w:sz w:val="28"/>
          <w:szCs w:val="28"/>
          <w:lang w:val="uk-UA"/>
        </w:rPr>
        <w:t>, у якій розчленування відбувається не лише на межі безсполучникових зв’язків, а й однорідних у простому реченні: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>Командир примовк. Потім він підвів голову і подивився на захід»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>c.123].</w:t>
      </w:r>
    </w:p>
    <w:p w:rsidR="001763C7" w:rsidRPr="00184BF9" w:rsidRDefault="00AD6B76" w:rsidP="001763C7">
      <w:pPr>
        <w:widowControl w:val="0"/>
        <w:tabs>
          <w:tab w:val="left" w:pos="0"/>
        </w:tabs>
        <w:spacing w:after="0" w:line="36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щоденнику трапляються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двокомпонентні структури парцельованих речень, що означають одночасність перелічуваних явищ. Такі 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>моделі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характеризуються однотипними формами дієслів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>-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присудків у теперішньому 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 xml:space="preserve">або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минулому часі 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>(</w:t>
      </w:r>
      <w:r w:rsidRPr="00184BF9">
        <w:rPr>
          <w:rFonts w:ascii="Times New Roman" w:hAnsi="Times New Roman"/>
          <w:sz w:val="28"/>
          <w:szCs w:val="28"/>
          <w:lang w:val="uk-UA"/>
        </w:rPr>
        <w:t>недоконаного виду)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>, приміром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1763C7" w:rsidRPr="00184BF9">
        <w:rPr>
          <w:rFonts w:ascii="Times New Roman" w:hAnsi="Times New Roman"/>
          <w:sz w:val="28"/>
          <w:szCs w:val="28"/>
          <w:lang w:val="uk-UA"/>
        </w:rPr>
        <w:t>«</w:t>
      </w:r>
      <w:r w:rsidR="001763C7"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Об’єднались усі українські землі. Буде єдине стадо і єдин пастир»</w:t>
      </w:r>
      <w:r w:rsidR="001763C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3C7" w:rsidRPr="00184BF9">
        <w:rPr>
          <w:rFonts w:ascii="Times New Roman" w:hAnsi="Times New Roman" w:cs="Times New Roman"/>
          <w:sz w:val="28"/>
          <w:szCs w:val="28"/>
          <w:lang w:val="uk-UA"/>
        </w:rPr>
        <w:t>c.210]</w:t>
      </w:r>
    </w:p>
    <w:p w:rsidR="00AD6B76" w:rsidRPr="00184BF9" w:rsidRDefault="001A7854" w:rsidP="00AD6B76">
      <w:pPr>
        <w:widowControl w:val="0"/>
        <w:tabs>
          <w:tab w:val="left" w:pos="0"/>
        </w:tabs>
        <w:spacing w:after="0" w:line="36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Складні безсполучникові речення з різнотипними частинами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в щоденнику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парцелюються значно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частіше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Переважно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вони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виражені 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розчленованими синтаксичними конструкціями з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умовними, </w:t>
      </w:r>
      <w:r w:rsidRPr="00184BF9">
        <w:rPr>
          <w:rFonts w:ascii="Times New Roman" w:hAnsi="Times New Roman"/>
          <w:sz w:val="28"/>
          <w:szCs w:val="28"/>
          <w:lang w:val="uk-UA"/>
        </w:rPr>
        <w:t>причиновими та наслідковими відношеннями. Такі парцеляти беруть участь у вторинній семантизації, оскільки вони виносяться за межі базового речення з метою роз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шири</w:t>
      </w:r>
      <w:r w:rsidRPr="00184BF9">
        <w:rPr>
          <w:rFonts w:ascii="Times New Roman" w:hAnsi="Times New Roman"/>
          <w:sz w:val="28"/>
          <w:szCs w:val="28"/>
          <w:lang w:val="uk-UA"/>
        </w:rPr>
        <w:t>ти значення нової першої реми.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 Наприклад: </w:t>
      </w:r>
      <w:r w:rsidR="00AD6B76" w:rsidRPr="00184BF9">
        <w:rPr>
          <w:rFonts w:ascii="Times New Roman" w:hAnsi="Times New Roman"/>
          <w:i/>
          <w:sz w:val="28"/>
          <w:szCs w:val="28"/>
          <w:lang w:val="uk-UA"/>
        </w:rPr>
        <w:t>«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>Їм нічим було радуватися. Не було сили»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>c.15]; «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був потім у ньому на другий день і нічого не знайшов у своїй квартирі і не впізнав її. Вона була пограбована вщент»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c.179]; 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«Сьогодні вночі снився мені страшний сон. Наче їхав я по Києву на якомусь вантажному автомобілі, і автомобіль перекинувся на дорозі»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144987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144987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c.234]; 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«Я відчуваю і знаю тепер одне. Ми живемо на початку епохи загибелі цивілізації, принаймні європейської»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c.249]; </w:t>
      </w:r>
      <w:r w:rsidR="00AD6B76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«Сьогодні мені снився страшний сон. Неначе в мене були одрубані обидві руки по самі лікті»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6B76" w:rsidRPr="00184BF9">
        <w:rPr>
          <w:rFonts w:ascii="Times New Roman" w:hAnsi="Times New Roman" w:cs="Times New Roman"/>
          <w:sz w:val="28"/>
          <w:szCs w:val="28"/>
          <w:lang w:val="uk-UA"/>
        </w:rPr>
        <w:t>c.272].</w:t>
      </w:r>
    </w:p>
    <w:p w:rsidR="00AD6B76" w:rsidRPr="00184BF9" w:rsidRDefault="00144987" w:rsidP="00AD6B76">
      <w:pPr>
        <w:widowControl w:val="0"/>
        <w:autoSpaceDE w:val="0"/>
        <w:autoSpaceDN w:val="0"/>
        <w:adjustRightInd w:val="0"/>
        <w:spacing w:after="0" w:line="360" w:lineRule="auto"/>
        <w:ind w:firstLine="90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в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икористання значної кількості парцельованих конструкцій є однією з визначальних ознак індивідуально-авторської манери </w:t>
      </w:r>
      <w:r w:rsidR="0053448D" w:rsidRPr="00184BF9">
        <w:rPr>
          <w:rFonts w:ascii="Times New Roman" w:hAnsi="Times New Roman"/>
          <w:sz w:val="28"/>
          <w:szCs w:val="28"/>
          <w:lang w:val="uk-UA"/>
        </w:rPr>
        <w:t>«Щоденника» Олександра Довженка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. Художня мова </w:t>
      </w:r>
      <w:r w:rsidR="0053448D" w:rsidRPr="00184BF9"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>твор</w:t>
      </w:r>
      <w:r w:rsidR="0053448D" w:rsidRPr="00184BF9">
        <w:rPr>
          <w:rFonts w:ascii="Times New Roman" w:hAnsi="Times New Roman"/>
          <w:sz w:val="28"/>
          <w:szCs w:val="28"/>
          <w:lang w:val="uk-UA"/>
        </w:rPr>
        <w:t>у</w:t>
      </w:r>
      <w:r w:rsidR="00AD6B76" w:rsidRPr="00184BF9">
        <w:rPr>
          <w:rFonts w:ascii="Times New Roman" w:hAnsi="Times New Roman"/>
          <w:sz w:val="28"/>
          <w:szCs w:val="28"/>
          <w:lang w:val="uk-UA"/>
        </w:rPr>
        <w:t xml:space="preserve"> багатогранна та оригінальна, що дає поштовх для нових мовознавчих досліджень, зокрема  експресивного синтаксису.</w:t>
      </w:r>
    </w:p>
    <w:p w:rsidR="00EB68A2" w:rsidRPr="00184BF9" w:rsidRDefault="00EB68A2">
      <w:pPr>
        <w:rPr>
          <w:rFonts w:ascii="Times New Roman" w:hAnsi="Times New Roman" w:cs="Times New Roman"/>
          <w:sz w:val="20"/>
          <w:szCs w:val="20"/>
          <w:lang w:val="uk-UA"/>
        </w:rPr>
      </w:pPr>
    </w:p>
    <w:p w:rsidR="00494CFC" w:rsidRPr="00184BF9" w:rsidRDefault="002945E0" w:rsidP="002945E0">
      <w:pPr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</w:t>
      </w:r>
      <w:r w:rsidR="00494CFC" w:rsidRPr="00184BF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494CFC" w:rsidRPr="00184B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DD5F40" w:rsidRPr="00184BF9">
        <w:rPr>
          <w:rFonts w:ascii="Times New Roman" w:hAnsi="Times New Roman" w:cs="Times New Roman"/>
          <w:b/>
          <w:sz w:val="28"/>
          <w:szCs w:val="28"/>
          <w:lang w:val="uk-UA"/>
        </w:rPr>
        <w:t>Стилістичні ф</w:t>
      </w:r>
      <w:r w:rsidR="00494CFC" w:rsidRPr="00184BF9">
        <w:rPr>
          <w:rFonts w:ascii="Times New Roman" w:hAnsi="Times New Roman" w:cs="Times New Roman"/>
          <w:b/>
          <w:sz w:val="28"/>
          <w:szCs w:val="28"/>
          <w:lang w:val="uk-UA"/>
        </w:rPr>
        <w:t>ункції парцельованих конструкцій</w:t>
      </w:r>
    </w:p>
    <w:p w:rsidR="00B756EA" w:rsidRPr="00184BF9" w:rsidRDefault="00B756EA" w:rsidP="00B756E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56EA" w:rsidRPr="00184BF9" w:rsidRDefault="00B756EA" w:rsidP="00B756E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Звернемося до функцій парцеляції в щоденникових записах О. Довженка.</w:t>
      </w:r>
    </w:p>
    <w:p w:rsidR="00B756EA" w:rsidRPr="00184BF9" w:rsidRDefault="00B756EA" w:rsidP="00B756E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Найбільш детальну характеристику функціональним особлив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остям парцельованих конструкцій пропонує відомий мовознавець О.</w:t>
      </w:r>
      <w:r w:rsidR="0056756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Сковородников, який виокремлює такі:</w:t>
      </w:r>
    </w:p>
    <w:p w:rsidR="00B756EA" w:rsidRPr="00184BF9" w:rsidRDefault="00B756EA" w:rsidP="00B756E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Образотворча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спрямована на художню конкретизацію зображуваного з метою: а) створення ефекту сповільненої кадру; б)</w:t>
      </w:r>
      <w:r w:rsidR="0056756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виділення деталей загальної картини; в) виділення важливого, з точки зору художньо-образної конкретизації, зображуваного; г) створення несподіваної паузи, яка сприяє збільшенню ефекту несподіван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настання дії; д)</w:t>
      </w:r>
      <w:r w:rsidR="0056756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посилення ефекту тривалості дії; е) посилення образотворчого контрасту.</w:t>
      </w:r>
    </w:p>
    <w:p w:rsidR="00B756EA" w:rsidRPr="00184BF9" w:rsidRDefault="00B756EA" w:rsidP="00B756E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Характеролог</w:t>
      </w:r>
      <w:r w:rsidR="00985998" w:rsidRPr="00184BF9">
        <w:rPr>
          <w:rFonts w:ascii="Times New Roman" w:hAnsi="Times New Roman" w:cs="Times New Roman"/>
          <w:i/>
          <w:sz w:val="28"/>
          <w:szCs w:val="28"/>
          <w:lang w:val="uk-UA"/>
        </w:rPr>
        <w:t>ічна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відтворення мовної манери суб'єкта оповіді або персонажа. Застосовується вона для: а) вираження периферійно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приєднувального зв'язку, характерно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для усно-розмовно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; б)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внесення 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оповідача розмовної інтонації приєднання; в)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створення контекстів невласне-прямої мови; г) зображення внутрішнього мовлення, а через н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ього 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характеристики стану суб'єкта ц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ього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448D" w:rsidRPr="00184BF9" w:rsidRDefault="00B756EA" w:rsidP="0053448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 3.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Емоційно-вира</w:t>
      </w:r>
      <w:r w:rsidR="0098599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жальна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функція реалізується тоді, коли парцеляц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 «слу</w:t>
      </w:r>
      <w:r w:rsidR="00985998" w:rsidRPr="00184BF9">
        <w:rPr>
          <w:rFonts w:ascii="Times New Roman" w:hAnsi="Times New Roman" w:cs="Times New Roman"/>
          <w:sz w:val="28"/>
          <w:szCs w:val="28"/>
          <w:lang w:val="uk-UA"/>
        </w:rPr>
        <w:t>гує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засобом посилення емоцій, емоційної оцінки або емоційного стану». Виділяють два варіанти: а) парцеляц</w:t>
      </w:r>
      <w:r w:rsidR="00D33511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 підсилює емоційність висловлювання; б)</w:t>
      </w:r>
      <w:r w:rsidR="00D33511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</w:t>
      </w:r>
      <w:r w:rsidR="00D33511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я не виражає конкретну емоцію, однак містить у собі оцін</w:t>
      </w:r>
      <w:r w:rsidR="00D33511" w:rsidRPr="00184BF9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 [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33511" w:rsidRPr="00184BF9">
        <w:rPr>
          <w:rFonts w:ascii="Times New Roman" w:hAnsi="Times New Roman" w:cs="Times New Roman"/>
          <w:sz w:val="28"/>
          <w:szCs w:val="28"/>
          <w:lang w:val="uk-UA"/>
        </w:rPr>
        <w:instrText xml:space="preserve"> REF _Ref30578111 \r \h </w:instrTex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D3FC2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A84E58" w:rsidRPr="00184BF9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52892" w:rsidRPr="00184BF9" w:rsidRDefault="00494CFC" w:rsidP="0053448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Узагальнюючи спостереження над функціонуванням парцельованих конструкцій в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щоденникових записах О.</w:t>
      </w:r>
      <w:r w:rsidR="0056756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Довженка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можна констатувати, що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сновною функцією парцеляції є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експресивна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спрямована на надання більшо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смислово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го 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емоційного навантаження окремих компонентів висловлювання з метою впливу на читача. 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65289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«Боже, поможи мені </w:t>
      </w:r>
      <w:r w:rsidR="00652892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написати оцю книгу: кричав би я і просив би я. </w:t>
      </w:r>
      <w:r w:rsidR="00652892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Та</w:t>
      </w:r>
      <w:r w:rsidR="0065289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Бога вже немає, а є утома в голові, і хворе серце, і безліч щоденних робіт «довліє днесь злоба его»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>c.121]</w:t>
      </w:r>
    </w:p>
    <w:p w:rsidR="006A6377" w:rsidRPr="00184BF9" w:rsidRDefault="00494CFC" w:rsidP="004F0BB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Ця функція, постійна і притаманна всім проаналізованим нами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речень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реалізується спільно з іншими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функціями, провідну роль серед яких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грає характеролог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ічна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Парцел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дозволяють автору відтворити особливості усного мовлення персонажа або зробити читача свідком 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мовленнєво-мисленнєвого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процесу в його свідомості, наочно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ілюструють його емоційно-психічний стан. Вони слу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гують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вирішенню різноманітних ідейно-стилістичних завдань: уточненн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уявлень про описуван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явище,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більш точної характеристи</w:t>
      </w:r>
      <w:r w:rsidR="00DD5F40" w:rsidRPr="00184BF9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події або персонажа, його поведінки, відчуття, виділення тієї чи іншої думки, передачі емоцій героя або оповідача.</w:t>
      </w:r>
      <w:r w:rsidR="004A0C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Часом мені здається, що я вже вмер і давно лежу в ямі, і кожна звістка 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Україн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падає на мої груди, як могильна земля, заступ за заступом. </w:t>
      </w:r>
      <w:r w:rsidR="006A6377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Що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мене не тільки вже нема, а наче й не було ніколи»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c.235];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«Побажаю і великому моєму радянському народу велетню щастя і слави. Бо його щастя — моє щастя»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>c.237].</w:t>
      </w:r>
    </w:p>
    <w:p w:rsidR="006A6377" w:rsidRPr="00184BF9" w:rsidRDefault="00BB555A" w:rsidP="006A637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Образотворча функція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«розкадрування» епізоду, для передачі відчуття, що кожен жест, дія сприймається персонажем-оповідачем як окремий значущий акт, 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>сповнений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>змісту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наприклад: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«Що йому робити з лакувальниками, підлабузниками і холодними ділягами? З неуками, хвастунами і дилетантами? З шапкозакидателями, безбатченками і бюрократами?»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c.49-50];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«Написати новелу про хлопчиків, що у них у хатах стоять коні.  Розмова, у кого кращі коні. Потім про трофеї — у кого що є (у кожного збірка речей, здобутих від убитих німців). Про хлопчиків не простих, а хитрющих розвідників, надзвичайно спостережливих і розумних»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>c.57-58].</w:t>
      </w:r>
    </w:p>
    <w:p w:rsidR="00652892" w:rsidRPr="00184BF9" w:rsidRDefault="00BB555A" w:rsidP="006528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Аналіз використання прийому парцеляції д</w:t>
      </w:r>
      <w:r w:rsidR="00E55E6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ає підстави для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висновку, що для </w:t>
      </w:r>
      <w:r w:rsidR="00E55E64" w:rsidRPr="00184BF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лександра </w:t>
      </w:r>
      <w:r w:rsidR="00E55E6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Довженка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E55E6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один із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спос</w:t>
      </w:r>
      <w:r w:rsidR="00E55E6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обів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передачі підвищеної уваги 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людини на ві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йні (при постійній загрозі життю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4498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 нюансів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взаєм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овідношень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особливост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ей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оточ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Парцеляці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показати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страшні наслідки війни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приміром: </w:t>
      </w:r>
      <w:r w:rsidR="006A6377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«Скільки розбитих духовно й фізично сердець. П’ятнадцять мільйонів трупів і вигнанців. Я не знаю нічого страшнішого на світі»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6377" w:rsidRPr="00184BF9">
        <w:rPr>
          <w:rFonts w:ascii="Times New Roman" w:hAnsi="Times New Roman" w:cs="Times New Roman"/>
          <w:sz w:val="28"/>
          <w:szCs w:val="28"/>
          <w:lang w:val="uk-UA"/>
        </w:rPr>
        <w:t>c.231]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00EE" w:rsidRPr="00184BF9" w:rsidRDefault="00BB555A" w:rsidP="006528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відображає і специфіку мов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 війні 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формі коротких і ясних наказів. Виявляється, 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 думки, коли свідомість працює в ситуації крайньо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напру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стають чіткими, структурованими: 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«Зараз будем горіти. Умрем. </w:t>
      </w:r>
      <w:r w:rsidR="00C900EE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Але 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>перемога буде за нами»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c.117]; 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«Наше досягнення в тім, що ми позбавили своє суспільство цієї мерзенної касти убивць, яких плекала Німеччина. </w:t>
      </w:r>
      <w:r w:rsidR="00C900EE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ми мусимо ненавидіти солдатчину і зараз, і наперед»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>c.140].</w:t>
      </w:r>
    </w:p>
    <w:p w:rsidR="006D7FC2" w:rsidRPr="00184BF9" w:rsidRDefault="00BB555A" w:rsidP="006D7FC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Парцеляції допомагає письменникові хронотоп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охарактеризувати епізод: висловити несподіван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>у дію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зміну ритму, 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персонажів, специфіку відчуття часу, яке завмирає, зупиняється або різко рухається</w:t>
      </w:r>
      <w:r w:rsidR="00D614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Наприклад: 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900EE" w:rsidRPr="00184BF9">
        <w:rPr>
          <w:rFonts w:ascii="Times New Roman" w:hAnsi="Times New Roman" w:cs="Times New Roman"/>
          <w:i/>
          <w:sz w:val="28"/>
          <w:szCs w:val="28"/>
          <w:lang w:val="uk-UA"/>
        </w:rPr>
        <w:t>Я пригадав, як ішли вони, як проносився цей ураган по Європі, як падали держави, культури, нації. Як повергалась Європа в безодню безправ’я, виродження і жалюгідного животіння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00EE" w:rsidRPr="00184BF9">
        <w:rPr>
          <w:rFonts w:ascii="Times New Roman" w:hAnsi="Times New Roman" w:cs="Times New Roman"/>
          <w:sz w:val="28"/>
          <w:szCs w:val="28"/>
          <w:lang w:val="uk-UA"/>
        </w:rPr>
        <w:t>c.79]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7FC2" w:rsidRPr="00184BF9" w:rsidRDefault="00BB555A" w:rsidP="006D7FC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Парцеляці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слу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гує для змалювання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відчуття кожної миті, того, що життя розпадається на коротенькі відрізки, кожен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яких може стати останнім,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кожному з яких людина перевіряється на міцність, готовність зберегти гідність: 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«Творити й боротися. </w:t>
      </w:r>
      <w:r w:rsidR="006D7FC2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Але 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хіба вистачить життя одного на сі дві роботи? Для сього треба жити двічі. </w:t>
      </w:r>
      <w:r w:rsidR="006D7FC2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 доживаю останній свій десяток літ»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c.218]; 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«Я говорю про себе зараз, раз уже ви мене запитали, чому я крикнув, що ви — герої, чому у хвилину занепаду і  смерті я крикнув, що ви герої. Тому, що ви герої. Тому, що ми єдина надія під’яремного людства сьогодні»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c.79-80].</w:t>
      </w:r>
    </w:p>
    <w:p w:rsidR="006D7FC2" w:rsidRPr="00184BF9" w:rsidRDefault="004A0C5A" w:rsidP="006D7FC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Парцельовані конструкції дозволяють автору виділити конкретні моменти свого життя чи інших персонажів, звернути особливу увагу читачів на місце, час, значущість подій: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«Піднеси мій дух до високості прощення всіх отут на чужині. Щоб не впав я у відчай, щоб не прокляв нікого, ні за що, щоб </w:t>
      </w:r>
      <w:r w:rsidR="006D7FC2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до самої своєї смерті проніс ніжну палку любов до найдорожчої в світі моєї батьківщини, до народу»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c.215].</w:t>
      </w:r>
    </w:p>
    <w:p w:rsidR="003B6952" w:rsidRPr="00184BF9" w:rsidRDefault="006D7FC2" w:rsidP="003B69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Характерологічна функція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через прийом парцеляції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Олександр Довженко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відтворює специфіку сприйняття і мислення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>автора щоденникових записів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парцеляції автор характеризує ворогів народу, акцентуючи увагу на їхніх рисах характеру: </w:t>
      </w:r>
      <w:r w:rsidR="003B695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«Горбаті німецькі солдати. Криві, тонкі, як глисти»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c.9]; </w:t>
      </w:r>
      <w:r w:rsidR="003B6952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«А велика у вас, тітко, була ненависть до ворога? — Та ні, ненависті неначе не було. Ну, тільки такі вони були мені отвратительні і гидкі, що, здається, сама б я їх подушила, як казна-що. Та прожорливі, злі, де в їх теє злой бралося...»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6952" w:rsidRPr="00184BF9">
        <w:rPr>
          <w:rFonts w:ascii="Times New Roman" w:hAnsi="Times New Roman" w:cs="Times New Roman"/>
          <w:sz w:val="28"/>
          <w:szCs w:val="28"/>
          <w:lang w:val="uk-UA"/>
        </w:rPr>
        <w:t>c.73].</w:t>
      </w:r>
    </w:p>
    <w:p w:rsidR="003B6952" w:rsidRPr="00184BF9" w:rsidRDefault="003B6952" w:rsidP="003B69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навіть філософські міркування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виражаються за допомогою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афористично стисл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ьованих 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конструкці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D7FC2"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«Думаю. Є щось ганебне в професії кінорежисера. Щось несерйозне й підозріле. І щось дурнувате»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c.271].</w:t>
      </w:r>
    </w:p>
    <w:p w:rsidR="003B6952" w:rsidRPr="00184BF9" w:rsidRDefault="003B6952" w:rsidP="0070138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Подібна інтонаційна розчленованість створює основу образотворчості щоденника, картинності творчості, допомагаючи уявити в уяві описувані образи: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«Сотня наркомів. Всі молодого і середнього віку. Короткошиї, товсті і однаково одягнені»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c.36];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«Учора одвідав мене Саша Фадеев. Симпатичний, здоровий і веселий»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7D61B6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7D61B6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61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c.273];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«Київ — город-геній, хворий на менінгіт. Красивий, незважаючи на многолітні намагання архітекторів і горе-керівників занапастити його крабу витворами убожества і нікчемства»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c.300].</w:t>
      </w:r>
    </w:p>
    <w:p w:rsidR="0070138D" w:rsidRPr="00184BF9" w:rsidRDefault="00BA5783" w:rsidP="0070138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Емоційно-видільна функція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парцеляції найбільш яскраво виражена в мовних фрагментах, насичених лексикою з семантикою різних емоцій, станів, відчуттів.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цих випадках прийом парцеляції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є засобом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вираженн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психічних станів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автора «Щоденника»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або передачі експресивних оцінок тих чи інших дій інших персонажів: 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«Намучусь, може. Зате побачу Дніпр і Україну і ще раз, стиснувши руками побите й порубане серце, полину під хмари помолитися рідному краю»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c.333]; «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працював би день і ніч хоч 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сто років і ніколи б не знав ні втоми, ні нудьги, і ніколи б не надокучала мені робота. Коли</w:t>
      </w:r>
      <w:r w:rsidR="0070138D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>б не серце, вимучене й знесилене од болю»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c.161].</w:t>
      </w:r>
    </w:p>
    <w:p w:rsidR="002039C0" w:rsidRPr="00184BF9" w:rsidRDefault="00BA5783" w:rsidP="002039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Через точно підібране слово, через концентрування думки в маленькому відрізку мовлення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О.Довженко змальовує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стан зосередженості,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сконцентрованості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на т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що в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хоч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висловити, сказати.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Наприклад: «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 страшно думати, що внаслідок отакого Україна може лишитися без людей. </w:t>
      </w:r>
      <w:r w:rsidR="0070138D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Адже 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>дев’ятнадцятилітніх дівчаток уже теж призивають до армії, а скільки понищив і погнав до клятої Німеччини Гітлер?»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c.176].</w:t>
      </w:r>
    </w:p>
    <w:p w:rsidR="00B82BFE" w:rsidRDefault="0070138D" w:rsidP="002039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5783" w:rsidRPr="00184BF9">
        <w:rPr>
          <w:rFonts w:ascii="Times New Roman" w:hAnsi="Times New Roman" w:cs="Times New Roman"/>
          <w:sz w:val="28"/>
          <w:szCs w:val="28"/>
          <w:lang w:val="uk-UA"/>
        </w:rPr>
        <w:t>арцел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="00BA578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вживаються автором щоденникових записів </w:t>
      </w:r>
      <w:r w:rsidR="00BA5783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для самоаналізу, усвідомлення власного стану, почуття. 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Парцеляти є своєрідними актуалізаторами головної з точки зору автора інформації, допомагають передати психологічний стан і особливості сприйняття зовнішнього світу: </w:t>
      </w:r>
      <w:r w:rsidR="002039C0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«Благословляю вас, що не впіймали ви мене. Що не дали мені в руки ні меча, ні клейнода, ні печаті, ні заборонного статуту. Що звільнили ви мене од тягаря управління чи його видимості, що не дали в мої руки скрижалів законів людських, не примусили забороняти, гнати, не терпіти, розлучати»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c.261]. </w:t>
      </w:r>
    </w:p>
    <w:p w:rsidR="002039C0" w:rsidRPr="00184BF9" w:rsidRDefault="002039C0" w:rsidP="002039C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Паузи, які поділяють предикативне ядро висловлювання, створюють напругу, уривчастий ритм, акцентують увагу на внутрішньому стані героїв: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«Найменше б я хотів дожити до такого моменту, коли після, хоча і нелюдськи тяжкої, але переможної війни кожна наша ганчірка перетворилася б у священну реліквію. Коли кожен дурень і бюрократ, не дивлячись на якого народ переможе фашистів, заявить, що перемога сталася саме завдяки йому, що кріпив оборону, коли дурень стане священним і недоторканим, не підлягатиме критиці. Коли від мистецтва дурень зажадає панегірика і стане жити нудно і тоскно. Коли провінціальне убозтво і відсутність і вузенький кругозір раптом виростуть у його свідомості в щось велике і дорогоцінне, бо переміг же він цими атрибутами»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c.89].</w:t>
      </w:r>
    </w:p>
    <w:p w:rsidR="0070138D" w:rsidRPr="00184BF9" w:rsidRDefault="00BA5783" w:rsidP="0070138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Прийом парцеляції створює уповільнення ритму дії або, навпаки,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надмірно швидку зміну станів, подій («кадрів»). Ефект напруженості д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ії в повісті передається парцельованими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конструкціями цілих 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абз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0138D" w:rsidRPr="00184BF9">
        <w:rPr>
          <w:rFonts w:ascii="Times New Roman" w:hAnsi="Times New Roman" w:cs="Times New Roman"/>
          <w:sz w:val="28"/>
          <w:szCs w:val="28"/>
          <w:lang w:val="uk-UA"/>
        </w:rPr>
        <w:t>ців, приміром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0138D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усіма, хто вмер у нелюдське жорстоких катуваннях, у муках, хто вимолював у ката кулю замість петлі, під шибеницею стоя, хто горів у вогні, кричучи. Бо сам я горю щодня, і тужу, і докоряю, і посилаю часом прокляття, доживаючи отут свій вік. </w:t>
      </w:r>
    </w:p>
    <w:p w:rsidR="002039C0" w:rsidRPr="00184BF9" w:rsidRDefault="0070138D" w:rsidP="006528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Всі, хто виграв у війні, чужі мені, хто нажився в ній грабунками, вигадками, випадково. Хто нажив чини, випадкові посади і ордени випадкові. Хто огрубів, ожирів і занепав морально в занепалому жирному своєму товаристві, хто є грабіжник, нахлібник, чиновний паразит серед мільйонів старців і сиріт і вважає себе трохи не автором — героєм перемоги многостраждального народу</w:t>
      </w:r>
      <w:r w:rsidR="002039C0" w:rsidRPr="00184BF9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c.230]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У наведеному фрагменті тексту </w:t>
      </w:r>
      <w:r w:rsidR="00BA5783" w:rsidRPr="00184BF9">
        <w:rPr>
          <w:rFonts w:ascii="Times New Roman" w:hAnsi="Times New Roman" w:cs="Times New Roman"/>
          <w:sz w:val="28"/>
          <w:szCs w:val="28"/>
          <w:lang w:val="uk-UA"/>
        </w:rPr>
        <w:t>поєднуються всі функції, тому виділення їх окремо зруйнує багатовимірну функціональність прийому парцеляції.</w:t>
      </w:r>
    </w:p>
    <w:p w:rsidR="00652892" w:rsidRPr="00184BF9" w:rsidRDefault="002F3AE3" w:rsidP="006528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Інтонаційна розчленованість висловлювання дозволяє автору посилити </w:t>
      </w: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t>іронічний підтекст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розповіді:</w:t>
      </w:r>
      <w:r w:rsidR="002039C0" w:rsidRPr="00184BF9">
        <w:rPr>
          <w:rFonts w:ascii="Times New Roman" w:hAnsi="Times New Roman" w:cs="Times New Roman"/>
          <w:color w:val="00B0F0"/>
          <w:sz w:val="28"/>
          <w:szCs w:val="28"/>
          <w:lang w:val="uk-UA"/>
        </w:rPr>
        <w:t xml:space="preserve"> 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039C0" w:rsidRPr="00184BF9">
        <w:rPr>
          <w:rFonts w:ascii="Times New Roman" w:hAnsi="Times New Roman" w:cs="Times New Roman"/>
          <w:i/>
          <w:sz w:val="28"/>
          <w:szCs w:val="28"/>
          <w:lang w:val="uk-UA"/>
        </w:rPr>
        <w:t>Не може ж хрещатицький нахабно-дурний універмаг, чи будинок ЦК, чи Раднаркому, чи КВО в Києві увійти в історію як позитивний знак епохи. Бо ім’я їм — позичене убозтво, претензійне й брутальне»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39C0" w:rsidRPr="00184BF9">
        <w:rPr>
          <w:rFonts w:ascii="Times New Roman" w:hAnsi="Times New Roman" w:cs="Times New Roman"/>
          <w:sz w:val="28"/>
          <w:szCs w:val="28"/>
          <w:lang w:val="uk-UA"/>
        </w:rPr>
        <w:t>c.163]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652892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«Ти боявся зустрінутись з людським лихом. Ти обминув його. </w:t>
      </w:r>
      <w:r w:rsidR="00652892" w:rsidRPr="00184BF9">
        <w:rPr>
          <w:rFonts w:ascii="Times New Roman" w:hAnsi="Times New Roman" w:cs="Times New Roman"/>
          <w:b/>
          <w:i/>
          <w:sz w:val="28"/>
          <w:szCs w:val="28"/>
          <w:lang w:val="uk-UA"/>
        </w:rPr>
        <w:t>Б</w:t>
      </w:r>
      <w:r w:rsidR="00652892" w:rsidRPr="00184BF9">
        <w:rPr>
          <w:rFonts w:ascii="Times New Roman" w:hAnsi="Times New Roman" w:cs="Times New Roman"/>
          <w:i/>
          <w:sz w:val="28"/>
          <w:szCs w:val="28"/>
          <w:lang w:val="uk-UA"/>
        </w:rPr>
        <w:t>о ти порожній»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>c.247].</w:t>
      </w:r>
    </w:p>
    <w:p w:rsidR="00494CFC" w:rsidRPr="00184BF9" w:rsidRDefault="00494CFC" w:rsidP="0065289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Важливу додаткове навантаження виконує вибір автором </w:t>
      </w:r>
      <w:r w:rsidRPr="00B82BFE">
        <w:rPr>
          <w:rFonts w:ascii="Times New Roman" w:hAnsi="Times New Roman" w:cs="Times New Roman"/>
          <w:sz w:val="28"/>
          <w:szCs w:val="28"/>
          <w:lang w:val="uk-UA"/>
        </w:rPr>
        <w:t>розділових знаків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при парцеляції. Як засоби пунктуаційного оформлення парцельованих  конструкцій, крім традиційної крапки, О.</w:t>
      </w:r>
      <w:r w:rsidR="00652892" w:rsidRPr="00184BF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Довженко використовує й інші знаки кінця речення: три крапки, що сприяє більш розміреному викладу інформації, знаки питання й оклику, навпаки, підвищують динамічність та емоційність. Наприклад: «</w:t>
      </w:r>
      <w:r w:rsidR="00C464E8" w:rsidRPr="00184BF9">
        <w:rPr>
          <w:rFonts w:ascii="Times New Roman" w:hAnsi="Times New Roman" w:cs="Times New Roman"/>
          <w:i/>
          <w:sz w:val="28"/>
          <w:szCs w:val="28"/>
          <w:lang w:val="uk-UA"/>
        </w:rPr>
        <w:t>Та вже ніколи не забудемо ми вас. За вашу муку і за їх нещастя... огонь по німцях!</w:t>
      </w:r>
      <w:r w:rsidR="00C464E8" w:rsidRPr="00184BF9">
        <w:rPr>
          <w:rFonts w:ascii="Times New Roman" w:hAnsi="Times New Roman" w:cs="Times New Roman"/>
          <w:sz w:val="28"/>
          <w:szCs w:val="28"/>
          <w:lang w:val="uk-UA"/>
        </w:rPr>
        <w:t>»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4E8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c.15]; </w:t>
      </w:r>
      <w:r w:rsidR="00C464E8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«Вона невдовол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t>ена тим, що ми взимку мало про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softHyphen/>
      </w:r>
      <w:r w:rsidR="00C464E8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сувались вперед... А піди просунься сам, падлюка» </w:t>
      </w:r>
      <w:r w:rsidR="00C464E8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4E8" w:rsidRPr="00184BF9">
        <w:rPr>
          <w:rFonts w:ascii="Times New Roman" w:hAnsi="Times New Roman" w:cs="Times New Roman"/>
          <w:sz w:val="28"/>
          <w:szCs w:val="28"/>
          <w:lang w:val="uk-UA"/>
        </w:rPr>
        <w:t>c.20]</w:t>
      </w:r>
      <w:r w:rsidR="005147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514794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«Розірвався... Загинуло... Ударило хатиночку важким снарядом, і розлетілася вона на кусочки, навіть диму не лишивши в повітрі» </w:t>
      </w:r>
      <w:r w:rsidR="00514794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794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c.22]; 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t>«Нове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softHyphen/>
      </w:r>
      <w:r w:rsidR="00514794"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ла про </w:t>
      </w:r>
      <w:r w:rsidR="00514794"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ув’язнений музей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t>. Розбазарювання Лаври... Зане</w:t>
      </w:r>
      <w:r w:rsidR="00B82BFE">
        <w:rPr>
          <w:rFonts w:ascii="Times New Roman" w:hAnsi="Times New Roman" w:cs="Times New Roman"/>
          <w:i/>
          <w:sz w:val="28"/>
          <w:szCs w:val="28"/>
          <w:lang w:val="uk-UA"/>
        </w:rPr>
        <w:softHyphen/>
      </w:r>
      <w:r w:rsidR="00514794" w:rsidRPr="00184BF9">
        <w:rPr>
          <w:rFonts w:ascii="Times New Roman" w:hAnsi="Times New Roman" w:cs="Times New Roman"/>
          <w:i/>
          <w:sz w:val="28"/>
          <w:szCs w:val="28"/>
          <w:lang w:val="uk-UA"/>
        </w:rPr>
        <w:t>пад музеїв»</w:t>
      </w:r>
      <w:r w:rsidR="00514794" w:rsidRPr="00184BF9">
        <w:rPr>
          <w:lang w:val="uk-UA"/>
        </w:rPr>
        <w:t xml:space="preserve"> </w:t>
      </w:r>
      <w:r w:rsidR="00514794" w:rsidRPr="00184BF9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794" w:rsidRPr="00184BF9">
        <w:rPr>
          <w:rFonts w:ascii="Times New Roman" w:hAnsi="Times New Roman" w:cs="Times New Roman"/>
          <w:sz w:val="28"/>
          <w:szCs w:val="28"/>
          <w:lang w:val="uk-UA"/>
        </w:rPr>
        <w:t>c.31]</w:t>
      </w:r>
      <w:r w:rsidR="007C67B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супроводі крапок парцельована конструкція відтворює особливості мов</w:t>
      </w:r>
      <w:r w:rsidR="007C67B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зміненому стані свідомості </w:t>
      </w:r>
      <w:r w:rsidR="007C67B1" w:rsidRPr="00184BF9">
        <w:rPr>
          <w:rFonts w:ascii="Times New Roman" w:hAnsi="Times New Roman" w:cs="Times New Roman"/>
          <w:sz w:val="28"/>
          <w:szCs w:val="28"/>
          <w:lang w:val="uk-UA"/>
        </w:rPr>
        <w:t>автора щоденникових записів.</w:t>
      </w:r>
    </w:p>
    <w:p w:rsidR="007C67B1" w:rsidRPr="00184BF9" w:rsidRDefault="00494CFC" w:rsidP="007C67B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Емоційна виразність значно посилюється, якщо кожен із декількох парцелятів виділяється знаком питання та оклику: </w:t>
      </w:r>
      <w:r w:rsidR="007C67B1" w:rsidRPr="00184BF9">
        <w:rPr>
          <w:rFonts w:ascii="Times New Roman" w:hAnsi="Times New Roman" w:cs="Times New Roman"/>
          <w:i/>
          <w:sz w:val="28"/>
          <w:szCs w:val="28"/>
          <w:lang w:val="uk-UA"/>
        </w:rPr>
        <w:t>«Покидаєте ви нас на горе, на поталу, на знущання ворогу. Чи занесе ж ворон кості ваші додому? Чи побачите, чи найдете ж ви могили наші, чи втопчуть нас у землю німці, що й сліду не стане на землі?»</w:t>
      </w:r>
      <w:r w:rsidR="007C67B1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073557 \r \h  \* MERGEFORMAT ">
        <w:r w:rsidR="008E0E9D" w:rsidRPr="007D61B6">
          <w:rPr>
            <w:rFonts w:ascii="Times New Roman" w:hAnsi="Times New Roman" w:cs="Times New Roman"/>
            <w:sz w:val="28"/>
            <w:szCs w:val="28"/>
            <w:lang w:val="uk-UA"/>
          </w:rPr>
          <w:t>18</w:t>
        </w:r>
      </w:fldSimple>
      <w:r w:rsidR="008E0E9D" w:rsidRPr="007D6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7B1" w:rsidRPr="00184BF9">
        <w:rPr>
          <w:rFonts w:ascii="Times New Roman" w:hAnsi="Times New Roman" w:cs="Times New Roman"/>
          <w:sz w:val="28"/>
          <w:szCs w:val="28"/>
          <w:lang w:val="uk-UA"/>
        </w:rPr>
        <w:t>c.14].</w:t>
      </w:r>
    </w:p>
    <w:p w:rsidR="00494CFC" w:rsidRPr="00184BF9" w:rsidRDefault="0032327C" w:rsidP="004A0C5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Отже, парцельовані 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в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щоденникових записах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 за структурою, функціями і семантичним відно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шеннями 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>між базовою частиною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>і парцелятам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94CFC" w:rsidRPr="00184BF9">
        <w:rPr>
          <w:rFonts w:ascii="Times New Roman" w:hAnsi="Times New Roman" w:cs="Times New Roman"/>
          <w:sz w:val="28"/>
          <w:szCs w:val="28"/>
          <w:lang w:val="uk-UA"/>
        </w:rPr>
        <w:t>. Прийом парцеляції отримує реалізацію як на рівні простого, так і на рівні складного речення.</w:t>
      </w:r>
    </w:p>
    <w:p w:rsidR="00494CFC" w:rsidRPr="00184BF9" w:rsidRDefault="00494CFC" w:rsidP="004A0C5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дозволяють автору сконцентрувати увагу читача на важливому фрагменті тексту,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спрямовують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сприйняття авторської думки на найбільш значущі її склад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ники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тобто є комунікативно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синтаксичним засобом,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що слугує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вираженню авторських інтенцій.</w:t>
      </w:r>
    </w:p>
    <w:p w:rsidR="00494CFC" w:rsidRPr="00184BF9" w:rsidRDefault="00494CFC" w:rsidP="004A0C5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З огляду на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 xml:space="preserve"> те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що саме «синтаксис є організуючою силою тексту, завершальн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ою ланкою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його побудов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саме синтаксис формує лексичні одиниці в ті комбінації, які досягають комунікативн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ої мети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ми можемо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констатувати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сфері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синтаксичної організації текст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у «Щоденника»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притаманні яскраві риси «актуаліз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ованої»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прози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Парцеляція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 важливих ст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илеутворювальних засобів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оскільки таке використання сегментації висловлювань надає його 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щоденниковим записам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індивідуальн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інтонаці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ї та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ритм</w:t>
      </w:r>
      <w:r w:rsidR="0032327C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4CFC" w:rsidRPr="00184BF9" w:rsidRDefault="00494CFC" w:rsidP="004A0C5A">
      <w:pPr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79FB" w:rsidRPr="00184BF9" w:rsidRDefault="0032327C" w:rsidP="00CE2DF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1379FB"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E2DF0" w:rsidRPr="002459DD" w:rsidRDefault="00CE2DF0" w:rsidP="00A543F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  <w:lang w:val="uk-UA"/>
        </w:rPr>
      </w:pPr>
    </w:p>
    <w:p w:rsidR="00CA6EC5" w:rsidRPr="00184BF9" w:rsidRDefault="00F15499" w:rsidP="00CA6EC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присвячена дослідженню парцеляції на матеріалі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«Щоденника» Олександра Довженка, що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дозволил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вирішити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проблем, пов'язаних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 виявленням природи парцеляції,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когнітивних, конструктивних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семантичних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і стилістичних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властивостей, що виявляються в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щоденникових записах письменника</w:t>
      </w:r>
    </w:p>
    <w:p w:rsidR="00F15499" w:rsidRPr="00184BF9" w:rsidRDefault="00F15499" w:rsidP="00F1549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Теоретичне осмислення парцеляції в контексті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різноманітних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підходів до її вивчення виявило, з одного боку, багатоаспектність і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поліфункціональність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>означеного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мовного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, з іншого 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дискусійність у визначенні його сутності і меж, статусу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B7624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членованого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сегмента і вс</w:t>
      </w:r>
      <w:r w:rsidR="00B7624E" w:rsidRPr="00184BF9">
        <w:rPr>
          <w:rFonts w:ascii="Times New Roman" w:hAnsi="Times New Roman" w:cs="Times New Roman"/>
          <w:sz w:val="28"/>
          <w:szCs w:val="28"/>
          <w:lang w:val="uk-UA"/>
        </w:rPr>
        <w:t>ієї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побудови, різно</w:t>
      </w:r>
      <w:r w:rsidR="00B7624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манітність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пропонованих в</w:t>
      </w:r>
      <w:r w:rsidR="00CA6EC5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сучасній лінгвістиці класифікацій.</w:t>
      </w:r>
    </w:p>
    <w:p w:rsidR="0069545A" w:rsidRPr="00184BF9" w:rsidRDefault="00B7624E" w:rsidP="00B7624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Ретроспективний аналіз явища парцеляції засвідчив, що парцельовані конструкції почали викликати інтерес у мовознавстві в 1960-і роки, які ознаменувалися фундаментальними дослідженнями російського мовознавця Ю. Ванникова та інших дослідників, які сформулювали основи теорії парцеляції. У 1960-70-ті роки здійснювався активний науковий пошук щодо  структури, логіко-семантичних і експресивних особливостей парцеляції. У 1970-ті роки активно також вивчалися стилістичні функції парцеляції. У зв’язку з підвищеним інтересом до прагматики в 1980-1990 рр. почали вивчатися комунікативно-прагматичні властивості парцеляції, водночас  інтерес до структурних і стилістичних аспектів парцеляції не зменшувався і продовжує залишатися в центрі уваги мовознавців до сьогодні. 2000-і роки можна охарактеризувати як бум в дослідженні парцеляції,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що виявився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поширенні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публікацій, які продовжили вже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закладені традиції. Розширилося коло досліджуваних мов, стилів, жанрів,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з'явилися роботи, присвячені інтонаційним і прагматичним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характеристикам парцеляції.</w:t>
      </w:r>
    </w:p>
    <w:p w:rsidR="00CA6EC5" w:rsidRPr="00184BF9" w:rsidRDefault="00B7624E" w:rsidP="00B7624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Незважаючи на активний інтерес до парцеляції, багато питань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залишаються дискусійними: не досягнута узгодженість позицій 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визначенн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>я цього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поняття, 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трактуванні статусу парцелята, відмежування парцеляції від суміжних явищ: приєднання,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ліпс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, ном</w:t>
      </w:r>
      <w:r w:rsidR="0069545A" w:rsidRPr="00184BF9">
        <w:rPr>
          <w:rFonts w:ascii="Times New Roman" w:hAnsi="Times New Roman" w:cs="Times New Roman"/>
          <w:sz w:val="28"/>
          <w:szCs w:val="28"/>
          <w:lang w:val="uk-UA"/>
        </w:rPr>
        <w:t>інативного речення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7EC6" w:rsidRPr="00184BF9" w:rsidRDefault="00917EC6" w:rsidP="00917EC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У результаті дослідження лінгвістичної літератури ми з’ясували, що парцеляція – це синтаксична категорія, що має структурну, семантико-синтаксичну і комунікативну функції. Її сутність полягає в навмисному інтонаційному і позиційному розчленуванні елементів єдиної синтаксичної структури речення на дві і більше частини: основну (базову) частину і парцелят, з метою актуалізації значної частини висловлювання. Вона використовується в усіх стилях, що допускають експресію, але з найбільшою частотністю і різноманітністю конкретних стилістичних функцій парцеляція ширше представлена в текстах художнього та публіцистичного стилів.</w:t>
      </w:r>
    </w:p>
    <w:p w:rsidR="00917EC6" w:rsidRPr="00184BF9" w:rsidRDefault="00917EC6" w:rsidP="00917EC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Аналіз мовознавчих студій дозволив виділити основні риси парцеляції як синтаксичного явища: 1) парцеляція пов'язана з розчленуванням єдиного, цілісного речення; 2) парцельована конструкція складається з двох частин – базової і залежної (парцелята/парцелятів); ці частини граматично і семантично залежні одна від одної; залежна частина інтонаційно відокремлена, а на письмі відділяється від базової розділовими знаками кінця речення; 3) розчленовуватися можуть як прості, так і складні речення; 4) парцелят становить новий рематичний центр; 5) основна функція парцелята – функція експресивного виділення, забезпечення більшої експресивності висловлювання; 6) парцеляцію не варто сплутувати з приєднувальними конструкціями.</w:t>
      </w:r>
    </w:p>
    <w:p w:rsidR="00685A81" w:rsidRPr="00184BF9" w:rsidRDefault="00685A81" w:rsidP="002459DD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r w:rsidRPr="00184BF9">
        <w:rPr>
          <w:color w:val="auto"/>
          <w:sz w:val="28"/>
          <w:szCs w:val="28"/>
        </w:rPr>
        <w:t xml:space="preserve">У результаті дослідження «Щоденника» О.Довженка серед парцельованих конструкцій ми виділили такі </w:t>
      </w:r>
      <w:r w:rsidRPr="00184BF9">
        <w:rPr>
          <w:b/>
          <w:color w:val="auto"/>
          <w:sz w:val="28"/>
          <w:szCs w:val="28"/>
        </w:rPr>
        <w:t>основні структурні моделі</w:t>
      </w:r>
      <w:r w:rsidRPr="00184BF9">
        <w:rPr>
          <w:color w:val="auto"/>
          <w:sz w:val="28"/>
          <w:szCs w:val="28"/>
        </w:rPr>
        <w:t>:</w:t>
      </w:r>
      <w:r w:rsidR="002459DD">
        <w:rPr>
          <w:color w:val="auto"/>
          <w:sz w:val="28"/>
          <w:szCs w:val="28"/>
        </w:rPr>
        <w:t xml:space="preserve"> </w:t>
      </w:r>
      <w:r w:rsidRPr="00184BF9">
        <w:rPr>
          <w:color w:val="auto"/>
          <w:sz w:val="28"/>
          <w:szCs w:val="28"/>
        </w:rPr>
        <w:t>1)</w:t>
      </w:r>
      <w:r w:rsidR="002459DD">
        <w:rPr>
          <w:color w:val="auto"/>
          <w:sz w:val="28"/>
          <w:szCs w:val="28"/>
        </w:rPr>
        <w:t> </w:t>
      </w:r>
      <w:r w:rsidRPr="00184BF9">
        <w:rPr>
          <w:color w:val="auto"/>
          <w:sz w:val="28"/>
          <w:szCs w:val="28"/>
        </w:rPr>
        <w:t xml:space="preserve">за віддаленістю парцелята від опорного слова: контактні й дистантні парцеляти; </w:t>
      </w:r>
      <w:r w:rsidR="002459DD">
        <w:rPr>
          <w:color w:val="auto"/>
          <w:sz w:val="28"/>
          <w:szCs w:val="28"/>
        </w:rPr>
        <w:t>2) </w:t>
      </w:r>
      <w:r w:rsidRPr="00184BF9">
        <w:rPr>
          <w:color w:val="auto"/>
          <w:sz w:val="28"/>
          <w:szCs w:val="28"/>
        </w:rPr>
        <w:t xml:space="preserve">за віддаленістю від основної частини загалом: контактувальне, дистанційне й абзацне розташування; </w:t>
      </w:r>
      <w:r w:rsidR="002459DD">
        <w:rPr>
          <w:color w:val="auto"/>
          <w:sz w:val="28"/>
          <w:szCs w:val="28"/>
        </w:rPr>
        <w:t>3</w:t>
      </w:r>
      <w:r w:rsidRPr="00184BF9">
        <w:rPr>
          <w:color w:val="auto"/>
          <w:sz w:val="28"/>
          <w:szCs w:val="28"/>
        </w:rPr>
        <w:t xml:space="preserve">) за позицією щодо основної частини: препозитивні, інтерпозитивні, постпозитивні парцеляти; </w:t>
      </w:r>
      <w:r w:rsidR="002459DD">
        <w:rPr>
          <w:color w:val="auto"/>
          <w:sz w:val="28"/>
          <w:szCs w:val="28"/>
        </w:rPr>
        <w:t>4</w:t>
      </w:r>
      <w:r w:rsidRPr="00184BF9">
        <w:rPr>
          <w:color w:val="auto"/>
          <w:sz w:val="28"/>
          <w:szCs w:val="28"/>
        </w:rPr>
        <w:t xml:space="preserve">) за поширеністю парцелята: непоширені та поширені парцеляти; </w:t>
      </w:r>
      <w:r w:rsidR="002459DD">
        <w:rPr>
          <w:color w:val="auto"/>
          <w:sz w:val="28"/>
          <w:szCs w:val="28"/>
        </w:rPr>
        <w:t>5</w:t>
      </w:r>
      <w:r w:rsidRPr="00184BF9">
        <w:rPr>
          <w:color w:val="auto"/>
          <w:sz w:val="28"/>
          <w:szCs w:val="28"/>
        </w:rPr>
        <w:t xml:space="preserve">) за кількістю парцелятів у межах однієї конструкції: одно-, дво- і багатоланцюгова парцеляція; </w:t>
      </w:r>
      <w:r w:rsidR="002459DD">
        <w:rPr>
          <w:color w:val="auto"/>
          <w:sz w:val="28"/>
          <w:szCs w:val="28"/>
        </w:rPr>
        <w:t>6</w:t>
      </w:r>
      <w:r w:rsidRPr="00184BF9">
        <w:rPr>
          <w:color w:val="auto"/>
          <w:sz w:val="28"/>
          <w:szCs w:val="28"/>
        </w:rPr>
        <w:t xml:space="preserve">) за синтаксичною роллю парцелята в межах простого речення: прислівні, детермінантні й напівпредикативні парцеляти з відповідною семантикою. </w:t>
      </w:r>
    </w:p>
    <w:p w:rsidR="000E6766" w:rsidRPr="000E6766" w:rsidRDefault="000E6766" w:rsidP="000E676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6766">
        <w:rPr>
          <w:rFonts w:ascii="Times New Roman" w:hAnsi="Times New Roman" w:cs="Times New Roman"/>
          <w:sz w:val="28"/>
          <w:szCs w:val="28"/>
          <w:lang w:val="uk-UA"/>
        </w:rPr>
        <w:lastRenderedPageBreak/>
        <w:t>У наш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дослідженні було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проаналіз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>овано 150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парцел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ьованих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конструкцій. Бул</w:t>
      </w:r>
      <w:r>
        <w:rPr>
          <w:rFonts w:ascii="Times New Roman" w:hAnsi="Times New Roman" w:cs="Times New Roman"/>
          <w:sz w:val="28"/>
          <w:szCs w:val="28"/>
          <w:lang w:val="uk-UA"/>
        </w:rPr>
        <w:t>о здійснено  класифікацію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ятів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за структурою, семантикою і функці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791A" w:rsidRPr="00184BF9" w:rsidRDefault="0057791A" w:rsidP="00685A8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Опрацювавши тестовий матеріал «Щоденника» О. Довженка, ми виявили такі типи парцельованих конструкцій:</w:t>
      </w:r>
      <w:r w:rsidRPr="00184BF9">
        <w:rPr>
          <w:b/>
          <w:sz w:val="28"/>
          <w:szCs w:val="28"/>
        </w:rPr>
        <w:t xml:space="preserve"> </w:t>
      </w:r>
      <w:r w:rsidRPr="00184BF9">
        <w:rPr>
          <w:sz w:val="28"/>
          <w:szCs w:val="28"/>
        </w:rPr>
        <w:t xml:space="preserve">1) парцеляція на базі простого речення, в якому парцелюються підмети, присудки, додатки, обставини, означення; 2) парцеляція у межах складносурядних речень; 3) парцеляція на базі складнопідрядних речень; 4) парцеляція складного безсполучникового речення. </w:t>
      </w:r>
    </w:p>
    <w:p w:rsidR="000E6766" w:rsidRPr="000E6766" w:rsidRDefault="006A733F" w:rsidP="000E6766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184BF9">
        <w:rPr>
          <w:sz w:val="28"/>
          <w:szCs w:val="28"/>
        </w:rPr>
        <w:t>Було виявлено, що в «Щоденнику» О.</w:t>
      </w:r>
      <w:r w:rsidR="0053448D" w:rsidRPr="00184BF9">
        <w:rPr>
          <w:sz w:val="28"/>
          <w:szCs w:val="28"/>
        </w:rPr>
        <w:t> </w:t>
      </w:r>
      <w:r w:rsidRPr="00184BF9">
        <w:rPr>
          <w:sz w:val="28"/>
          <w:szCs w:val="28"/>
        </w:rPr>
        <w:t>Довженка  найчастіше парцелюються другорядні члени речення, з-поміж яких найбільш схильні до парцеляції однорідні та відокремлені члени речення. Це зумовлено їхньою відносною самостійністю в структурі речення та особливостями синтаксичних зв’язків. Активно виокремлюються однорідні члени, для яких є характерним як контактне, так і дистантне розташування, хоча перевага все ж віддається першому.</w:t>
      </w:r>
      <w:r w:rsidR="000E6766" w:rsidRPr="000E6766">
        <w:rPr>
          <w:sz w:val="28"/>
          <w:szCs w:val="28"/>
        </w:rPr>
        <w:t xml:space="preserve"> Парцел</w:t>
      </w:r>
      <w:r w:rsidR="000E6766">
        <w:rPr>
          <w:sz w:val="28"/>
          <w:szCs w:val="28"/>
        </w:rPr>
        <w:t xml:space="preserve">ьовані </w:t>
      </w:r>
      <w:r w:rsidR="000E6766" w:rsidRPr="000E6766">
        <w:rPr>
          <w:sz w:val="28"/>
          <w:szCs w:val="28"/>
        </w:rPr>
        <w:t xml:space="preserve">конструкції в складі простого </w:t>
      </w:r>
      <w:r w:rsidR="000E6766">
        <w:rPr>
          <w:sz w:val="28"/>
          <w:szCs w:val="28"/>
        </w:rPr>
        <w:t xml:space="preserve">речення </w:t>
      </w:r>
      <w:r w:rsidR="000E6766" w:rsidRPr="000E6766">
        <w:rPr>
          <w:sz w:val="28"/>
          <w:szCs w:val="28"/>
        </w:rPr>
        <w:t xml:space="preserve">виконують функції різних членів: присудка, </w:t>
      </w:r>
      <w:r w:rsidR="000E6766">
        <w:rPr>
          <w:sz w:val="28"/>
          <w:szCs w:val="28"/>
        </w:rPr>
        <w:t xml:space="preserve">підмета, </w:t>
      </w:r>
      <w:r w:rsidR="000E6766" w:rsidRPr="000E6766">
        <w:rPr>
          <w:sz w:val="28"/>
          <w:szCs w:val="28"/>
        </w:rPr>
        <w:t>обставини,</w:t>
      </w:r>
      <w:r w:rsidR="00B82BFE">
        <w:rPr>
          <w:sz w:val="28"/>
          <w:szCs w:val="28"/>
        </w:rPr>
        <w:t xml:space="preserve"> </w:t>
      </w:r>
      <w:r w:rsidR="000E6766">
        <w:rPr>
          <w:sz w:val="28"/>
          <w:szCs w:val="28"/>
        </w:rPr>
        <w:t>означення</w:t>
      </w:r>
      <w:r w:rsidR="000E6766" w:rsidRPr="000E6766">
        <w:rPr>
          <w:sz w:val="28"/>
          <w:szCs w:val="28"/>
        </w:rPr>
        <w:t xml:space="preserve">, </w:t>
      </w:r>
      <w:r w:rsidR="000E6766">
        <w:rPr>
          <w:sz w:val="28"/>
          <w:szCs w:val="28"/>
        </w:rPr>
        <w:t>додатка</w:t>
      </w:r>
      <w:r w:rsidR="000E6766" w:rsidRPr="000E6766">
        <w:rPr>
          <w:sz w:val="28"/>
          <w:szCs w:val="28"/>
        </w:rPr>
        <w:t xml:space="preserve">. Найбільша частотність вживання у </w:t>
      </w:r>
      <w:r w:rsidR="000A4BEA">
        <w:rPr>
          <w:sz w:val="28"/>
          <w:szCs w:val="28"/>
        </w:rPr>
        <w:t>парцелятів – додатків (25 одиниць). Другу групу за частотністю вживання становлять означення (20 одиниць). На третьому місці – парцельовані присудки (12 одиниць). Менш уживаними є парцельовані підмети (9 одиниць) і парцельовані обставини (8 одиниць).</w:t>
      </w:r>
    </w:p>
    <w:p w:rsidR="0053448D" w:rsidRPr="00184BF9" w:rsidRDefault="0053448D" w:rsidP="0053448D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>У процесі аналізу щоденникових записів О.</w:t>
      </w:r>
      <w:r w:rsidR="00B82BFE">
        <w:rPr>
          <w:rFonts w:ascii="Times New Roman" w:hAnsi="Times New Roman"/>
          <w:sz w:val="28"/>
          <w:szCs w:val="28"/>
          <w:lang w:val="uk-UA"/>
        </w:rPr>
        <w:t> 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Довженка було з’ясовано, що процес парцелювання охоплює також різноманітні види складних синтаксичних конструкцій.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З точки зору структурно-семантичної організації О. Довженко використовує парцельовані конструкції досить різноманітні. Багатими виражальними можливостями відзначаються парцельовані конструкції рівня складного речення,</w:t>
      </w:r>
      <w:r w:rsidR="002668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серед яких виокремлено складнопідрядні, складносурядні та безсполучникові конструкції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6766" w:rsidRDefault="000E6766" w:rsidP="000E676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На рівні </w:t>
      </w:r>
      <w:r w:rsidR="000A4BEA">
        <w:rPr>
          <w:rFonts w:ascii="Times New Roman" w:hAnsi="Times New Roman" w:cs="Times New Roman"/>
          <w:sz w:val="28"/>
          <w:szCs w:val="28"/>
          <w:lang w:val="uk-UA"/>
        </w:rPr>
        <w:t>складного речення н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айчастіше парцел</w:t>
      </w:r>
      <w:r w:rsidR="000A4BEA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</w:t>
      </w:r>
      <w:r w:rsidR="000A4B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простежуються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A4BEA">
        <w:rPr>
          <w:rFonts w:ascii="Times New Roman" w:hAnsi="Times New Roman" w:cs="Times New Roman"/>
          <w:sz w:val="28"/>
          <w:szCs w:val="28"/>
          <w:lang w:val="uk-UA"/>
        </w:rPr>
        <w:t xml:space="preserve">складносурядних реченнях – 36 одиниць. </w:t>
      </w:r>
      <w:r w:rsidR="000A4BEA"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У нашому матеріалі виявлено </w:t>
      </w:r>
      <w:r w:rsidR="000A4BEA">
        <w:rPr>
          <w:rFonts w:ascii="Times New Roman" w:hAnsi="Times New Roman" w:cs="Times New Roman"/>
          <w:sz w:val="28"/>
          <w:szCs w:val="28"/>
          <w:lang w:val="uk-UA"/>
        </w:rPr>
        <w:t xml:space="preserve">речення з різними сполучниками сурядності, 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0A4BEA" w:rsidRPr="000E6766">
        <w:rPr>
          <w:rFonts w:ascii="Times New Roman" w:hAnsi="Times New Roman" w:cs="Times New Roman"/>
          <w:sz w:val="28"/>
          <w:szCs w:val="28"/>
          <w:lang w:val="uk-UA"/>
        </w:rPr>
        <w:t>встановлюють і підтримують спільні семантичні відно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шення єднання, розділовості та </w:t>
      </w:r>
      <w:r w:rsidR="000A4BEA"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протиставлення.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На другому місці – парцельовані складнопідрядні речення – 31 одиниця. 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Найбільш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уживаними є </w:t>
      </w:r>
      <w:r w:rsidR="002459DD" w:rsidRPr="000E6766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з парцеляцією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підрядної частини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причини, умови, мети, порівняння. У складнопідрядн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внутрішній зв'язок, незважаючи на зовнішній розрив структур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не порушується завдяки наявності семат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ичних сполучни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. Парцеляці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на рівні таких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речень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призводить до створення смислового контрасту і зосередження уваги на основному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змісті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висловлювання. Найрідше 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трапляються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парцел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ьовані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конструкції в безсполучников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 xml:space="preserve">их реченнях – 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10 од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иниць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>. Між базовою частиною і парцелятом ми виявили семантичні відно</w:t>
      </w:r>
      <w:r w:rsidR="002459DD">
        <w:rPr>
          <w:rFonts w:ascii="Times New Roman" w:hAnsi="Times New Roman" w:cs="Times New Roman"/>
          <w:sz w:val="28"/>
          <w:szCs w:val="28"/>
          <w:lang w:val="uk-UA"/>
        </w:rPr>
        <w:t>шення</w:t>
      </w:r>
      <w:r w:rsidRPr="000E6766">
        <w:rPr>
          <w:rFonts w:ascii="Times New Roman" w:hAnsi="Times New Roman" w:cs="Times New Roman"/>
          <w:sz w:val="28"/>
          <w:szCs w:val="28"/>
          <w:lang w:val="uk-UA"/>
        </w:rPr>
        <w:t xml:space="preserve"> зіставлення, протиставлення, пояснення і причини.</w:t>
      </w:r>
    </w:p>
    <w:p w:rsidR="00831FF4" w:rsidRPr="00184BF9" w:rsidRDefault="00685A81" w:rsidP="000E676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Аналіз функціональних особливостей парцельованих конструкції дозволив визначити </w:t>
      </w:r>
      <w:r w:rsidR="002668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їхні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основні функції в організації тексту</w:t>
      </w:r>
      <w:r w:rsidR="0026688E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«Щоденника»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6688E" w:rsidRPr="00184BF9">
        <w:rPr>
          <w:rFonts w:ascii="Times New Roman" w:hAnsi="Times New Roman" w:cs="Times New Roman"/>
          <w:sz w:val="28"/>
          <w:szCs w:val="28"/>
          <w:lang w:val="uk-UA"/>
        </w:rPr>
        <w:t>Було з’ясовано, що п</w:t>
      </w:r>
      <w:r w:rsidR="00831FF4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арцельовані конструкції виконують образотворчу, емоційно-видільну, експресивно-граматичну функції, дозволяють створити ефект безпосереднього формування думки, надати іронічний відтінок висловлюванню. Парцеляція підкреслює тональність, особливу атмосферу щоденникових записів О.</w:t>
      </w:r>
      <w:r w:rsidR="002459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831FF4" w:rsidRPr="00184B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Довженка, яка впливає на читача своєю відкритістю, безпосередньою виразністю і глибокою гамою почуттів, змушуючи задуматися над прочитаним.</w:t>
      </w:r>
    </w:p>
    <w:p w:rsidR="0026688E" w:rsidRPr="00184BF9" w:rsidRDefault="0026688E" w:rsidP="000E6766">
      <w:pPr>
        <w:widowControl w:val="0"/>
        <w:autoSpaceDE w:val="0"/>
        <w:autoSpaceDN w:val="0"/>
        <w:adjustRightInd w:val="0"/>
        <w:spacing w:after="0" w:line="360" w:lineRule="auto"/>
        <w:ind w:firstLine="900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84BF9">
        <w:rPr>
          <w:rFonts w:ascii="Times New Roman" w:hAnsi="Times New Roman"/>
          <w:sz w:val="28"/>
          <w:szCs w:val="28"/>
          <w:lang w:val="uk-UA" w:eastAsia="uk-UA"/>
        </w:rPr>
        <w:t>Дипломна робота не вичерпує всіх аспектів проблеми дослідження. П</w:t>
      </w:r>
      <w:r w:rsidR="00B82BFE">
        <w:rPr>
          <w:rFonts w:ascii="Times New Roman" w:hAnsi="Times New Roman"/>
          <w:sz w:val="28"/>
          <w:szCs w:val="28"/>
          <w:lang w:val="uk-UA" w:eastAsia="uk-UA"/>
        </w:rPr>
        <w:t>р</w:t>
      </w:r>
      <w:r w:rsidRPr="00184BF9">
        <w:rPr>
          <w:rFonts w:ascii="Times New Roman" w:hAnsi="Times New Roman"/>
          <w:sz w:val="28"/>
          <w:szCs w:val="28"/>
          <w:lang w:val="uk-UA" w:eastAsia="uk-UA"/>
        </w:rPr>
        <w:t>оведений пошук дав змогу окреслити перспективи подальших наукових розвідок щодо  вивчення стилістичних функцій парцеляції в творчості інших письменників.</w:t>
      </w:r>
    </w:p>
    <w:p w:rsidR="00685A81" w:rsidRPr="00184BF9" w:rsidRDefault="00685A81" w:rsidP="00685A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5A81" w:rsidRPr="00184BF9" w:rsidRDefault="00685A81" w:rsidP="00A543F4">
      <w:pPr>
        <w:widowControl w:val="0"/>
        <w:spacing w:after="0" w:line="360" w:lineRule="auto"/>
        <w:rPr>
          <w:lang w:val="uk-UA"/>
        </w:rPr>
      </w:pPr>
    </w:p>
    <w:p w:rsidR="002459DD" w:rsidRDefault="001379FB" w:rsidP="002459DD">
      <w:pPr>
        <w:widowControl w:val="0"/>
        <w:spacing w:after="0" w:line="360" w:lineRule="auto"/>
        <w:rPr>
          <w:lang w:val="uk-UA"/>
        </w:rPr>
      </w:pPr>
      <w:r w:rsidRPr="00184BF9">
        <w:rPr>
          <w:lang w:val="uk-UA"/>
        </w:rPr>
        <w:t xml:space="preserve"> </w:t>
      </w:r>
    </w:p>
    <w:p w:rsidR="002459DD" w:rsidRDefault="002459DD">
      <w:pPr>
        <w:rPr>
          <w:lang w:val="uk-UA"/>
        </w:rPr>
      </w:pPr>
      <w:r>
        <w:rPr>
          <w:lang w:val="uk-UA"/>
        </w:rPr>
        <w:br w:type="page"/>
      </w:r>
    </w:p>
    <w:p w:rsidR="005C2D7C" w:rsidRPr="00184BF9" w:rsidRDefault="005C2D7C" w:rsidP="0026688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6D3FC2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Александрова О.В. Проблемы экспрессивного синтаксиса. М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осква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Высшая школа, 1984. 211 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Алексеенко И. В. Парцелляция как грамматическая структура речи: автореф. дис. … канд. филол. наук : 10.02.04. Москва, 2006. 32 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Ref30595328"/>
      <w:r w:rsidRPr="00184BF9">
        <w:rPr>
          <w:rFonts w:ascii="Times New Roman" w:hAnsi="Times New Roman" w:cs="Times New Roman"/>
          <w:sz w:val="28"/>
          <w:szCs w:val="28"/>
          <w:lang w:val="uk-UA"/>
        </w:rPr>
        <w:t>Белошапкова В.А. Современный русский язык: учеб. для филол. спец. высших учебных заведений/ Белошапкова В.А., Брызгунова Е.А., Земская Е.А. и др.; Под ред. В.А. Белошапковой.  3-е изд.,испр. и доп.  Москва: Азбуковник, 1999. 928 с.</w:t>
      </w:r>
      <w:bookmarkEnd w:id="0"/>
    </w:p>
    <w:p w:rsidR="006D3FC2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bookmarkStart w:id="1" w:name="_Ref32070910"/>
      <w:r w:rsidRPr="00531C04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Богоявленская Ю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531C04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531C04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Теория и методология сопоставительного когнитивно-семиотического корпусного исследования парцелляции во французских и русских печатных СМИ: диссертация ... доктора 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ф</w:t>
      </w:r>
      <w:r w:rsidRPr="00531C04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илологических наук: 10.02.20: ФГБОУ ВО Уральский государственный педагогический университет. 2017. 502 с.</w:t>
      </w:r>
      <w:bookmarkEnd w:id="1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Богоявленская, Ю. В. Ретроспективная и проспективная парцелляция в СМИ. Политическая лингвистика. Екатеринбург: Изд-во УрГПУ, 2017. №2.  С. 88–93.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Ref30578201"/>
      <w:r w:rsidRPr="00184BF9">
        <w:rPr>
          <w:rFonts w:ascii="Times New Roman" w:hAnsi="Times New Roman" w:cs="Times New Roman"/>
          <w:sz w:val="28"/>
          <w:szCs w:val="28"/>
          <w:lang w:val="uk-UA"/>
        </w:rPr>
        <w:t>Борисова Е.В. Коммуникативно-прагматические особенности парцеллированных конструкций в современном немецком языке: автореф. дис. ... канд. филол. наук : 10.02.04. Барнаул, 2003. 22 с.</w:t>
      </w:r>
      <w:bookmarkEnd w:id="2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Ref30573301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Ванников Ю.В. Парцелляция, связанная с разрывом интенсиональных связей структуры предложения.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Вопросы сопоставительного и общего языкознания. Труды УДН им. П. Лумумбы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1969. Т. 43. Вып. 5. С. 3 – 27.</w:t>
      </w:r>
      <w:bookmarkEnd w:id="3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Ref30573308"/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 Ю.В. Синтаксис речи и синтаксические особенности русской речи. Москва: Русский язык, 1979.  296 с.</w:t>
      </w:r>
      <w:bookmarkEnd w:id="4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Ref30601147"/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 Ю.В. Синтаксические особенности русской речи (явление парцелляции). Москва: Русский язык, 1969. 130 с.</w:t>
      </w:r>
      <w:bookmarkEnd w:id="5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Ref30513341"/>
      <w:r w:rsidRPr="00184BF9">
        <w:rPr>
          <w:rFonts w:ascii="Times New Roman" w:hAnsi="Times New Roman" w:cs="Times New Roman"/>
          <w:sz w:val="28"/>
          <w:szCs w:val="28"/>
          <w:lang w:val="uk-UA"/>
        </w:rPr>
        <w:t>Ванников Ю.В. Явление парцелляции в современном русском языке: дис. ... канд. филол. наук: 10.02.01 /Ю.В. Ванников. Москва, 1965. 529 с.</w:t>
      </w:r>
      <w:bookmarkEnd w:id="6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Ref30595927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Вильчицкая Е.А. Коммуникативно-прагматические функции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парцелляции и присоединения в современном французском языке : дис. ... канд. филол. наук : 10.02.05. Минск, 1991. 153 с.</w:t>
      </w:r>
      <w:bookmarkEnd w:id="7"/>
    </w:p>
    <w:p w:rsidR="006D3FC2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Виноградов А. А. К вопросу о дифференциации явлений парцелляции и динамического присоединения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35AD1">
        <w:rPr>
          <w:rFonts w:ascii="Times New Roman" w:eastAsia="Tahoma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Вопросы языкознания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  1981.  № 3. С.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98 – 110.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Ref30603621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Гак В.Г. Высказывание и ситуация.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Языковые преобразования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Москва, 1998.  С. 243 – 263.</w:t>
      </w:r>
      <w:bookmarkEnd w:id="8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30574095"/>
      <w:r w:rsidRPr="00184BF9">
        <w:rPr>
          <w:rFonts w:ascii="Times New Roman" w:hAnsi="Times New Roman" w:cs="Times New Roman"/>
          <w:sz w:val="28"/>
          <w:szCs w:val="28"/>
          <w:lang w:val="uk-UA"/>
        </w:rPr>
        <w:t>Гак В.Г. Теоретическая грамматика французского языка. Синтаксис. Москва: Высшая школа, 1981. 208 с.</w:t>
      </w:r>
      <w:bookmarkEnd w:id="9"/>
    </w:p>
    <w:p w:rsidR="006D3FC2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Галив У.Б. Парцелляция как доминанта поэтического синтаксиса Лины Костенко (на основе исторических романов в стихах «Берестечко» и «Маруся Чурай»)</w:t>
      </w: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35AD1">
        <w:rPr>
          <w:rFonts w:ascii="Times New Roman" w:eastAsia="Tahoma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Гуманiтарна освiта у технiчних вищих навчальних закладах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2014. </w:t>
      </w:r>
      <w:r w:rsidR="00B82BFE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F35AD1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>. 1. № 29. С. 47 – 56.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rFonts w:asciiTheme="minorHAnsi" w:hAnsiTheme="minorHAnsi" w:cstheme="minorBidi"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Грамматика современного русского литературного языка / под ред. Н. Ю. Шведовой. Москва: Наука, 1970. 767 с.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Данилевская Н.В., Трошева Т.Б. Стилистические ресурсы синтаксиса. Стилистический энциклопедический словарь русского языка / под ред. М.Н. Кожиной. М</w:t>
      </w:r>
      <w:r w:rsidR="00B82BFE"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: Флинта: Наука, 2003. С. 474-482.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bookmarkStart w:id="10" w:name="_Ref32073557"/>
      <w:r w:rsidRPr="00184BF9">
        <w:rPr>
          <w:rFonts w:ascii="Times New Roman" w:hAnsi="Times New Roman" w:cs="Times New Roman"/>
          <w:sz w:val="28"/>
          <w:szCs w:val="28"/>
          <w:lang w:val="uk-UA"/>
        </w:rPr>
        <w:t>Довженко О. П. Сторінки Щоденника (1941-1956). Київ : Вид-во гуманіт. л-ри, 2004. 384 с.</w:t>
      </w:r>
      <w:bookmarkEnd w:id="10"/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Дудик П. С. Стилістика української мови: навч. посібник. Київ : Видавничий центр «Академія», 2005.  368 с.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Ref30594150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Дудик П.Р. Синтаксис сучасного </w:t>
      </w:r>
      <w:r w:rsidR="008E0E9D" w:rsidRPr="00184BF9"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розмовного лiтературного мовления. Киϊв, 1975. 288 с.</w:t>
      </w:r>
      <w:bookmarkEnd w:id="11"/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 Дудик П.С. Синтаксис словосполучення і простого речення. Київ, 1975.  288с.</w:t>
      </w:r>
    </w:p>
    <w:p w:rsidR="006D3FC2" w:rsidRPr="00184BF9" w:rsidRDefault="006D3FC2" w:rsidP="006D3FC2">
      <w:pPr>
        <w:pStyle w:val="a3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Дулаев Ю.С. К вопросу о присоединительных и парцеллированых конструкціях. </w:t>
      </w:r>
      <w:r w:rsidRPr="00B82BFE">
        <w:rPr>
          <w:rFonts w:ascii="Times New Roman" w:hAnsi="Times New Roman"/>
          <w:i/>
          <w:sz w:val="28"/>
          <w:szCs w:val="28"/>
          <w:lang w:val="uk-UA"/>
        </w:rPr>
        <w:t>Вопросы синтасиса и стилистики русского языка. Вып. II.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Ульяновск, 1976. С. 84-93.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2" w:name="_Ref30512873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Ефремов А.Ф. Язык Н.Г. Чернышевского.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Ученые записки Саратовского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гос. пед. ин-та. Кафедра рус. яз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1951.  Вып. 14.  С. 74 – 81.</w:t>
      </w:r>
      <w:bookmarkEnd w:id="12"/>
    </w:p>
    <w:p w:rsidR="006D3FC2" w:rsidRPr="00184BF9" w:rsidRDefault="006D3FC2" w:rsidP="006D3FC2">
      <w:pPr>
        <w:pStyle w:val="2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 Єрмоленко С.Я. Нариси з української словесності (стилістика та культура мови). Київ: Довіра, 1999. 304 с. </w:t>
      </w:r>
    </w:p>
    <w:p w:rsidR="006D3FC2" w:rsidRPr="00184BF9" w:rsidRDefault="006D3FC2" w:rsidP="006D3FC2">
      <w:pPr>
        <w:pStyle w:val="2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 Єрмоленко С.Я., Бибик С.П., Тодор О.Г. Українська мова: Короткий тлумачний словник лінгвістичних термінів. Київ: Либідь, 2001. 224 с.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Завальнюк І. Я. Синтаксичні одиниці в мові української преси початку ХХІ століття: функціональний і прагмалінгвістичний аспекти: монографія / відп. ред. К. Г. Городенська.   Вінниця</w:t>
      </w:r>
      <w:r w:rsidR="00040638">
        <w:rPr>
          <w:sz w:val="28"/>
          <w:szCs w:val="28"/>
          <w:lang w:val="uk-UA"/>
        </w:rPr>
        <w:t> </w:t>
      </w:r>
      <w:r w:rsidRPr="00184BF9">
        <w:rPr>
          <w:sz w:val="28"/>
          <w:szCs w:val="28"/>
          <w:lang w:val="uk-UA"/>
        </w:rPr>
        <w:t>: Нова книга, 2009. 400 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bCs/>
          <w:sz w:val="28"/>
          <w:szCs w:val="28"/>
          <w:lang w:val="uk-UA"/>
        </w:rPr>
        <w:t>Загнітко А. П.</w:t>
      </w:r>
      <w:r w:rsidRPr="00184BF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Комунікативно-естетичні перетворення українського речення в художньому стилі.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Лінгвістичні студії: зб. наук. праць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. Донецьк : ДонДУ, 2000. Вип. 6. С. 142–148.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Ref31961504"/>
      <w:r w:rsidRPr="00184BF9">
        <w:rPr>
          <w:rFonts w:ascii="Times New Roman" w:hAnsi="Times New Roman" w:cs="Times New Roman"/>
          <w:bCs/>
          <w:sz w:val="28"/>
          <w:szCs w:val="28"/>
          <w:lang w:val="uk-UA"/>
        </w:rPr>
        <w:t>Загнітко А. П.</w:t>
      </w:r>
      <w:r w:rsidRPr="00184BF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Теоретична граматика української мови: синтаксис.  Донецьк : ДонНУ, 2001.  662 с.</w:t>
      </w:r>
      <w:bookmarkEnd w:id="13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Загнітко А.П. Актуальні проблеми текстової лінгвістики: закономірності внутрішньо текстової організації. </w:t>
      </w:r>
      <w:r w:rsidRPr="00184BF9">
        <w:rPr>
          <w:i/>
          <w:sz w:val="28"/>
          <w:szCs w:val="28"/>
          <w:lang w:val="uk-UA"/>
        </w:rPr>
        <w:t>Лінгвістичні студії</w:t>
      </w:r>
      <w:r w:rsidRPr="00184BF9">
        <w:rPr>
          <w:sz w:val="28"/>
          <w:szCs w:val="28"/>
          <w:lang w:val="uk-UA"/>
        </w:rPr>
        <w:t>. Донецьк: ДонНУ, 1999. С.95-111.</w:t>
      </w:r>
    </w:p>
    <w:p w:rsidR="006D3FC2" w:rsidRPr="00184BF9" w:rsidRDefault="006D3FC2" w:rsidP="006D3FC2">
      <w:pPr>
        <w:pStyle w:val="a3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Загнітко А.П. Закономірності і напрями внутрішньо реченнєвої актуалізації (на матеріалі парцельованих і приєднувальних  конструкцій). 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Семантика і прагматика граматичних структур</w:t>
      </w:r>
      <w:r w:rsidRPr="00184BF9">
        <w:rPr>
          <w:rFonts w:ascii="Times New Roman" w:hAnsi="Times New Roman"/>
          <w:sz w:val="28"/>
          <w:szCs w:val="28"/>
          <w:lang w:val="uk-UA"/>
        </w:rPr>
        <w:t>. ДонНУ ІЗМН, 1998. С. 6-14.</w:t>
      </w:r>
    </w:p>
    <w:p w:rsidR="006D3FC2" w:rsidRPr="00184BF9" w:rsidRDefault="006D3FC2" w:rsidP="006D3FC2">
      <w:pPr>
        <w:pStyle w:val="a3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Загнітко А.П. Структурні і семантичні різновиди українських синтаксичних інновацій.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Лінгвістичні студії.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040638">
        <w:rPr>
          <w:rFonts w:ascii="Times New Roman" w:hAnsi="Times New Roman"/>
          <w:sz w:val="28"/>
          <w:szCs w:val="28"/>
          <w:lang w:val="uk-UA"/>
        </w:rPr>
        <w:t>и</w:t>
      </w:r>
      <w:r w:rsidRPr="00184BF9">
        <w:rPr>
          <w:rFonts w:ascii="Times New Roman" w:hAnsi="Times New Roman"/>
          <w:sz w:val="28"/>
          <w:szCs w:val="28"/>
          <w:lang w:val="uk-UA"/>
        </w:rPr>
        <w:t>п. 11. Донецьк. ДонНУ, 2001. С. 135-147.</w:t>
      </w:r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Звєрева О. С. Функціонування парцельованих конструкцій в сучасному російському поетичному мовленні (у порівнянні з українським) : автореферат дис. канд. філол. наук: 10.02.02 / Національний педагогічний ун-т ім. М.П. Драгоманова.  Київ, 1998. 180с.</w:t>
      </w:r>
    </w:p>
    <w:p w:rsidR="006D3FC2" w:rsidRPr="00184BF9" w:rsidRDefault="00040638" w:rsidP="006D3FC2">
      <w:pPr>
        <w:widowControl w:val="0"/>
        <w:numPr>
          <w:ilvl w:val="0"/>
          <w:numId w:val="3"/>
        </w:numPr>
        <w:tabs>
          <w:tab w:val="left" w:pos="420"/>
          <w:tab w:val="left" w:pos="425"/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_Ref30602939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3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Зелепукин Р. О. Парцелляция в художественной прозе В. Токаревой: структура, семантика, текстообразующие функции: дис. … канд. </w:t>
      </w:r>
      <w:r w:rsidR="006D3FC2"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филолог. наук. Москва, 2007. 188 с.</w:t>
      </w:r>
      <w:bookmarkEnd w:id="14"/>
      <w:r w:rsidR="006D3FC2"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Ref30596169"/>
      <w:r w:rsidRPr="00184BF9">
        <w:rPr>
          <w:rFonts w:ascii="Times New Roman" w:hAnsi="Times New Roman" w:cs="Times New Roman"/>
          <w:sz w:val="28"/>
          <w:szCs w:val="28"/>
          <w:lang w:val="uk-UA"/>
        </w:rPr>
        <w:t>Иванчикова Е.А. Лексический повтор как экспрессивный прием синтаксического распространения. Мысли о современном русском языке. Москва, 1969. С. 126 – 139.</w:t>
      </w:r>
      <w:bookmarkEnd w:id="15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6" w:name="_Ref30573599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Иванчикова Е.А. Парцелляция, ее коммуникативно-экспрессивные и синтаксические функции.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Русский язык  и советское общество. Морфология и синтаксис современного русского литературного языка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 Москва, 1968. С. 277 – 299</w:t>
      </w:r>
      <w:r w:rsidRPr="00184BF9">
        <w:rPr>
          <w:lang w:val="uk-UA"/>
        </w:rPr>
        <w:t>.</w:t>
      </w:r>
      <w:bookmarkEnd w:id="16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184BF9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Кадомцева Л. О. Українська мова: cинтаксис простого речення. Київ: Вища шк., 1986. 178 с. 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Каркошко О.П. К истории вопроса изучения парцелляции.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Ежегодный сборник научных статей молодых учёных и аспирантов АГУ «Наука-2007</w:t>
      </w:r>
      <w:r w:rsidRPr="00184BF9">
        <w:rPr>
          <w:rFonts w:ascii="Times New Roman" w:hAnsi="Times New Roman"/>
          <w:sz w:val="28"/>
          <w:szCs w:val="28"/>
          <w:lang w:val="uk-UA"/>
        </w:rPr>
        <w:t>». Майкоп: АГУ, 2008. С.13-18.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Каркошко О.П. Парцелляция второстепенных членов предложения. 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Материалы VII международной конференции молодых учёных, посвященной 70-летию АГУ «Наука. Образование. Молодежь».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Том II. Майкоп, 2010. С.216-218.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7" w:name="_Ref30598888"/>
      <w:r w:rsidRPr="00184BF9">
        <w:rPr>
          <w:rFonts w:ascii="Times New Roman" w:hAnsi="Times New Roman" w:cs="Times New Roman"/>
          <w:sz w:val="28"/>
          <w:szCs w:val="28"/>
          <w:lang w:val="uk-UA"/>
        </w:rPr>
        <w:t>Каркошко О.П. Парцелляция: структура, семантика, функция : дис. … канд. филол. наук : 10.02.19. Майкоп, 2011. 186 с.</w:t>
      </w:r>
      <w:bookmarkEnd w:id="17"/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Козицька О. Сурядні сполучники як засоби приєднання па</w:t>
      </w:r>
      <w:r w:rsidR="00040638">
        <w:rPr>
          <w:sz w:val="28"/>
          <w:szCs w:val="28"/>
          <w:lang w:val="uk-UA"/>
        </w:rPr>
        <w:t>рцел</w:t>
      </w:r>
      <w:r w:rsidRPr="00184BF9">
        <w:rPr>
          <w:sz w:val="28"/>
          <w:szCs w:val="28"/>
          <w:lang w:val="uk-UA"/>
        </w:rPr>
        <w:t xml:space="preserve">ятів. </w:t>
      </w:r>
      <w:r w:rsidRPr="00184BF9">
        <w:rPr>
          <w:i/>
          <w:sz w:val="28"/>
          <w:szCs w:val="28"/>
          <w:lang w:val="uk-UA"/>
        </w:rPr>
        <w:t>Теоретична і дидактична філологія</w:t>
      </w:r>
      <w:r w:rsidRPr="00184BF9">
        <w:rPr>
          <w:sz w:val="28"/>
          <w:szCs w:val="28"/>
          <w:lang w:val="uk-UA"/>
        </w:rPr>
        <w:t>: зб. наук. праць. Київ: Міленіум, 2007. С. 163–172.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184BF9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Конопленко Н. А. Текстотвірний потенціал парцельованих конструкцій: автореф. дис. … канд. філол. наук : 10.02.01 «Українська мова».  Запоріжжя, 2007. 18 с. </w:t>
      </w:r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Конюхова Л.І. Явище парцеляції в мові сучасних засобів масової комункції: автореф. дис. …канд. філол. наук.  Львів.  С.17.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8" w:name="_Ref30575910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Литвиненко Е.В. Семантическое и синтаксическое осложнение структуры предложения в результате обособления и парцелляции его компонентов: опыт диахронического исследования : дис. ... докт. филол.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 : 10.02.20. Киев, 1984. 401 с.</w:t>
      </w:r>
      <w:bookmarkEnd w:id="18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9" w:name="_Ref31542017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Максимов Л.Ю. Присоединение, парцелляция и текст.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Русский язык в школе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1996. № 4. С. 80-83.</w:t>
      </w:r>
      <w:bookmarkEnd w:id="19"/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Марченко Т.В. Парцеляція як явище речення і тексту. Донецьк: ДонНУ, 2000. С.132-136.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Марьина О. В. Расчлененные парцеллированные конструкции и их функции в современных художественных текстах XX-XXI веков. Филология и человек. Барнаул: Изд-во АлтГУ, 2009. Вып. 3. С. 55–62.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Ref30514397"/>
      <w:r w:rsidRPr="00184BF9">
        <w:rPr>
          <w:rFonts w:ascii="Times New Roman" w:hAnsi="Times New Roman" w:cs="Times New Roman"/>
          <w:sz w:val="28"/>
          <w:szCs w:val="28"/>
          <w:lang w:val="uk-UA"/>
        </w:rPr>
        <w:t>Маслова В.А. Лингвокультурология: учебное пособие для студ. высш. учеб. заведений. Москва: Академия, 2001. 208 с.</w:t>
      </w:r>
      <w:bookmarkEnd w:id="20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Ref30578042"/>
      <w:r w:rsidRPr="00184BF9">
        <w:rPr>
          <w:rFonts w:ascii="Times New Roman" w:hAnsi="Times New Roman" w:cs="Times New Roman"/>
          <w:sz w:val="28"/>
          <w:szCs w:val="28"/>
          <w:lang w:val="uk-UA"/>
        </w:rPr>
        <w:t>Мясищева Н.Н. Разговорный синтаксис как источник языкового обновления современной художественной прозы и место в нем парцелляции : автореф. дис. … канд. филол. наук : 10.02.05.  СПб., 1993.  18 с.</w:t>
      </w:r>
      <w:bookmarkEnd w:id="21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2" w:name="_Ref30594509"/>
      <w:r w:rsidRPr="00184BF9">
        <w:rPr>
          <w:rFonts w:ascii="Times New Roman" w:hAnsi="Times New Roman" w:cs="Times New Roman"/>
          <w:sz w:val="28"/>
          <w:szCs w:val="28"/>
          <w:lang w:val="uk-UA"/>
        </w:rPr>
        <w:t>Норман Б.Ю. Грамматика говорящего. СПб.: Изд-во СПб Ун-та, 1994.  228 с.</w:t>
      </w:r>
      <w:bookmarkEnd w:id="22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Ref30594605"/>
      <w:r w:rsidRPr="00184BF9">
        <w:rPr>
          <w:rFonts w:ascii="Times New Roman" w:hAnsi="Times New Roman" w:cs="Times New Roman"/>
          <w:sz w:val="28"/>
          <w:szCs w:val="28"/>
          <w:lang w:val="uk-UA"/>
        </w:rPr>
        <w:t>Норман Б.Ю. Синтаксис речевой деятельности. Минск: Вышэйшая школа, 1978. 151 с.</w:t>
      </w:r>
      <w:bookmarkEnd w:id="23"/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Парцеляція в межах складного синтаксичного цілого. </w:t>
      </w:r>
      <w:r w:rsidRPr="00184BF9">
        <w:rPr>
          <w:i/>
          <w:sz w:val="28"/>
          <w:szCs w:val="28"/>
          <w:lang w:val="uk-UA"/>
        </w:rPr>
        <w:t>Дослідження з лексикології і граматики української мови: Зб. наук. пр</w:t>
      </w:r>
      <w:r w:rsidRPr="00184BF9">
        <w:rPr>
          <w:sz w:val="28"/>
          <w:szCs w:val="28"/>
          <w:lang w:val="uk-UA"/>
        </w:rPr>
        <w:t>. / За ред. проф. Д.Х. Баранника. Донецьк: Пороги. 2005. Вип. 4. С. 219-224.</w:t>
      </w:r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Парцеляція як засіб акцентуації висловлення. </w:t>
      </w:r>
      <w:r w:rsidRPr="00184BF9">
        <w:rPr>
          <w:i/>
          <w:sz w:val="28"/>
          <w:szCs w:val="28"/>
          <w:lang w:val="uk-UA"/>
        </w:rPr>
        <w:t>Дослідження з лексикології і граматики української мови</w:t>
      </w:r>
      <w:r w:rsidRPr="00184BF9">
        <w:rPr>
          <w:sz w:val="28"/>
          <w:szCs w:val="28"/>
          <w:lang w:val="uk-UA"/>
        </w:rPr>
        <w:t>.  Донецьк: ДНУ, 2003. Вип. 3.   С. 138-146.</w:t>
      </w:r>
    </w:p>
    <w:p w:rsidR="006D3FC2" w:rsidRPr="00184BF9" w:rsidRDefault="006D3FC2" w:rsidP="006D3FC2">
      <w:pPr>
        <w:pStyle w:val="a6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Парцеляція як засіб емотивної експресії в текстовій організації мовленнєвого масиву. </w:t>
      </w:r>
      <w:r w:rsidRPr="00184BF9">
        <w:rPr>
          <w:i/>
          <w:sz w:val="28"/>
          <w:szCs w:val="28"/>
          <w:lang w:val="uk-UA"/>
        </w:rPr>
        <w:t>Лінгвістичні студії: Зб. наук. пр</w:t>
      </w:r>
      <w:r w:rsidRPr="00184BF9">
        <w:rPr>
          <w:sz w:val="28"/>
          <w:szCs w:val="28"/>
          <w:lang w:val="uk-UA"/>
        </w:rPr>
        <w:t>. / Укл.: А. Загнітко (наук. ред.) та ін. Донецьк: ДонНУ, 2005. Вип. 13. С. 364-369.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Петличний І. З. Приєднувально-видільні речення в українській мові. </w:t>
      </w:r>
      <w:r w:rsidRPr="00184BF9">
        <w:rPr>
          <w:i/>
          <w:sz w:val="28"/>
          <w:szCs w:val="28"/>
          <w:lang w:val="uk-UA"/>
        </w:rPr>
        <w:t>Проблеми синтаксису</w:t>
      </w:r>
      <w:r w:rsidRPr="00184BF9">
        <w:rPr>
          <w:sz w:val="28"/>
          <w:szCs w:val="28"/>
          <w:lang w:val="uk-UA"/>
        </w:rPr>
        <w:t>.  Львів, 1963. С. 24–25.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4" w:name="_Ref30578905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Петренко Т.Ф., Слепакова М.Б. Парцелляция в новеллах А. Сомон как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проявление кинематографичности текста.  Вестник Пятигорского государственного лингвистического университета. 2007. № 3-4. С. 121 – 124.</w:t>
      </w:r>
      <w:bookmarkEnd w:id="24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Ref30578375"/>
      <w:r w:rsidRPr="00184BF9">
        <w:rPr>
          <w:rFonts w:ascii="Times New Roman" w:hAnsi="Times New Roman" w:cs="Times New Roman"/>
          <w:sz w:val="28"/>
          <w:szCs w:val="28"/>
          <w:lang w:val="uk-UA"/>
        </w:rPr>
        <w:t>Пинегина Я.Н. Парцеллированные конструкции и их коммуникативно-прагматические функции в современных медиа-текстах : автореф. дис. … канд. филол. наук : 10.02.01. Ростов-на-Дону, 2005. 22 с.</w:t>
      </w:r>
      <w:bookmarkEnd w:id="25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26" w:name="_Ref32141827"/>
      <w:r w:rsidRPr="00184BF9">
        <w:rPr>
          <w:rFonts w:ascii="Times New Roman" w:hAnsi="Times New Roman"/>
          <w:sz w:val="28"/>
          <w:szCs w:val="28"/>
          <w:lang w:val="uk-UA"/>
        </w:rPr>
        <w:t xml:space="preserve">Плющ Н.П. Парцеляція як засіб експресивного синтаксису.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Українська мова і література в школі.</w:t>
      </w:r>
      <w:r w:rsidRPr="00184BF9">
        <w:rPr>
          <w:rFonts w:ascii="Times New Roman" w:hAnsi="Times New Roman"/>
          <w:sz w:val="28"/>
          <w:szCs w:val="28"/>
          <w:lang w:val="uk-UA"/>
        </w:rPr>
        <w:t xml:space="preserve"> 1981. №1. С. 68-71.</w:t>
      </w:r>
      <w:bookmarkEnd w:id="26"/>
    </w:p>
    <w:p w:rsidR="006D3FC2" w:rsidRPr="00184BF9" w:rsidRDefault="006D3FC2" w:rsidP="006D3FC2">
      <w:pPr>
        <w:pStyle w:val="a3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84BF9">
        <w:rPr>
          <w:rFonts w:ascii="Times New Roman" w:hAnsi="Times New Roman"/>
          <w:sz w:val="28"/>
          <w:szCs w:val="28"/>
          <w:lang w:val="uk-UA"/>
        </w:rPr>
        <w:t xml:space="preserve">Попов А.С. Парцеляция, её коммуникативно-эксрессивные и синтаксические функции. </w:t>
      </w:r>
      <w:r w:rsidRPr="00184BF9">
        <w:rPr>
          <w:rFonts w:ascii="Times New Roman" w:hAnsi="Times New Roman"/>
          <w:i/>
          <w:sz w:val="28"/>
          <w:szCs w:val="28"/>
          <w:lang w:val="uk-UA"/>
        </w:rPr>
        <w:t>Русский язык и советское общество. Морфология и синтаксис руського літературного языка</w:t>
      </w:r>
      <w:r w:rsidRPr="00184BF9">
        <w:rPr>
          <w:rFonts w:ascii="Times New Roman" w:hAnsi="Times New Roman"/>
          <w:sz w:val="28"/>
          <w:szCs w:val="28"/>
          <w:lang w:val="uk-UA"/>
        </w:rPr>
        <w:t>. Москва: Наука, 1968. С. 277-301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Радзиевская Т.В. Некоторые наблюдения над функционально-семантическими и стилистическими особенностями дневников. Стил.  Београд.  2004. №3. С. 221–233.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7" w:name="_Ref30575340"/>
      <w:r w:rsidRPr="00184BF9">
        <w:rPr>
          <w:rFonts w:ascii="Times New Roman" w:hAnsi="Times New Roman" w:cs="Times New Roman"/>
          <w:sz w:val="28"/>
          <w:szCs w:val="28"/>
          <w:lang w:val="uk-UA"/>
        </w:rPr>
        <w:t>Ринберг В.Л. Конструкции связного текста в современном русском языке.  Львов: Вища школа, 1987. 165 с.</w:t>
      </w:r>
      <w:bookmarkEnd w:id="27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Севрюгина, Е. В. Присоединение-парцелляция. Наука и школа. Москва: Изд-во МПГУ, 2012. Вып. 5.  С. 31–34.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Ref30575644"/>
      <w:r w:rsidRPr="00184BF9">
        <w:rPr>
          <w:rFonts w:ascii="Times New Roman" w:hAnsi="Times New Roman" w:cs="Times New Roman"/>
          <w:sz w:val="28"/>
          <w:szCs w:val="28"/>
          <w:lang w:val="uk-UA"/>
        </w:rPr>
        <w:t>Сербина Т.Г. Парцелляция как особое синтаксическое явление в языке современных газет: дис. ... канд. филол. наук : 10.02.01. Львов, 1988. 188 с.</w:t>
      </w:r>
      <w:bookmarkEnd w:id="28"/>
    </w:p>
    <w:p w:rsidR="006D3FC2" w:rsidRPr="00184BF9" w:rsidRDefault="00040638" w:rsidP="006D3FC2">
      <w:pPr>
        <w:widowControl w:val="0"/>
        <w:numPr>
          <w:ilvl w:val="0"/>
          <w:numId w:val="3"/>
        </w:numPr>
        <w:tabs>
          <w:tab w:val="left" w:pos="420"/>
          <w:tab w:val="left" w:pos="425"/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Style w:val="s3"/>
          <w:sz w:val="28"/>
          <w:szCs w:val="28"/>
          <w:lang w:val="uk-UA"/>
        </w:rPr>
      </w:pPr>
      <w:bookmarkStart w:id="29" w:name="_Ref30602118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3FC2" w:rsidRPr="00184BF9">
        <w:rPr>
          <w:rFonts w:ascii="Times New Roman" w:hAnsi="Times New Roman" w:cs="Times New Roman"/>
          <w:sz w:val="28"/>
          <w:szCs w:val="28"/>
          <w:lang w:val="uk-UA"/>
        </w:rPr>
        <w:t>Сковородников А</w:t>
      </w:r>
      <w:r w:rsidR="006D3FC2" w:rsidRPr="00184BF9">
        <w:rPr>
          <w:rStyle w:val="s3"/>
          <w:rFonts w:ascii="Times New Roman" w:hAnsi="Times New Roman" w:cs="Times New Roman"/>
          <w:sz w:val="28"/>
          <w:szCs w:val="28"/>
          <w:lang w:val="uk-UA"/>
        </w:rPr>
        <w:t xml:space="preserve">. П. О классификации парцеллированных предложений в современном русском литературном языке. </w:t>
      </w:r>
      <w:r w:rsidR="006D3FC2" w:rsidRPr="00184BF9">
        <w:rPr>
          <w:rStyle w:val="s3"/>
          <w:rFonts w:ascii="Times New Roman" w:hAnsi="Times New Roman" w:cs="Times New Roman"/>
          <w:i/>
          <w:sz w:val="28"/>
          <w:szCs w:val="28"/>
          <w:lang w:val="uk-UA"/>
        </w:rPr>
        <w:t>Филологические науки</w:t>
      </w:r>
      <w:r w:rsidR="006D3FC2" w:rsidRPr="00184BF9">
        <w:rPr>
          <w:rStyle w:val="s3"/>
          <w:rFonts w:ascii="Times New Roman" w:hAnsi="Times New Roman" w:cs="Times New Roman"/>
          <w:sz w:val="28"/>
          <w:szCs w:val="28"/>
          <w:lang w:val="uk-UA"/>
        </w:rPr>
        <w:t>.  1978. № 2. С.58-67.</w:t>
      </w:r>
      <w:bookmarkEnd w:id="29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0" w:name="_Ref31542231"/>
      <w:r w:rsidRPr="00184BF9">
        <w:rPr>
          <w:rFonts w:ascii="Times New Roman" w:hAnsi="Times New Roman" w:cs="Times New Roman"/>
          <w:sz w:val="28"/>
          <w:szCs w:val="28"/>
          <w:lang w:val="uk-UA"/>
        </w:rPr>
        <w:t>Сковородников А.П. О функциях парцелляции в современном русском литературном языке. Русский язык в школе. 1980. №5. С.86-91.</w:t>
      </w:r>
      <w:bookmarkEnd w:id="30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Ref30578111"/>
      <w:r w:rsidRPr="00184BF9">
        <w:rPr>
          <w:rFonts w:ascii="Times New Roman" w:hAnsi="Times New Roman" w:cs="Times New Roman"/>
          <w:sz w:val="28"/>
          <w:szCs w:val="28"/>
          <w:lang w:val="uk-UA"/>
        </w:rPr>
        <w:t>Сковородников А.П. Экспрессивные синтаксические конструкции современного русского литературного языка: опыт системного исследования. Томск: Томский университет, 1981. 255 с.</w:t>
      </w:r>
      <w:bookmarkEnd w:id="31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2" w:name="_Ref30577980"/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Скоробогатова Е.А. Парцелляция полипредикативного высказывания в современном русском языке : автореф. дис. ... канд. филол. наук : 10.02.01. Харьков, 1990. 23 с.</w:t>
      </w:r>
      <w:bookmarkEnd w:id="32"/>
    </w:p>
    <w:p w:rsidR="006D3FC2" w:rsidRPr="00184BF9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184BF9">
        <w:rPr>
          <w:rFonts w:ascii="Times New Roman" w:eastAsia="Helvetica Neue" w:hAnsi="Times New Roman" w:cs="Times New Roman"/>
          <w:sz w:val="28"/>
          <w:szCs w:val="28"/>
          <w:lang w:val="uk-UA"/>
        </w:rPr>
        <w:t xml:space="preserve">Соколова А.В. Психолингвистические основы изучения экспрессивных синтаксических средств в тексте. </w:t>
      </w:r>
      <w:r w:rsidRPr="00040638">
        <w:rPr>
          <w:rFonts w:ascii="Times New Roman" w:eastAsia="Helvetica Neue" w:hAnsi="Times New Roman" w:cs="Times New Roman"/>
          <w:i/>
          <w:sz w:val="28"/>
          <w:szCs w:val="28"/>
          <w:lang w:val="uk-UA"/>
        </w:rPr>
        <w:t>Филологический класс</w:t>
      </w:r>
      <w:r w:rsidRPr="00184BF9">
        <w:rPr>
          <w:rFonts w:ascii="Times New Roman" w:eastAsia="Helvetica Neue" w:hAnsi="Times New Roman" w:cs="Times New Roman"/>
          <w:sz w:val="28"/>
          <w:szCs w:val="28"/>
          <w:lang w:val="uk-UA"/>
        </w:rPr>
        <w:t>. 2013. № 1 (31). С. 76-79.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 xml:space="preserve">Співвідношення парцеляції з основними текстовими категоріями в українському поетичному мовленні. </w:t>
      </w:r>
      <w:r w:rsidRPr="00184BF9">
        <w:rPr>
          <w:i/>
          <w:sz w:val="28"/>
          <w:szCs w:val="28"/>
          <w:lang w:val="uk-UA"/>
        </w:rPr>
        <w:t>Дослідження з лексикології і граматики української мови</w:t>
      </w:r>
      <w:r w:rsidRPr="00184BF9">
        <w:rPr>
          <w:sz w:val="28"/>
          <w:szCs w:val="28"/>
          <w:lang w:val="uk-UA"/>
        </w:rPr>
        <w:t xml:space="preserve">: </w:t>
      </w:r>
      <w:r w:rsidRPr="00184BF9">
        <w:rPr>
          <w:i/>
          <w:sz w:val="28"/>
          <w:szCs w:val="28"/>
          <w:lang w:val="uk-UA"/>
        </w:rPr>
        <w:t>Зб. наук. пр</w:t>
      </w:r>
      <w:r w:rsidRPr="00184BF9">
        <w:rPr>
          <w:sz w:val="28"/>
          <w:szCs w:val="28"/>
          <w:lang w:val="uk-UA"/>
        </w:rPr>
        <w:t>. / За ред. проф. Д.Х. Баранника.  Донецьк : Пороги, 2007. Вип. 5. С. 148-153.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Степаненко М., Дейна Л. Суб’єктивна та об’єктивна оцінка в українському щоденниковому дискурсі: монографія. Полтава : Дивосвіт, 2018. 268 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Ref30600285"/>
      <w:r w:rsidRPr="00184BF9">
        <w:rPr>
          <w:rFonts w:ascii="Times New Roman" w:hAnsi="Times New Roman" w:cs="Times New Roman"/>
          <w:sz w:val="28"/>
          <w:szCs w:val="28"/>
          <w:lang w:val="uk-UA"/>
        </w:rPr>
        <w:t>Стилистический энциклопедический словарь русского языка / под ред. М.Н. Кожиной. Москва: Флинта: Наука, 2003. 696 с.</w:t>
      </w:r>
      <w:bookmarkEnd w:id="33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4" w:name="_Ref30579049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Турбина О.А. Природа эмотивного синтаксиса и его категорий. </w:t>
      </w:r>
      <w:r w:rsidRPr="00040638">
        <w:rPr>
          <w:rFonts w:ascii="Times New Roman" w:hAnsi="Times New Roman" w:cs="Times New Roman"/>
          <w:i/>
          <w:sz w:val="28"/>
          <w:szCs w:val="28"/>
          <w:lang w:val="uk-UA"/>
        </w:rPr>
        <w:t>Вестник ЮУрГУ.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 2013.  № 2. С. 4 – 9.</w:t>
      </w:r>
      <w:bookmarkEnd w:id="34"/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5" w:name="_Ref30575481"/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Филонова Н.К. Коммуникативная организация парцеллированных высказываний.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Структурные и функциональные особенности предложения и текста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Свердловск, 1989. С. 31 – 38.</w:t>
      </w:r>
      <w:bookmarkEnd w:id="35"/>
    </w:p>
    <w:p w:rsidR="006D3FC2" w:rsidRDefault="006D3FC2" w:rsidP="006D3FC2">
      <w:pPr>
        <w:widowControl w:val="0"/>
        <w:numPr>
          <w:ilvl w:val="0"/>
          <w:numId w:val="3"/>
        </w:numPr>
        <w:tabs>
          <w:tab w:val="left" w:pos="567"/>
        </w:tabs>
        <w:adjustRightInd w:val="0"/>
        <w:snapToGri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Формановская Н.И. Речевое общение: коммуникативно-прагматический подход. Москва: Русский язык, 2002.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213 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>Цумарев А.Э. Парцелляция в современной газетной речи: автореф. дис…канд. филол. наук. Москва, 2003. 27 с.</w:t>
      </w:r>
    </w:p>
    <w:p w:rsidR="006D3FC2" w:rsidRPr="00184BF9" w:rsidRDefault="006D3FC2" w:rsidP="006D3FC2">
      <w:pPr>
        <w:pStyle w:val="Default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rFonts w:eastAsiaTheme="minorEastAsia"/>
          <w:color w:val="auto"/>
          <w:sz w:val="28"/>
          <w:szCs w:val="28"/>
          <w:lang w:eastAsia="ru-RU"/>
        </w:rPr>
      </w:pPr>
      <w:r w:rsidRPr="00184BF9">
        <w:rPr>
          <w:rFonts w:eastAsiaTheme="minorEastAsia"/>
          <w:color w:val="auto"/>
          <w:sz w:val="28"/>
          <w:szCs w:val="28"/>
          <w:lang w:eastAsia="ru-RU"/>
        </w:rPr>
        <w:t xml:space="preserve">Чернобривец С. Г. Разграничение парцелляции и присоединения на семантико-синтаксическом уровне. </w:t>
      </w:r>
      <w:r w:rsidRPr="00184BF9">
        <w:rPr>
          <w:rFonts w:eastAsiaTheme="minorEastAsia"/>
          <w:i/>
          <w:color w:val="auto"/>
          <w:sz w:val="28"/>
          <w:szCs w:val="28"/>
          <w:lang w:eastAsia="ru-RU"/>
        </w:rPr>
        <w:t>Исследования по семантике: сб. науч. ст.</w:t>
      </w:r>
      <w:r w:rsidRPr="00184BF9">
        <w:rPr>
          <w:rFonts w:eastAsiaTheme="minorEastAsia"/>
          <w:color w:val="auto"/>
          <w:sz w:val="28"/>
          <w:szCs w:val="28"/>
          <w:lang w:eastAsia="ru-RU"/>
        </w:rPr>
        <w:t xml:space="preserve"> Симферополь, 1987. С. 80–84. </w:t>
      </w:r>
    </w:p>
    <w:p w:rsidR="006D3FC2" w:rsidRPr="00184BF9" w:rsidRDefault="006D3FC2" w:rsidP="006D3FC2">
      <w:pPr>
        <w:pStyle w:val="a6"/>
        <w:widowControl w:val="0"/>
        <w:numPr>
          <w:ilvl w:val="0"/>
          <w:numId w:val="3"/>
        </w:numPr>
        <w:tabs>
          <w:tab w:val="left" w:pos="567"/>
        </w:tabs>
        <w:spacing w:line="360" w:lineRule="auto"/>
        <w:ind w:left="567" w:hanging="567"/>
        <w:jc w:val="both"/>
        <w:rPr>
          <w:rFonts w:asciiTheme="minorHAnsi" w:hAnsiTheme="minorHAnsi" w:cstheme="minorBidi"/>
          <w:sz w:val="28"/>
          <w:szCs w:val="28"/>
          <w:lang w:val="uk-UA"/>
        </w:rPr>
      </w:pPr>
      <w:r w:rsidRPr="00184BF9">
        <w:rPr>
          <w:sz w:val="28"/>
          <w:szCs w:val="28"/>
          <w:lang w:val="uk-UA"/>
        </w:rPr>
        <w:t>Чорнобрывец В.А. Парцелляция в заголовках газетних статей. Функциональная лингвистика. Симферополь, 1996. 250с.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Шевченко Т.В. Парцельовані повтори в поезіях Ліни Костенко як засіб 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вираження авторської модальності.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Ономастика і апелятиви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Донецьк: ДНУ, 2001. Вип. 15. С. 165-170.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Шевченко Т.В. Парцеляція в межах складного синтаксичного цілого.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Дослідження з лексикології і граматики української мови: Зб. наук. пр.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 / За ред. проф. Д.Х. Баранника. Донецьк: Пороги. 2005. Вип. 4. С. 219-224.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Шевченко Т.В. Парцеляція як засіб акцентуації висловлення.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Дослідження з лексикології і граматики української мови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Донецьк: ДНУ, 2003. Вип. 3.  С. 138-146.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Шевченко Т.В. Функції і типи парцеляції в українській мові.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Ономастика і апелятиви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 Донецьк: ДНУ, 2000.  Вип. 11.  С. 153-159.</w:t>
      </w:r>
    </w:p>
    <w:p w:rsidR="006D3FC2" w:rsidRPr="00184BF9" w:rsidRDefault="006D3FC2" w:rsidP="006D3FC2">
      <w:pPr>
        <w:pStyle w:val="a3"/>
        <w:widowControl w:val="0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BF9">
        <w:rPr>
          <w:rFonts w:ascii="Times New Roman" w:hAnsi="Times New Roman" w:cs="Times New Roman"/>
          <w:sz w:val="28"/>
          <w:szCs w:val="28"/>
          <w:lang w:val="uk-UA"/>
        </w:rPr>
        <w:t xml:space="preserve">Шевченко Т.В. Функціонально-стильовий потенціал парцелятів у художньо-поетичному мовленні Ліни Костенко. </w:t>
      </w:r>
      <w:r w:rsidRPr="00184BF9">
        <w:rPr>
          <w:rFonts w:ascii="Times New Roman" w:hAnsi="Times New Roman" w:cs="Times New Roman"/>
          <w:i/>
          <w:sz w:val="28"/>
          <w:szCs w:val="28"/>
          <w:lang w:val="uk-UA"/>
        </w:rPr>
        <w:t>Вісн. Запоріз. нац. ун-ту: Зб. наук. ст</w:t>
      </w:r>
      <w:r w:rsidRPr="00184BF9">
        <w:rPr>
          <w:rFonts w:ascii="Times New Roman" w:hAnsi="Times New Roman" w:cs="Times New Roman"/>
          <w:sz w:val="28"/>
          <w:szCs w:val="28"/>
          <w:lang w:val="uk-UA"/>
        </w:rPr>
        <w:t>. Запоріжжя: Запоріз. нац. ун-т, 2006. С. 296-301.</w:t>
      </w:r>
    </w:p>
    <w:p w:rsidR="008A188D" w:rsidRDefault="008A188D">
      <w:pP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uk-UA"/>
        </w:rPr>
        <w:br w:type="page"/>
      </w: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А</w:t>
      </w:r>
    </w:p>
    <w:p w:rsidR="008A188D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ПАРЦЕЛЯЦІЯ НА РІВНІ ПРОСТОГО РЕЧЕННЯ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(НА МАТЕРІАЛІ «ЩОДЕННИКА» О.ДОВЖЕНКА</w:t>
      </w:r>
    </w:p>
    <w:p w:rsidR="008A188D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ПІДМЕТИ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Насувається сила ворожа, закута в залізо і сталь, іде смерть наша. Іде наша смерть, наша наруга. Діти наші...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Це сиділа, здавалось, сама історія. Старі і малі, на долю яких припало стільки подій, що їх вистачило б на п’ять чи десять добрих поколінь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c.70]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Смуток оволодіває моєю душею. І тривога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c.260]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Прощальні пісні... Розлука — се наша мачуха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c.269]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Думаю. Є щось ганебне в професії кінорежисера. Щось несерйозне й підозріле. І щось дурнувате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c.271]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Сила була. Сила буяла в Оверку. І гордість, як у царя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c.280]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Болять руки, голова болить, і болить серце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c.304]</w:t>
      </w:r>
    </w:p>
    <w:p w:rsidR="008A188D" w:rsidRPr="006558E9" w:rsidRDefault="008A188D" w:rsidP="008A188D">
      <w:pPr>
        <w:pStyle w:val="a3"/>
        <w:numPr>
          <w:ilvl w:val="0"/>
          <w:numId w:val="21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Солома у них в голові. Солом’яне серце і блудлива холодна душа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c.337]</w:t>
      </w: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ПРИСУДКИ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Жінка запрошує до хати. Відчиняє двері — вибух, двері були заміновані. Чи скриня, чи вікно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c.13]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Тату наш молодий, заріже нас німець. Вип’є нашу дитячу кров, висмокче, собі вицідить. Заморить нас вошами та голодом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Продовжується будень. Довжелезний. І ллється кров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c.36]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Дихати не можу. Насідають. Лупцюють мінами сильно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c.21]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Що й говорити, скупенька наша мачуха історія. І непривітненька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c.76]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Мати — це щось інше. Це любов, і радість, і продовження роду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c.96]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>Німці тримаються на всіх фронтах і йдуть у наступ. Забрали Тобрук. Душать Севастополь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c.106]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Україна розчарувала німців. Не сіє, не оре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c.118]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Поділять його знову. Роз’єднають, бодай не з’єднували, розженуть, як журавлиний ключ у бурю, та ще й звинуватять, що не звідти сонце сходить, не туди заходить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c.118]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Все йде, все минає. А невмирання наше довге українське, чи ж є воно життя, чи тільки кволе жалюгідне існування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c.119]</w:t>
      </w:r>
    </w:p>
    <w:p w:rsidR="008A188D" w:rsidRPr="006558E9" w:rsidRDefault="008A188D" w:rsidP="008A188D">
      <w:pPr>
        <w:pStyle w:val="a3"/>
        <w:numPr>
          <w:ilvl w:val="0"/>
          <w:numId w:val="22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Не бійтесь захоплення. Бійтесь лжі і утрировки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c.308]</w:t>
      </w: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 ОЗНАЧЕННЯ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Горбаті німецькі солдати. Криві, тонкі, як глисти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Одбивали ми у німців наші села. Напівспалені, поруйновані, засмічені, зганьблені, поругані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c.15]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Сотня наркомів. Всі молодого і середнього віку. Короткошиї, товсті і однаково одягнені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c.36]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А велика у вас, тітко, була ненависть до ворога? — Та ні, ненависті неначе не було. Ну, тільки такі вони були мені отвратительні і гидкі, що, здається, сама б я їх подушила, як казна-що. Та прожорливі, злі, де в їх теє зло й бралося...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c.73]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Німці вибирають кращих дівчат. Кращих, розумніших, привітніших. Не горбатих же й не репаних. Сотні тисяч кращих продовжувательок нашого роду зникне з нашої землі і загине спаскуджене, забите, заслане в безповоротну даль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c.76]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Мине ще рік війни. Найстрашніший, найкривавіший і голодний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c.141]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Позбавлений громадської роботи, ізольований од народу, од життя. Я дійшов уже до краю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c.224]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 створив його з безлічі найскладніших сполучень звукових. Найрізноманітніших, суперечливих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c.232]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>Учора одвідав мене Саша Фадеев. Симпатичний, здоровий і веселий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c.273]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А бачив навколо себе дрібноту душевну й розумову. І ні на гріш смаку навколо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c.287]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Київ — город-геній, хворий на менінгіт.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Красивий, незважаючи на многолітні намагання архітекторів і горе-керівників занапастити його крабу витворами убожества і нікчемства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c.300] </w:t>
      </w:r>
    </w:p>
    <w:p w:rsidR="008A188D" w:rsidRPr="006558E9" w:rsidRDefault="008A188D" w:rsidP="008A188D">
      <w:pPr>
        <w:pStyle w:val="a3"/>
        <w:numPr>
          <w:ilvl w:val="0"/>
          <w:numId w:val="2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Ми вертаємося до хати. Вона була — цариця хат. Біла, велика і простора, з великою стріхою зеленого оксамиту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c.303]</w:t>
      </w:r>
    </w:p>
    <w:p w:rsidR="008A188D" w:rsidRPr="006558E9" w:rsidRDefault="008A188D" w:rsidP="008A188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ДОДАТКИ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Про що говорили вони? Про владу. Про соціалізм, про колгосп. Про Гітлера, про історію, про Богдана, про Мазепу, про все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c.25]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Розмова партизанів про війну і про життя. Про майбутнє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Написати статтю про українську жінку. Про жінку, про матір, про сестру. Про нашу Ярославну, що плаче рано на зорі за нами. Про Катерину, що плакала з Ярославною, про нашу геніальну українську хазяйку, про господиню України. Про шлях її великий і тернистий од плачу Ярославни до виступу на трибуні Верховної Ради СРСР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c.33]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Вічна слава вам, тітко Явдохо. І вашому імені, і красі вашій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c.35]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Написати статтю про українську культуру. І культуру фашистських прихвоснів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c.35]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Повернувся до хати, а хати нема. Ні хатини, ні батька, ні матері, нікого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c.36]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Написати новелу чи оповідання про трагедію Західної України останніх часів. Наше визволення, радість, і пафос, і розчарування, і біль, і неоднаковість цілей...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c.39]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Що йому робити з лакувальниками, підлабузниками і холодними ділягами? З неуками, хвастунами і дилетантами? З шапкозакидателями, безбатченками і бюрократами?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c.49-50]</w:t>
      </w:r>
    </w:p>
    <w:p w:rsidR="008A188D" w:rsidRPr="00BD1E07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1E0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Написати новелу про хлопчиків, що у них у хатах стоять коні. Розмова, у кого кращі коні. Потім про трофеї — у кого що є (у кожного збірка речей, здобутих від убитих німців).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1E07">
        <w:rPr>
          <w:rFonts w:ascii="Times New Roman" w:hAnsi="Times New Roman" w:cs="Times New Roman"/>
          <w:sz w:val="28"/>
          <w:szCs w:val="28"/>
          <w:lang w:val="uk-UA"/>
        </w:rPr>
        <w:t>Про хлопчиків не простих, а хитрющих розвідників, надзвичайно спостережливих і розумних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BD1E07">
        <w:rPr>
          <w:rFonts w:ascii="Times New Roman" w:hAnsi="Times New Roman" w:cs="Times New Roman"/>
          <w:sz w:val="28"/>
          <w:szCs w:val="28"/>
          <w:lang w:val="uk-UA"/>
        </w:rPr>
        <w:t xml:space="preserve">c.57-58] 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Написати обов’язково про невільників, про продаж, про работоргівлю слов’янами. Про сучасну трагедію українського народу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c.94]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Скільки розбитих духовно й фізично сердець. П’ятнадцять мільйонів трупів і вигнанців. Я не знаю нічого страшнішого на світі.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c.231]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 майбутньому люде прийдуть до Нього. Не до попа, звичайно, не до приходу. До божественного в собі. До прекрасного. До безсмертного.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c.270]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Ненавидів таємниці. Брехні в усіх видах — в партійно</w:t>
      </w:r>
      <w:r w:rsidRPr="006558E9">
        <w:rPr>
          <w:rFonts w:ascii="Times New Roman" w:hAnsi="Times New Roman" w:cs="Times New Roman"/>
          <w:sz w:val="28"/>
          <w:szCs w:val="28"/>
        </w:rPr>
        <w:softHyphen/>
        <w:t xml:space="preserve"> му і безпартійному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c.93]</w:t>
      </w:r>
    </w:p>
    <w:p w:rsidR="008A188D" w:rsidRPr="006558E9" w:rsidRDefault="008A188D" w:rsidP="008A188D">
      <w:pPr>
        <w:pStyle w:val="a3"/>
        <w:numPr>
          <w:ilvl w:val="0"/>
          <w:numId w:val="2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Образ гарний для п’єси. Для роману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c.94]</w:t>
      </w:r>
    </w:p>
    <w:p w:rsidR="008A188D" w:rsidRPr="006558E9" w:rsidRDefault="008A188D" w:rsidP="008A188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ПАРЦЕЛЬОВАНІ ОБСТАВИНИ</w:t>
      </w:r>
    </w:p>
    <w:p w:rsidR="008A188D" w:rsidRPr="006558E9" w:rsidRDefault="008A188D" w:rsidP="008A188D">
      <w:pPr>
        <w:pStyle w:val="a3"/>
        <w:numPr>
          <w:ilvl w:val="0"/>
          <w:numId w:val="25"/>
        </w:numPr>
        <w:spacing w:after="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Кинув його туди полковий Б., як на зло. Не розвідавши, не порадившись, не спитавши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BD1E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c.84]</w:t>
      </w:r>
    </w:p>
    <w:p w:rsidR="008A188D" w:rsidRPr="006558E9" w:rsidRDefault="008A188D" w:rsidP="008A188D">
      <w:pPr>
        <w:pStyle w:val="a3"/>
        <w:numPr>
          <w:ilvl w:val="0"/>
          <w:numId w:val="25"/>
        </w:numPr>
        <w:spacing w:after="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Лягли спати вранці. У лісі.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c.145]</w:t>
      </w:r>
    </w:p>
    <w:p w:rsidR="008A188D" w:rsidRPr="006558E9" w:rsidRDefault="008A188D" w:rsidP="008A188D">
      <w:pPr>
        <w:pStyle w:val="a3"/>
        <w:numPr>
          <w:ilvl w:val="0"/>
          <w:numId w:val="25"/>
        </w:numPr>
        <w:spacing w:after="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Як важко болить серце. День і ніч, невпинно, невблаганно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c.306]</w:t>
      </w:r>
    </w:p>
    <w:p w:rsidR="008A188D" w:rsidRPr="006558E9" w:rsidRDefault="008A188D" w:rsidP="008A188D">
      <w:pPr>
        <w:pStyle w:val="a3"/>
        <w:numPr>
          <w:ilvl w:val="0"/>
          <w:numId w:val="25"/>
        </w:numPr>
        <w:spacing w:after="0" w:line="360" w:lineRule="auto"/>
        <w:ind w:left="426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Учора й сьогодні я одержав багато привітальних телеграм. З Москви, звичайно, не з убогого Києва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c.348]</w:t>
      </w:r>
    </w:p>
    <w:p w:rsidR="008A188D" w:rsidRPr="006558E9" w:rsidRDefault="008A188D" w:rsidP="008A188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ДОДАТОК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</w:p>
    <w:p w:rsidR="008A188D" w:rsidRPr="008A188D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  <w:lang w:val="uk-UA"/>
        </w:rPr>
      </w:pPr>
    </w:p>
    <w:p w:rsidR="008A188D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ПАРЦЕЛЯЦІЯ НА РІВНІ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СКЛАДНОГО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РЕЧЕННЯ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(НА МАТЕРІАЛІ «ЩОДЕННИКА» О. ДОВЖЕНКА</w:t>
      </w:r>
    </w:p>
    <w:p w:rsidR="008A188D" w:rsidRPr="008A188D" w:rsidRDefault="008A188D" w:rsidP="008A188D">
      <w:pPr>
        <w:spacing w:after="0" w:line="360" w:lineRule="auto"/>
        <w:rPr>
          <w:rFonts w:ascii="Times New Roman" w:hAnsi="Times New Roman" w:cs="Times New Roman"/>
          <w:b/>
          <w:sz w:val="10"/>
          <w:szCs w:val="10"/>
          <w:lang w:val="uk-UA"/>
        </w:rPr>
      </w:pPr>
    </w:p>
    <w:p w:rsidR="008A188D" w:rsidRPr="006558E9" w:rsidRDefault="008A188D" w:rsidP="008A18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ПАРЦЕЛЯЦІЯ СКЛАДНОСУРЯДНИХ РЕЧЕНЬ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Виють собаки, віщують недолю, і небачені птиці літають уночі над селом і віщують недолю. </w:t>
      </w:r>
      <w:r w:rsidRPr="006558E9">
        <w:rPr>
          <w:rFonts w:ascii="Times New Roman" w:hAnsi="Times New Roman" w:cs="Times New Roman"/>
          <w:sz w:val="28"/>
          <w:szCs w:val="28"/>
        </w:rPr>
        <w:t>І реве худоба вночі, і віщує недолю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Не загинемо — будуть у нас другі жінки і другі діти.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вже ніколи не забудемо ми вас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c.15]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І ніхто, мо’, по суті, не знає, як безповоротно перемінилося життя наше. А во</w:t>
      </w:r>
      <w:r w:rsidRPr="006558E9">
        <w:rPr>
          <w:rFonts w:ascii="Times New Roman" w:hAnsi="Times New Roman" w:cs="Times New Roman"/>
          <w:sz w:val="28"/>
          <w:szCs w:val="28"/>
        </w:rPr>
        <w:softHyphen/>
        <w:t>но перемінилося, і ніхто вже не верне того, що було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c.32]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Коли б усю силу, і пристрасть, і спрямованість за ці шістнадцять років я застосував до письменства, було б уже в мене добрих десять-дванадцять томів справжньої літератури. А так ле</w:t>
      </w:r>
      <w:r w:rsidRPr="006558E9">
        <w:rPr>
          <w:rFonts w:ascii="Times New Roman" w:hAnsi="Times New Roman" w:cs="Times New Roman"/>
          <w:sz w:val="28"/>
          <w:szCs w:val="28"/>
        </w:rPr>
        <w:softHyphen/>
        <w:t>жать мої ненаписані твори, як ненароджені діти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c.39]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Ми, очищені власними жертвами, оточимо тебе увагою і любов’ю.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світ увесь дивитиметься на тебе і преклониться перед тобою, мученице наша і наша красо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c.33]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Гарна, приємна людина Г і розумна.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як мало він знає, яке убоге було, певно, його виховання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c.40]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Він ще був малий.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він добре знав і відчував усією своєю маленькою войовничою душею, що їх треба вбивати, і чим більше, тим краще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c.60]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Десь гупали глухо гармати.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нещасливий батько горлицею тихо плакав по своєму сину, щоб не злякати солов’я [</w:t>
      </w:r>
      <w:r>
        <w:rPr>
          <w:rFonts w:ascii="Times New Roman" w:hAnsi="Times New Roman" w:cs="Times New Roman"/>
          <w:sz w:val="28"/>
          <w:szCs w:val="28"/>
          <w:lang w:val="uk-UA"/>
        </w:rPr>
        <w:t>18,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c.69]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Моє тіло так само конвульсивно кор</w:t>
      </w:r>
      <w:r w:rsidRPr="006558E9">
        <w:rPr>
          <w:rFonts w:ascii="Times New Roman" w:hAnsi="Times New Roman" w:cs="Times New Roman"/>
          <w:sz w:val="28"/>
          <w:szCs w:val="28"/>
        </w:rPr>
        <w:softHyphen/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6558E9">
        <w:rPr>
          <w:rFonts w:ascii="Times New Roman" w:hAnsi="Times New Roman" w:cs="Times New Roman"/>
          <w:sz w:val="28"/>
          <w:szCs w:val="28"/>
        </w:rPr>
        <w:t>илось під осколками, як і ваші. Але я почував, що лежу не в ямочці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c.79]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Душа кров’ю обливається, як подумаю про батьків. Та це особисте, законне і природне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c.81]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До того ж було холодно. А вдосвіта клята моя хазяйка почала лаятись не то з дочкою, не то з невісткою, чорти б їх батьків побрали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c.82]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lastRenderedPageBreak/>
        <w:t>Це наша провина. Але я прошу вас, проте, зна</w:t>
      </w:r>
      <w:r w:rsidRPr="006558E9">
        <w:rPr>
          <w:rFonts w:ascii="Times New Roman" w:hAnsi="Times New Roman" w:cs="Times New Roman"/>
          <w:sz w:val="28"/>
          <w:szCs w:val="28"/>
        </w:rPr>
        <w:softHyphen/>
        <w:t xml:space="preserve"> ти, що ми дуже страждаємо і мучимося, дивлячись на свої помилки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c.88]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Йому не повірили, посадили, допитали і погубили оту решту.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Зате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пильність була проявлена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c.106]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Боягузи забудуть про все на світі і пред’являть ще обвинувачення, чому так погано велась війна.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кращих людей багато загине у боях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113-114.]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Думаю, що півтора місяця, себто до половини серпня, ми будемо, очевидно, крутити веремію між Дінцем і Доном.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там мусять розпочатися шалені події ураганним темпом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c.115]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Зараз будем горіти. Умрем.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Але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перемога буде за нами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c.117]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Боже, поможи мені написати оцю книгу: кричав би я і просив би я.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Бога вже немає, а є утома в голові, і хворе серце, і безліч щоденних робіт «довліє днесь злоба его»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c.121]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Ми вічні парубки.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Україна наша вічна вдова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c.122]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Наше досягнення в тім, що ми позбавили своє суспільство цієї мерзенної касти убивць, яких плекала Німеччина.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ми мусимо ненавидіти солдатчину і зараз, і наперед 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c.140]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Все життя моє я мріяв зробити щось велике і надзвичайно потрібне і радісне для людей.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не зробив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c.140]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Ясність його практичного розуму і державний підхід до всіх рішуче питань — надзвичайні.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е він одинокий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c.153]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 майже байдужий до хороших оцінок.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негативна критика ранить мене і руйнує неймовірно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c.168]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Бог є.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ім’я йому — випадок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c.218]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6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Творити й боротися.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Але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хіба вистачить життя одного на сі дві роботи? Для сього треба жити двічі.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я доживаю останній свій десяток літ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c.218]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6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Деякі начальники прославились на фронті боротьби з людською неподібністю.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Проте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й саме громадянство теж не дрімало, аби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>вдовольнити інтерес керівника і тим самим свій інтерес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c.226]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На геройство не всякий здібний.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Але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всяка куховарка мусить уміти керувати державою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c.227]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 хочу працювати.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І х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очу вірити до смерті, що не потрібні будуть уже людству дурні генерали, полковники, ідіотичні танки, і гармати, і весь оцей смітник атавістичних дурниць, всі оці пам’ятники великим вбивцям і їх коням і готтенготські почесті снайперам, маршалам і божевільним партизанам, що занапастили в десять раз більш своїх людей, ніж німців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c.229]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Прибила мене недоля народу. А знищила мене ненависть людська і жорстокість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c.236]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Може, маєш гріх який чи особливу заслугу.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Чи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одрізнявся ти од нашого народу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c.248]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Як працює вона в Д. копальнях під землею, де лається по матушці і п’є горілку.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потім плаче уночі так, як ще ніхто не плакав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c.254]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 поклонився їм, вдячний за увагу і пошану.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Проте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мені було дуже сумно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c.275]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їм хотілось, очевидно, ласки, веселощів. Та хлопців нема й нема і не буде для них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c.288]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Святкують всі трудящі.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Тільки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я, мов проклятий всіма, всіма забутий і ненавидимий кимсь, один, здається, у цілому світі сиджу і плачу на самоті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c.307]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Намучусь, може.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Зате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побачу Дніпр і Україну і ще раз, стиснувши руками побите й порубане серце, полину під хмари помолитися рідному краю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c.333]</w:t>
      </w:r>
    </w:p>
    <w:p w:rsidR="008A188D" w:rsidRPr="00BD1E07" w:rsidRDefault="008A188D" w:rsidP="008A188D">
      <w:pPr>
        <w:pStyle w:val="a3"/>
        <w:widowControl w:val="0"/>
        <w:numPr>
          <w:ilvl w:val="0"/>
          <w:numId w:val="26"/>
        </w:numPr>
        <w:spacing w:after="0" w:line="360" w:lineRule="auto"/>
        <w:ind w:left="426" w:right="-6"/>
        <w:jc w:val="both"/>
        <w:rPr>
          <w:rFonts w:ascii="Times New Roman" w:hAnsi="Times New Roman" w:cs="Times New Roman"/>
          <w:sz w:val="28"/>
          <w:szCs w:val="28"/>
        </w:rPr>
      </w:pPr>
      <w:r w:rsidRPr="006558E9">
        <w:rPr>
          <w:rFonts w:ascii="Times New Roman" w:hAnsi="Times New Roman" w:cs="Times New Roman"/>
          <w:sz w:val="28"/>
          <w:szCs w:val="28"/>
        </w:rPr>
        <w:t xml:space="preserve">Довгі роки придивляюсь до людей, що стоять біля керма. Різні були. Були з ухилами, з гріхами, з родимими плямами, проходили вони передо мною, пропливали, як листя по воді. </w:t>
      </w:r>
      <w:r w:rsidRPr="006558E9">
        <w:rPr>
          <w:rFonts w:ascii="Times New Roman" w:hAnsi="Times New Roman" w:cs="Times New Roman"/>
          <w:b/>
          <w:sz w:val="28"/>
          <w:szCs w:val="28"/>
        </w:rPr>
        <w:t>Але</w:t>
      </w:r>
      <w:r w:rsidRPr="006558E9">
        <w:rPr>
          <w:rFonts w:ascii="Times New Roman" w:hAnsi="Times New Roman" w:cs="Times New Roman"/>
          <w:sz w:val="28"/>
          <w:szCs w:val="28"/>
        </w:rPr>
        <w:t xml:space="preserve"> були вони солідніші і імпозантніші, ніж зараз [</w:t>
      </w:r>
      <w:r>
        <w:rPr>
          <w:rFonts w:ascii="Times New Roman" w:hAnsi="Times New Roman" w:cs="Times New Roman"/>
          <w:sz w:val="28"/>
          <w:szCs w:val="28"/>
          <w:lang w:val="uk-UA"/>
        </w:rPr>
        <w:t>18,</w:t>
      </w:r>
      <w:r w:rsidRPr="006558E9">
        <w:rPr>
          <w:rFonts w:ascii="Times New Roman" w:hAnsi="Times New Roman" w:cs="Times New Roman"/>
          <w:sz w:val="28"/>
          <w:szCs w:val="28"/>
        </w:rPr>
        <w:t xml:space="preserve"> с.138]; 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6"/>
        </w:numPr>
        <w:spacing w:after="0" w:line="360" w:lineRule="auto"/>
        <w:ind w:left="426" w:right="-6"/>
        <w:jc w:val="both"/>
        <w:rPr>
          <w:rFonts w:ascii="Times New Roman" w:hAnsi="Times New Roman" w:cs="Times New Roman"/>
          <w:sz w:val="28"/>
          <w:szCs w:val="28"/>
        </w:rPr>
      </w:pPr>
      <w:r w:rsidRPr="006558E9">
        <w:rPr>
          <w:rFonts w:ascii="Times New Roman" w:hAnsi="Times New Roman" w:cs="Times New Roman"/>
          <w:sz w:val="28"/>
          <w:szCs w:val="28"/>
        </w:rPr>
        <w:t>До терену боїв звідси кілометрів 25-30. Для КП шта</w:t>
      </w:r>
      <w:r w:rsidRPr="006558E9">
        <w:rPr>
          <w:rFonts w:ascii="Times New Roman" w:hAnsi="Times New Roman" w:cs="Times New Roman"/>
          <w:sz w:val="28"/>
          <w:szCs w:val="28"/>
        </w:rPr>
        <w:softHyphen/>
        <w:t xml:space="preserve">бу фронту це занадто </w:t>
      </w:r>
      <w:r w:rsidRPr="006558E9">
        <w:rPr>
          <w:rFonts w:ascii="Times New Roman" w:hAnsi="Times New Roman" w:cs="Times New Roman"/>
          <w:sz w:val="28"/>
          <w:szCs w:val="28"/>
        </w:rPr>
        <w:lastRenderedPageBreak/>
        <w:t>близько і, очевидно, недоцільно. Проте краще мені про це не писати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</w:rPr>
        <w:t>с.107].</w:t>
      </w:r>
    </w:p>
    <w:p w:rsidR="008A188D" w:rsidRPr="006558E9" w:rsidRDefault="008A188D" w:rsidP="008A188D">
      <w:pPr>
        <w:pStyle w:val="a3"/>
        <w:numPr>
          <w:ilvl w:val="0"/>
          <w:numId w:val="26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Ото був воїн. Або мій покійний батько з генералом Скобелєвим брали Плевну...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</w:rPr>
        <w:t>с.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Pr="006558E9">
        <w:rPr>
          <w:rFonts w:ascii="Times New Roman" w:hAnsi="Times New Roman" w:cs="Times New Roman"/>
          <w:sz w:val="28"/>
          <w:szCs w:val="28"/>
        </w:rPr>
        <w:t>].</w:t>
      </w:r>
    </w:p>
    <w:p w:rsidR="008A188D" w:rsidRPr="006558E9" w:rsidRDefault="008A188D" w:rsidP="008A188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ПАРЦЕЛЯЦІЯ СКЛАДНОПІДРЯДНИХ РЕЧЕНЬ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Воює все людство. Ніби земна куля влетіла в якусь криваву божевільну туманність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c.21]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А ворогам народу, тим, що обдурюють його в газетах і оббивають пороги німецьких гестапо,— живодерам передай, що краще було б їм на світ не родитись, краще було  б, щоб їх зовсім не бачила земля наша. Що їх не прийме земля наша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c.47-48]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Треба її писати правдиво, тобто емоційно. Адже це розмова про життя над могилою, перед дулами гармат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c.48]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 пригадав, як ішли вони, як проносився цей ураган по Європі, як падали держави, культури, нації. Як повергалась Європа в безодню безправ’я, виродження і жалюгідного животіння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c.79]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 говорю про себе зараз, раз уже ви мене запитали, чому я крикнув, що ви — герої, чому у хвилину занепаду і  смерті я крикнув, що ви герої. Тому, що ви герої. Тому, що ми єдина надія під’яремного людства сьогодні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c.79-80]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Найменше б я хотів дожити до такого моменту, коли після, хоча і нелюдськи тяжкої, але переможної війни кожна наша ганчірка перетворилася б у священну реліквію. Коли кожен дурень і бюрократ, не дивлячись на якого народ переможе фашистів, заявить, що перемога сталася саме завдяки йому, що кріпив оборону, коли дурень стане священним і недоторканим, не підлягатиме критиці. Коли від мистецтва дурень зажадає панегірика і стане жити нудно і тоскно. Коли провінціальне убозтво і відсутність і вузенький кругозір раптом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виростуть у його свідомості в щось велике і дорогоцінне, бо переміг же він цими атрибутами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c.89]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Це важка розплата за нищення кадрів 37-го року. Хоча кадри були оточені зрадою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c.91]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Описати хлопців, як їх привели вішати. Як пробували німці вірьовки. Як лізли вони на ослін і просовували голови в петлі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c.95]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 оповіданні «Незабутнє» написати, як друга дівчина у неволі онімечилась. Як страшно лаяла вона наших, що кинули її, не захистили, що обдурили її, не навчили батьківщині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c.95]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Штаб фронту треба скласти б з двадцяти осіб і при них 500 ідеальних, живих моторизованих зв’язківців. Щоб усе було швидко, ясно.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Щоб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не мучили рвані дроти, а щоб радували динамічні безстрашні люди-гінці і хоч один хороший режисер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c.121]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Слава тобі, Боже, і спасибі тобі, що дарував мені так много вже літ. Що не загинув я десь вже сто разів, маючи на це безліч різних підстав. А живу і здібний ще творити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c.140]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 бачив, як лежали вночі поранені на дорозі. Як жалібно стогнали вони од ран, од нестерпного болю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c.146]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Ця ганьба уже повторюється. Через що так багато людей повтікало з німцями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c.149]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 працював би день і ніч хоч сто років і ніколи б не знав ні втоми, ні нудьги, і ніколи б не надокучала мені робота.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Коли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б не серце, вимучене й знесилене од болю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c.161]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Не може ж хрещатицький нахабно-дурний універмаг, чи будинок ЦК, чи Раднаркому, чи КВО в Києві увійти в історію як позитивний знак епохи.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Бо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ім’я їм — позичене убозтво, претензійне й брутальне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c.163]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Як страшно думати, що внаслідок отакого Україна може лишитися без людей.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Адже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дев’ятнадцятилітніх дівчаток уже теж призивають до армії, а скільки понищив і погнав до клятої Німеччини Гітлер?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c.176]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Зараз, здається мені, є всі підстави думати про закінчення війни в цьому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>році. Аби тільки не викинули німецькі вовки якихось хитрощів, не потягли на змову американоанглійських спекулянтів, наших непримиренних ворогів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c.192]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З другого боку, і в мене багато побоювань. Адже ми втратили в війні в цілому мільйонів сорок, якщо не більше, людей …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c.192]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Піднеси мій дух до високості прощення всіх отут на чужині. Щоб не впав я у відчай, щоб не прокляв нікого, ні за що, щоб до самої своєї смерті проніс ніжну палку любов до найдорожчої в світі моєї батьківщини, до народу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c.215]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Як гарно, що люде дурні і що в них така коротка пам’ять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. Хоча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, з другого боку, вони й розумні.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Бо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се ж вони придумали приказку: переможців не судять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c.224]</w:t>
      </w:r>
    </w:p>
    <w:p w:rsidR="008A188D" w:rsidRPr="00BD1E07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1E07">
        <w:rPr>
          <w:rFonts w:ascii="Times New Roman" w:hAnsi="Times New Roman" w:cs="Times New Roman"/>
          <w:sz w:val="28"/>
          <w:szCs w:val="28"/>
          <w:lang w:val="uk-UA"/>
        </w:rPr>
        <w:t xml:space="preserve">З усіма, хто вмер у нелюдське жорстоких катуваннях, у муках, хто вимолював у ката кулю замість петлі, під шибеницею стоя, хто горів у вогні, кричучи. </w:t>
      </w:r>
      <w:r w:rsidRPr="00BD1E07">
        <w:rPr>
          <w:rFonts w:ascii="Times New Roman" w:hAnsi="Times New Roman" w:cs="Times New Roman"/>
          <w:b/>
          <w:sz w:val="28"/>
          <w:szCs w:val="28"/>
          <w:lang w:val="uk-UA"/>
        </w:rPr>
        <w:t>Бо</w:t>
      </w:r>
      <w:r w:rsidRPr="00BD1E07">
        <w:rPr>
          <w:rFonts w:ascii="Times New Roman" w:hAnsi="Times New Roman" w:cs="Times New Roman"/>
          <w:sz w:val="28"/>
          <w:szCs w:val="28"/>
          <w:lang w:val="uk-UA"/>
        </w:rPr>
        <w:t xml:space="preserve"> сам я горю щодня, і тужу, і докоряю, і посилаю часом прокляття, доживаючи отут свій вік [18, c.230]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Всі, хто виграв у війні, чужі мені, хто нажився в ній грабунками, вигадками, випадково. Хто нажив чини, випадкові посади і ордени випадкові. Хто огрубів, ожирів і занепав морально в занепалому жирному своєму товаристві, хто є грабіжник, нахлібник, чиновний паразит серед мільйонів старців і сиріт і вважає себе трохи не автором — героєм перемоги многостраждального народу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c.230]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І тільки сьогодні, майже через два роки, довідавсь я, що була гадина, що вкусила мене нишком під серце. Що доказала «науково» Берії свідомість і цілеспрямованість моєї безпомилкової антирадянської акції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c.231]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Часом мені здається, що я вже вмер і давно лежу в ямі, і кожна звістка з України падає на мої груди, як могильна земля, заступ за заступом.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мене не тільки вже нема, а наче й не було ніколи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c.235]</w:t>
      </w:r>
    </w:p>
    <w:p w:rsidR="008A188D" w:rsidRPr="006558E9" w:rsidRDefault="008A188D" w:rsidP="008A188D">
      <w:pPr>
        <w:pStyle w:val="a3"/>
        <w:widowControl w:val="0"/>
        <w:numPr>
          <w:ilvl w:val="0"/>
          <w:numId w:val="27"/>
        </w:numPr>
        <w:spacing w:after="0" w:line="360" w:lineRule="auto"/>
        <w:ind w:left="425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Побажаю і великому моєму радянському народу велетню щастя і слави. Бо його щастя — моє щастя [</w:t>
      </w:r>
      <w:r>
        <w:rPr>
          <w:rFonts w:ascii="Times New Roman" w:hAnsi="Times New Roman" w:cs="Times New Roman"/>
          <w:sz w:val="28"/>
          <w:szCs w:val="28"/>
          <w:lang w:val="uk-UA"/>
        </w:rPr>
        <w:t>18,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c.237]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Ти боявся зустрінутись з людським лихом. Ти обминув його.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о ти порожній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c.247]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Благословляю вас, що не впіймали ви мене. Що не дали мені в руки ні меча, ні клейнода, ні печаті, ні заборонного статуту. Що звільнили ви мене од тягаря управління чи його видимості, що не дали в мої руки скрижалів законів людських, не примусили забороняти, гнати, не терпіти, розлучати. 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c.261]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Я хочу жити на Вкраїні.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Що б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не було зі мною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c.334]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</w:rPr>
        <w:t>Бесіда з учителями та головою сільради була дуже цікавою. Хоч вона нічого не дала нового, і все ж цікава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c.351]</w:t>
      </w:r>
    </w:p>
    <w:p w:rsidR="008A188D" w:rsidRPr="006558E9" w:rsidRDefault="008A188D" w:rsidP="008A188D">
      <w:pPr>
        <w:pStyle w:val="a3"/>
        <w:numPr>
          <w:ilvl w:val="0"/>
          <w:numId w:val="2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8E9">
        <w:rPr>
          <w:rFonts w:ascii="Times New Roman" w:hAnsi="Times New Roman" w:cs="Times New Roman"/>
          <w:sz w:val="28"/>
          <w:szCs w:val="28"/>
          <w:lang w:val="uk-UA"/>
        </w:rPr>
        <w:t>Хто згадає вас, красу вашу. Ви як морський пісок. Але хто не преклониться у віках перед красою наших жінок[</w:t>
      </w:r>
      <w:r w:rsidRPr="00B616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6558E9">
        <w:rPr>
          <w:rFonts w:ascii="Times New Roman" w:hAnsi="Times New Roman" w:cs="Times New Roman"/>
          <w:sz w:val="28"/>
          <w:szCs w:val="28"/>
          <w:lang w:val="uk-UA"/>
        </w:rPr>
        <w:t>c.34]</w:t>
      </w:r>
    </w:p>
    <w:p w:rsidR="008A188D" w:rsidRPr="006558E9" w:rsidRDefault="008A188D" w:rsidP="008A188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A188D" w:rsidRPr="006558E9" w:rsidRDefault="008A188D" w:rsidP="008A18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ПАРЦЕЛЯЦІЯ </w:t>
      </w:r>
      <w:r w:rsidRPr="006558E9">
        <w:rPr>
          <w:rFonts w:ascii="Times New Roman" w:hAnsi="Times New Roman" w:cs="Times New Roman"/>
          <w:b/>
          <w:sz w:val="28"/>
          <w:szCs w:val="28"/>
          <w:lang w:val="uk-UA"/>
        </w:rPr>
        <w:t>БЕЗСПОЛУЧНИКОВ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 РЕЧЕНЬ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Їм нічим було радуватися. Не було сили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c.15]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Гартуй своє серце, ненавидь ворога, ненавидь зрадника, бійся зрадника України Радянської. То твій найлютіший ворог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c.33]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Командир примовк. Потім він підвів голову і подивився на захід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c.123]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Я був потім у ньому на другий день і нічого не знайшов у своїй квартирі і не впізнав її. Вона була пограбована вщент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c.179]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Об’єднались усі українські землі. Буде єдине стадо і єдин пастир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c.210]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Сьогодні вночі снився мені страшний сон. Наче їхав я по Києву на якомусь вантажному автомобілі, і автомобіль перекинувся на дорозі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c.234]</w:t>
      </w:r>
    </w:p>
    <w:p w:rsidR="008A188D" w:rsidRPr="00206327" w:rsidRDefault="008A188D" w:rsidP="008A188D">
      <w:pPr>
        <w:pStyle w:val="a3"/>
        <w:numPr>
          <w:ilvl w:val="0"/>
          <w:numId w:val="28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327">
        <w:rPr>
          <w:rFonts w:ascii="Times New Roman" w:hAnsi="Times New Roman" w:cs="Times New Roman"/>
          <w:sz w:val="28"/>
          <w:szCs w:val="28"/>
          <w:lang w:val="uk-UA"/>
        </w:rPr>
        <w:t>Я відчуваю і знаю тепер одне. Ми живемо на початку епохи загибелі цивілізації, принаймні європейської 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18, </w:t>
      </w:r>
      <w:r w:rsidRPr="00206327">
        <w:rPr>
          <w:rFonts w:ascii="Times New Roman" w:hAnsi="Times New Roman" w:cs="Times New Roman"/>
          <w:sz w:val="28"/>
          <w:szCs w:val="28"/>
          <w:lang w:val="uk-UA"/>
        </w:rPr>
        <w:t>c.249]</w:t>
      </w:r>
    </w:p>
    <w:p w:rsidR="0086674F" w:rsidRPr="008A188D" w:rsidRDefault="008A188D" w:rsidP="008A188D">
      <w:pPr>
        <w:pStyle w:val="a3"/>
        <w:widowControl w:val="0"/>
        <w:numPr>
          <w:ilvl w:val="0"/>
          <w:numId w:val="28"/>
        </w:numPr>
        <w:adjustRightInd w:val="0"/>
        <w:snapToGrid w:val="0"/>
        <w:spacing w:after="0" w:line="360" w:lineRule="auto"/>
        <w:ind w:left="567" w:rightChars="54" w:right="119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188D">
        <w:rPr>
          <w:rFonts w:ascii="Times New Roman" w:hAnsi="Times New Roman" w:cs="Times New Roman"/>
          <w:sz w:val="28"/>
          <w:szCs w:val="28"/>
          <w:lang w:val="uk-UA"/>
        </w:rPr>
        <w:t>Сьогодні мені снився страшний сон. Неначе в мене були одрубані обидві руки по самі лікті [18, c.272].</w:t>
      </w:r>
    </w:p>
    <w:sectPr w:rsidR="0086674F" w:rsidRPr="008A188D" w:rsidSect="00B37B2E">
      <w:headerReference w:type="default" r:id="rId24"/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55F0" w:rsidRDefault="001355F0" w:rsidP="008B017F">
      <w:pPr>
        <w:spacing w:after="0" w:line="240" w:lineRule="auto"/>
      </w:pPr>
      <w:r>
        <w:separator/>
      </w:r>
    </w:p>
  </w:endnote>
  <w:endnote w:type="continuationSeparator" w:id="1">
    <w:p w:rsidR="001355F0" w:rsidRDefault="001355F0" w:rsidP="008B01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55F0" w:rsidRDefault="001355F0" w:rsidP="008B017F">
      <w:pPr>
        <w:spacing w:after="0" w:line="240" w:lineRule="auto"/>
      </w:pPr>
      <w:r>
        <w:separator/>
      </w:r>
    </w:p>
  </w:footnote>
  <w:footnote w:type="continuationSeparator" w:id="1">
    <w:p w:rsidR="001355F0" w:rsidRDefault="001355F0" w:rsidP="008B01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1109920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782C57" w:rsidRPr="006D3FC2" w:rsidRDefault="00A84E58">
        <w:pPr>
          <w:pStyle w:val="af0"/>
          <w:jc w:val="right"/>
          <w:rPr>
            <w:rFonts w:ascii="Times New Roman" w:hAnsi="Times New Roman" w:cs="Times New Roman"/>
            <w:sz w:val="24"/>
            <w:szCs w:val="24"/>
          </w:rPr>
        </w:pPr>
        <w:r w:rsidRPr="006D3FC2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782C57" w:rsidRPr="006D3FC2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6D3FC2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A76FC2">
          <w:rPr>
            <w:rFonts w:ascii="Times New Roman" w:hAnsi="Times New Roman" w:cs="Times New Roman"/>
            <w:noProof/>
            <w:sz w:val="24"/>
            <w:szCs w:val="24"/>
          </w:rPr>
          <w:t>90</w:t>
        </w:r>
        <w:r w:rsidRPr="006D3FC2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782C57" w:rsidRDefault="00782C57">
    <w:pPr>
      <w:pStyle w:val="af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788306E"/>
    <w:multiLevelType w:val="hybridMultilevel"/>
    <w:tmpl w:val="62710A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C4C13FD1"/>
    <w:multiLevelType w:val="hybridMultilevel"/>
    <w:tmpl w:val="60EDB7E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FEF96362"/>
    <w:multiLevelType w:val="hybridMultilevel"/>
    <w:tmpl w:val="556AF01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1414A91"/>
    <w:multiLevelType w:val="multilevel"/>
    <w:tmpl w:val="A792091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>
    <w:nsid w:val="0AC97706"/>
    <w:multiLevelType w:val="hybridMultilevel"/>
    <w:tmpl w:val="D6E247E2"/>
    <w:lvl w:ilvl="0" w:tplc="61D8248E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0F84B81B"/>
    <w:multiLevelType w:val="hybridMultilevel"/>
    <w:tmpl w:val="B86D39F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7F70D79"/>
    <w:multiLevelType w:val="hybridMultilevel"/>
    <w:tmpl w:val="2CE6BF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435D39"/>
    <w:multiLevelType w:val="hybridMultilevel"/>
    <w:tmpl w:val="3E046AD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8381F8"/>
    <w:multiLevelType w:val="hybridMultilevel"/>
    <w:tmpl w:val="0C47E2D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1F814BD6"/>
    <w:multiLevelType w:val="hybridMultilevel"/>
    <w:tmpl w:val="3EF0E8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CE2EA9"/>
    <w:multiLevelType w:val="hybridMultilevel"/>
    <w:tmpl w:val="67D4B87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837817"/>
    <w:multiLevelType w:val="hybridMultilevel"/>
    <w:tmpl w:val="C34EFCC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281FAC"/>
    <w:multiLevelType w:val="hybridMultilevel"/>
    <w:tmpl w:val="8A94D1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9AEAC2"/>
    <w:multiLevelType w:val="hybridMultilevel"/>
    <w:tmpl w:val="74F3A0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2F854481"/>
    <w:multiLevelType w:val="hybridMultilevel"/>
    <w:tmpl w:val="AD062A54"/>
    <w:lvl w:ilvl="0" w:tplc="B150C622">
      <w:start w:val="1"/>
      <w:numFmt w:val="decimal"/>
      <w:lvlText w:val="%1)"/>
      <w:lvlJc w:val="left"/>
      <w:pPr>
        <w:ind w:left="1804" w:hanging="109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1E26E26"/>
    <w:multiLevelType w:val="hybridMultilevel"/>
    <w:tmpl w:val="F03E23C2"/>
    <w:lvl w:ilvl="0" w:tplc="325081E6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6">
    <w:nsid w:val="3B3DEE69"/>
    <w:multiLevelType w:val="hybridMultilevel"/>
    <w:tmpl w:val="EC14943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>
    <w:nsid w:val="3E7FF718"/>
    <w:multiLevelType w:val="hybridMultilevel"/>
    <w:tmpl w:val="9D7786E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42CE0E94"/>
    <w:multiLevelType w:val="hybridMultilevel"/>
    <w:tmpl w:val="11B81BF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677EEE"/>
    <w:multiLevelType w:val="hybridMultilevel"/>
    <w:tmpl w:val="8F44C92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45BE4FF2"/>
    <w:multiLevelType w:val="hybridMultilevel"/>
    <w:tmpl w:val="F7F060EE"/>
    <w:lvl w:ilvl="0" w:tplc="B678949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4DC95B9F"/>
    <w:multiLevelType w:val="hybridMultilevel"/>
    <w:tmpl w:val="30F6AA26"/>
    <w:lvl w:ilvl="0" w:tplc="94F4DBD6">
      <w:start w:val="1"/>
      <w:numFmt w:val="decimal"/>
      <w:lvlText w:val="%1."/>
      <w:lvlJc w:val="left"/>
      <w:pPr>
        <w:ind w:left="1879" w:hanging="11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2F8309E"/>
    <w:multiLevelType w:val="hybridMultilevel"/>
    <w:tmpl w:val="4A3409C2"/>
    <w:lvl w:ilvl="0" w:tplc="6068E38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68023A0"/>
    <w:multiLevelType w:val="hybridMultilevel"/>
    <w:tmpl w:val="C6DA193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322DF4"/>
    <w:multiLevelType w:val="singleLevel"/>
    <w:tmpl w:val="57322DF4"/>
    <w:lvl w:ilvl="0">
      <w:start w:val="1"/>
      <w:numFmt w:val="decimal"/>
      <w:lvlText w:val="%1."/>
      <w:lvlJc w:val="center"/>
      <w:pPr>
        <w:tabs>
          <w:tab w:val="num" w:pos="425"/>
        </w:tabs>
        <w:ind w:left="425" w:hanging="425"/>
      </w:pPr>
      <w:rPr>
        <w:rFonts w:hint="default"/>
        <w:sz w:val="28"/>
      </w:rPr>
    </w:lvl>
  </w:abstractNum>
  <w:abstractNum w:abstractNumId="25">
    <w:nsid w:val="57322F44"/>
    <w:multiLevelType w:val="singleLevel"/>
    <w:tmpl w:val="57322F4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6">
    <w:nsid w:val="67A149B1"/>
    <w:multiLevelType w:val="hybridMultilevel"/>
    <w:tmpl w:val="A1E8BB3E"/>
    <w:lvl w:ilvl="0" w:tplc="AC8ADCAC">
      <w:start w:val="1"/>
      <w:numFmt w:val="decimal"/>
      <w:lvlText w:val="%1."/>
      <w:lvlJc w:val="left"/>
      <w:pPr>
        <w:ind w:left="1170" w:hanging="117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B21130"/>
    <w:multiLevelType w:val="hybridMultilevel"/>
    <w:tmpl w:val="47E23268"/>
    <w:lvl w:ilvl="0" w:tplc="61D8248E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6"/>
  </w:num>
  <w:num w:numId="4">
    <w:abstractNumId w:val="25"/>
  </w:num>
  <w:num w:numId="5">
    <w:abstractNumId w:val="24"/>
  </w:num>
  <w:num w:numId="6">
    <w:abstractNumId w:val="4"/>
  </w:num>
  <w:num w:numId="7">
    <w:abstractNumId w:val="27"/>
  </w:num>
  <w:num w:numId="8">
    <w:abstractNumId w:val="3"/>
  </w:num>
  <w:num w:numId="9">
    <w:abstractNumId w:val="14"/>
  </w:num>
  <w:num w:numId="10">
    <w:abstractNumId w:val="17"/>
  </w:num>
  <w:num w:numId="11">
    <w:abstractNumId w:val="13"/>
  </w:num>
  <w:num w:numId="12">
    <w:abstractNumId w:val="5"/>
  </w:num>
  <w:num w:numId="13">
    <w:abstractNumId w:val="8"/>
  </w:num>
  <w:num w:numId="14">
    <w:abstractNumId w:val="2"/>
  </w:num>
  <w:num w:numId="15">
    <w:abstractNumId w:val="16"/>
  </w:num>
  <w:num w:numId="16">
    <w:abstractNumId w:val="1"/>
  </w:num>
  <w:num w:numId="17">
    <w:abstractNumId w:val="0"/>
  </w:num>
  <w:num w:numId="18">
    <w:abstractNumId w:val="20"/>
  </w:num>
  <w:num w:numId="19">
    <w:abstractNumId w:val="15"/>
  </w:num>
  <w:num w:numId="20">
    <w:abstractNumId w:val="22"/>
  </w:num>
  <w:num w:numId="21">
    <w:abstractNumId w:val="11"/>
  </w:num>
  <w:num w:numId="22">
    <w:abstractNumId w:val="9"/>
  </w:num>
  <w:num w:numId="23">
    <w:abstractNumId w:val="18"/>
  </w:num>
  <w:num w:numId="24">
    <w:abstractNumId w:val="23"/>
  </w:num>
  <w:num w:numId="25">
    <w:abstractNumId w:val="10"/>
  </w:num>
  <w:num w:numId="26">
    <w:abstractNumId w:val="12"/>
  </w:num>
  <w:num w:numId="27">
    <w:abstractNumId w:val="7"/>
  </w:num>
  <w:num w:numId="2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A1DDE"/>
    <w:rsid w:val="00015C22"/>
    <w:rsid w:val="000267D1"/>
    <w:rsid w:val="00040638"/>
    <w:rsid w:val="000528BE"/>
    <w:rsid w:val="00064CBA"/>
    <w:rsid w:val="00065A9B"/>
    <w:rsid w:val="0008082E"/>
    <w:rsid w:val="0008301C"/>
    <w:rsid w:val="000852FF"/>
    <w:rsid w:val="0008736E"/>
    <w:rsid w:val="0009543F"/>
    <w:rsid w:val="00097C22"/>
    <w:rsid w:val="000A2BFA"/>
    <w:rsid w:val="000A4BEA"/>
    <w:rsid w:val="000B0540"/>
    <w:rsid w:val="000D7457"/>
    <w:rsid w:val="000E6766"/>
    <w:rsid w:val="000F5D20"/>
    <w:rsid w:val="000F7BCC"/>
    <w:rsid w:val="00104320"/>
    <w:rsid w:val="00113F70"/>
    <w:rsid w:val="00123190"/>
    <w:rsid w:val="001234B7"/>
    <w:rsid w:val="001355F0"/>
    <w:rsid w:val="001379FB"/>
    <w:rsid w:val="00144987"/>
    <w:rsid w:val="001455EF"/>
    <w:rsid w:val="00152317"/>
    <w:rsid w:val="0016329C"/>
    <w:rsid w:val="00166647"/>
    <w:rsid w:val="001671F9"/>
    <w:rsid w:val="001763C7"/>
    <w:rsid w:val="00184BF9"/>
    <w:rsid w:val="001A44C0"/>
    <w:rsid w:val="001A7854"/>
    <w:rsid w:val="001B4FCE"/>
    <w:rsid w:val="001C6AE0"/>
    <w:rsid w:val="001D10A4"/>
    <w:rsid w:val="001D1A6A"/>
    <w:rsid w:val="001D4F23"/>
    <w:rsid w:val="001D5A53"/>
    <w:rsid w:val="001E7057"/>
    <w:rsid w:val="00201A39"/>
    <w:rsid w:val="002039C0"/>
    <w:rsid w:val="00205D00"/>
    <w:rsid w:val="002266AF"/>
    <w:rsid w:val="002459DD"/>
    <w:rsid w:val="0026688E"/>
    <w:rsid w:val="00273022"/>
    <w:rsid w:val="00290CAE"/>
    <w:rsid w:val="002945E0"/>
    <w:rsid w:val="002A1DDE"/>
    <w:rsid w:val="002A39FC"/>
    <w:rsid w:val="002A5D98"/>
    <w:rsid w:val="002C240A"/>
    <w:rsid w:val="002F0B70"/>
    <w:rsid w:val="002F3AE3"/>
    <w:rsid w:val="003112C2"/>
    <w:rsid w:val="0032327C"/>
    <w:rsid w:val="00325A52"/>
    <w:rsid w:val="00326FF1"/>
    <w:rsid w:val="003833EA"/>
    <w:rsid w:val="0039507B"/>
    <w:rsid w:val="003A12E7"/>
    <w:rsid w:val="003A43B4"/>
    <w:rsid w:val="003B6952"/>
    <w:rsid w:val="003B69F6"/>
    <w:rsid w:val="003C49D7"/>
    <w:rsid w:val="003D0330"/>
    <w:rsid w:val="0041743B"/>
    <w:rsid w:val="00436E55"/>
    <w:rsid w:val="0048541A"/>
    <w:rsid w:val="00494CFC"/>
    <w:rsid w:val="004A0C5A"/>
    <w:rsid w:val="004C511C"/>
    <w:rsid w:val="004F0BB0"/>
    <w:rsid w:val="004F225C"/>
    <w:rsid w:val="004F40B3"/>
    <w:rsid w:val="0051400F"/>
    <w:rsid w:val="00514794"/>
    <w:rsid w:val="0052367D"/>
    <w:rsid w:val="00524FD9"/>
    <w:rsid w:val="00530C09"/>
    <w:rsid w:val="00531C04"/>
    <w:rsid w:val="0053448D"/>
    <w:rsid w:val="00550FD0"/>
    <w:rsid w:val="00555297"/>
    <w:rsid w:val="00567562"/>
    <w:rsid w:val="005712B2"/>
    <w:rsid w:val="0057791A"/>
    <w:rsid w:val="005A50A3"/>
    <w:rsid w:val="005B186C"/>
    <w:rsid w:val="005B350B"/>
    <w:rsid w:val="005C2D7C"/>
    <w:rsid w:val="005D2BBC"/>
    <w:rsid w:val="005D62F8"/>
    <w:rsid w:val="005E7DBA"/>
    <w:rsid w:val="005F7E48"/>
    <w:rsid w:val="0060604D"/>
    <w:rsid w:val="00640D0F"/>
    <w:rsid w:val="00646504"/>
    <w:rsid w:val="00650202"/>
    <w:rsid w:val="00652892"/>
    <w:rsid w:val="00664D69"/>
    <w:rsid w:val="00667806"/>
    <w:rsid w:val="00680236"/>
    <w:rsid w:val="00683518"/>
    <w:rsid w:val="00685A81"/>
    <w:rsid w:val="00690B33"/>
    <w:rsid w:val="0069429C"/>
    <w:rsid w:val="0069545A"/>
    <w:rsid w:val="006A0816"/>
    <w:rsid w:val="006A1E6D"/>
    <w:rsid w:val="006A6377"/>
    <w:rsid w:val="006A733F"/>
    <w:rsid w:val="006B049C"/>
    <w:rsid w:val="006B6C53"/>
    <w:rsid w:val="006C2497"/>
    <w:rsid w:val="006C3C6B"/>
    <w:rsid w:val="006D0568"/>
    <w:rsid w:val="006D3FC2"/>
    <w:rsid w:val="006D4C61"/>
    <w:rsid w:val="006D6815"/>
    <w:rsid w:val="006D7FC2"/>
    <w:rsid w:val="006E4D5B"/>
    <w:rsid w:val="006F3E12"/>
    <w:rsid w:val="006F6ED3"/>
    <w:rsid w:val="0070138D"/>
    <w:rsid w:val="0071225A"/>
    <w:rsid w:val="00730DF1"/>
    <w:rsid w:val="00763EC5"/>
    <w:rsid w:val="00776FD9"/>
    <w:rsid w:val="00777EA2"/>
    <w:rsid w:val="00782C57"/>
    <w:rsid w:val="00791442"/>
    <w:rsid w:val="007A0F23"/>
    <w:rsid w:val="007B4237"/>
    <w:rsid w:val="007B6FEC"/>
    <w:rsid w:val="007C0B00"/>
    <w:rsid w:val="007C67B1"/>
    <w:rsid w:val="007D61B6"/>
    <w:rsid w:val="00817D2D"/>
    <w:rsid w:val="00825B2F"/>
    <w:rsid w:val="00830094"/>
    <w:rsid w:val="00831FF4"/>
    <w:rsid w:val="008525C9"/>
    <w:rsid w:val="00857BCB"/>
    <w:rsid w:val="0086674F"/>
    <w:rsid w:val="00874431"/>
    <w:rsid w:val="00884E45"/>
    <w:rsid w:val="00895B7F"/>
    <w:rsid w:val="008A188D"/>
    <w:rsid w:val="008B017F"/>
    <w:rsid w:val="008D6795"/>
    <w:rsid w:val="008E0E9D"/>
    <w:rsid w:val="008F4F0C"/>
    <w:rsid w:val="00906F74"/>
    <w:rsid w:val="00917EC6"/>
    <w:rsid w:val="00921879"/>
    <w:rsid w:val="00944951"/>
    <w:rsid w:val="0095155D"/>
    <w:rsid w:val="00963012"/>
    <w:rsid w:val="00963290"/>
    <w:rsid w:val="00975FC1"/>
    <w:rsid w:val="0097762F"/>
    <w:rsid w:val="00980992"/>
    <w:rsid w:val="009856BD"/>
    <w:rsid w:val="00985998"/>
    <w:rsid w:val="009C2AA6"/>
    <w:rsid w:val="009E5266"/>
    <w:rsid w:val="009E6DF7"/>
    <w:rsid w:val="009F0134"/>
    <w:rsid w:val="009F2FBC"/>
    <w:rsid w:val="00A17EB9"/>
    <w:rsid w:val="00A25762"/>
    <w:rsid w:val="00A41AD0"/>
    <w:rsid w:val="00A543F4"/>
    <w:rsid w:val="00A64977"/>
    <w:rsid w:val="00A70B65"/>
    <w:rsid w:val="00A71BF4"/>
    <w:rsid w:val="00A76FC2"/>
    <w:rsid w:val="00A84E58"/>
    <w:rsid w:val="00AA37F8"/>
    <w:rsid w:val="00AC5CD9"/>
    <w:rsid w:val="00AD2343"/>
    <w:rsid w:val="00AD38A8"/>
    <w:rsid w:val="00AD6B76"/>
    <w:rsid w:val="00AE5815"/>
    <w:rsid w:val="00B041A5"/>
    <w:rsid w:val="00B07DA8"/>
    <w:rsid w:val="00B318CD"/>
    <w:rsid w:val="00B33E8A"/>
    <w:rsid w:val="00B37B2E"/>
    <w:rsid w:val="00B4676D"/>
    <w:rsid w:val="00B56577"/>
    <w:rsid w:val="00B57D18"/>
    <w:rsid w:val="00B74CA3"/>
    <w:rsid w:val="00B7513B"/>
    <w:rsid w:val="00B756EA"/>
    <w:rsid w:val="00B7624E"/>
    <w:rsid w:val="00B80070"/>
    <w:rsid w:val="00B81E89"/>
    <w:rsid w:val="00B82BFE"/>
    <w:rsid w:val="00B95058"/>
    <w:rsid w:val="00B95B4B"/>
    <w:rsid w:val="00BA5783"/>
    <w:rsid w:val="00BB05D3"/>
    <w:rsid w:val="00BB555A"/>
    <w:rsid w:val="00BE0EDE"/>
    <w:rsid w:val="00BF2888"/>
    <w:rsid w:val="00C00FFF"/>
    <w:rsid w:val="00C14E85"/>
    <w:rsid w:val="00C15FB4"/>
    <w:rsid w:val="00C218DA"/>
    <w:rsid w:val="00C246C0"/>
    <w:rsid w:val="00C30AD8"/>
    <w:rsid w:val="00C464E8"/>
    <w:rsid w:val="00C55E74"/>
    <w:rsid w:val="00C76609"/>
    <w:rsid w:val="00C900EE"/>
    <w:rsid w:val="00CA6EC5"/>
    <w:rsid w:val="00CE2DF0"/>
    <w:rsid w:val="00CE61E7"/>
    <w:rsid w:val="00D05FB9"/>
    <w:rsid w:val="00D0677D"/>
    <w:rsid w:val="00D33511"/>
    <w:rsid w:val="00D450DF"/>
    <w:rsid w:val="00D4562E"/>
    <w:rsid w:val="00D51DFF"/>
    <w:rsid w:val="00D6148E"/>
    <w:rsid w:val="00D756FF"/>
    <w:rsid w:val="00DA5970"/>
    <w:rsid w:val="00DC4136"/>
    <w:rsid w:val="00DD5F40"/>
    <w:rsid w:val="00DE049C"/>
    <w:rsid w:val="00DF78B2"/>
    <w:rsid w:val="00E41CEF"/>
    <w:rsid w:val="00E55E64"/>
    <w:rsid w:val="00E62A61"/>
    <w:rsid w:val="00E65285"/>
    <w:rsid w:val="00E73F53"/>
    <w:rsid w:val="00E80BB7"/>
    <w:rsid w:val="00E85774"/>
    <w:rsid w:val="00EA073B"/>
    <w:rsid w:val="00EA1B00"/>
    <w:rsid w:val="00EB68A2"/>
    <w:rsid w:val="00EC19BC"/>
    <w:rsid w:val="00EC29FD"/>
    <w:rsid w:val="00ED0795"/>
    <w:rsid w:val="00F03E29"/>
    <w:rsid w:val="00F15499"/>
    <w:rsid w:val="00F16D4C"/>
    <w:rsid w:val="00F254D9"/>
    <w:rsid w:val="00F3349F"/>
    <w:rsid w:val="00F35AD1"/>
    <w:rsid w:val="00F42A34"/>
    <w:rsid w:val="00F4734D"/>
    <w:rsid w:val="00F64A94"/>
    <w:rsid w:val="00F7034D"/>
    <w:rsid w:val="00F71798"/>
    <w:rsid w:val="00F741CA"/>
    <w:rsid w:val="00FA57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3290"/>
  </w:style>
  <w:style w:type="paragraph" w:styleId="1">
    <w:name w:val="heading 1"/>
    <w:basedOn w:val="a"/>
    <w:next w:val="a"/>
    <w:link w:val="10"/>
    <w:qFormat/>
    <w:rsid w:val="00B37B2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7806"/>
    <w:pPr>
      <w:ind w:left="720"/>
      <w:contextualSpacing/>
    </w:pPr>
  </w:style>
  <w:style w:type="paragraph" w:styleId="3">
    <w:name w:val="Body Text 3"/>
    <w:basedOn w:val="a"/>
    <w:link w:val="30"/>
    <w:uiPriority w:val="99"/>
    <w:rsid w:val="000A2BF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32"/>
      <w:szCs w:val="32"/>
      <w:lang w:val="uk-UA" w:eastAsia="ru-RU"/>
    </w:rPr>
  </w:style>
  <w:style w:type="character" w:customStyle="1" w:styleId="30">
    <w:name w:val="Основной текст 3 Знак"/>
    <w:basedOn w:val="a0"/>
    <w:link w:val="3"/>
    <w:uiPriority w:val="99"/>
    <w:rsid w:val="000A2BFA"/>
    <w:rPr>
      <w:rFonts w:ascii="Times New Roman" w:eastAsiaTheme="minorEastAsia" w:hAnsi="Times New Roman" w:cs="Times New Roman"/>
      <w:sz w:val="32"/>
      <w:szCs w:val="32"/>
      <w:lang w:val="uk-UA" w:eastAsia="ru-RU"/>
    </w:rPr>
  </w:style>
  <w:style w:type="paragraph" w:styleId="a4">
    <w:name w:val="Body Text Indent"/>
    <w:basedOn w:val="a"/>
    <w:link w:val="a5"/>
    <w:uiPriority w:val="99"/>
    <w:rsid w:val="000A2BFA"/>
    <w:pPr>
      <w:autoSpaceDE w:val="0"/>
      <w:autoSpaceDN w:val="0"/>
      <w:spacing w:after="0" w:line="360" w:lineRule="auto"/>
      <w:ind w:right="849" w:firstLine="567"/>
      <w:jc w:val="center"/>
    </w:pPr>
    <w:rPr>
      <w:rFonts w:ascii="Times New Roman" w:eastAsiaTheme="minorEastAsia" w:hAnsi="Times New Roman" w:cs="Times New Roman"/>
      <w:b/>
      <w:bCs/>
      <w:color w:val="000000"/>
      <w:sz w:val="24"/>
      <w:szCs w:val="24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uiPriority w:val="99"/>
    <w:rsid w:val="000A2BFA"/>
    <w:rPr>
      <w:rFonts w:ascii="Times New Roman" w:eastAsiaTheme="minorEastAsia" w:hAnsi="Times New Roman" w:cs="Times New Roman"/>
      <w:b/>
      <w:bCs/>
      <w:color w:val="000000"/>
      <w:sz w:val="24"/>
      <w:szCs w:val="24"/>
      <w:lang w:val="uk-UA"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5B186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B186C"/>
  </w:style>
  <w:style w:type="paragraph" w:styleId="a6">
    <w:name w:val="Title"/>
    <w:basedOn w:val="a"/>
    <w:link w:val="a7"/>
    <w:uiPriority w:val="99"/>
    <w:qFormat/>
    <w:rsid w:val="005B186C"/>
    <w:pPr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sz w:val="32"/>
      <w:szCs w:val="32"/>
      <w:lang w:eastAsia="ru-RU"/>
    </w:rPr>
  </w:style>
  <w:style w:type="character" w:customStyle="1" w:styleId="a7">
    <w:name w:val="Название Знак"/>
    <w:basedOn w:val="a0"/>
    <w:link w:val="a6"/>
    <w:uiPriority w:val="99"/>
    <w:rsid w:val="005B186C"/>
    <w:rPr>
      <w:rFonts w:ascii="Times New Roman" w:eastAsiaTheme="minorEastAsia" w:hAnsi="Times New Roman" w:cs="Times New Roman"/>
      <w:sz w:val="32"/>
      <w:szCs w:val="32"/>
      <w:lang w:eastAsia="ru-RU"/>
    </w:rPr>
  </w:style>
  <w:style w:type="character" w:customStyle="1" w:styleId="s3">
    <w:name w:val="s3"/>
    <w:basedOn w:val="a0"/>
    <w:rsid w:val="00690B33"/>
  </w:style>
  <w:style w:type="character" w:customStyle="1" w:styleId="apple-converted-space">
    <w:name w:val="apple-converted-space"/>
    <w:basedOn w:val="a0"/>
    <w:rsid w:val="00777EA2"/>
  </w:style>
  <w:style w:type="character" w:styleId="a8">
    <w:name w:val="Hyperlink"/>
    <w:basedOn w:val="a0"/>
    <w:uiPriority w:val="99"/>
    <w:semiHidden/>
    <w:unhideWhenUsed/>
    <w:rsid w:val="00777EA2"/>
    <w:rPr>
      <w:color w:val="0000FF"/>
      <w:u w:val="single"/>
    </w:rPr>
  </w:style>
  <w:style w:type="paragraph" w:styleId="a9">
    <w:name w:val="Block Text"/>
    <w:basedOn w:val="a"/>
    <w:uiPriority w:val="99"/>
    <w:rsid w:val="004F0BB0"/>
    <w:pPr>
      <w:autoSpaceDE w:val="0"/>
      <w:autoSpaceDN w:val="0"/>
      <w:spacing w:after="0" w:line="240" w:lineRule="auto"/>
      <w:ind w:left="-851" w:right="-58"/>
    </w:pPr>
    <w:rPr>
      <w:rFonts w:ascii="Times New Roman" w:eastAsia="Times New Roman" w:hAnsi="Times New Roman" w:cs="Times New Roman"/>
      <w:i/>
      <w:iCs/>
      <w:sz w:val="28"/>
      <w:szCs w:val="28"/>
      <w:lang w:val="uk-UA" w:eastAsia="ru-RU"/>
    </w:rPr>
  </w:style>
  <w:style w:type="character" w:customStyle="1" w:styleId="10">
    <w:name w:val="Заголовок 1 Знак"/>
    <w:basedOn w:val="a0"/>
    <w:link w:val="1"/>
    <w:rsid w:val="00B37B2E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aa">
    <w:name w:val="Normal (Web)"/>
    <w:basedOn w:val="a"/>
    <w:uiPriority w:val="99"/>
    <w:unhideWhenUsed/>
    <w:rsid w:val="00B37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Subtitle"/>
    <w:basedOn w:val="a"/>
    <w:link w:val="ac"/>
    <w:qFormat/>
    <w:rsid w:val="00B37B2E"/>
    <w:pPr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c">
    <w:name w:val="Подзаголовок Знак"/>
    <w:basedOn w:val="a0"/>
    <w:link w:val="ab"/>
    <w:rsid w:val="00B37B2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customStyle="1" w:styleId="11">
    <w:name w:val="Без интервала1"/>
    <w:aliases w:val="Заголовок"/>
    <w:rsid w:val="00B37B2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table" w:styleId="ad">
    <w:name w:val="Table Grid"/>
    <w:basedOn w:val="a1"/>
    <w:uiPriority w:val="59"/>
    <w:rsid w:val="002945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528B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e">
    <w:name w:val="Balloon Text"/>
    <w:basedOn w:val="a"/>
    <w:link w:val="af"/>
    <w:uiPriority w:val="99"/>
    <w:semiHidden/>
    <w:unhideWhenUsed/>
    <w:rsid w:val="00F33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F3349F"/>
    <w:rPr>
      <w:rFonts w:ascii="Tahoma" w:hAnsi="Tahoma" w:cs="Tahoma"/>
      <w:sz w:val="16"/>
      <w:szCs w:val="16"/>
    </w:rPr>
  </w:style>
  <w:style w:type="paragraph" w:styleId="af0">
    <w:name w:val="header"/>
    <w:basedOn w:val="a"/>
    <w:link w:val="af1"/>
    <w:uiPriority w:val="99"/>
    <w:unhideWhenUsed/>
    <w:rsid w:val="008B017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8B017F"/>
  </w:style>
  <w:style w:type="paragraph" w:styleId="af2">
    <w:name w:val="footer"/>
    <w:basedOn w:val="a"/>
    <w:link w:val="af3"/>
    <w:uiPriority w:val="99"/>
    <w:semiHidden/>
    <w:unhideWhenUsed/>
    <w:rsid w:val="008B017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semiHidden/>
    <w:rsid w:val="008B01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8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diagramLayout" Target="diagrams/layout2.xml"/><Relationship Id="rId18" Type="http://schemas.openxmlformats.org/officeDocument/2006/relationships/diagramQuickStyle" Target="diagrams/quickStyle3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diagramLayout" Target="diagrams/layout4.xml"/><Relationship Id="rId7" Type="http://schemas.openxmlformats.org/officeDocument/2006/relationships/endnotes" Target="endnotes.xml"/><Relationship Id="rId12" Type="http://schemas.openxmlformats.org/officeDocument/2006/relationships/diagramData" Target="diagrams/data2.xml"/><Relationship Id="rId17" Type="http://schemas.openxmlformats.org/officeDocument/2006/relationships/diagramLayout" Target="diagrams/layout3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diagramData" Target="diagrams/data3.xml"/><Relationship Id="rId20" Type="http://schemas.openxmlformats.org/officeDocument/2006/relationships/diagramData" Target="diagrams/data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diagramColors" Target="diagrams/colors2.xml"/><Relationship Id="rId23" Type="http://schemas.openxmlformats.org/officeDocument/2006/relationships/diagramColors" Target="diagrams/colors4.xml"/><Relationship Id="rId10" Type="http://schemas.openxmlformats.org/officeDocument/2006/relationships/diagramQuickStyle" Target="diagrams/quickStyle1.xml"/><Relationship Id="rId19" Type="http://schemas.openxmlformats.org/officeDocument/2006/relationships/diagramColors" Target="diagrams/colors3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QuickStyle" Target="diagrams/quickStyle2.xml"/><Relationship Id="rId22" Type="http://schemas.openxmlformats.org/officeDocument/2006/relationships/diagramQuickStyle" Target="diagrams/quickStyle4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FF43535-B3B0-476B-9C58-995649A4FFA0}" type="doc">
      <dgm:prSet loTypeId="urn:microsoft.com/office/officeart/2005/8/layout/h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87A75659-756B-4138-B70A-D109032D8439}">
      <dgm:prSet phldrT="[Текст]" custT="1"/>
      <dgm:spPr/>
      <dgm:t>
        <a:bodyPr/>
        <a:lstStyle/>
        <a:p>
          <a:r>
            <a:rPr lang="ru-RU" sz="1600" b="1">
              <a:latin typeface="Times New Roman" pitchFamily="18" charset="0"/>
              <a:cs typeface="Times New Roman" pitchFamily="18" charset="0"/>
            </a:rPr>
            <a:t>Контактне</a:t>
          </a:r>
          <a:r>
            <a:rPr lang="ru-RU" sz="1400" b="1">
              <a:latin typeface="Times New Roman" pitchFamily="18" charset="0"/>
              <a:cs typeface="Times New Roman" pitchFamily="18" charset="0"/>
            </a:rPr>
            <a:t> </a:t>
          </a:r>
        </a:p>
      </dgm:t>
    </dgm:pt>
    <dgm:pt modelId="{AA726B1E-EC9D-4340-B447-0D11AC97561B}" type="parTrans" cxnId="{FB382DD5-0E55-47EA-82BB-4E53278639E1}">
      <dgm:prSet/>
      <dgm:spPr/>
      <dgm:t>
        <a:bodyPr/>
        <a:lstStyle/>
        <a:p>
          <a:endParaRPr lang="ru-RU"/>
        </a:p>
      </dgm:t>
    </dgm:pt>
    <dgm:pt modelId="{3764E97D-0986-4BB8-A34A-7226BACD094F}" type="sibTrans" cxnId="{FB382DD5-0E55-47EA-82BB-4E53278639E1}">
      <dgm:prSet/>
      <dgm:spPr/>
      <dgm:t>
        <a:bodyPr/>
        <a:lstStyle/>
        <a:p>
          <a:endParaRPr lang="ru-RU"/>
        </a:p>
      </dgm:t>
    </dgm:pt>
    <dgm:pt modelId="{7B7F7FE0-6F6C-428C-B5B7-538E5181C1B6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парцелят розташований безпосередньо за словом, від якого він залежить синтаксично, або передує йому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FB42A438-231E-4E3A-AB70-E587CE02E1E9}" type="parTrans" cxnId="{95510947-0BCE-4FBB-BFC1-AC23867EA415}">
      <dgm:prSet/>
      <dgm:spPr/>
      <dgm:t>
        <a:bodyPr/>
        <a:lstStyle/>
        <a:p>
          <a:endParaRPr lang="ru-RU"/>
        </a:p>
      </dgm:t>
    </dgm:pt>
    <dgm:pt modelId="{4ADF3FFD-03B5-431D-A4F1-01FD053A9983}" type="sibTrans" cxnId="{95510947-0BCE-4FBB-BFC1-AC23867EA415}">
      <dgm:prSet/>
      <dgm:spPr/>
      <dgm:t>
        <a:bodyPr/>
        <a:lstStyle/>
        <a:p>
          <a:endParaRPr lang="ru-RU"/>
        </a:p>
      </dgm:t>
    </dgm:pt>
    <dgm:pt modelId="{53F3206F-D5E1-41CA-B14E-67A075C7DBC3}">
      <dgm:prSet phldrT="[Текст]" custT="1"/>
      <dgm:spPr/>
      <dgm:t>
        <a:bodyPr/>
        <a:lstStyle/>
        <a:p>
          <a:r>
            <a:rPr lang="ru-RU" sz="1600" b="1">
              <a:latin typeface="Times New Roman" pitchFamily="18" charset="0"/>
              <a:cs typeface="Times New Roman" pitchFamily="18" charset="0"/>
            </a:rPr>
            <a:t>Дистантне</a:t>
          </a:r>
        </a:p>
      </dgm:t>
    </dgm:pt>
    <dgm:pt modelId="{CD92D3B3-041D-4424-88BA-CFFDDC672A17}" type="parTrans" cxnId="{919F8035-DCBE-4C80-81A4-F763E9941982}">
      <dgm:prSet/>
      <dgm:spPr/>
      <dgm:t>
        <a:bodyPr/>
        <a:lstStyle/>
        <a:p>
          <a:endParaRPr lang="ru-RU"/>
        </a:p>
      </dgm:t>
    </dgm:pt>
    <dgm:pt modelId="{B0641CA5-395E-4082-A151-73C054C32F9C}" type="sibTrans" cxnId="{919F8035-DCBE-4C80-81A4-F763E9941982}">
      <dgm:prSet/>
      <dgm:spPr/>
      <dgm:t>
        <a:bodyPr/>
        <a:lstStyle/>
        <a:p>
          <a:endParaRPr lang="ru-RU"/>
        </a:p>
      </dgm:t>
    </dgm:pt>
    <dgm:pt modelId="{7DC20F1E-1600-45CD-9140-F10DF0E4BD5E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віддалене розташування парцелята по відношенню до головного слова, маючи характер уточнення, доповнення, пояснення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62E07A2F-00B8-41BF-992B-0AFFB96B5F15}" type="parTrans" cxnId="{5791F7D6-0794-472A-B13F-ACAD1C8F575A}">
      <dgm:prSet/>
      <dgm:spPr/>
      <dgm:t>
        <a:bodyPr/>
        <a:lstStyle/>
        <a:p>
          <a:endParaRPr lang="ru-RU"/>
        </a:p>
      </dgm:t>
    </dgm:pt>
    <dgm:pt modelId="{3080F0B7-0B09-49FA-8ED9-348113E7B880}" type="sibTrans" cxnId="{5791F7D6-0794-472A-B13F-ACAD1C8F575A}">
      <dgm:prSet/>
      <dgm:spPr/>
      <dgm:t>
        <a:bodyPr/>
        <a:lstStyle/>
        <a:p>
          <a:endParaRPr lang="ru-RU"/>
        </a:p>
      </dgm:t>
    </dgm:pt>
    <dgm:pt modelId="{CB87069E-91C0-426B-8F69-B8B8AAFEEEF9}" type="pres">
      <dgm:prSet presAssocID="{DFF43535-B3B0-476B-9C58-995649A4FFA0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1FF8D071-E657-4FD4-A7A0-6BDFDB1E9489}" type="pres">
      <dgm:prSet presAssocID="{87A75659-756B-4138-B70A-D109032D8439}" presName="composite" presStyleCnt="0"/>
      <dgm:spPr/>
    </dgm:pt>
    <dgm:pt modelId="{3484A7A9-0996-4CE8-AEE6-E78D125FA2D6}" type="pres">
      <dgm:prSet presAssocID="{87A75659-756B-4138-B70A-D109032D8439}" presName="parTx" presStyleLbl="alignNode1" presStyleIdx="0" presStyleCnt="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79D5C71-D1FC-46F2-8ABC-E15ED107D66F}" type="pres">
      <dgm:prSet presAssocID="{87A75659-756B-4138-B70A-D109032D8439}" presName="desTx" presStyleLbl="alignAccFollowNode1" presStyleIdx="0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44F57E4-313D-4CA7-B15E-28AAE2BB2C0A}" type="pres">
      <dgm:prSet presAssocID="{3764E97D-0986-4BB8-A34A-7226BACD094F}" presName="space" presStyleCnt="0"/>
      <dgm:spPr/>
    </dgm:pt>
    <dgm:pt modelId="{1AE19F4C-DF91-4271-9C9F-F0809BB9E2BB}" type="pres">
      <dgm:prSet presAssocID="{53F3206F-D5E1-41CA-B14E-67A075C7DBC3}" presName="composite" presStyleCnt="0"/>
      <dgm:spPr/>
    </dgm:pt>
    <dgm:pt modelId="{95377732-3D4C-44D5-AB19-1118BEA73B33}" type="pres">
      <dgm:prSet presAssocID="{53F3206F-D5E1-41CA-B14E-67A075C7DBC3}" presName="parTx" presStyleLbl="alignNode1" presStyleIdx="1" presStyleCnt="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67E5AAD-4F75-4FC7-842E-3116E9A9915C}" type="pres">
      <dgm:prSet presAssocID="{53F3206F-D5E1-41CA-B14E-67A075C7DBC3}" presName="desTx" presStyleLbl="alignAccFollowNode1" presStyleIdx="1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559536D0-332A-4171-9B7F-58A4FADE2614}" type="presOf" srcId="{7B7F7FE0-6F6C-428C-B5B7-538E5181C1B6}" destId="{379D5C71-D1FC-46F2-8ABC-E15ED107D66F}" srcOrd="0" destOrd="0" presId="urn:microsoft.com/office/officeart/2005/8/layout/hList1"/>
    <dgm:cxn modelId="{5791F7D6-0794-472A-B13F-ACAD1C8F575A}" srcId="{53F3206F-D5E1-41CA-B14E-67A075C7DBC3}" destId="{7DC20F1E-1600-45CD-9140-F10DF0E4BD5E}" srcOrd="0" destOrd="0" parTransId="{62E07A2F-00B8-41BF-992B-0AFFB96B5F15}" sibTransId="{3080F0B7-0B09-49FA-8ED9-348113E7B880}"/>
    <dgm:cxn modelId="{DBFFF6AB-987D-46CA-A576-70C9B912408E}" type="presOf" srcId="{DFF43535-B3B0-476B-9C58-995649A4FFA0}" destId="{CB87069E-91C0-426B-8F69-B8B8AAFEEEF9}" srcOrd="0" destOrd="0" presId="urn:microsoft.com/office/officeart/2005/8/layout/hList1"/>
    <dgm:cxn modelId="{919F8035-DCBE-4C80-81A4-F763E9941982}" srcId="{DFF43535-B3B0-476B-9C58-995649A4FFA0}" destId="{53F3206F-D5E1-41CA-B14E-67A075C7DBC3}" srcOrd="1" destOrd="0" parTransId="{CD92D3B3-041D-4424-88BA-CFFDDC672A17}" sibTransId="{B0641CA5-395E-4082-A151-73C054C32F9C}"/>
    <dgm:cxn modelId="{22E131A6-826D-4C8A-A0FA-ABD2DC6C36B9}" type="presOf" srcId="{87A75659-756B-4138-B70A-D109032D8439}" destId="{3484A7A9-0996-4CE8-AEE6-E78D125FA2D6}" srcOrd="0" destOrd="0" presId="urn:microsoft.com/office/officeart/2005/8/layout/hList1"/>
    <dgm:cxn modelId="{FB382DD5-0E55-47EA-82BB-4E53278639E1}" srcId="{DFF43535-B3B0-476B-9C58-995649A4FFA0}" destId="{87A75659-756B-4138-B70A-D109032D8439}" srcOrd="0" destOrd="0" parTransId="{AA726B1E-EC9D-4340-B447-0D11AC97561B}" sibTransId="{3764E97D-0986-4BB8-A34A-7226BACD094F}"/>
    <dgm:cxn modelId="{91FB212E-DEA1-47D9-A5C9-73904AB6A6CF}" type="presOf" srcId="{7DC20F1E-1600-45CD-9140-F10DF0E4BD5E}" destId="{B67E5AAD-4F75-4FC7-842E-3116E9A9915C}" srcOrd="0" destOrd="0" presId="urn:microsoft.com/office/officeart/2005/8/layout/hList1"/>
    <dgm:cxn modelId="{A73916AE-BCA4-4069-8FBE-A630EA1EA662}" type="presOf" srcId="{53F3206F-D5E1-41CA-B14E-67A075C7DBC3}" destId="{95377732-3D4C-44D5-AB19-1118BEA73B33}" srcOrd="0" destOrd="0" presId="urn:microsoft.com/office/officeart/2005/8/layout/hList1"/>
    <dgm:cxn modelId="{95510947-0BCE-4FBB-BFC1-AC23867EA415}" srcId="{87A75659-756B-4138-B70A-D109032D8439}" destId="{7B7F7FE0-6F6C-428C-B5B7-538E5181C1B6}" srcOrd="0" destOrd="0" parTransId="{FB42A438-231E-4E3A-AB70-E587CE02E1E9}" sibTransId="{4ADF3FFD-03B5-431D-A4F1-01FD053A9983}"/>
    <dgm:cxn modelId="{BA12CCA2-BFC2-42EC-93CC-D53095CA0C72}" type="presParOf" srcId="{CB87069E-91C0-426B-8F69-B8B8AAFEEEF9}" destId="{1FF8D071-E657-4FD4-A7A0-6BDFDB1E9489}" srcOrd="0" destOrd="0" presId="urn:microsoft.com/office/officeart/2005/8/layout/hList1"/>
    <dgm:cxn modelId="{4DACDB5D-E11A-4C4E-8D01-094BC216C86C}" type="presParOf" srcId="{1FF8D071-E657-4FD4-A7A0-6BDFDB1E9489}" destId="{3484A7A9-0996-4CE8-AEE6-E78D125FA2D6}" srcOrd="0" destOrd="0" presId="urn:microsoft.com/office/officeart/2005/8/layout/hList1"/>
    <dgm:cxn modelId="{4DD4D044-3B21-4A4F-B422-8099237000A3}" type="presParOf" srcId="{1FF8D071-E657-4FD4-A7A0-6BDFDB1E9489}" destId="{379D5C71-D1FC-46F2-8ABC-E15ED107D66F}" srcOrd="1" destOrd="0" presId="urn:microsoft.com/office/officeart/2005/8/layout/hList1"/>
    <dgm:cxn modelId="{43C1B351-01B9-4A5A-988D-505F09BD6380}" type="presParOf" srcId="{CB87069E-91C0-426B-8F69-B8B8AAFEEEF9}" destId="{544F57E4-313D-4CA7-B15E-28AAE2BB2C0A}" srcOrd="1" destOrd="0" presId="urn:microsoft.com/office/officeart/2005/8/layout/hList1"/>
    <dgm:cxn modelId="{B87E64F7-5D67-40FD-81F5-12AB86FF3F46}" type="presParOf" srcId="{CB87069E-91C0-426B-8F69-B8B8AAFEEEF9}" destId="{1AE19F4C-DF91-4271-9C9F-F0809BB9E2BB}" srcOrd="2" destOrd="0" presId="urn:microsoft.com/office/officeart/2005/8/layout/hList1"/>
    <dgm:cxn modelId="{8A45EB0E-EA88-4217-8DEE-205443EA9919}" type="presParOf" srcId="{1AE19F4C-DF91-4271-9C9F-F0809BB9E2BB}" destId="{95377732-3D4C-44D5-AB19-1118BEA73B33}" srcOrd="0" destOrd="0" presId="urn:microsoft.com/office/officeart/2005/8/layout/hList1"/>
    <dgm:cxn modelId="{FFBF666F-E025-485A-B082-AA3CFB107AC4}" type="presParOf" srcId="{1AE19F4C-DF91-4271-9C9F-F0809BB9E2BB}" destId="{B67E5AAD-4F75-4FC7-842E-3116E9A9915C}" srcOrd="1" destOrd="0" presId="urn:microsoft.com/office/officeart/2005/8/layout/hList1"/>
  </dgm:cxnLst>
  <dgm:bg/>
  <dgm:whole/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FA842AF-CD7D-4F27-AF9E-38F145E7088C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</dgm:pt>
    <dgm:pt modelId="{2E818C5A-556A-4F8A-B124-36384C494573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КОНТАКТУВАЛЬНЕ</a:t>
          </a:r>
        </a:p>
      </dgm:t>
    </dgm:pt>
    <dgm:pt modelId="{72F9F764-052C-495D-8FF4-7A7330DC482F}" type="parTrans" cxnId="{49D6C81E-894E-437C-A9F1-C0CD18A01FAA}">
      <dgm:prSet/>
      <dgm:spPr/>
      <dgm:t>
        <a:bodyPr/>
        <a:lstStyle/>
        <a:p>
          <a:endParaRPr lang="ru-RU"/>
        </a:p>
      </dgm:t>
    </dgm:pt>
    <dgm:pt modelId="{CE55F6B4-1DCB-45EB-8A7C-4A342B6E8517}" type="sibTrans" cxnId="{49D6C81E-894E-437C-A9F1-C0CD18A01FAA}">
      <dgm:prSet/>
      <dgm:spPr/>
      <dgm:t>
        <a:bodyPr/>
        <a:lstStyle/>
        <a:p>
          <a:endParaRPr lang="ru-RU"/>
        </a:p>
      </dgm:t>
    </dgm:pt>
    <dgm:pt modelId="{B2E2BF65-599D-4EB8-889F-063E3B9DF694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ДИСТАНЦІЙНЕ</a:t>
          </a:r>
        </a:p>
      </dgm:t>
    </dgm:pt>
    <dgm:pt modelId="{AED5BAA5-9CE4-4BDC-9674-BCC059E8B589}" type="parTrans" cxnId="{582F8CC4-FE66-4A83-8C90-88446E48B7D0}">
      <dgm:prSet/>
      <dgm:spPr/>
      <dgm:t>
        <a:bodyPr/>
        <a:lstStyle/>
        <a:p>
          <a:endParaRPr lang="ru-RU"/>
        </a:p>
      </dgm:t>
    </dgm:pt>
    <dgm:pt modelId="{D7922BA0-072B-4C1F-A47D-3C6FF1518553}" type="sibTrans" cxnId="{582F8CC4-FE66-4A83-8C90-88446E48B7D0}">
      <dgm:prSet/>
      <dgm:spPr/>
      <dgm:t>
        <a:bodyPr/>
        <a:lstStyle/>
        <a:p>
          <a:endParaRPr lang="ru-RU"/>
        </a:p>
      </dgm:t>
    </dgm:pt>
    <dgm:pt modelId="{84D8946E-B4B3-4A32-9204-0877907DC83F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АБЗАЦНЕ</a:t>
          </a:r>
        </a:p>
      </dgm:t>
    </dgm:pt>
    <dgm:pt modelId="{1F06DCC7-325F-4C77-BFD2-E402C376387C}" type="parTrans" cxnId="{456A0706-240D-4250-929D-84DFB9A70E57}">
      <dgm:prSet/>
      <dgm:spPr/>
      <dgm:t>
        <a:bodyPr/>
        <a:lstStyle/>
        <a:p>
          <a:endParaRPr lang="ru-RU"/>
        </a:p>
      </dgm:t>
    </dgm:pt>
    <dgm:pt modelId="{D7C9839D-1C5A-4EB2-BA21-FAAD0E69D7C3}" type="sibTrans" cxnId="{456A0706-240D-4250-929D-84DFB9A70E57}">
      <dgm:prSet/>
      <dgm:spPr/>
      <dgm:t>
        <a:bodyPr/>
        <a:lstStyle/>
        <a:p>
          <a:endParaRPr lang="ru-RU"/>
        </a:p>
      </dgm:t>
    </dgm:pt>
    <dgm:pt modelId="{1A971AA9-8796-49D1-9C79-73F402B67074}" type="pres">
      <dgm:prSet presAssocID="{4FA842AF-CD7D-4F27-AF9E-38F145E7088C}" presName="compositeShape" presStyleCnt="0">
        <dgm:presLayoutVars>
          <dgm:dir/>
          <dgm:resizeHandles/>
        </dgm:presLayoutVars>
      </dgm:prSet>
      <dgm:spPr/>
    </dgm:pt>
    <dgm:pt modelId="{52977A9F-F081-48EF-9EF5-FF12AF3D2835}" type="pres">
      <dgm:prSet presAssocID="{4FA842AF-CD7D-4F27-AF9E-38F145E7088C}" presName="pyramid" presStyleLbl="node1" presStyleIdx="0" presStyleCnt="1" custLinFactNeighborX="-28214" custLinFactNeighborY="2083"/>
      <dgm:spPr/>
    </dgm:pt>
    <dgm:pt modelId="{6888DD74-817F-4F66-9FDD-850F5613920F}" type="pres">
      <dgm:prSet presAssocID="{4FA842AF-CD7D-4F27-AF9E-38F145E7088C}" presName="theList" presStyleCnt="0"/>
      <dgm:spPr/>
    </dgm:pt>
    <dgm:pt modelId="{7E1F42D8-E23E-4FC8-BFC3-7F8687F9A347}" type="pres">
      <dgm:prSet presAssocID="{2E818C5A-556A-4F8A-B124-36384C494573}" presName="aNode" presStyleLbl="fgAcc1" presStyleIdx="0" presStyleCnt="3" custScaleX="17582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82896E3-5ECA-4E3D-B833-575AF098001F}" type="pres">
      <dgm:prSet presAssocID="{2E818C5A-556A-4F8A-B124-36384C494573}" presName="aSpace" presStyleCnt="0"/>
      <dgm:spPr/>
    </dgm:pt>
    <dgm:pt modelId="{34D341C1-D8F0-44A1-B12F-39C5DF99B765}" type="pres">
      <dgm:prSet presAssocID="{B2E2BF65-599D-4EB8-889F-063E3B9DF694}" presName="aNode" presStyleLbl="fgAcc1" presStyleIdx="1" presStyleCnt="3" custScaleX="180769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4088046-93C6-4A71-A9D6-4FCB81B8B13C}" type="pres">
      <dgm:prSet presAssocID="{B2E2BF65-599D-4EB8-889F-063E3B9DF694}" presName="aSpace" presStyleCnt="0"/>
      <dgm:spPr/>
    </dgm:pt>
    <dgm:pt modelId="{DD2D0811-CAE7-4369-A331-E6378AB6F99D}" type="pres">
      <dgm:prSet presAssocID="{84D8946E-B4B3-4A32-9204-0877907DC83F}" presName="aNode" presStyleLbl="fgAcc1" presStyleIdx="2" presStyleCnt="3" custScaleX="183242" custLinFactNeighborY="2011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C48641-5BCE-48B1-9706-9A2D9982B2BE}" type="pres">
      <dgm:prSet presAssocID="{84D8946E-B4B3-4A32-9204-0877907DC83F}" presName="aSpace" presStyleCnt="0"/>
      <dgm:spPr/>
    </dgm:pt>
  </dgm:ptLst>
  <dgm:cxnLst>
    <dgm:cxn modelId="{B6D1FBE4-4E55-4DEC-A4D7-F17D62E38CF2}" type="presOf" srcId="{4FA842AF-CD7D-4F27-AF9E-38F145E7088C}" destId="{1A971AA9-8796-49D1-9C79-73F402B67074}" srcOrd="0" destOrd="0" presId="urn:microsoft.com/office/officeart/2005/8/layout/pyramid2"/>
    <dgm:cxn modelId="{6FAF01BD-26C4-41A2-B9D2-DA36E6F6BCAC}" type="presOf" srcId="{84D8946E-B4B3-4A32-9204-0877907DC83F}" destId="{DD2D0811-CAE7-4369-A331-E6378AB6F99D}" srcOrd="0" destOrd="0" presId="urn:microsoft.com/office/officeart/2005/8/layout/pyramid2"/>
    <dgm:cxn modelId="{582F8CC4-FE66-4A83-8C90-88446E48B7D0}" srcId="{4FA842AF-CD7D-4F27-AF9E-38F145E7088C}" destId="{B2E2BF65-599D-4EB8-889F-063E3B9DF694}" srcOrd="1" destOrd="0" parTransId="{AED5BAA5-9CE4-4BDC-9674-BCC059E8B589}" sibTransId="{D7922BA0-072B-4C1F-A47D-3C6FF1518553}"/>
    <dgm:cxn modelId="{456A0706-240D-4250-929D-84DFB9A70E57}" srcId="{4FA842AF-CD7D-4F27-AF9E-38F145E7088C}" destId="{84D8946E-B4B3-4A32-9204-0877907DC83F}" srcOrd="2" destOrd="0" parTransId="{1F06DCC7-325F-4C77-BFD2-E402C376387C}" sibTransId="{D7C9839D-1C5A-4EB2-BA21-FAAD0E69D7C3}"/>
    <dgm:cxn modelId="{4B9D8BBD-B348-4C80-BC03-5D3DA85A12B0}" type="presOf" srcId="{2E818C5A-556A-4F8A-B124-36384C494573}" destId="{7E1F42D8-E23E-4FC8-BFC3-7F8687F9A347}" srcOrd="0" destOrd="0" presId="urn:microsoft.com/office/officeart/2005/8/layout/pyramid2"/>
    <dgm:cxn modelId="{00B3E9AA-2C9C-4937-9C76-7ABAE82F3743}" type="presOf" srcId="{B2E2BF65-599D-4EB8-889F-063E3B9DF694}" destId="{34D341C1-D8F0-44A1-B12F-39C5DF99B765}" srcOrd="0" destOrd="0" presId="urn:microsoft.com/office/officeart/2005/8/layout/pyramid2"/>
    <dgm:cxn modelId="{49D6C81E-894E-437C-A9F1-C0CD18A01FAA}" srcId="{4FA842AF-CD7D-4F27-AF9E-38F145E7088C}" destId="{2E818C5A-556A-4F8A-B124-36384C494573}" srcOrd="0" destOrd="0" parTransId="{72F9F764-052C-495D-8FF4-7A7330DC482F}" sibTransId="{CE55F6B4-1DCB-45EB-8A7C-4A342B6E8517}"/>
    <dgm:cxn modelId="{7BA5EAD5-D580-4B43-B3FB-7CBBC8667569}" type="presParOf" srcId="{1A971AA9-8796-49D1-9C79-73F402B67074}" destId="{52977A9F-F081-48EF-9EF5-FF12AF3D2835}" srcOrd="0" destOrd="0" presId="urn:microsoft.com/office/officeart/2005/8/layout/pyramid2"/>
    <dgm:cxn modelId="{117D59FE-7A5F-4A6C-A0DE-61C4BEE3A7FA}" type="presParOf" srcId="{1A971AA9-8796-49D1-9C79-73F402B67074}" destId="{6888DD74-817F-4F66-9FDD-850F5613920F}" srcOrd="1" destOrd="0" presId="urn:microsoft.com/office/officeart/2005/8/layout/pyramid2"/>
    <dgm:cxn modelId="{9F80CC97-48C7-4EF9-9A00-B3B3D1460D34}" type="presParOf" srcId="{6888DD74-817F-4F66-9FDD-850F5613920F}" destId="{7E1F42D8-E23E-4FC8-BFC3-7F8687F9A347}" srcOrd="0" destOrd="0" presId="urn:microsoft.com/office/officeart/2005/8/layout/pyramid2"/>
    <dgm:cxn modelId="{BE9CFAEF-D9EF-43D3-8D99-8F7A1521AB18}" type="presParOf" srcId="{6888DD74-817F-4F66-9FDD-850F5613920F}" destId="{582896E3-5ECA-4E3D-B833-575AF098001F}" srcOrd="1" destOrd="0" presId="urn:microsoft.com/office/officeart/2005/8/layout/pyramid2"/>
    <dgm:cxn modelId="{190ACB36-81CD-4A2A-962C-CD9B53062FF2}" type="presParOf" srcId="{6888DD74-817F-4F66-9FDD-850F5613920F}" destId="{34D341C1-D8F0-44A1-B12F-39C5DF99B765}" srcOrd="2" destOrd="0" presId="urn:microsoft.com/office/officeart/2005/8/layout/pyramid2"/>
    <dgm:cxn modelId="{77FCD3F5-6AAF-4D74-95EC-B8BE015B2850}" type="presParOf" srcId="{6888DD74-817F-4F66-9FDD-850F5613920F}" destId="{54088046-93C6-4A71-A9D6-4FCB81B8B13C}" srcOrd="3" destOrd="0" presId="urn:microsoft.com/office/officeart/2005/8/layout/pyramid2"/>
    <dgm:cxn modelId="{03AC97C4-F4DC-4A00-9059-F109335FD093}" type="presParOf" srcId="{6888DD74-817F-4F66-9FDD-850F5613920F}" destId="{DD2D0811-CAE7-4369-A331-E6378AB6F99D}" srcOrd="4" destOrd="0" presId="urn:microsoft.com/office/officeart/2005/8/layout/pyramid2"/>
    <dgm:cxn modelId="{B7C7D7A8-316B-43EE-8D25-0D3553AFD174}" type="presParOf" srcId="{6888DD74-817F-4F66-9FDD-850F5613920F}" destId="{BEC48641-5BCE-48B1-9706-9A2D9982B2BE}" srcOrd="5" destOrd="0" presId="urn:microsoft.com/office/officeart/2005/8/layout/pyramid2"/>
  </dgm:cxnLst>
  <dgm:bg/>
  <dgm:whole/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7AF50E8-02FA-4525-8A6D-9027C3906C53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3165F62-9729-4A05-A6E9-E413807280C5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Одноланцюгова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 </a:t>
          </a:r>
          <a:r>
            <a:rPr lang="ru-RU" sz="1400" b="1">
              <a:latin typeface="Times New Roman" pitchFamily="18" charset="0"/>
              <a:cs typeface="Times New Roman" pitchFamily="18" charset="0"/>
            </a:rPr>
            <a:t>- членування реченнєвої структури відбувається лише один раз</a:t>
          </a:r>
        </a:p>
      </dgm:t>
    </dgm:pt>
    <dgm:pt modelId="{C7A420B6-5B5B-4E83-8144-80CC7E2366D9}" type="parTrans" cxnId="{812D2068-672F-411C-9C18-183EFF51AA51}">
      <dgm:prSet/>
      <dgm:spPr/>
      <dgm:t>
        <a:bodyPr/>
        <a:lstStyle/>
        <a:p>
          <a:endParaRPr lang="ru-RU"/>
        </a:p>
      </dgm:t>
    </dgm:pt>
    <dgm:pt modelId="{3F0E603F-5089-45D2-ACF4-94B5735D28F6}" type="sibTrans" cxnId="{812D2068-672F-411C-9C18-183EFF51AA51}">
      <dgm:prSet/>
      <dgm:spPr/>
      <dgm:t>
        <a:bodyPr/>
        <a:lstStyle/>
        <a:p>
          <a:endParaRPr lang="ru-RU"/>
        </a:p>
      </dgm:t>
    </dgm:pt>
    <dgm:pt modelId="{FAA82FBF-6DEC-4E8B-90D4-ECC786205BEB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Дволанцюгова - членування  всередині речення відбувається двічі</a:t>
          </a:r>
        </a:p>
      </dgm:t>
    </dgm:pt>
    <dgm:pt modelId="{3F08CC90-819C-442C-93A4-45E5B1D57744}" type="parTrans" cxnId="{7E66C478-D85E-40B4-BE1F-16B930266F9C}">
      <dgm:prSet/>
      <dgm:spPr/>
      <dgm:t>
        <a:bodyPr/>
        <a:lstStyle/>
        <a:p>
          <a:endParaRPr lang="ru-RU"/>
        </a:p>
      </dgm:t>
    </dgm:pt>
    <dgm:pt modelId="{238A00B7-C229-466B-A8BD-5F0DEE876E79}" type="sibTrans" cxnId="{7E66C478-D85E-40B4-BE1F-16B930266F9C}">
      <dgm:prSet/>
      <dgm:spPr/>
      <dgm:t>
        <a:bodyPr/>
        <a:lstStyle/>
        <a:p>
          <a:endParaRPr lang="ru-RU"/>
        </a:p>
      </dgm:t>
    </dgm:pt>
    <dgm:pt modelId="{80FB5268-395E-49EA-8365-2799A9D54ACB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Багатоланцюгова - членування реченнєвої структури три і більше разів</a:t>
          </a:r>
          <a:r>
            <a:rPr lang="ru-RU" sz="1400">
              <a:latin typeface="Times New Roman" pitchFamily="18" charset="0"/>
              <a:cs typeface="Times New Roman" pitchFamily="18" charset="0"/>
            </a:rPr>
            <a:t>.</a:t>
          </a:r>
        </a:p>
      </dgm:t>
    </dgm:pt>
    <dgm:pt modelId="{7EE44280-D727-4EAD-8A25-F7F034256B43}" type="parTrans" cxnId="{7E2C2E8F-950D-44DC-9A6F-7E038C68ECF5}">
      <dgm:prSet/>
      <dgm:spPr/>
      <dgm:t>
        <a:bodyPr/>
        <a:lstStyle/>
        <a:p>
          <a:endParaRPr lang="ru-RU"/>
        </a:p>
      </dgm:t>
    </dgm:pt>
    <dgm:pt modelId="{2C4A5E91-A6D2-4EDA-8539-27422E6532C3}" type="sibTrans" cxnId="{7E2C2E8F-950D-44DC-9A6F-7E038C68ECF5}">
      <dgm:prSet/>
      <dgm:spPr/>
      <dgm:t>
        <a:bodyPr/>
        <a:lstStyle/>
        <a:p>
          <a:endParaRPr lang="ru-RU"/>
        </a:p>
      </dgm:t>
    </dgm:pt>
    <dgm:pt modelId="{50FFA6EA-A313-43FA-806F-0BAA45145142}" type="pres">
      <dgm:prSet presAssocID="{47AF50E8-02FA-4525-8A6D-9027C3906C5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D04F37D1-A237-4FDB-9BC0-565A9C32AF3D}" type="pres">
      <dgm:prSet presAssocID="{43165F62-9729-4A05-A6E9-E413807280C5}" presName="parentLin" presStyleCnt="0"/>
      <dgm:spPr/>
    </dgm:pt>
    <dgm:pt modelId="{C17700C5-CF69-4857-9D98-30FEB0C8F667}" type="pres">
      <dgm:prSet presAssocID="{43165F62-9729-4A05-A6E9-E413807280C5}" presName="parentLeftMargin" presStyleLbl="node1" presStyleIdx="0" presStyleCnt="3"/>
      <dgm:spPr/>
      <dgm:t>
        <a:bodyPr/>
        <a:lstStyle/>
        <a:p>
          <a:endParaRPr lang="ru-RU"/>
        </a:p>
      </dgm:t>
    </dgm:pt>
    <dgm:pt modelId="{C33BD889-D789-4A74-BC64-C5C6550D4710}" type="pres">
      <dgm:prSet presAssocID="{43165F62-9729-4A05-A6E9-E413807280C5}" presName="parentText" presStyleLbl="node1" presStyleIdx="0" presStyleCnt="3" custScaleX="120338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2A397D1-5908-481A-8399-F87B760C4B2F}" type="pres">
      <dgm:prSet presAssocID="{43165F62-9729-4A05-A6E9-E413807280C5}" presName="negativeSpace" presStyleCnt="0"/>
      <dgm:spPr/>
    </dgm:pt>
    <dgm:pt modelId="{92E82266-D3CA-4829-83FD-27EA33CF761E}" type="pres">
      <dgm:prSet presAssocID="{43165F62-9729-4A05-A6E9-E413807280C5}" presName="childText" presStyleLbl="conFgAcc1" presStyleIdx="0" presStyleCnt="3">
        <dgm:presLayoutVars>
          <dgm:bulletEnabled val="1"/>
        </dgm:presLayoutVars>
      </dgm:prSet>
      <dgm:spPr/>
    </dgm:pt>
    <dgm:pt modelId="{F038DEEE-034A-4C71-BC9C-D4959797156B}" type="pres">
      <dgm:prSet presAssocID="{3F0E603F-5089-45D2-ACF4-94B5735D28F6}" presName="spaceBetweenRectangles" presStyleCnt="0"/>
      <dgm:spPr/>
    </dgm:pt>
    <dgm:pt modelId="{A1705466-3368-4371-A9E9-08BF760C48EC}" type="pres">
      <dgm:prSet presAssocID="{FAA82FBF-6DEC-4E8B-90D4-ECC786205BEB}" presName="parentLin" presStyleCnt="0"/>
      <dgm:spPr/>
    </dgm:pt>
    <dgm:pt modelId="{2A641A9B-705A-41A3-AC34-1F4740719542}" type="pres">
      <dgm:prSet presAssocID="{FAA82FBF-6DEC-4E8B-90D4-ECC786205BEB}" presName="parentLeftMargin" presStyleLbl="node1" presStyleIdx="0" presStyleCnt="3"/>
      <dgm:spPr/>
      <dgm:t>
        <a:bodyPr/>
        <a:lstStyle/>
        <a:p>
          <a:endParaRPr lang="ru-RU"/>
        </a:p>
      </dgm:t>
    </dgm:pt>
    <dgm:pt modelId="{7A34F63C-81C0-44DE-9353-E1373EFA5EFA}" type="pres">
      <dgm:prSet presAssocID="{FAA82FBF-6DEC-4E8B-90D4-ECC786205BEB}" presName="parentText" presStyleLbl="node1" presStyleIdx="1" presStyleCnt="3" custScaleX="119842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A06D7D5-78AB-4E8F-A5A4-C9F45F9BD02C}" type="pres">
      <dgm:prSet presAssocID="{FAA82FBF-6DEC-4E8B-90D4-ECC786205BEB}" presName="negativeSpace" presStyleCnt="0"/>
      <dgm:spPr/>
    </dgm:pt>
    <dgm:pt modelId="{B6555257-A28E-4AE7-839F-B6E94C6FFB62}" type="pres">
      <dgm:prSet presAssocID="{FAA82FBF-6DEC-4E8B-90D4-ECC786205BEB}" presName="childText" presStyleLbl="conFgAcc1" presStyleIdx="1" presStyleCnt="3">
        <dgm:presLayoutVars>
          <dgm:bulletEnabled val="1"/>
        </dgm:presLayoutVars>
      </dgm:prSet>
      <dgm:spPr/>
    </dgm:pt>
    <dgm:pt modelId="{B3D8A323-8A8A-4401-8DE5-297340E1C515}" type="pres">
      <dgm:prSet presAssocID="{238A00B7-C229-466B-A8BD-5F0DEE876E79}" presName="spaceBetweenRectangles" presStyleCnt="0"/>
      <dgm:spPr/>
    </dgm:pt>
    <dgm:pt modelId="{9B1BBD2C-2909-4097-9B1D-F8FE116E0D2E}" type="pres">
      <dgm:prSet presAssocID="{80FB5268-395E-49EA-8365-2799A9D54ACB}" presName="parentLin" presStyleCnt="0"/>
      <dgm:spPr/>
    </dgm:pt>
    <dgm:pt modelId="{89C8C955-CCD3-4194-BC8D-9B2060A240F6}" type="pres">
      <dgm:prSet presAssocID="{80FB5268-395E-49EA-8365-2799A9D54ACB}" presName="parentLeftMargin" presStyleLbl="node1" presStyleIdx="1" presStyleCnt="3"/>
      <dgm:spPr/>
      <dgm:t>
        <a:bodyPr/>
        <a:lstStyle/>
        <a:p>
          <a:endParaRPr lang="ru-RU"/>
        </a:p>
      </dgm:t>
    </dgm:pt>
    <dgm:pt modelId="{A36FF59E-1CA7-4EA0-9276-8CF717A5D090}" type="pres">
      <dgm:prSet presAssocID="{80FB5268-395E-49EA-8365-2799A9D54ACB}" presName="parentText" presStyleLbl="node1" presStyleIdx="2" presStyleCnt="3" custScaleX="120338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9A37A37-E96F-4673-843E-390E1B49A42E}" type="pres">
      <dgm:prSet presAssocID="{80FB5268-395E-49EA-8365-2799A9D54ACB}" presName="negativeSpace" presStyleCnt="0"/>
      <dgm:spPr/>
    </dgm:pt>
    <dgm:pt modelId="{B649558A-BBAA-413E-944C-25EB16501424}" type="pres">
      <dgm:prSet presAssocID="{80FB5268-395E-49EA-8365-2799A9D54ACB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DD795B69-6956-4202-A6D5-1568359C5391}" type="presOf" srcId="{80FB5268-395E-49EA-8365-2799A9D54ACB}" destId="{89C8C955-CCD3-4194-BC8D-9B2060A240F6}" srcOrd="0" destOrd="0" presId="urn:microsoft.com/office/officeart/2005/8/layout/list1"/>
    <dgm:cxn modelId="{72495893-E997-4B9C-91D3-2A711C871D9E}" type="presOf" srcId="{FAA82FBF-6DEC-4E8B-90D4-ECC786205BEB}" destId="{2A641A9B-705A-41A3-AC34-1F4740719542}" srcOrd="0" destOrd="0" presId="urn:microsoft.com/office/officeart/2005/8/layout/list1"/>
    <dgm:cxn modelId="{7E2C2E8F-950D-44DC-9A6F-7E038C68ECF5}" srcId="{47AF50E8-02FA-4525-8A6D-9027C3906C53}" destId="{80FB5268-395E-49EA-8365-2799A9D54ACB}" srcOrd="2" destOrd="0" parTransId="{7EE44280-D727-4EAD-8A25-F7F034256B43}" sibTransId="{2C4A5E91-A6D2-4EDA-8539-27422E6532C3}"/>
    <dgm:cxn modelId="{6B087DD6-2F9A-42F8-BF7D-3F76AF818F4B}" type="presOf" srcId="{80FB5268-395E-49EA-8365-2799A9D54ACB}" destId="{A36FF59E-1CA7-4EA0-9276-8CF717A5D090}" srcOrd="1" destOrd="0" presId="urn:microsoft.com/office/officeart/2005/8/layout/list1"/>
    <dgm:cxn modelId="{B225BDED-0B48-4554-B5B7-7AF509CC00C5}" type="presOf" srcId="{43165F62-9729-4A05-A6E9-E413807280C5}" destId="{C17700C5-CF69-4857-9D98-30FEB0C8F667}" srcOrd="0" destOrd="0" presId="urn:microsoft.com/office/officeart/2005/8/layout/list1"/>
    <dgm:cxn modelId="{E9496394-C29B-4D61-9C5A-D5720A1A9B0E}" type="presOf" srcId="{43165F62-9729-4A05-A6E9-E413807280C5}" destId="{C33BD889-D789-4A74-BC64-C5C6550D4710}" srcOrd="1" destOrd="0" presId="urn:microsoft.com/office/officeart/2005/8/layout/list1"/>
    <dgm:cxn modelId="{7E66C478-D85E-40B4-BE1F-16B930266F9C}" srcId="{47AF50E8-02FA-4525-8A6D-9027C3906C53}" destId="{FAA82FBF-6DEC-4E8B-90D4-ECC786205BEB}" srcOrd="1" destOrd="0" parTransId="{3F08CC90-819C-442C-93A4-45E5B1D57744}" sibTransId="{238A00B7-C229-466B-A8BD-5F0DEE876E79}"/>
    <dgm:cxn modelId="{E1162084-9228-4D83-937A-FDEBB00C2F97}" type="presOf" srcId="{47AF50E8-02FA-4525-8A6D-9027C3906C53}" destId="{50FFA6EA-A313-43FA-806F-0BAA45145142}" srcOrd="0" destOrd="0" presId="urn:microsoft.com/office/officeart/2005/8/layout/list1"/>
    <dgm:cxn modelId="{812D2068-672F-411C-9C18-183EFF51AA51}" srcId="{47AF50E8-02FA-4525-8A6D-9027C3906C53}" destId="{43165F62-9729-4A05-A6E9-E413807280C5}" srcOrd="0" destOrd="0" parTransId="{C7A420B6-5B5B-4E83-8144-80CC7E2366D9}" sibTransId="{3F0E603F-5089-45D2-ACF4-94B5735D28F6}"/>
    <dgm:cxn modelId="{7A771115-3469-4988-967D-33755B0D3505}" type="presOf" srcId="{FAA82FBF-6DEC-4E8B-90D4-ECC786205BEB}" destId="{7A34F63C-81C0-44DE-9353-E1373EFA5EFA}" srcOrd="1" destOrd="0" presId="urn:microsoft.com/office/officeart/2005/8/layout/list1"/>
    <dgm:cxn modelId="{9FF3000C-0AEA-42B4-B144-F7D00D1CC37E}" type="presParOf" srcId="{50FFA6EA-A313-43FA-806F-0BAA45145142}" destId="{D04F37D1-A237-4FDB-9BC0-565A9C32AF3D}" srcOrd="0" destOrd="0" presId="urn:microsoft.com/office/officeart/2005/8/layout/list1"/>
    <dgm:cxn modelId="{CA830500-8D2B-4B40-88CD-D299C572E95E}" type="presParOf" srcId="{D04F37D1-A237-4FDB-9BC0-565A9C32AF3D}" destId="{C17700C5-CF69-4857-9D98-30FEB0C8F667}" srcOrd="0" destOrd="0" presId="urn:microsoft.com/office/officeart/2005/8/layout/list1"/>
    <dgm:cxn modelId="{AFA15802-6844-4C94-8204-E0F30F3BBF96}" type="presParOf" srcId="{D04F37D1-A237-4FDB-9BC0-565A9C32AF3D}" destId="{C33BD889-D789-4A74-BC64-C5C6550D4710}" srcOrd="1" destOrd="0" presId="urn:microsoft.com/office/officeart/2005/8/layout/list1"/>
    <dgm:cxn modelId="{D94C3ADA-BEAE-4FD9-BB5D-A3DD0E32D10A}" type="presParOf" srcId="{50FFA6EA-A313-43FA-806F-0BAA45145142}" destId="{A2A397D1-5908-481A-8399-F87B760C4B2F}" srcOrd="1" destOrd="0" presId="urn:microsoft.com/office/officeart/2005/8/layout/list1"/>
    <dgm:cxn modelId="{B0288E1E-49EB-488E-B7CC-0C7149163396}" type="presParOf" srcId="{50FFA6EA-A313-43FA-806F-0BAA45145142}" destId="{92E82266-D3CA-4829-83FD-27EA33CF761E}" srcOrd="2" destOrd="0" presId="urn:microsoft.com/office/officeart/2005/8/layout/list1"/>
    <dgm:cxn modelId="{017B04A2-6EC9-43CE-BADF-6129CACBC488}" type="presParOf" srcId="{50FFA6EA-A313-43FA-806F-0BAA45145142}" destId="{F038DEEE-034A-4C71-BC9C-D4959797156B}" srcOrd="3" destOrd="0" presId="urn:microsoft.com/office/officeart/2005/8/layout/list1"/>
    <dgm:cxn modelId="{22E52AEB-081E-40E6-A257-A013B0CBDCE3}" type="presParOf" srcId="{50FFA6EA-A313-43FA-806F-0BAA45145142}" destId="{A1705466-3368-4371-A9E9-08BF760C48EC}" srcOrd="4" destOrd="0" presId="urn:microsoft.com/office/officeart/2005/8/layout/list1"/>
    <dgm:cxn modelId="{313F08A5-5D78-4DF3-8747-1A010287AFC3}" type="presParOf" srcId="{A1705466-3368-4371-A9E9-08BF760C48EC}" destId="{2A641A9B-705A-41A3-AC34-1F4740719542}" srcOrd="0" destOrd="0" presId="urn:microsoft.com/office/officeart/2005/8/layout/list1"/>
    <dgm:cxn modelId="{7C2BA4F0-49EA-4117-A143-A1E3056144D5}" type="presParOf" srcId="{A1705466-3368-4371-A9E9-08BF760C48EC}" destId="{7A34F63C-81C0-44DE-9353-E1373EFA5EFA}" srcOrd="1" destOrd="0" presId="urn:microsoft.com/office/officeart/2005/8/layout/list1"/>
    <dgm:cxn modelId="{1BF78CAF-6B64-48D0-8DF5-B0D9505DFC9D}" type="presParOf" srcId="{50FFA6EA-A313-43FA-806F-0BAA45145142}" destId="{4A06D7D5-78AB-4E8F-A5A4-C9F45F9BD02C}" srcOrd="5" destOrd="0" presId="urn:microsoft.com/office/officeart/2005/8/layout/list1"/>
    <dgm:cxn modelId="{B427C5FA-A4B9-4A59-B950-7317F1F57557}" type="presParOf" srcId="{50FFA6EA-A313-43FA-806F-0BAA45145142}" destId="{B6555257-A28E-4AE7-839F-B6E94C6FFB62}" srcOrd="6" destOrd="0" presId="urn:microsoft.com/office/officeart/2005/8/layout/list1"/>
    <dgm:cxn modelId="{920D19E3-0FA9-4400-A703-60C7EBE2F0EB}" type="presParOf" srcId="{50FFA6EA-A313-43FA-806F-0BAA45145142}" destId="{B3D8A323-8A8A-4401-8DE5-297340E1C515}" srcOrd="7" destOrd="0" presId="urn:microsoft.com/office/officeart/2005/8/layout/list1"/>
    <dgm:cxn modelId="{2C43D5C7-8A9A-4EE9-83C8-B58841FB463D}" type="presParOf" srcId="{50FFA6EA-A313-43FA-806F-0BAA45145142}" destId="{9B1BBD2C-2909-4097-9B1D-F8FE116E0D2E}" srcOrd="8" destOrd="0" presId="urn:microsoft.com/office/officeart/2005/8/layout/list1"/>
    <dgm:cxn modelId="{C016F1EE-651F-40EA-8F34-0C93F9AE9C9B}" type="presParOf" srcId="{9B1BBD2C-2909-4097-9B1D-F8FE116E0D2E}" destId="{89C8C955-CCD3-4194-BC8D-9B2060A240F6}" srcOrd="0" destOrd="0" presId="urn:microsoft.com/office/officeart/2005/8/layout/list1"/>
    <dgm:cxn modelId="{DF786AE2-3333-465A-9B42-33642E8EE13C}" type="presParOf" srcId="{9B1BBD2C-2909-4097-9B1D-F8FE116E0D2E}" destId="{A36FF59E-1CA7-4EA0-9276-8CF717A5D090}" srcOrd="1" destOrd="0" presId="urn:microsoft.com/office/officeart/2005/8/layout/list1"/>
    <dgm:cxn modelId="{62E7342D-901E-4D26-97A1-CCA5086E80E0}" type="presParOf" srcId="{50FFA6EA-A313-43FA-806F-0BAA45145142}" destId="{D9A37A37-E96F-4673-843E-390E1B49A42E}" srcOrd="9" destOrd="0" presId="urn:microsoft.com/office/officeart/2005/8/layout/list1"/>
    <dgm:cxn modelId="{E74A6334-002F-4446-B901-F7F3C107AEAC}" type="presParOf" srcId="{50FFA6EA-A313-43FA-806F-0BAA45145142}" destId="{B649558A-BBAA-413E-944C-25EB16501424}" srcOrd="10" destOrd="0" presId="urn:microsoft.com/office/officeart/2005/8/layout/list1"/>
  </dgm:cxnLst>
  <dgm:bg/>
  <dgm:whole/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47AF50E8-02FA-4525-8A6D-9027C3906C53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1F2A4D7E-0B0E-498D-A02E-3FD591AE8195}">
      <dgm:prSet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місця: «</a:t>
          </a:r>
          <a:r>
            <a:rPr lang="uk-UA" sz="1400" i="1">
              <a:latin typeface="Times New Roman" pitchFamily="18" charset="0"/>
              <a:cs typeface="Times New Roman" pitchFamily="18" charset="0"/>
            </a:rPr>
            <a:t>Лягли спати вранці. У лісі»</a:t>
          </a:r>
          <a:r>
            <a:rPr lang="uk-UA" sz="1400">
              <a:latin typeface="Times New Roman" pitchFamily="18" charset="0"/>
              <a:cs typeface="Times New Roman" pitchFamily="18" charset="0"/>
            </a:rPr>
            <a:t> [c. 145];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CF3622EE-B48A-4F44-8025-FE1FA185911D}" type="parTrans" cxnId="{F2426000-A4F4-4CFD-9160-682736E4D1C8}">
      <dgm:prSet/>
      <dgm:spPr/>
      <dgm:t>
        <a:bodyPr/>
        <a:lstStyle/>
        <a:p>
          <a:endParaRPr lang="ru-RU"/>
        </a:p>
      </dgm:t>
    </dgm:pt>
    <dgm:pt modelId="{D27F397C-6B3F-4596-8A2E-99CB3A2F4F3D}" type="sibTrans" cxnId="{F2426000-A4F4-4CFD-9160-682736E4D1C8}">
      <dgm:prSet/>
      <dgm:spPr/>
      <dgm:t>
        <a:bodyPr/>
        <a:lstStyle/>
        <a:p>
          <a:endParaRPr lang="ru-RU"/>
        </a:p>
      </dgm:t>
    </dgm:pt>
    <dgm:pt modelId="{CE22B72F-E05B-40DD-B74B-6607A794DB12}">
      <dgm:prSet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причини: «</a:t>
          </a:r>
          <a:r>
            <a:rPr lang="uk-UA" sz="1400" i="1">
              <a:latin typeface="Times New Roman" pitchFamily="18" charset="0"/>
              <a:cs typeface="Times New Roman" pitchFamily="18" charset="0"/>
            </a:rPr>
            <a:t>Померли, напевне, і мати і батько. Од голоду чи німець­ кої кулі імені моїх друзів» </a:t>
          </a:r>
          <a:r>
            <a:rPr lang="uk-UA" sz="1400">
              <a:latin typeface="Times New Roman" pitchFamily="18" charset="0"/>
              <a:cs typeface="Times New Roman" pitchFamily="18" charset="0"/>
            </a:rPr>
            <a:t>[c.93];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524E7CFD-3653-4F6A-9183-C1B441884C60}" type="parTrans" cxnId="{6111D10C-A86B-4D8A-8E96-583C00FE13C0}">
      <dgm:prSet/>
      <dgm:spPr/>
      <dgm:t>
        <a:bodyPr/>
        <a:lstStyle/>
        <a:p>
          <a:endParaRPr lang="ru-RU"/>
        </a:p>
      </dgm:t>
    </dgm:pt>
    <dgm:pt modelId="{858AF583-4C24-4FC4-AD61-6F020CC34E2D}" type="sibTrans" cxnId="{6111D10C-A86B-4D8A-8E96-583C00FE13C0}">
      <dgm:prSet/>
      <dgm:spPr/>
      <dgm:t>
        <a:bodyPr/>
        <a:lstStyle/>
        <a:p>
          <a:endParaRPr lang="ru-RU"/>
        </a:p>
      </dgm:t>
    </dgm:pt>
    <dgm:pt modelId="{4B2DE795-DB04-42D7-A652-55EF76D76518}">
      <dgm:prSet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способу дії: «</a:t>
          </a:r>
          <a:r>
            <a:rPr lang="uk-UA" sz="1400" i="1">
              <a:latin typeface="Times New Roman" pitchFamily="18" charset="0"/>
              <a:cs typeface="Times New Roman" pitchFamily="18" charset="0"/>
            </a:rPr>
            <a:t>Капає гаряча самогонина. Як горючі сльози» </a:t>
          </a:r>
          <a:r>
            <a:rPr lang="uk-UA" sz="1400">
              <a:latin typeface="Times New Roman" pitchFamily="18" charset="0"/>
              <a:cs typeface="Times New Roman" pitchFamily="18" charset="0"/>
            </a:rPr>
            <a:t>[c. 85].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A5036C28-06BB-493B-A8B5-D3EC960A9307}" type="parTrans" cxnId="{6125F6C6-0CAA-4ED3-874D-7E72D7C88022}">
      <dgm:prSet/>
      <dgm:spPr/>
      <dgm:t>
        <a:bodyPr/>
        <a:lstStyle/>
        <a:p>
          <a:endParaRPr lang="ru-RU"/>
        </a:p>
      </dgm:t>
    </dgm:pt>
    <dgm:pt modelId="{610CCF51-9CFB-4A5D-BAEB-FCB51B9FD7FD}" type="sibTrans" cxnId="{6125F6C6-0CAA-4ED3-874D-7E72D7C88022}">
      <dgm:prSet/>
      <dgm:spPr/>
      <dgm:t>
        <a:bodyPr/>
        <a:lstStyle/>
        <a:p>
          <a:endParaRPr lang="ru-RU"/>
        </a:p>
      </dgm:t>
    </dgm:pt>
    <dgm:pt modelId="{50FFA6EA-A313-43FA-806F-0BAA45145142}" type="pres">
      <dgm:prSet presAssocID="{47AF50E8-02FA-4525-8A6D-9027C3906C5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977E0611-DFC1-4A9C-9D9C-529A166519B8}" type="pres">
      <dgm:prSet presAssocID="{1F2A4D7E-0B0E-498D-A02E-3FD591AE8195}" presName="parentLin" presStyleCnt="0"/>
      <dgm:spPr/>
    </dgm:pt>
    <dgm:pt modelId="{AA86308D-CC2B-4C3B-924A-77172EB67DD1}" type="pres">
      <dgm:prSet presAssocID="{1F2A4D7E-0B0E-498D-A02E-3FD591AE8195}" presName="parentLeftMargin" presStyleLbl="node1" presStyleIdx="0" presStyleCnt="3"/>
      <dgm:spPr/>
      <dgm:t>
        <a:bodyPr/>
        <a:lstStyle/>
        <a:p>
          <a:endParaRPr lang="ru-RU"/>
        </a:p>
      </dgm:t>
    </dgm:pt>
    <dgm:pt modelId="{9A2D2C09-07F2-400B-81D8-E5D37ABEE558}" type="pres">
      <dgm:prSet presAssocID="{1F2A4D7E-0B0E-498D-A02E-3FD591AE8195}" presName="parentText" presStyleLbl="node1" presStyleIdx="0" presStyleCnt="3" custScaleX="112828" custScaleY="95732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93CF5F1-1B51-471E-94D0-4B523B5ED7B8}" type="pres">
      <dgm:prSet presAssocID="{1F2A4D7E-0B0E-498D-A02E-3FD591AE8195}" presName="negativeSpace" presStyleCnt="0"/>
      <dgm:spPr/>
    </dgm:pt>
    <dgm:pt modelId="{AB8FD4A4-A107-425A-BDCA-A9BA1F05BE8D}" type="pres">
      <dgm:prSet presAssocID="{1F2A4D7E-0B0E-498D-A02E-3FD591AE8195}" presName="childText" presStyleLbl="conFgAcc1" presStyleIdx="0" presStyleCnt="3">
        <dgm:presLayoutVars>
          <dgm:bulletEnabled val="1"/>
        </dgm:presLayoutVars>
      </dgm:prSet>
      <dgm:spPr/>
    </dgm:pt>
    <dgm:pt modelId="{0D9AF5CE-00F1-4E22-A655-CFC3CDB5441E}" type="pres">
      <dgm:prSet presAssocID="{D27F397C-6B3F-4596-8A2E-99CB3A2F4F3D}" presName="spaceBetweenRectangles" presStyleCnt="0"/>
      <dgm:spPr/>
    </dgm:pt>
    <dgm:pt modelId="{450A21BE-D066-4858-A76E-80F03DC565BA}" type="pres">
      <dgm:prSet presAssocID="{CE22B72F-E05B-40DD-B74B-6607A794DB12}" presName="parentLin" presStyleCnt="0"/>
      <dgm:spPr/>
    </dgm:pt>
    <dgm:pt modelId="{6A4FF21A-7DAA-4419-8DE8-D64277CE10D2}" type="pres">
      <dgm:prSet presAssocID="{CE22B72F-E05B-40DD-B74B-6607A794DB12}" presName="parentLeftMargin" presStyleLbl="node1" presStyleIdx="0" presStyleCnt="3"/>
      <dgm:spPr/>
      <dgm:t>
        <a:bodyPr/>
        <a:lstStyle/>
        <a:p>
          <a:endParaRPr lang="ru-RU"/>
        </a:p>
      </dgm:t>
    </dgm:pt>
    <dgm:pt modelId="{75F17785-97C1-4F12-B127-DD1A3E27EF36}" type="pres">
      <dgm:prSet presAssocID="{CE22B72F-E05B-40DD-B74B-6607A794DB12}" presName="parentText" presStyleLbl="node1" presStyleIdx="1" presStyleCnt="3" custScaleX="111103" custScaleY="109970" custLinFactNeighborX="15830" custLinFactNeighborY="-26568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EE96424-F010-4D36-B9C4-A2A0498F7ACC}" type="pres">
      <dgm:prSet presAssocID="{CE22B72F-E05B-40DD-B74B-6607A794DB12}" presName="negativeSpace" presStyleCnt="0"/>
      <dgm:spPr/>
    </dgm:pt>
    <dgm:pt modelId="{096FD55E-59E8-41BC-864C-2E70234AE13E}" type="pres">
      <dgm:prSet presAssocID="{CE22B72F-E05B-40DD-B74B-6607A794DB12}" presName="childText" presStyleLbl="conFgAcc1" presStyleIdx="1" presStyleCnt="3" custLinFactY="-36905" custLinFactNeighborY="-100000">
        <dgm:presLayoutVars>
          <dgm:bulletEnabled val="1"/>
        </dgm:presLayoutVars>
      </dgm:prSet>
      <dgm:spPr/>
    </dgm:pt>
    <dgm:pt modelId="{70896013-FE44-4FF2-A22D-3106F988DABA}" type="pres">
      <dgm:prSet presAssocID="{858AF583-4C24-4FC4-AD61-6F020CC34E2D}" presName="spaceBetweenRectangles" presStyleCnt="0"/>
      <dgm:spPr/>
    </dgm:pt>
    <dgm:pt modelId="{BF249CD6-FEF4-4FD5-B060-FC745BDE446A}" type="pres">
      <dgm:prSet presAssocID="{4B2DE795-DB04-42D7-A652-55EF76D76518}" presName="parentLin" presStyleCnt="0"/>
      <dgm:spPr/>
    </dgm:pt>
    <dgm:pt modelId="{237A93C5-4E6E-4EB9-BE9A-C9767EC3AA71}" type="pres">
      <dgm:prSet presAssocID="{4B2DE795-DB04-42D7-A652-55EF76D76518}" presName="parentLeftMargin" presStyleLbl="node1" presStyleIdx="1" presStyleCnt="3"/>
      <dgm:spPr/>
      <dgm:t>
        <a:bodyPr/>
        <a:lstStyle/>
        <a:p>
          <a:endParaRPr lang="ru-RU"/>
        </a:p>
      </dgm:t>
    </dgm:pt>
    <dgm:pt modelId="{DA920EF7-BB20-41F8-9637-A7D891E9A70B}" type="pres">
      <dgm:prSet presAssocID="{4B2DE795-DB04-42D7-A652-55EF76D76518}" presName="parentText" presStyleLbl="node1" presStyleIdx="2" presStyleCnt="3" custScaleX="110475" custScaleY="97002" custLinFactNeighborX="19295" custLinFactNeighborY="-54159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65443AC-277D-44E3-ACF8-B8F6F9FAAF2F}" type="pres">
      <dgm:prSet presAssocID="{4B2DE795-DB04-42D7-A652-55EF76D76518}" presName="negativeSpace" presStyleCnt="0"/>
      <dgm:spPr/>
    </dgm:pt>
    <dgm:pt modelId="{55EE49F2-DBF9-429C-BE1E-D7524258CC50}" type="pres">
      <dgm:prSet presAssocID="{4B2DE795-DB04-42D7-A652-55EF76D76518}" presName="childText" presStyleLbl="conFgAcc1" presStyleIdx="2" presStyleCnt="3" custLinFactY="-29649" custLinFactNeighborX="0" custLinFactNeighborY="-100000">
        <dgm:presLayoutVars>
          <dgm:bulletEnabled val="1"/>
        </dgm:presLayoutVars>
      </dgm:prSet>
      <dgm:spPr/>
    </dgm:pt>
  </dgm:ptLst>
  <dgm:cxnLst>
    <dgm:cxn modelId="{D600EC00-F077-4BDE-8B94-8AF64A5835C7}" type="presOf" srcId="{CE22B72F-E05B-40DD-B74B-6607A794DB12}" destId="{6A4FF21A-7DAA-4419-8DE8-D64277CE10D2}" srcOrd="0" destOrd="0" presId="urn:microsoft.com/office/officeart/2005/8/layout/list1"/>
    <dgm:cxn modelId="{6125F6C6-0CAA-4ED3-874D-7E72D7C88022}" srcId="{47AF50E8-02FA-4525-8A6D-9027C3906C53}" destId="{4B2DE795-DB04-42D7-A652-55EF76D76518}" srcOrd="2" destOrd="0" parTransId="{A5036C28-06BB-493B-A8B5-D3EC960A9307}" sibTransId="{610CCF51-9CFB-4A5D-BAEB-FCB51B9FD7FD}"/>
    <dgm:cxn modelId="{D88D9A7B-2BEB-45A7-9CAE-D44F5CF1E7DA}" type="presOf" srcId="{1F2A4D7E-0B0E-498D-A02E-3FD591AE8195}" destId="{9A2D2C09-07F2-400B-81D8-E5D37ABEE558}" srcOrd="1" destOrd="0" presId="urn:microsoft.com/office/officeart/2005/8/layout/list1"/>
    <dgm:cxn modelId="{EA63D939-A3C8-4788-9D29-14EAC9814C23}" type="presOf" srcId="{CE22B72F-E05B-40DD-B74B-6607A794DB12}" destId="{75F17785-97C1-4F12-B127-DD1A3E27EF36}" srcOrd="1" destOrd="0" presId="urn:microsoft.com/office/officeart/2005/8/layout/list1"/>
    <dgm:cxn modelId="{6111D10C-A86B-4D8A-8E96-583C00FE13C0}" srcId="{47AF50E8-02FA-4525-8A6D-9027C3906C53}" destId="{CE22B72F-E05B-40DD-B74B-6607A794DB12}" srcOrd="1" destOrd="0" parTransId="{524E7CFD-3653-4F6A-9183-C1B441884C60}" sibTransId="{858AF583-4C24-4FC4-AD61-6F020CC34E2D}"/>
    <dgm:cxn modelId="{2F92DF88-68D7-48F0-A22C-3BDF5321FEA5}" type="presOf" srcId="{4B2DE795-DB04-42D7-A652-55EF76D76518}" destId="{DA920EF7-BB20-41F8-9637-A7D891E9A70B}" srcOrd="1" destOrd="0" presId="urn:microsoft.com/office/officeart/2005/8/layout/list1"/>
    <dgm:cxn modelId="{2088121D-FA7C-4160-969C-01993ED44ACA}" type="presOf" srcId="{4B2DE795-DB04-42D7-A652-55EF76D76518}" destId="{237A93C5-4E6E-4EB9-BE9A-C9767EC3AA71}" srcOrd="0" destOrd="0" presId="urn:microsoft.com/office/officeart/2005/8/layout/list1"/>
    <dgm:cxn modelId="{F2426000-A4F4-4CFD-9160-682736E4D1C8}" srcId="{47AF50E8-02FA-4525-8A6D-9027C3906C53}" destId="{1F2A4D7E-0B0E-498D-A02E-3FD591AE8195}" srcOrd="0" destOrd="0" parTransId="{CF3622EE-B48A-4F44-8025-FE1FA185911D}" sibTransId="{D27F397C-6B3F-4596-8A2E-99CB3A2F4F3D}"/>
    <dgm:cxn modelId="{84E8D013-B397-4BED-A2D9-714EE30DB4AB}" type="presOf" srcId="{1F2A4D7E-0B0E-498D-A02E-3FD591AE8195}" destId="{AA86308D-CC2B-4C3B-924A-77172EB67DD1}" srcOrd="0" destOrd="0" presId="urn:microsoft.com/office/officeart/2005/8/layout/list1"/>
    <dgm:cxn modelId="{D628AE65-BF01-4A34-8761-3637B7E17D37}" type="presOf" srcId="{47AF50E8-02FA-4525-8A6D-9027C3906C53}" destId="{50FFA6EA-A313-43FA-806F-0BAA45145142}" srcOrd="0" destOrd="0" presId="urn:microsoft.com/office/officeart/2005/8/layout/list1"/>
    <dgm:cxn modelId="{E86258FE-F547-4D37-8B09-D6722A5FF097}" type="presParOf" srcId="{50FFA6EA-A313-43FA-806F-0BAA45145142}" destId="{977E0611-DFC1-4A9C-9D9C-529A166519B8}" srcOrd="0" destOrd="0" presId="urn:microsoft.com/office/officeart/2005/8/layout/list1"/>
    <dgm:cxn modelId="{30EC4648-6980-4A5F-A9A6-DD0B381A456F}" type="presParOf" srcId="{977E0611-DFC1-4A9C-9D9C-529A166519B8}" destId="{AA86308D-CC2B-4C3B-924A-77172EB67DD1}" srcOrd="0" destOrd="0" presId="urn:microsoft.com/office/officeart/2005/8/layout/list1"/>
    <dgm:cxn modelId="{96CE32E1-E6BA-4FE1-92B5-438F7D2EBA4C}" type="presParOf" srcId="{977E0611-DFC1-4A9C-9D9C-529A166519B8}" destId="{9A2D2C09-07F2-400B-81D8-E5D37ABEE558}" srcOrd="1" destOrd="0" presId="urn:microsoft.com/office/officeart/2005/8/layout/list1"/>
    <dgm:cxn modelId="{1A96D377-6595-41EC-B6C9-90213624A7B5}" type="presParOf" srcId="{50FFA6EA-A313-43FA-806F-0BAA45145142}" destId="{193CF5F1-1B51-471E-94D0-4B523B5ED7B8}" srcOrd="1" destOrd="0" presId="urn:microsoft.com/office/officeart/2005/8/layout/list1"/>
    <dgm:cxn modelId="{F8058649-3C1C-40AA-A0C9-F17C31040B7F}" type="presParOf" srcId="{50FFA6EA-A313-43FA-806F-0BAA45145142}" destId="{AB8FD4A4-A107-425A-BDCA-A9BA1F05BE8D}" srcOrd="2" destOrd="0" presId="urn:microsoft.com/office/officeart/2005/8/layout/list1"/>
    <dgm:cxn modelId="{EEE99BBC-44D1-4973-99BB-5A3754E7F0D9}" type="presParOf" srcId="{50FFA6EA-A313-43FA-806F-0BAA45145142}" destId="{0D9AF5CE-00F1-4E22-A655-CFC3CDB5441E}" srcOrd="3" destOrd="0" presId="urn:microsoft.com/office/officeart/2005/8/layout/list1"/>
    <dgm:cxn modelId="{F539A5C1-A3E3-45E1-B289-43E2A3E084FD}" type="presParOf" srcId="{50FFA6EA-A313-43FA-806F-0BAA45145142}" destId="{450A21BE-D066-4858-A76E-80F03DC565BA}" srcOrd="4" destOrd="0" presId="urn:microsoft.com/office/officeart/2005/8/layout/list1"/>
    <dgm:cxn modelId="{321F8645-CA86-4F35-8238-1C3FC48FA12B}" type="presParOf" srcId="{450A21BE-D066-4858-A76E-80F03DC565BA}" destId="{6A4FF21A-7DAA-4419-8DE8-D64277CE10D2}" srcOrd="0" destOrd="0" presId="urn:microsoft.com/office/officeart/2005/8/layout/list1"/>
    <dgm:cxn modelId="{9DCBD6EB-A526-4138-8BE3-DD4D95AA7B4F}" type="presParOf" srcId="{450A21BE-D066-4858-A76E-80F03DC565BA}" destId="{75F17785-97C1-4F12-B127-DD1A3E27EF36}" srcOrd="1" destOrd="0" presId="urn:microsoft.com/office/officeart/2005/8/layout/list1"/>
    <dgm:cxn modelId="{AC347B16-E1EA-44D3-94E1-0E07643923D4}" type="presParOf" srcId="{50FFA6EA-A313-43FA-806F-0BAA45145142}" destId="{FEE96424-F010-4D36-B9C4-A2A0498F7ACC}" srcOrd="5" destOrd="0" presId="urn:microsoft.com/office/officeart/2005/8/layout/list1"/>
    <dgm:cxn modelId="{E17ECD29-661A-4381-9426-5F2BE9C0D663}" type="presParOf" srcId="{50FFA6EA-A313-43FA-806F-0BAA45145142}" destId="{096FD55E-59E8-41BC-864C-2E70234AE13E}" srcOrd="6" destOrd="0" presId="urn:microsoft.com/office/officeart/2005/8/layout/list1"/>
    <dgm:cxn modelId="{84E44B04-BFB3-487D-8757-1D43C792067D}" type="presParOf" srcId="{50FFA6EA-A313-43FA-806F-0BAA45145142}" destId="{70896013-FE44-4FF2-A22D-3106F988DABA}" srcOrd="7" destOrd="0" presId="urn:microsoft.com/office/officeart/2005/8/layout/list1"/>
    <dgm:cxn modelId="{E144D748-1997-45FE-A0F9-EC9C032F3B5B}" type="presParOf" srcId="{50FFA6EA-A313-43FA-806F-0BAA45145142}" destId="{BF249CD6-FEF4-4FD5-B060-FC745BDE446A}" srcOrd="8" destOrd="0" presId="urn:microsoft.com/office/officeart/2005/8/layout/list1"/>
    <dgm:cxn modelId="{1C735EA3-2A75-4142-B242-DF33D99C7D65}" type="presParOf" srcId="{BF249CD6-FEF4-4FD5-B060-FC745BDE446A}" destId="{237A93C5-4E6E-4EB9-BE9A-C9767EC3AA71}" srcOrd="0" destOrd="0" presId="urn:microsoft.com/office/officeart/2005/8/layout/list1"/>
    <dgm:cxn modelId="{CA2089D5-FB60-49DD-B8C1-747165C5FC5A}" type="presParOf" srcId="{BF249CD6-FEF4-4FD5-B060-FC745BDE446A}" destId="{DA920EF7-BB20-41F8-9637-A7D891E9A70B}" srcOrd="1" destOrd="0" presId="urn:microsoft.com/office/officeart/2005/8/layout/list1"/>
    <dgm:cxn modelId="{1B41B943-2940-4FC6-A109-162E85CE0053}" type="presParOf" srcId="{50FFA6EA-A313-43FA-806F-0BAA45145142}" destId="{065443AC-277D-44E3-ACF8-B8F6F9FAAF2F}" srcOrd="9" destOrd="0" presId="urn:microsoft.com/office/officeart/2005/8/layout/list1"/>
    <dgm:cxn modelId="{26E8088D-9652-4DAF-B541-86F8F1C76041}" type="presParOf" srcId="{50FFA6EA-A313-43FA-806F-0BAA45145142}" destId="{55EE49F2-DBF9-429C-BE1E-D7524258CC50}" srcOrd="10" destOrd="0" presId="urn:microsoft.com/office/officeart/2005/8/layout/lis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B5CE4-500A-476C-B725-ACF312D6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90</Pages>
  <Words>104936</Words>
  <Characters>59814</Characters>
  <Application>Microsoft Office Word</Application>
  <DocSecurity>0</DocSecurity>
  <Lines>498</Lines>
  <Paragraphs>328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WinXp</dc:creator>
  <cp:lastModifiedBy>Пользователь Windows</cp:lastModifiedBy>
  <cp:revision>15</cp:revision>
  <dcterms:created xsi:type="dcterms:W3CDTF">2020-02-08T12:44:00Z</dcterms:created>
  <dcterms:modified xsi:type="dcterms:W3CDTF">2020-06-06T16:08:00Z</dcterms:modified>
</cp:coreProperties>
</file>