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FF7" w:rsidRPr="006D2FF7" w:rsidRDefault="006D2FF7" w:rsidP="006D2FF7">
      <w:pPr>
        <w:spacing w:after="0" w:line="240" w:lineRule="auto"/>
        <w:ind w:right="-52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2FF7"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6D2FF7" w:rsidRDefault="006D2FF7" w:rsidP="006D2FF7">
      <w:pPr>
        <w:spacing w:after="0" w:line="24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2FF7">
        <w:rPr>
          <w:rFonts w:ascii="Times New Roman" w:hAnsi="Times New Roman" w:cs="Times New Roman"/>
          <w:b/>
          <w:sz w:val="28"/>
          <w:szCs w:val="28"/>
        </w:rPr>
        <w:t xml:space="preserve">Глухівський національний педагогічний університет імені Олександра Довженка  </w:t>
      </w:r>
    </w:p>
    <w:p w:rsidR="006D2FF7" w:rsidRPr="006D2FF7" w:rsidRDefault="006D2FF7" w:rsidP="006D2FF7">
      <w:pPr>
        <w:spacing w:after="0" w:line="240" w:lineRule="auto"/>
        <w:ind w:right="-52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6985" w:rsidRPr="006D2FF7" w:rsidRDefault="00846985" w:rsidP="006D2FF7">
      <w:pPr>
        <w:spacing w:after="0" w:line="240" w:lineRule="auto"/>
        <w:ind w:right="-527"/>
        <w:jc w:val="both"/>
        <w:rPr>
          <w:rFonts w:ascii="Times New Roman" w:hAnsi="Times New Roman" w:cs="Times New Roman"/>
          <w:sz w:val="24"/>
          <w:szCs w:val="24"/>
        </w:rPr>
      </w:pPr>
    </w:p>
    <w:p w:rsidR="00846985" w:rsidRPr="006D2FF7" w:rsidRDefault="00846985" w:rsidP="006D2FF7">
      <w:pPr>
        <w:spacing w:after="0" w:line="240" w:lineRule="auto"/>
        <w:ind w:right="-1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2FF7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r w:rsidR="00780029" w:rsidRPr="006D2FF7">
        <w:rPr>
          <w:rFonts w:ascii="Times New Roman" w:hAnsi="Times New Roman" w:cs="Times New Roman"/>
          <w:b/>
          <w:sz w:val="28"/>
          <w:szCs w:val="28"/>
          <w:lang w:val="uk-UA"/>
        </w:rPr>
        <w:t>фізико-математичної освіти та інформатики</w:t>
      </w:r>
    </w:p>
    <w:p w:rsidR="00846985" w:rsidRPr="006D2FF7" w:rsidRDefault="00846985" w:rsidP="006D2FF7">
      <w:pPr>
        <w:spacing w:after="0" w:line="240" w:lineRule="auto"/>
        <w:ind w:right="-527"/>
        <w:jc w:val="both"/>
        <w:rPr>
          <w:rFonts w:ascii="Times New Roman" w:hAnsi="Times New Roman" w:cs="Times New Roman"/>
          <w:sz w:val="28"/>
          <w:szCs w:val="28"/>
        </w:rPr>
      </w:pPr>
    </w:p>
    <w:p w:rsidR="00846985" w:rsidRDefault="00846985" w:rsidP="006D2FF7">
      <w:pPr>
        <w:spacing w:after="0" w:line="240" w:lineRule="auto"/>
        <w:ind w:right="-527"/>
        <w:jc w:val="both"/>
        <w:rPr>
          <w:rFonts w:ascii="Times New Roman" w:hAnsi="Times New Roman" w:cs="Times New Roman"/>
          <w:sz w:val="24"/>
          <w:szCs w:val="24"/>
        </w:rPr>
      </w:pPr>
    </w:p>
    <w:p w:rsidR="00E7284E" w:rsidRPr="006D2FF7" w:rsidRDefault="00E7284E" w:rsidP="006D2FF7">
      <w:pPr>
        <w:spacing w:after="0" w:line="240" w:lineRule="auto"/>
        <w:ind w:right="-527"/>
        <w:jc w:val="both"/>
        <w:rPr>
          <w:rFonts w:ascii="Times New Roman" w:hAnsi="Times New Roman" w:cs="Times New Roman"/>
          <w:sz w:val="24"/>
          <w:szCs w:val="24"/>
        </w:rPr>
      </w:pPr>
    </w:p>
    <w:p w:rsidR="00846985" w:rsidRPr="006D2FF7" w:rsidRDefault="00846985" w:rsidP="006D2FF7">
      <w:pPr>
        <w:spacing w:after="0" w:line="240" w:lineRule="auto"/>
        <w:ind w:right="-527"/>
        <w:jc w:val="both"/>
        <w:rPr>
          <w:rFonts w:ascii="Times New Roman" w:hAnsi="Times New Roman" w:cs="Times New Roman"/>
          <w:sz w:val="28"/>
          <w:szCs w:val="28"/>
        </w:rPr>
      </w:pPr>
    </w:p>
    <w:p w:rsidR="00846985" w:rsidRPr="00F41B00" w:rsidRDefault="00846985" w:rsidP="006D2FF7">
      <w:pPr>
        <w:spacing w:after="0" w:line="240" w:lineRule="auto"/>
        <w:ind w:right="-5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2FF7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D2FF7" w:rsidRPr="00F41B00">
        <w:rPr>
          <w:rFonts w:ascii="Times New Roman" w:hAnsi="Times New Roman" w:cs="Times New Roman"/>
          <w:b/>
          <w:sz w:val="28"/>
          <w:szCs w:val="28"/>
          <w:lang w:val="uk-UA"/>
        </w:rPr>
        <w:t>МАГІСТЕРСЬКА РОБОТА</w:t>
      </w:r>
    </w:p>
    <w:p w:rsidR="00846985" w:rsidRPr="006D2FF7" w:rsidRDefault="00846985" w:rsidP="006D2FF7">
      <w:pPr>
        <w:spacing w:after="0" w:line="240" w:lineRule="auto"/>
        <w:ind w:right="-526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846985" w:rsidRPr="00F41B00" w:rsidRDefault="00846985" w:rsidP="006D2FF7">
      <w:pPr>
        <w:spacing w:after="0" w:line="240" w:lineRule="auto"/>
        <w:ind w:right="-526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41B00">
        <w:rPr>
          <w:rFonts w:ascii="Times New Roman" w:hAnsi="Times New Roman" w:cs="Times New Roman"/>
          <w:b/>
          <w:sz w:val="32"/>
          <w:szCs w:val="32"/>
        </w:rPr>
        <w:t>Тема:</w:t>
      </w:r>
      <w:r w:rsidR="00780029" w:rsidRPr="00F41B00">
        <w:rPr>
          <w:rFonts w:ascii="Times New Roman" w:hAnsi="Times New Roman" w:cs="Times New Roman"/>
          <w:b/>
          <w:sz w:val="32"/>
          <w:szCs w:val="32"/>
          <w:lang w:val="uk-UA"/>
        </w:rPr>
        <w:t xml:space="preserve"> «Організація дистанційного навчання учнів змістової лінії «Функції»»</w:t>
      </w:r>
    </w:p>
    <w:p w:rsidR="006D2FF7" w:rsidRPr="006D2FF7" w:rsidRDefault="006D2FF7" w:rsidP="006D2FF7">
      <w:pPr>
        <w:spacing w:after="0" w:line="240" w:lineRule="auto"/>
        <w:ind w:right="-526"/>
        <w:rPr>
          <w:rFonts w:ascii="Times New Roman" w:hAnsi="Times New Roman" w:cs="Times New Roman"/>
          <w:bCs/>
          <w:sz w:val="36"/>
          <w:szCs w:val="36"/>
          <w:lang w:val="uk-UA"/>
        </w:rPr>
      </w:pPr>
    </w:p>
    <w:p w:rsidR="00846985" w:rsidRDefault="00846985" w:rsidP="006D2FF7">
      <w:pPr>
        <w:spacing w:after="0" w:line="240" w:lineRule="auto"/>
        <w:ind w:right="-526"/>
        <w:jc w:val="both"/>
        <w:rPr>
          <w:rFonts w:ascii="Times New Roman" w:hAnsi="Times New Roman" w:cs="Times New Roman"/>
          <w:sz w:val="24"/>
          <w:szCs w:val="24"/>
        </w:rPr>
      </w:pPr>
    </w:p>
    <w:p w:rsidR="009B694F" w:rsidRDefault="009B694F" w:rsidP="006D2FF7">
      <w:pPr>
        <w:spacing w:after="0" w:line="240" w:lineRule="auto"/>
        <w:ind w:right="-526"/>
        <w:jc w:val="both"/>
        <w:rPr>
          <w:rFonts w:ascii="Times New Roman" w:hAnsi="Times New Roman" w:cs="Times New Roman"/>
          <w:sz w:val="24"/>
          <w:szCs w:val="24"/>
        </w:rPr>
      </w:pPr>
    </w:p>
    <w:p w:rsidR="003C2D06" w:rsidRDefault="003C2D06" w:rsidP="006D2FF7">
      <w:pPr>
        <w:spacing w:after="0" w:line="240" w:lineRule="auto"/>
        <w:ind w:right="-5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B694F" w:rsidRPr="006D2FF7" w:rsidRDefault="009B694F" w:rsidP="006D2FF7">
      <w:pPr>
        <w:spacing w:after="0" w:line="240" w:lineRule="auto"/>
        <w:ind w:right="-526"/>
        <w:jc w:val="both"/>
        <w:rPr>
          <w:rFonts w:ascii="Times New Roman" w:hAnsi="Times New Roman" w:cs="Times New Roman"/>
          <w:sz w:val="24"/>
          <w:szCs w:val="24"/>
        </w:rPr>
      </w:pPr>
    </w:p>
    <w:p w:rsidR="006D2FF7" w:rsidRPr="003C2D06" w:rsidRDefault="00846985" w:rsidP="003C2D06">
      <w:pPr>
        <w:spacing w:after="0" w:line="240" w:lineRule="auto"/>
        <w:ind w:left="5387" w:right="-526" w:hanging="9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b/>
          <w:sz w:val="26"/>
          <w:szCs w:val="26"/>
        </w:rPr>
        <w:t>Викона</w:t>
      </w:r>
      <w:r w:rsidR="006D2FF7" w:rsidRPr="00E7284E">
        <w:rPr>
          <w:rFonts w:ascii="Times New Roman" w:hAnsi="Times New Roman" w:cs="Times New Roman"/>
          <w:b/>
          <w:sz w:val="26"/>
          <w:szCs w:val="26"/>
        </w:rPr>
        <w:t>ла</w:t>
      </w:r>
      <w:r w:rsidRPr="00E7284E">
        <w:rPr>
          <w:rFonts w:ascii="Times New Roman" w:hAnsi="Times New Roman" w:cs="Times New Roman"/>
          <w:b/>
          <w:sz w:val="26"/>
          <w:szCs w:val="26"/>
        </w:rPr>
        <w:t>:</w:t>
      </w:r>
      <w:r w:rsidRPr="00E7284E">
        <w:rPr>
          <w:rFonts w:ascii="Times New Roman" w:hAnsi="Times New Roman" w:cs="Times New Roman"/>
          <w:sz w:val="26"/>
          <w:szCs w:val="26"/>
        </w:rPr>
        <w:t xml:space="preserve">      </w:t>
      </w:r>
    </w:p>
    <w:p w:rsidR="00846985" w:rsidRPr="00E7284E" w:rsidRDefault="00780029" w:rsidP="005C10AF">
      <w:pPr>
        <w:spacing w:after="0" w:line="240" w:lineRule="auto"/>
        <w:ind w:left="5387" w:right="-526" w:hanging="9"/>
        <w:rPr>
          <w:rFonts w:ascii="Times New Roman" w:hAnsi="Times New Roman" w:cs="Times New Roman"/>
          <w:sz w:val="26"/>
          <w:szCs w:val="26"/>
          <w:lang w:val="uk-UA"/>
        </w:rPr>
      </w:pPr>
      <w:r w:rsidRPr="00E7284E">
        <w:rPr>
          <w:rFonts w:ascii="Times New Roman" w:hAnsi="Times New Roman" w:cs="Times New Roman"/>
          <w:sz w:val="26"/>
          <w:szCs w:val="26"/>
          <w:lang w:val="uk-UA"/>
        </w:rPr>
        <w:t>Скорозвон Катерина Валеріївна</w:t>
      </w:r>
    </w:p>
    <w:p w:rsidR="00846985" w:rsidRPr="00E7284E" w:rsidRDefault="00780029" w:rsidP="005C10AF">
      <w:pPr>
        <w:spacing w:after="0" w:line="240" w:lineRule="auto"/>
        <w:ind w:left="5387" w:right="-526" w:hanging="9"/>
        <w:rPr>
          <w:rFonts w:ascii="Times New Roman" w:hAnsi="Times New Roman" w:cs="Times New Roman"/>
          <w:sz w:val="26"/>
          <w:szCs w:val="26"/>
        </w:rPr>
      </w:pPr>
      <w:r w:rsidRPr="00E7284E">
        <w:rPr>
          <w:rStyle w:val="markedcontent"/>
          <w:rFonts w:ascii="Times New Roman" w:hAnsi="Times New Roman" w:cs="Times New Roman"/>
          <w:sz w:val="26"/>
          <w:szCs w:val="26"/>
          <w:lang w:val="uk-UA"/>
        </w:rPr>
        <w:t>С</w:t>
      </w:r>
      <w:r w:rsidRPr="00E7284E">
        <w:rPr>
          <w:rStyle w:val="markedcontent"/>
          <w:rFonts w:ascii="Times New Roman" w:hAnsi="Times New Roman" w:cs="Times New Roman"/>
          <w:sz w:val="26"/>
          <w:szCs w:val="26"/>
        </w:rPr>
        <w:t>пеціальність 014</w:t>
      </w:r>
      <w:r w:rsidR="00E7284E">
        <w:rPr>
          <w:rStyle w:val="markedcontent"/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7284E">
        <w:rPr>
          <w:rStyle w:val="markedcontent"/>
          <w:rFonts w:ascii="Times New Roman" w:hAnsi="Times New Roman" w:cs="Times New Roman"/>
          <w:sz w:val="26"/>
          <w:szCs w:val="26"/>
        </w:rPr>
        <w:t xml:space="preserve">Середня освіта (Математика) </w:t>
      </w:r>
      <w:r w:rsidRPr="00E7284E">
        <w:rPr>
          <w:rFonts w:ascii="Times New Roman" w:hAnsi="Times New Roman" w:cs="Times New Roman"/>
          <w:sz w:val="26"/>
          <w:szCs w:val="26"/>
        </w:rPr>
        <w:br/>
      </w:r>
      <w:r w:rsidRPr="00E7284E">
        <w:rPr>
          <w:rStyle w:val="markedcontent"/>
          <w:rFonts w:ascii="Times New Roman" w:hAnsi="Times New Roman" w:cs="Times New Roman"/>
          <w:sz w:val="26"/>
          <w:szCs w:val="26"/>
          <w:shd w:val="clear" w:color="auto" w:fill="FFFFFF"/>
        </w:rPr>
        <w:t>Освітня програма Середня освіта (Математика та інформатика)</w:t>
      </w:r>
    </w:p>
    <w:p w:rsidR="00846985" w:rsidRPr="00E7284E" w:rsidRDefault="00846985" w:rsidP="005C10AF">
      <w:pPr>
        <w:spacing w:after="0" w:line="240" w:lineRule="auto"/>
        <w:ind w:left="5387" w:right="-526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b/>
          <w:sz w:val="26"/>
          <w:szCs w:val="26"/>
        </w:rPr>
      </w:pPr>
      <w:r w:rsidRPr="00E7284E">
        <w:rPr>
          <w:rFonts w:ascii="Times New Roman" w:hAnsi="Times New Roman" w:cs="Times New Roman"/>
          <w:b/>
          <w:sz w:val="26"/>
          <w:szCs w:val="26"/>
        </w:rPr>
        <w:t>Науковий керівник:</w:t>
      </w:r>
    </w:p>
    <w:p w:rsidR="006D2FF7" w:rsidRPr="00E7284E" w:rsidRDefault="006D2FF7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bCs/>
          <w:sz w:val="26"/>
          <w:szCs w:val="26"/>
          <w:lang w:val="uk-UA"/>
        </w:rPr>
      </w:pPr>
      <w:r w:rsidRPr="00E7284E">
        <w:rPr>
          <w:rFonts w:ascii="Times New Roman" w:hAnsi="Times New Roman" w:cs="Times New Roman"/>
          <w:bCs/>
          <w:sz w:val="26"/>
          <w:szCs w:val="26"/>
          <w:lang w:val="uk-UA"/>
        </w:rPr>
        <w:t>доктор педагогічних наук, доцент</w:t>
      </w:r>
    </w:p>
    <w:p w:rsidR="006D2FF7" w:rsidRPr="00E7284E" w:rsidRDefault="003C2D06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bCs/>
          <w:sz w:val="26"/>
          <w:szCs w:val="26"/>
          <w:lang w:val="uk-UA"/>
        </w:rPr>
      </w:pPr>
      <w:r>
        <w:rPr>
          <w:rFonts w:ascii="Times New Roman" w:hAnsi="Times New Roman" w:cs="Times New Roman"/>
          <w:bCs/>
          <w:sz w:val="26"/>
          <w:szCs w:val="26"/>
          <w:lang w:val="uk-UA"/>
        </w:rPr>
        <w:t xml:space="preserve">Н. В. </w:t>
      </w:r>
      <w:r w:rsidR="006D2FF7" w:rsidRPr="00E7284E">
        <w:rPr>
          <w:rFonts w:ascii="Times New Roman" w:hAnsi="Times New Roman" w:cs="Times New Roman"/>
          <w:bCs/>
          <w:sz w:val="26"/>
          <w:szCs w:val="26"/>
          <w:lang w:val="uk-UA"/>
        </w:rPr>
        <w:t>Кугай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 xml:space="preserve">Допущено до захисту 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"___"______________ 20</w:t>
      </w:r>
      <w:r w:rsidR="003C2D06">
        <w:rPr>
          <w:rFonts w:ascii="Times New Roman" w:hAnsi="Times New Roman" w:cs="Times New Roman"/>
          <w:sz w:val="26"/>
          <w:szCs w:val="26"/>
        </w:rPr>
        <w:t>21</w:t>
      </w:r>
      <w:r w:rsidRPr="00E7284E">
        <w:rPr>
          <w:rFonts w:ascii="Times New Roman" w:hAnsi="Times New Roman" w:cs="Times New Roman"/>
          <w:sz w:val="26"/>
          <w:szCs w:val="26"/>
        </w:rPr>
        <w:t>р.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b/>
          <w:sz w:val="26"/>
          <w:szCs w:val="26"/>
        </w:rPr>
      </w:pPr>
      <w:r w:rsidRPr="00E7284E">
        <w:rPr>
          <w:rFonts w:ascii="Times New Roman" w:hAnsi="Times New Roman" w:cs="Times New Roman"/>
          <w:b/>
          <w:sz w:val="26"/>
          <w:szCs w:val="26"/>
        </w:rPr>
        <w:t>Завідувач кафедри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7284E">
        <w:rPr>
          <w:rFonts w:ascii="Times New Roman" w:hAnsi="Times New Roman" w:cs="Times New Roman"/>
          <w:sz w:val="26"/>
          <w:szCs w:val="26"/>
        </w:rPr>
        <w:t>_____</w:t>
      </w:r>
      <w:r w:rsidR="006D2FF7" w:rsidRPr="00E7284E">
        <w:rPr>
          <w:rFonts w:ascii="Times New Roman" w:hAnsi="Times New Roman" w:cs="Times New Roman"/>
          <w:sz w:val="26"/>
          <w:szCs w:val="26"/>
          <w:lang w:val="uk-UA"/>
        </w:rPr>
        <w:t>______________ Р. П. Кухарчук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Дата захисту: «___» __________ 20</w:t>
      </w:r>
      <w:r w:rsidR="006D2FF7" w:rsidRPr="00E7284E">
        <w:rPr>
          <w:rFonts w:ascii="Times New Roman" w:hAnsi="Times New Roman" w:cs="Times New Roman"/>
          <w:sz w:val="26"/>
          <w:szCs w:val="26"/>
          <w:lang w:val="uk-UA"/>
        </w:rPr>
        <w:t>21</w:t>
      </w:r>
      <w:r w:rsidRPr="00E7284E">
        <w:rPr>
          <w:rFonts w:ascii="Times New Roman" w:hAnsi="Times New Roman" w:cs="Times New Roman"/>
          <w:sz w:val="26"/>
          <w:szCs w:val="26"/>
        </w:rPr>
        <w:t xml:space="preserve">р.                  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Оцінка___________________________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Підписи членів ЕК: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_________________________________</w:t>
      </w:r>
    </w:p>
    <w:p w:rsidR="00846985" w:rsidRPr="00E7284E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6"/>
          <w:szCs w:val="26"/>
        </w:rPr>
      </w:pPr>
      <w:r w:rsidRPr="00E7284E">
        <w:rPr>
          <w:rFonts w:ascii="Times New Roman" w:hAnsi="Times New Roman" w:cs="Times New Roman"/>
          <w:sz w:val="26"/>
          <w:szCs w:val="26"/>
        </w:rPr>
        <w:t>_________________________________</w:t>
      </w:r>
    </w:p>
    <w:p w:rsidR="00846985" w:rsidRPr="006D2FF7" w:rsidRDefault="00846985" w:rsidP="005C10AF">
      <w:pPr>
        <w:spacing w:after="0" w:line="240" w:lineRule="auto"/>
        <w:ind w:left="5387" w:right="-526"/>
        <w:jc w:val="both"/>
        <w:rPr>
          <w:rFonts w:ascii="Times New Roman" w:hAnsi="Times New Roman" w:cs="Times New Roman"/>
          <w:sz w:val="24"/>
          <w:szCs w:val="24"/>
        </w:rPr>
      </w:pPr>
      <w:r w:rsidRPr="00E7284E">
        <w:rPr>
          <w:rFonts w:ascii="Times New Roman" w:hAnsi="Times New Roman" w:cs="Times New Roman"/>
          <w:sz w:val="26"/>
          <w:szCs w:val="26"/>
        </w:rPr>
        <w:t>_________________________________</w:t>
      </w:r>
    </w:p>
    <w:p w:rsidR="00846985" w:rsidRPr="006D2FF7" w:rsidRDefault="00846985" w:rsidP="00846985">
      <w:pPr>
        <w:spacing w:after="0" w:line="240" w:lineRule="auto"/>
        <w:ind w:right="-5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B5D86" w:rsidRPr="003C2D06" w:rsidRDefault="00846985" w:rsidP="009B694F">
      <w:pPr>
        <w:spacing w:after="0" w:line="240" w:lineRule="auto"/>
        <w:ind w:right="-5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2D06">
        <w:rPr>
          <w:rFonts w:ascii="Times New Roman" w:hAnsi="Times New Roman" w:cs="Times New Roman"/>
          <w:b/>
          <w:sz w:val="28"/>
          <w:szCs w:val="28"/>
        </w:rPr>
        <w:t>Глухів 20</w:t>
      </w:r>
      <w:r w:rsidR="006D2FF7" w:rsidRPr="003C2D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21 </w:t>
      </w:r>
      <w:r w:rsidRPr="003C2D06">
        <w:rPr>
          <w:rFonts w:ascii="Times New Roman" w:hAnsi="Times New Roman" w:cs="Times New Roman"/>
          <w:b/>
          <w:sz w:val="28"/>
          <w:szCs w:val="28"/>
        </w:rPr>
        <w:t>р</w:t>
      </w:r>
      <w:r w:rsidR="00365EFB" w:rsidRPr="003C2D0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F3762" w:rsidRPr="00AF3762" w:rsidRDefault="00AF3762" w:rsidP="00AF376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Вступ………………………………………………………………………...3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 xml:space="preserve">Розділ 1. Теоретичні основи 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ідження</w:t>
      </w:r>
      <w:r w:rsidRPr="00AF3762">
        <w:rPr>
          <w:rFonts w:ascii="Times New Roman" w:hAnsi="Times New Roman" w:cs="Times New Roman"/>
          <w:sz w:val="28"/>
          <w:szCs w:val="28"/>
        </w:rPr>
        <w:tab/>
        <w:t>………………………………..6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1.1. Місце змістової лінії «Функції» в програмі, основна мета вивчення, змі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, вимоги до математичної підготовки учнів………………………………..6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 xml:space="preserve">1.2. 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Психолого-педагог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ічні передумови вивчення змістової лінії «Функції»…………………………………………………………………………18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1.3. Дистанційне навчання як сучасна освітня технологія……………...27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 xml:space="preserve">1.4. Застосування ІКТ 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ід час навчання змістової лінії «Функції» …………………………………………………………………………………….39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 xml:space="preserve">Розділ 2. Методика організації дистанційного навчання учнів змістової 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інії «Функції»…………………………………………………………………...47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2.1. Вивчення  функцій в основній школі………………………………..47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2.2. Розширення і поглиблення знань про функції та їхні властивості в старшій школі…………………………………………………………………….60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 xml:space="preserve">2.3. </w:t>
      </w:r>
      <w:proofErr w:type="gramStart"/>
      <w:r w:rsidRPr="00AF376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F3762">
        <w:rPr>
          <w:rFonts w:ascii="Times New Roman" w:hAnsi="Times New Roman" w:cs="Times New Roman"/>
          <w:sz w:val="28"/>
          <w:szCs w:val="28"/>
        </w:rPr>
        <w:t>ідження функції за допомогою диференціального числення………………………………………………………………………….78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2.4. Апробація результатів дослідження…………………………………83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Висновки…………………………………………………………………..84</w:t>
      </w:r>
    </w:p>
    <w:p w:rsidR="00AF3762" w:rsidRPr="00AF3762" w:rsidRDefault="00AF3762" w:rsidP="00AF37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3762">
        <w:rPr>
          <w:rFonts w:ascii="Times New Roman" w:hAnsi="Times New Roman" w:cs="Times New Roman"/>
          <w:sz w:val="28"/>
          <w:szCs w:val="28"/>
        </w:rPr>
        <w:t>Список використаних джерел……………………………………………86</w:t>
      </w:r>
    </w:p>
    <w:p w:rsidR="00AF3762" w:rsidRDefault="00AF3762" w:rsidP="00AF3762">
      <w:pPr>
        <w:spacing w:after="0"/>
        <w:ind w:firstLine="709"/>
        <w:jc w:val="both"/>
      </w:pPr>
    </w:p>
    <w:p w:rsidR="001F6117" w:rsidRPr="00AF3762" w:rsidRDefault="001F6117" w:rsidP="001F611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F6117" w:rsidRDefault="001F6117" w:rsidP="001F6117">
      <w:pPr>
        <w:jc w:val="center"/>
        <w:rPr>
          <w:lang w:val="uk-UA"/>
        </w:rPr>
      </w:pPr>
    </w:p>
    <w:p w:rsidR="009B5D86" w:rsidRDefault="009B5D86">
      <w:pPr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770158" w:rsidRPr="00162DD1" w:rsidRDefault="00770158" w:rsidP="00D11FB5">
      <w:pPr>
        <w:pStyle w:val="1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" w:name="_Toc85384884"/>
      <w:bookmarkStart w:id="2" w:name="_Hlk87386833"/>
      <w:r w:rsidRPr="00162DD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  <w:bookmarkEnd w:id="1"/>
    </w:p>
    <w:p w:rsidR="0034456D" w:rsidRPr="00DC27BF" w:rsidRDefault="00957341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7BF">
        <w:rPr>
          <w:rFonts w:ascii="Times New Roman" w:hAnsi="Times New Roman" w:cs="Times New Roman"/>
          <w:b/>
          <w:sz w:val="28"/>
          <w:szCs w:val="28"/>
        </w:rPr>
        <w:t>Актуальність теми дослідження</w:t>
      </w:r>
      <w:r w:rsidRPr="00DC27BF">
        <w:rPr>
          <w:rFonts w:ascii="Times New Roman" w:hAnsi="Times New Roman" w:cs="Times New Roman"/>
          <w:sz w:val="28"/>
          <w:szCs w:val="28"/>
        </w:rPr>
        <w:t xml:space="preserve"> 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>важлива</w:t>
      </w:r>
      <w:r w:rsidRPr="00DC27BF">
        <w:rPr>
          <w:rFonts w:ascii="Times New Roman" w:hAnsi="Times New Roman" w:cs="Times New Roman"/>
          <w:sz w:val="28"/>
          <w:szCs w:val="28"/>
        </w:rPr>
        <w:t xml:space="preserve"> 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>в умовах сьогодення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та складної ситуації в країні через захворювання на Covid-19.</w:t>
      </w:r>
      <w:r w:rsidRPr="00DC27BF">
        <w:rPr>
          <w:rFonts w:ascii="Times New Roman" w:hAnsi="Times New Roman" w:cs="Times New Roman"/>
          <w:sz w:val="28"/>
          <w:szCs w:val="28"/>
        </w:rPr>
        <w:t xml:space="preserve"> 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>Саме це стало головним поштовхом для організації роботи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і життєдіяльності людей в умовах ізоляції.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истема освіти не стала винятком. В короткі </w:t>
      </w:r>
      <w:r w:rsidR="00753F12">
        <w:rPr>
          <w:rFonts w:ascii="Times New Roman" w:hAnsi="Times New Roman" w:cs="Times New Roman"/>
          <w:sz w:val="28"/>
          <w:szCs w:val="28"/>
          <w:lang w:val="uk-UA"/>
        </w:rPr>
        <w:t>терміни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було створено можливості для дистанційного навчання учнів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, а саме: проведення уроків у форматі відеоконференцій, організація самостійної роботи учнів з використанням дистанційної платформи </w:t>
      </w:r>
      <w:r w:rsidR="00CB4A1B" w:rsidRPr="00DC27BF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A1B" w:rsidRPr="00DC27BF">
        <w:rPr>
          <w:rFonts w:ascii="Times New Roman" w:hAnsi="Times New Roman" w:cs="Times New Roman"/>
          <w:sz w:val="28"/>
          <w:szCs w:val="28"/>
          <w:lang w:val="en-US"/>
        </w:rPr>
        <w:t>Classroom</w:t>
      </w:r>
      <w:r w:rsidR="00CB4A1B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4456D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Інтернет-ресурсів для підтримки навчання математики, створення електронних підручників і посібників та впровадження їх у навчальний процес, широке застосування засобів ІКТ для навчання математики (програмних засобів загального і спеціального призначення). </w:t>
      </w:r>
    </w:p>
    <w:p w:rsidR="0034456D" w:rsidRDefault="0034456D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дистанційне навчання математики широко впроваджено в процес навчання дітей з особливими фізичними потребами. Крім того, відповідно до </w:t>
      </w:r>
      <w:r w:rsidR="00E71F06">
        <w:rPr>
          <w:rFonts w:ascii="Times New Roman" w:hAnsi="Times New Roman" w:cs="Times New Roman"/>
          <w:sz w:val="28"/>
          <w:szCs w:val="28"/>
          <w:lang w:val="uk-UA"/>
        </w:rPr>
        <w:t>листа Міністерства освіти і науки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101F" w:rsidRPr="00E7101F">
        <w:rPr>
          <w:rFonts w:ascii="Times New Roman" w:hAnsi="Times New Roman" w:cs="Times New Roman"/>
          <w:sz w:val="28"/>
          <w:szCs w:val="28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334A5">
        <w:rPr>
          <w:rFonts w:ascii="Times New Roman" w:hAnsi="Times New Roman" w:cs="Times New Roman"/>
          <w:sz w:val="28"/>
          <w:szCs w:val="28"/>
        </w:rPr>
        <w:instrText xml:space="preserve"> REF _Ref84690030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</w:rPr>
        <w:t>72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E7101F" w:rsidRPr="00E7101F">
        <w:rPr>
          <w:rFonts w:ascii="Times New Roman" w:hAnsi="Times New Roman" w:cs="Times New Roman"/>
          <w:sz w:val="28"/>
          <w:szCs w:val="28"/>
        </w:rPr>
        <w:t>]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>, діти можуть навчатися дистанційно.</w:t>
      </w:r>
    </w:p>
    <w:p w:rsidR="00796D5E" w:rsidRPr="00DC27BF" w:rsidRDefault="00796D5E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Дистанційне навчання надає можливість отримати освіту учням, віддаленим від центрів освіти фізично, якщо потрібна школа або інший навчальний заклад знаходяться в іншому місті або іншій країні.</w:t>
      </w:r>
    </w:p>
    <w:p w:rsidR="00957341" w:rsidRDefault="0034456D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Тема </w:t>
      </w:r>
      <w:r w:rsidR="004D06B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4D06B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bookmarkStart w:id="3" w:name="_Hlk89100930"/>
      <w:r w:rsidRPr="00DC27BF">
        <w:rPr>
          <w:rFonts w:ascii="Times New Roman" w:hAnsi="Times New Roman" w:cs="Times New Roman"/>
          <w:sz w:val="28"/>
          <w:szCs w:val="28"/>
          <w:lang w:val="uk-UA"/>
        </w:rPr>
        <w:t>є однією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>най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753F12"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>их у шкільному курсі математики, усвідомлення ролі якої є актуальним методичним завданням сучасності</w:t>
      </w:r>
      <w:bookmarkEnd w:id="3"/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>Поняття функції широко застосовується у багатьох науках, а саме у фізиці, хімії, комп´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ютерних науках, п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ричому зміст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 xml:space="preserve">цього поняття 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основні ознаки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спільн</w:t>
      </w:r>
      <w:r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і для всіх наук. 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Для забезпечення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в учнів 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математичної компетентності </w:t>
      </w:r>
      <w:r w:rsidR="00BC7A55" w:rsidRPr="00DC27BF">
        <w:rPr>
          <w:rFonts w:ascii="Times New Roman" w:hAnsi="Times New Roman" w:cs="Times New Roman"/>
          <w:sz w:val="28"/>
          <w:szCs w:val="28"/>
          <w:lang w:val="uk-UA"/>
        </w:rPr>
        <w:t>змістова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лінія </w:t>
      </w:r>
      <w:r w:rsidR="00BC7A55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«Функції»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зосереджує у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собі знання і прийоми діяльності з інших змістовних ліній. Ці знання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формують в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учн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5A71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="00957341" w:rsidRPr="00DC27BF">
        <w:rPr>
          <w:rFonts w:ascii="Times New Roman" w:hAnsi="Times New Roman" w:cs="Times New Roman"/>
          <w:sz w:val="28"/>
          <w:szCs w:val="28"/>
          <w:lang w:val="uk-UA"/>
        </w:rPr>
        <w:t xml:space="preserve"> для розв'язування прикладних задач, задач з «життя», адже функції слугують математичними моделями різноманітних закономірностей і явищ природи.</w:t>
      </w:r>
    </w:p>
    <w:p w:rsidR="00C51AC2" w:rsidRDefault="00C51AC2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Саме тому в нинішніх умовах, коли у шкільній освіті з´явилася потреба перейти до дистанційного навчання, особливо актуальною є проблема організації дистанційного навчання </w:t>
      </w:r>
      <w:bookmarkStart w:id="4" w:name="_Hlk89097651"/>
      <w:r>
        <w:rPr>
          <w:rFonts w:ascii="Times New Roman" w:hAnsi="Times New Roman" w:cs="Times New Roman"/>
          <w:sz w:val="28"/>
          <w:szCs w:val="28"/>
          <w:lang w:val="uk-UA"/>
        </w:rPr>
        <w:t>учнів за темою «Функції».</w:t>
      </w:r>
      <w:bookmarkEnd w:id="4"/>
    </w:p>
    <w:p w:rsidR="00C51AC2" w:rsidRDefault="00C51AC2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Проблеми комп´ютеризації системи освіти і шкільної освіти, зокрема, знаходяться в центрі уваги таких науковців, як А.П.Єршов, Є.І.</w:t>
      </w:r>
      <w:r w:rsidR="009C4F71">
        <w:rPr>
          <w:rFonts w:ascii="Times New Roman" w:hAnsi="Times New Roman" w:cs="Times New Roman"/>
          <w:sz w:val="28"/>
          <w:szCs w:val="28"/>
          <w:lang w:val="uk-UA"/>
        </w:rPr>
        <w:t>Машбиць</w:t>
      </w:r>
      <w:r w:rsidR="00C369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_Ref84687112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C4F71">
        <w:rPr>
          <w:rFonts w:ascii="Times New Roman" w:hAnsi="Times New Roman" w:cs="Times New Roman"/>
          <w:sz w:val="28"/>
          <w:szCs w:val="28"/>
          <w:lang w:val="uk-UA"/>
        </w:rPr>
        <w:t>, М.І.Жалдак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_Ref84681765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C4F71">
        <w:rPr>
          <w:rFonts w:ascii="Times New Roman" w:hAnsi="Times New Roman" w:cs="Times New Roman"/>
          <w:sz w:val="28"/>
          <w:szCs w:val="28"/>
          <w:lang w:val="uk-UA"/>
        </w:rPr>
        <w:t>, В.Ю.Биков</w:t>
      </w:r>
      <w:r w:rsidR="00FC4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1C8" w:rsidRPr="00FC41C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3E04">
        <w:rPr>
          <w:rFonts w:ascii="Times New Roman" w:hAnsi="Times New Roman" w:cs="Times New Roman"/>
          <w:sz w:val="28"/>
          <w:szCs w:val="28"/>
          <w:lang w:val="uk-UA"/>
        </w:rPr>
        <w:instrText xml:space="preserve"> REF _Ref86679154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FC41C8" w:rsidRPr="00FC41C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25E90">
        <w:rPr>
          <w:rFonts w:ascii="Times New Roman" w:hAnsi="Times New Roman" w:cs="Times New Roman"/>
          <w:sz w:val="28"/>
          <w:szCs w:val="28"/>
          <w:lang w:val="uk-UA"/>
        </w:rPr>
        <w:t>, В.Д.Руденко</w:t>
      </w:r>
      <w:r w:rsidR="00FC41C8" w:rsidRPr="00FC41C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3E04">
        <w:rPr>
          <w:rFonts w:ascii="Times New Roman" w:hAnsi="Times New Roman" w:cs="Times New Roman"/>
          <w:sz w:val="28"/>
          <w:szCs w:val="28"/>
          <w:lang w:val="uk-UA"/>
        </w:rPr>
        <w:instrText xml:space="preserve"> REF _Ref86679161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FC41C8" w:rsidRPr="00FC41C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53CDB">
        <w:rPr>
          <w:rFonts w:ascii="Times New Roman" w:hAnsi="Times New Roman" w:cs="Times New Roman"/>
          <w:sz w:val="28"/>
          <w:szCs w:val="28"/>
          <w:lang w:val="uk-UA"/>
        </w:rPr>
        <w:t xml:space="preserve">, Ю.О.Жук </w:t>
      </w:r>
      <w:r w:rsidR="00F53CDB" w:rsidRPr="00F53CD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3E04">
        <w:rPr>
          <w:rFonts w:ascii="Times New Roman" w:hAnsi="Times New Roman" w:cs="Times New Roman"/>
          <w:sz w:val="28"/>
          <w:szCs w:val="28"/>
          <w:lang w:val="uk-UA"/>
        </w:rPr>
        <w:instrText xml:space="preserve"> REF _Ref86679165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F53CDB" w:rsidRPr="00F53CD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C4F71">
        <w:rPr>
          <w:rFonts w:ascii="Times New Roman" w:hAnsi="Times New Roman" w:cs="Times New Roman"/>
          <w:sz w:val="28"/>
          <w:szCs w:val="28"/>
          <w:lang w:val="uk-UA"/>
        </w:rPr>
        <w:t xml:space="preserve"> та інших.</w:t>
      </w:r>
    </w:p>
    <w:p w:rsidR="009C4F71" w:rsidRDefault="009C4F71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Проблемам комп´ютеризації математичної освіти присвячені дослідження М.І.Жалдака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_Ref84681762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_Ref84681763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О.В</w:t>
      </w:r>
      <w:r w:rsidR="00825E90">
        <w:rPr>
          <w:rFonts w:ascii="Times New Roman" w:hAnsi="Times New Roman" w:cs="Times New Roman"/>
          <w:sz w:val="28"/>
          <w:szCs w:val="28"/>
          <w:lang w:val="uk-UA"/>
        </w:rPr>
        <w:t>.Співаковського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_Ref84686128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_Ref84686129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25E90">
        <w:rPr>
          <w:rFonts w:ascii="Times New Roman" w:hAnsi="Times New Roman" w:cs="Times New Roman"/>
          <w:sz w:val="28"/>
          <w:szCs w:val="28"/>
          <w:lang w:val="uk-UA"/>
        </w:rPr>
        <w:t xml:space="preserve">, Ю.С.Рамського 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_Ref84686169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825E90">
        <w:rPr>
          <w:rFonts w:ascii="Times New Roman" w:hAnsi="Times New Roman" w:cs="Times New Roman"/>
          <w:sz w:val="28"/>
          <w:szCs w:val="28"/>
          <w:lang w:val="uk-UA"/>
        </w:rPr>
        <w:t>та інших.</w:t>
      </w:r>
    </w:p>
    <w:p w:rsidR="00825E90" w:rsidRDefault="00825E90" w:rsidP="00DC2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організації дистанційної освіти вивчаються такими вченими, як В.М.Кухаренко</w:t>
      </w:r>
      <w:r w:rsidR="00C369A2" w:rsidRPr="00C369A2">
        <w:rPr>
          <w:rFonts w:ascii="Times New Roman" w:hAnsi="Times New Roman" w:cs="Times New Roman"/>
          <w:sz w:val="28"/>
          <w:szCs w:val="28"/>
        </w:rPr>
        <w:t xml:space="preserve"> 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_Ref84685318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_Ref84685338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_Ref84687180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_Ref84685351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825E90" w:rsidRPr="00DC27BF" w:rsidRDefault="00825E90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застосування математичних пакетів у процесі навчання алгебри і геометрії досліджувались такими вченими, як </w:t>
      </w:r>
      <w:r w:rsidR="00AF184B">
        <w:rPr>
          <w:rFonts w:ascii="Times New Roman" w:hAnsi="Times New Roman" w:cs="Times New Roman"/>
          <w:sz w:val="28"/>
          <w:szCs w:val="28"/>
          <w:lang w:val="uk-UA"/>
        </w:rPr>
        <w:t>С.А.Раков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_Ref84685609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0E5F6C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334A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_Ref84685611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0E5F6C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334A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_Ref84685613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0E5F6C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334A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_Ref84686169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0E5F6C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F184B">
        <w:rPr>
          <w:rFonts w:ascii="Times New Roman" w:hAnsi="Times New Roman" w:cs="Times New Roman"/>
          <w:sz w:val="28"/>
          <w:szCs w:val="28"/>
          <w:lang w:val="uk-UA"/>
        </w:rPr>
        <w:t>, М.С.Львов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_Ref84687222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334A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_Ref84687223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F18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47BE7">
        <w:rPr>
          <w:rFonts w:ascii="Times New Roman" w:hAnsi="Times New Roman" w:cs="Times New Roman"/>
          <w:sz w:val="28"/>
          <w:szCs w:val="28"/>
          <w:lang w:val="uk-UA"/>
        </w:rPr>
        <w:t>О.В.Семеніхіна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_Ref84687236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47BE7">
        <w:rPr>
          <w:rFonts w:ascii="Times New Roman" w:hAnsi="Times New Roman" w:cs="Times New Roman"/>
          <w:sz w:val="28"/>
          <w:szCs w:val="28"/>
          <w:lang w:val="uk-UA"/>
        </w:rPr>
        <w:t>, М.О.Друшляк</w:t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, Д.С.Безуглий </w:t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_Ref84686330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_Ref84686332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64936">
        <w:rPr>
          <w:rFonts w:ascii="Times New Roman" w:hAnsi="Times New Roman" w:cs="Times New Roman"/>
          <w:sz w:val="28"/>
          <w:szCs w:val="28"/>
          <w:lang w:val="uk-UA"/>
        </w:rPr>
        <w:instrText xml:space="preserve"> REF _Ref84686339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C369A2" w:rsidRPr="00C369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47BE7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957341" w:rsidRDefault="00A47BE7" w:rsidP="00A47BE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аналізу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717D">
        <w:rPr>
          <w:rFonts w:ascii="Times New Roman" w:hAnsi="Times New Roman" w:cs="Times New Roman"/>
          <w:sz w:val="28"/>
          <w:szCs w:val="28"/>
          <w:lang w:val="uk-UA"/>
        </w:rPr>
        <w:t xml:space="preserve">вищезазначених 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літературних джерел можна зробити висновок, що саме дистанційну форму навчання науковці з питань вивчення проблем освіти називають освітньою системою 21 століття. За умови подальшої кризової ситуації з коронавірусною хворобою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 неї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покладають великі надії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57341" w:rsidRDefault="00A47BE7" w:rsidP="00A47BE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Науковці зазначають, що о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сновною перевагою у використанні дистанційної форми навчання є </w:t>
      </w:r>
      <w:r w:rsidR="00FC41C8">
        <w:rPr>
          <w:rFonts w:ascii="Times New Roman" w:hAnsi="Times New Roman" w:cs="Times New Roman"/>
          <w:sz w:val="28"/>
          <w:szCs w:val="28"/>
          <w:lang w:val="uk-UA"/>
        </w:rPr>
        <w:t>можливість створювати масове не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перервне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навчання і 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>самонавчання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прискорювати 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>обмін інформацією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вчителем і учнями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. Саме </w:t>
      </w:r>
      <w:r>
        <w:rPr>
          <w:rFonts w:ascii="Times New Roman" w:hAnsi="Times New Roman" w:cs="Times New Roman"/>
          <w:sz w:val="28"/>
          <w:szCs w:val="28"/>
          <w:lang w:val="uk-UA"/>
        </w:rPr>
        <w:t>дистанційне навчання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 сприяє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швидкому 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>реагуванню на потреби суспільства у навчанні учнів. Можна зробити виснов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к, що дистанційне навчання стало </w:t>
      </w:r>
      <w:r>
        <w:rPr>
          <w:rFonts w:ascii="Times New Roman" w:hAnsi="Times New Roman" w:cs="Times New Roman"/>
          <w:sz w:val="28"/>
          <w:szCs w:val="28"/>
          <w:lang w:val="uk-UA"/>
        </w:rPr>
        <w:t>однією з ефективних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 систем для навчання і підтримки рівня знань учн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7341">
        <w:rPr>
          <w:rFonts w:ascii="Times New Roman" w:hAnsi="Times New Roman" w:cs="Times New Roman"/>
          <w:sz w:val="28"/>
          <w:szCs w:val="28"/>
          <w:lang w:val="uk-UA"/>
        </w:rPr>
        <w:t xml:space="preserve">в на належному рівні. </w:t>
      </w:r>
    </w:p>
    <w:p w:rsidR="00A47BE7" w:rsidRPr="0062372A" w:rsidRDefault="0062372A" w:rsidP="00A47BE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Проте </w:t>
      </w:r>
      <w:r w:rsidR="00900A0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дистанційного навчання з алгебри </w:t>
      </w:r>
      <w:r>
        <w:rPr>
          <w:rFonts w:ascii="Times New Roman" w:hAnsi="Times New Roman" w:cs="Times New Roman"/>
          <w:sz w:val="28"/>
          <w:szCs w:val="28"/>
          <w:lang w:val="uk-UA"/>
        </w:rPr>
        <w:t>супровод</w:t>
      </w:r>
      <w:r w:rsidR="00C76497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увалась певними проблемами і недоліками, які досі не розв´язані. Саме цим і зумовлений вибір теми дослідження.</w:t>
      </w:r>
    </w:p>
    <w:p w:rsidR="00957341" w:rsidRPr="00A47BE7" w:rsidRDefault="00957341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7BE7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дослідження</w:t>
      </w:r>
      <w:r w:rsidRPr="00A47BE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47BE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 дистанційного навчання учнів змістової лінії «Функції»</w:t>
      </w:r>
    </w:p>
    <w:p w:rsidR="00957341" w:rsidRPr="008144DF" w:rsidRDefault="00957341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44DF">
        <w:rPr>
          <w:rFonts w:ascii="Times New Roman" w:hAnsi="Times New Roman" w:cs="Times New Roman"/>
          <w:b/>
          <w:sz w:val="28"/>
          <w:szCs w:val="28"/>
          <w:lang w:val="uk-UA"/>
        </w:rPr>
        <w:t>Об’єктом дослідження</w:t>
      </w:r>
      <w:r w:rsidRPr="008144DF">
        <w:rPr>
          <w:rFonts w:ascii="Times New Roman" w:hAnsi="Times New Roman" w:cs="Times New Roman"/>
          <w:sz w:val="28"/>
          <w:szCs w:val="28"/>
          <w:lang w:val="uk-UA"/>
        </w:rPr>
        <w:t xml:space="preserve"> є процес</w:t>
      </w:r>
      <w:r w:rsidR="008144DF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старшокласників змістової лінії «Функція».</w:t>
      </w:r>
    </w:p>
    <w:p w:rsidR="00957341" w:rsidRPr="00C369A2" w:rsidRDefault="00957341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9A2">
        <w:rPr>
          <w:rFonts w:ascii="Times New Roman" w:hAnsi="Times New Roman" w:cs="Times New Roman"/>
          <w:b/>
          <w:sz w:val="28"/>
          <w:szCs w:val="28"/>
          <w:lang w:val="uk-UA"/>
        </w:rPr>
        <w:t>Предметом дослідження</w:t>
      </w:r>
      <w:r w:rsidRPr="00C369A2">
        <w:rPr>
          <w:rFonts w:ascii="Times New Roman" w:hAnsi="Times New Roman" w:cs="Times New Roman"/>
          <w:sz w:val="28"/>
          <w:szCs w:val="28"/>
          <w:lang w:val="uk-UA"/>
        </w:rPr>
        <w:t xml:space="preserve"> є методика організації дистанційного навчання</w:t>
      </w:r>
      <w:r w:rsidRPr="00A47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9A2">
        <w:rPr>
          <w:rFonts w:ascii="Times New Roman" w:hAnsi="Times New Roman" w:cs="Times New Roman"/>
          <w:sz w:val="28"/>
          <w:szCs w:val="28"/>
          <w:lang w:val="uk-UA"/>
        </w:rPr>
        <w:t>учнів змістової лінії «Функції».</w:t>
      </w:r>
    </w:p>
    <w:p w:rsidR="00BB122B" w:rsidRPr="00BB122B" w:rsidRDefault="00BB122B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122B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: удосконалити методику навчання старшокласників змістової лінії «Функція» під час дистанційного навчання.</w:t>
      </w:r>
    </w:p>
    <w:p w:rsidR="00957341" w:rsidRPr="00A47BE7" w:rsidRDefault="00957341" w:rsidP="00A47B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47BE7">
        <w:rPr>
          <w:rFonts w:ascii="Times New Roman" w:hAnsi="Times New Roman" w:cs="Times New Roman"/>
          <w:b/>
          <w:sz w:val="28"/>
          <w:szCs w:val="28"/>
        </w:rPr>
        <w:t>Завдання дослідження:</w:t>
      </w:r>
    </w:p>
    <w:p w:rsidR="00957341" w:rsidRDefault="00957341" w:rsidP="00EC2C2C">
      <w:pPr>
        <w:pStyle w:val="11"/>
        <w:numPr>
          <w:ilvl w:val="0"/>
          <w:numId w:val="10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проаналізувати науково-методичну, психолого-педагогічну літературу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теми дослідження;</w:t>
      </w:r>
    </w:p>
    <w:p w:rsidR="00957341" w:rsidRDefault="002D6660" w:rsidP="00EC2C2C">
      <w:pPr>
        <w:pStyle w:val="11"/>
        <w:numPr>
          <w:ilvl w:val="0"/>
          <w:numId w:val="10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розглянути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психолого-педагогічні особливості сучасних учнів;</w:t>
      </w:r>
    </w:p>
    <w:p w:rsidR="00957341" w:rsidRDefault="00957341" w:rsidP="00EC2C2C">
      <w:pPr>
        <w:pStyle w:val="11"/>
        <w:numPr>
          <w:ilvl w:val="0"/>
          <w:numId w:val="10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визначити місце змістової лінії «Функції» в програмі;</w:t>
      </w:r>
    </w:p>
    <w:p w:rsidR="00957341" w:rsidRDefault="00957341" w:rsidP="00EC2C2C">
      <w:pPr>
        <w:pStyle w:val="11"/>
        <w:numPr>
          <w:ilvl w:val="0"/>
          <w:numId w:val="10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розглянути можливості й доцільності </w:t>
      </w:r>
      <w:r w:rsidR="00BB122B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засобів </w:t>
      </w:r>
      <w:r>
        <w:rPr>
          <w:rFonts w:ascii="Times New Roman" w:hAnsi="Times New Roman" w:cs="Times New Roman"/>
          <w:sz w:val="28"/>
          <w:szCs w:val="28"/>
        </w:rPr>
        <w:t>ІКТ під час навчання змістової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лінії «Функції</w:t>
      </w:r>
      <w:r w:rsidR="00BB122B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57341" w:rsidRDefault="00957341" w:rsidP="00EC2C2C">
      <w:pPr>
        <w:pStyle w:val="11"/>
        <w:numPr>
          <w:ilvl w:val="0"/>
          <w:numId w:val="10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дослідити методику організації дистанційного навчання</w:t>
      </w:r>
      <w:r w:rsidR="00EF7853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вивчення змістової лінії «Функція»</w:t>
      </w:r>
      <w:r w:rsidR="006425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7BE7" w:rsidRDefault="0062372A" w:rsidP="0062372A">
      <w:pPr>
        <w:pStyle w:val="11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36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дослідження: результати, отримані нами під час написання магістерської роботи, можуть бути використані під час вивчення теми «Функція» за дистанційними технологіями.</w:t>
      </w:r>
    </w:p>
    <w:bookmarkEnd w:id="2"/>
    <w:p w:rsidR="0062372A" w:rsidRPr="00A47BE7" w:rsidRDefault="0062372A" w:rsidP="0062372A">
      <w:pPr>
        <w:pStyle w:val="11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158" w:rsidRPr="00F87DAB" w:rsidRDefault="00770158" w:rsidP="00A47BE7">
      <w:pPr>
        <w:pStyle w:val="11"/>
        <w:spacing w:after="0" w:line="360" w:lineRule="auto"/>
        <w:jc w:val="both"/>
      </w:pPr>
      <w:r w:rsidRPr="00F87DAB">
        <w:rPr>
          <w:lang w:val="uk-UA"/>
        </w:rPr>
        <w:br w:type="page"/>
      </w:r>
    </w:p>
    <w:p w:rsidR="00770158" w:rsidRPr="00162DD1" w:rsidRDefault="00770158" w:rsidP="00632081">
      <w:pPr>
        <w:pStyle w:val="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5" w:name="_Toc85384885"/>
      <w:r w:rsidRPr="00162D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Розділ 1. Теоретичні основи дослідження</w:t>
      </w:r>
      <w:bookmarkEnd w:id="5"/>
    </w:p>
    <w:p w:rsidR="00770158" w:rsidRPr="00162DD1" w:rsidRDefault="00770158" w:rsidP="00632081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6" w:name="_Toc85384886"/>
      <w:r w:rsidRPr="00162DD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1.1. Місце змістової лінії «Функції» в програмі, основна мета вивчення, зміст, вимоги до математичної підготовки учнів</w:t>
      </w:r>
      <w:bookmarkEnd w:id="6"/>
    </w:p>
    <w:p w:rsidR="00770158" w:rsidRDefault="00770158" w:rsidP="00986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7C07" w:rsidRPr="00FC7C07" w:rsidRDefault="00FC7C07" w:rsidP="00BA59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даний моме</w:t>
      </w:r>
      <w:r w:rsidR="00707D4D">
        <w:rPr>
          <w:rFonts w:ascii="Times New Roman" w:hAnsi="Times New Roman" w:cs="Times New Roman"/>
          <w:sz w:val="28"/>
          <w:szCs w:val="28"/>
          <w:lang w:val="uk-UA"/>
        </w:rPr>
        <w:t xml:space="preserve">нт чинними є програми з математики </w:t>
      </w:r>
      <w:bookmarkStart w:id="7" w:name="_Hlk89097977"/>
      <w:r w:rsidR="00707D4D">
        <w:rPr>
          <w:rFonts w:ascii="Times New Roman" w:hAnsi="Times New Roman" w:cs="Times New Roman"/>
          <w:sz w:val="28"/>
          <w:szCs w:val="28"/>
          <w:lang w:val="uk-UA"/>
        </w:rPr>
        <w:t xml:space="preserve">різних рівнів для учнів </w:t>
      </w:r>
      <w:r w:rsidR="009866DF">
        <w:rPr>
          <w:rFonts w:ascii="Times New Roman" w:hAnsi="Times New Roman" w:cs="Times New Roman"/>
          <w:sz w:val="28"/>
          <w:szCs w:val="28"/>
          <w:lang w:val="uk-UA"/>
        </w:rPr>
        <w:t xml:space="preserve">7-9 класів (затверджена в </w:t>
      </w:r>
      <w:r w:rsidR="0073175E">
        <w:rPr>
          <w:rFonts w:ascii="Times New Roman" w:hAnsi="Times New Roman" w:cs="Times New Roman"/>
          <w:sz w:val="28"/>
          <w:szCs w:val="28"/>
          <w:lang w:val="uk-UA"/>
        </w:rPr>
        <w:t>2017 р.</w:t>
      </w:r>
      <w:r w:rsidR="009866DF">
        <w:rPr>
          <w:rFonts w:ascii="Times New Roman" w:hAnsi="Times New Roman" w:cs="Times New Roman"/>
          <w:sz w:val="28"/>
          <w:szCs w:val="28"/>
          <w:lang w:val="uk-UA"/>
        </w:rPr>
        <w:t xml:space="preserve">) і для учнів 10-11 класів (затверджена в </w:t>
      </w:r>
      <w:r w:rsidR="0073175E">
        <w:rPr>
          <w:rFonts w:ascii="Times New Roman" w:hAnsi="Times New Roman" w:cs="Times New Roman"/>
          <w:sz w:val="28"/>
          <w:szCs w:val="28"/>
          <w:lang w:val="uk-UA"/>
        </w:rPr>
        <w:t>2017 р.</w:t>
      </w:r>
      <w:r w:rsidR="009866DF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bookmarkEnd w:id="7"/>
    <w:p w:rsidR="00EF2509" w:rsidRPr="007D2102" w:rsidRDefault="006365BD" w:rsidP="00BA59C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В</w:t>
      </w:r>
      <w:r w:rsidR="00EF2509"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основній школі реалізуються такі специфічні для даного етапу навчання математики освітні завдання:</w:t>
      </w:r>
    </w:p>
    <w:p w:rsidR="00EF2509" w:rsidRPr="007D2102" w:rsidRDefault="00EF2509" w:rsidP="00BA59CD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>розширення знань про число (від натуральних чисел до дійсних), формування культури усних, письмових, інструментальних обчислень;</w:t>
      </w:r>
    </w:p>
    <w:p w:rsidR="00EF2509" w:rsidRPr="007D2102" w:rsidRDefault="00EF2509" w:rsidP="00BA59CD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>формування системи функціональних понять, умінь використовувати функції та їх графіки для характеристики залежностей між величинами, опису явищ і процесів;</w:t>
      </w:r>
    </w:p>
    <w:p w:rsidR="00EF2509" w:rsidRPr="007D2102" w:rsidRDefault="00EF2509" w:rsidP="00BA59CD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забезпечення оволодіння учнями мовою алгебри, уміннями здійснювати перетворення алгебраїчних виразів, розв’язувати </w:t>
      </w:r>
      <w:proofErr w:type="gramStart"/>
      <w:r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7D2102">
        <w:rPr>
          <w:rFonts w:ascii="Times New Roman" w:eastAsia="Times New Roman" w:hAnsi="Times New Roman" w:cs="Times New Roman"/>
          <w:sz w:val="28"/>
          <w:szCs w:val="28"/>
          <w:highlight w:val="white"/>
        </w:rPr>
        <w:t>івняння, нерівності та їх системи, моделювати за допомогою рівнянь реальні ситуації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пояснювати здобуті результати </w:t>
      </w:r>
      <w:r w:rsidRPr="00EF2509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begin"/>
      </w:r>
      <w:r w:rsidR="004D62AB">
        <w:rPr>
          <w:rFonts w:ascii="Times New Roman" w:eastAsia="Times New Roman" w:hAnsi="Times New Roman" w:cs="Times New Roman"/>
          <w:sz w:val="28"/>
          <w:szCs w:val="28"/>
          <w:highlight w:val="white"/>
        </w:rPr>
        <w:instrText xml:space="preserve"> REF _Ref84681333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highlight w:val="white"/>
        </w:rPr>
        <w:t>32</w: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, с.3</w:t>
      </w:r>
      <w:r w:rsidRPr="00EF2509">
        <w:rPr>
          <w:rFonts w:ascii="Times New Roman" w:eastAsia="Times New Roman" w:hAnsi="Times New Roman" w:cs="Times New Roman"/>
          <w:sz w:val="28"/>
          <w:szCs w:val="28"/>
          <w:highlight w:val="white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Основними завданнями</w:t>
      </w:r>
      <w:r w:rsidRPr="00C83C51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r w:rsidRPr="00C83C51">
        <w:rPr>
          <w:rFonts w:ascii="Times New Roman" w:eastAsia="Times New Roman" w:hAnsi="Times New Roman" w:cs="Times New Roman"/>
          <w:b/>
          <w:i/>
          <w:sz w:val="28"/>
          <w:szCs w:val="28"/>
          <w:highlight w:val="white"/>
        </w:rPr>
        <w:t>курсу алгебри</w:t>
      </w:r>
      <w:r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є формування умінь виконання тотожних перетворень цілих і дробових виразів, розв’язування рівнянь і нерівностей та їх систем, достатніх для свідомого їх використання у вивченні математики і суміжних предметів, а також для практичних застосувань. Важливе завдання полягає в залученні учнів до використання рівнянь і функцій як засобів математичного моделювання реальних процесів і явищ, розв’язування на цій основі прикладних задач. У процесі вивчення курсу посилюється роль обґрунтувань математичних тверджень, індуктивних і дедуктивних міркувань, формування </w:t>
      </w:r>
      <w:proofErr w:type="gramStart"/>
      <w:r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ізноманітних алгоритмів, що має сприяти розвитку логічного мислення і алгоритмічної культури школярів</w:t>
      </w:r>
      <w:r w:rsidR="00C83C51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="00C83C51"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begin"/>
      </w:r>
      <w:r w:rsidR="004D62AB">
        <w:rPr>
          <w:rFonts w:ascii="Times New Roman" w:eastAsia="Times New Roman" w:hAnsi="Times New Roman" w:cs="Times New Roman"/>
          <w:sz w:val="28"/>
          <w:szCs w:val="28"/>
          <w:highlight w:val="white"/>
        </w:rPr>
        <w:instrText xml:space="preserve"> REF _Ref84681333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highlight w:val="white"/>
        </w:rPr>
        <w:t>32</w:t>
      </w:r>
      <w:r w:rsidR="00D650BC">
        <w:rPr>
          <w:rFonts w:ascii="Times New Roman" w:eastAsia="Times New Roman" w:hAnsi="Times New Roman" w:cs="Times New Roman"/>
          <w:sz w:val="28"/>
          <w:szCs w:val="28"/>
          <w:highlight w:val="white"/>
        </w:rPr>
        <w:fldChar w:fldCharType="end"/>
      </w:r>
      <w:r w:rsidR="00C83C51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, с.</w:t>
      </w:r>
      <w:r w:rsidR="00BA59CD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12</w:t>
      </w:r>
      <w:r w:rsidR="00C83C51"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]</w:t>
      </w:r>
      <w:r w:rsidRPr="00C83C51"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На цьому етапі шкільної математичної освіти учні починають ознайомлюватися з дійсними числами. Так, до відомих учням числових множин долучається множина ірраціональних чисел.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>Основу курсу становлять перетворення раціональних та ірраціональних виразів. Важливо забезпечити формування умінь школярів виконувати основні види перетворень таких виразів, що є передумовою подальшого успішного засвоєння курсу та використання математичного апарату під час вивчення інших шкільних предметів. Розглядається поняття степеня з цілим показником та його властивості.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>Істотного розвитку набуває змістова лінія рівнянь та нерівностей. Процес розв’язування рівняння трактується як послідовна заміна даного рівняння рівносильними йому рівняннями. На основі узагальнення відомостей про рівняння, здобутих у попередні роки, вводиться поняття лінійного рівняння з однією змінною. Курс передбачає вивчення лінійних рівнянь, квадратних рівнянь та рівнянь, які зводяться до лінійних або квадратних. Розглядаються системи лінійних рівнянь та рівнянь другого степеня з двома змінними. Щодо останніх, то увага зосереджується на системах, де одне рівняння – другого степеня, а друге –</w:t>
      </w:r>
      <w:r w:rsidR="006365BD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>першого степеня. Передбачається розгляд лише найпростіших систем рівнянь, у яких обидва рівняння другого степеня.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>Значне місце відводиться застосуванню рівнянь до розв’язування різноманітних задач. Ця робота має пронизувати всі теми курсу. Важливе значення надається формуванню умінь застосовувати алгоритм розв’язування задачі за допомогою рівняння.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>Елементарні відомості про числові нерівності доповнюються і розширюються за рахунок вивчення властивостей числових нерівностей, лінійних нерівностей з однією змінною та квадратних нерівностей. Розглядається розв’язування систем двох лінійних нерівностей з однією змінною.</w:t>
      </w:r>
    </w:p>
    <w:p w:rsid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У 7 класі вводиться одне з фундаментальних математичних понять — поняття функції. У цьому ж класі розглядається лінійна функція та її графік. Ці відомості використовуються для графічного ілюстрування розв’язування лінійного рівняння з однією змінною, а також системи двох лінійних рівнянь з двома змінними. Інші види функцій розглядаються у зв’язку з вивченням відповідного матеріалу, що стосується решти змістових ліній курсу. Зокрема у 8 класі в темах «Раціональні вирази» та «Квадратні корені» учні ознайомлюються з функціями</w:t>
      </w:r>
      <w:r w:rsidR="009F5E7F" w:rsidRPr="009F5E7F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highlight w:val="white"/>
          </w:rPr>
          <m:t>y</m:t>
        </m:r>
        <m:r>
          <w:rPr>
            <w:rFonts w:ascii="Cambria Math" w:eastAsia="Times New Roman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k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den>
        </m:f>
      </m:oMath>
      <w:r w:rsidRPr="00BA59CD">
        <w:rPr>
          <w:rFonts w:ascii="Times New Roman" w:hAnsi="Times New Roman" w:cs="Times New Roman"/>
          <w:sz w:val="28"/>
          <w:szCs w:val="28"/>
        </w:rPr>
        <w:t xml:space="preserve">, </w:t>
      </w:r>
      <w:r w:rsidRPr="00BA59CD">
        <w:rPr>
          <w:rFonts w:ascii="Times New Roman" w:hAnsi="Times New Roman" w:cs="Times New Roman"/>
          <w:i/>
          <w:sz w:val="28"/>
          <w:szCs w:val="28"/>
        </w:rPr>
        <w:t>у</w:t>
      </w:r>
      <w:r w:rsidRPr="00BA59CD">
        <w:rPr>
          <w:rFonts w:ascii="Times New Roman" w:hAnsi="Times New Roman" w:cs="Times New Roman"/>
          <w:sz w:val="28"/>
          <w:szCs w:val="28"/>
        </w:rPr>
        <w:t xml:space="preserve"> = </w:t>
      </w:r>
      <w:r w:rsidRPr="00BA59CD">
        <w:rPr>
          <w:rFonts w:ascii="Times New Roman" w:hAnsi="Times New Roman" w:cs="Times New Roman"/>
          <w:i/>
          <w:sz w:val="28"/>
          <w:szCs w:val="28"/>
        </w:rPr>
        <w:t>x</w:t>
      </w:r>
      <w:r w:rsidRPr="00BA59C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BA59CD">
        <w:rPr>
          <w:rFonts w:ascii="Times New Roman" w:hAnsi="Times New Roman" w:cs="Times New Roman"/>
          <w:sz w:val="28"/>
          <w:szCs w:val="28"/>
        </w:rPr>
        <w:t xml:space="preserve"> і</w:t>
      </w:r>
      <w:r w:rsidR="009F5E7F" w:rsidRPr="009F5E7F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rad>
      </m:oMath>
      <w:r w:rsidRPr="00BA59C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та їх властивостями. У 9 класі розглядається квадратична функція. Вивчення її властивостей пов’язується, зокрема, з розв’язуванням квадратних нерівностей.</w:t>
      </w:r>
    </w:p>
    <w:p w:rsidR="00EF2509" w:rsidRPr="00BA59CD" w:rsidRDefault="00EF2509" w:rsidP="00BA59C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BA59CD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Таким чином, функціональна лінія пронизує весь курс алгебри основної школи і розвивається в тісному зв’язку з тотожними перетвореннями, рівняннями і нерівностями. Властивості функцій, як правило, встановлюються за їх графіками, тобто на основі наочних уявлень, і лише деякі властивості обґрунтовуються аналітично. У міру оволодіння учнями теоретичним матеріалом кількість властивостей, що підлягають вивченню, поступово збільшується. Під час вивчення функцій чільне місце відводиться формуванню умінь будувати й аналізувати графіки функцій, характеризувати за графіками функцій процеси, які вони описують, спроможності розуміти функцію як певну математичну модель реального процесу. </w:t>
      </w:r>
    </w:p>
    <w:p w:rsidR="002E7D5C" w:rsidRPr="00F22B00" w:rsidRDefault="00F22B00" w:rsidP="00F22B0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1.1</w:t>
      </w:r>
    </w:p>
    <w:p w:rsidR="00F22B00" w:rsidRPr="00A15C13" w:rsidRDefault="00F22B00" w:rsidP="00DF185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15C13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Аналіз змісту навчальної програми з алгебри щодо вивчення змістової лінії «Функція»</w:t>
      </w:r>
    </w:p>
    <w:tbl>
      <w:tblPr>
        <w:tblW w:w="9639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4905"/>
        <w:gridCol w:w="4734"/>
      </w:tblGrid>
      <w:tr w:rsidR="00867F78" w:rsidRPr="007E01C5" w:rsidTr="00902A95"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2E0F0B" w:rsidRDefault="00867F78" w:rsidP="002E0F0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0F0B">
              <w:rPr>
                <w:rFonts w:ascii="Times New Roman" w:hAnsi="Times New Roman" w:cs="Times New Roman"/>
                <w:sz w:val="28"/>
                <w:szCs w:val="28"/>
              </w:rPr>
              <w:t>Очікувані результати навчально-пізнавальної діяльності учнів</w:t>
            </w:r>
          </w:p>
        </w:tc>
        <w:tc>
          <w:tcPr>
            <w:tcW w:w="4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2E0F0B" w:rsidRDefault="00867F78" w:rsidP="002E0F0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0F0B">
              <w:rPr>
                <w:rFonts w:ascii="Times New Roman" w:hAnsi="Times New Roman" w:cs="Times New Roman"/>
                <w:sz w:val="28"/>
                <w:szCs w:val="28"/>
              </w:rPr>
              <w:t>Зміст навчального матеріалу</w:t>
            </w:r>
          </w:p>
        </w:tc>
      </w:tr>
      <w:tr w:rsidR="00867F78" w:rsidRPr="007E01C5" w:rsidTr="00902A95">
        <w:tc>
          <w:tcPr>
            <w:tcW w:w="963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7E01C5" w:rsidRDefault="004D62AB" w:rsidP="00867F78">
            <w:pPr>
              <w:spacing w:line="240" w:lineRule="auto"/>
              <w:ind w:left="60" w:right="6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shd w:val="clear" w:color="auto" w:fill="D9D9D9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  <w:lang w:val="uk-UA"/>
              </w:rPr>
              <w:t>7 клас, Т</w:t>
            </w:r>
            <w:r w:rsidR="00867F78"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ема 2. ФУНКЦІЇ</w:t>
            </w:r>
            <w:r w:rsidR="00867F78"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="00867F78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(</w:t>
            </w:r>
            <w:r w:rsidR="00867F78" w:rsidRPr="00623B03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>10 год</w:t>
            </w:r>
            <w:r w:rsidR="00867F78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)</w:t>
            </w:r>
          </w:p>
        </w:tc>
      </w:tr>
      <w:tr w:rsidR="00867F78" w:rsidRPr="007E01C5" w:rsidTr="00DF1854"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DF1854" w:rsidRDefault="00867F78" w:rsidP="00F22B00">
            <w:pPr>
              <w:spacing w:after="0" w:line="240" w:lineRule="auto"/>
              <w:ind w:left="62" w:right="62" w:firstLine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Учень/учениця: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наводить приклади: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функціональних залежностей; 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lastRenderedPageBreak/>
              <w:t>лінійних функцій;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пояснює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, що таке:</w:t>
            </w: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аргумент; функція; область визначення функції; область значень функції; графік функції;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формулює 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означення понять: функція; графік функції; лінійна функція; пряма пропорційність;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називає та ілюструє на прикладах 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способи задання функції;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описує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побудову графіка функції, зокрема лінійної та її окремого виду – прямої пропорційності;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розв’язує вправи, що передбачають: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знаходження області визначення функції; знаходження значення функції за даним значенням аргументу; побудову графіка лінійної функції; знаходження за графіком функції значення функції за даним значенням аргументу і навпаки; визначення окремих характеристик функції за її графіком (додатні значення, від’ємні значення, нулі);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shd w:val="clear" w:color="auto" w:fill="D9D9D9"/>
              </w:rPr>
            </w:pPr>
            <w:r w:rsidRPr="00DF1854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складає та розв'язує задачі на: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пряму пропорційність на основі життєвого досвіду; побудову графіків при моделюванні реальних процесів з використанням лінійної функції тощо</w:t>
            </w:r>
          </w:p>
        </w:tc>
        <w:tc>
          <w:tcPr>
            <w:tcW w:w="4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854" w:rsidRPr="00DF1854" w:rsidRDefault="00DF1854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Функціональна залежність між величинами як математична модель </w:t>
            </w: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lastRenderedPageBreak/>
              <w:t xml:space="preserve">реальних процесів. 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Функція. Область визначення та область значень функції. Способи задання функції. Графік функції.</w:t>
            </w:r>
          </w:p>
          <w:p w:rsidR="00867F78" w:rsidRPr="00DF1854" w:rsidRDefault="00867F78" w:rsidP="00F22B00">
            <w:pPr>
              <w:spacing w:after="0" w:line="240" w:lineRule="auto"/>
              <w:ind w:left="62" w:right="62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shd w:val="clear" w:color="auto" w:fill="D9D9D9"/>
              </w:rPr>
            </w:pPr>
            <w:r w:rsidRPr="00DF185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Лінійна функція її графік та властивості</w:t>
            </w:r>
          </w:p>
        </w:tc>
      </w:tr>
      <w:tr w:rsidR="00867F78" w:rsidRPr="007E01C5" w:rsidTr="00DF1854">
        <w:tc>
          <w:tcPr>
            <w:tcW w:w="963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690DC4" w:rsidRDefault="00867F78" w:rsidP="00690DC4">
            <w:pPr>
              <w:spacing w:line="240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highlight w:val="white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highlight w:val="white"/>
                <w:lang w:val="uk-UA"/>
              </w:rPr>
              <w:lastRenderedPageBreak/>
              <w:t>8 клас, тема «Раціональні вирази»</w:t>
            </w:r>
          </w:p>
        </w:tc>
      </w:tr>
      <w:tr w:rsidR="00867F78" w:rsidRPr="007E01C5" w:rsidTr="00DF1854"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90DC4" w:rsidRPr="007E01C5" w:rsidRDefault="00690DC4" w:rsidP="00690DC4">
            <w:pPr>
              <w:spacing w:after="0" w:line="240" w:lineRule="auto"/>
              <w:ind w:left="62" w:right="62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Учень/учениця:</w:t>
            </w:r>
          </w:p>
          <w:p w:rsidR="00867F78" w:rsidRDefault="00867F78" w:rsidP="00690DC4">
            <w:pPr>
              <w:spacing w:after="0" w:line="240" w:lineRule="auto"/>
              <w:ind w:left="62" w:right="62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описує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властивості функції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f>
                <m:f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k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den>
              </m:f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за її графіком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  <w:p w:rsidR="00867F78" w:rsidRPr="007E01C5" w:rsidRDefault="00867F78" w:rsidP="00113700">
            <w:pPr>
              <w:spacing w:after="0" w:line="240" w:lineRule="auto"/>
              <w:ind w:left="62" w:right="62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розв’язує вправи, що передбачають: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побудову графіка функції 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f>
                <m:f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k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den>
              </m:f>
            </m:oMath>
          </w:p>
        </w:tc>
        <w:tc>
          <w:tcPr>
            <w:tcW w:w="4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7E01C5" w:rsidRDefault="00867F78" w:rsidP="00F22B00">
            <w:pPr>
              <w:spacing w:after="0" w:line="240" w:lineRule="auto"/>
              <w:ind w:left="62" w:right="62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Функція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f>
                <m:f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k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den>
              </m:f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, її графік і властивості</w:t>
            </w:r>
          </w:p>
        </w:tc>
      </w:tr>
      <w:tr w:rsidR="00867F78" w:rsidRPr="007E01C5" w:rsidTr="00DF1854">
        <w:tc>
          <w:tcPr>
            <w:tcW w:w="963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F78" w:rsidRPr="00867F78" w:rsidRDefault="00867F78" w:rsidP="00690DC4">
            <w:pPr>
              <w:spacing w:after="0" w:line="240" w:lineRule="auto"/>
              <w:ind w:left="62" w:right="62"/>
              <w:jc w:val="center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highlight w:val="white"/>
                <w:lang w:val="uk-UA"/>
              </w:rPr>
              <w:t>8 клас</w:t>
            </w:r>
            <w:r w:rsidR="00690DC4" w:rsidRPr="000225B9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,</w:t>
            </w:r>
            <w:r w:rsidRPr="00690DC4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Тема 2. КВАДРАТНІ КОРЕНІ. ДІЙСНІ ЧИСЛА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(</w:t>
            </w:r>
            <w:r w:rsidRPr="00226E69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>10 год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)</w:t>
            </w:r>
          </w:p>
        </w:tc>
      </w:tr>
      <w:tr w:rsidR="00867F78" w:rsidRPr="007E01C5" w:rsidTr="00DF1854"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2B00" w:rsidRPr="007E01C5" w:rsidRDefault="00F22B00" w:rsidP="00F22B00">
            <w:pPr>
              <w:spacing w:after="0" w:line="240" w:lineRule="auto"/>
              <w:ind w:left="62" w:right="62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Учень/учениця:</w:t>
            </w:r>
          </w:p>
          <w:p w:rsidR="00F22B00" w:rsidRPr="007E01C5" w:rsidRDefault="00F22B00" w:rsidP="00F22B00">
            <w:pPr>
              <w:spacing w:after="0" w:line="240" w:lineRule="auto"/>
              <w:ind w:left="62" w:right="62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характеризує: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властивості функцій 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  <w:vertAlign w:val="superscript"/>
              </w:rPr>
              <w:t xml:space="preserve">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sSup>
                <m:sSup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,  y=</m:t>
              </m:r>
              <m:rad>
                <m:radPr>
                  <m:degHide m:val="on"/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</m:rad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,</w:t>
            </w:r>
            <w:r w:rsidRPr="007E01C5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 xml:space="preserve"> 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за їх графіками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  <w:p w:rsidR="00867F78" w:rsidRPr="007E01C5" w:rsidRDefault="00F22B00" w:rsidP="005A3E04">
            <w:pPr>
              <w:spacing w:after="0" w:line="240" w:lineRule="auto"/>
              <w:ind w:left="62" w:right="62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lastRenderedPageBreak/>
              <w:t>розв’язує вправи, що передбачають: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побудову графіків функцій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sSup>
                <m:sSup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,  y=</m:t>
              </m:r>
              <m:rad>
                <m:radPr>
                  <m:degHide m:val="on"/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</m:rad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</w:tc>
        <w:tc>
          <w:tcPr>
            <w:tcW w:w="4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2B00" w:rsidRPr="007E01C5" w:rsidRDefault="00F22B00" w:rsidP="00F22B00">
            <w:pPr>
              <w:spacing w:after="0" w:line="240" w:lineRule="auto"/>
              <w:ind w:left="62" w:right="62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Функція</w:t>
            </w:r>
            <w:r w:rsidRPr="007E01C5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 xml:space="preserve"> y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= </w:t>
            </w:r>
            <w:r w:rsidRPr="007E01C5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  <w:vertAlign w:val="superscript"/>
              </w:rPr>
              <w:t>2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, її графік і властивості.</w:t>
            </w:r>
          </w:p>
          <w:p w:rsidR="00867F78" w:rsidRPr="007E01C5" w:rsidRDefault="00F22B00" w:rsidP="00F22B00">
            <w:pPr>
              <w:spacing w:after="0" w:line="240" w:lineRule="auto"/>
              <w:ind w:left="62" w:right="62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Функція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rad>
                <m:radPr>
                  <m:degHide m:val="on"/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</m:rad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, її графік і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властивості</w:t>
            </w:r>
          </w:p>
        </w:tc>
      </w:tr>
      <w:tr w:rsidR="00F22B00" w:rsidRPr="007E01C5" w:rsidTr="00DF1854">
        <w:tc>
          <w:tcPr>
            <w:tcW w:w="963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2B00" w:rsidRPr="00F22B00" w:rsidRDefault="00F22B00" w:rsidP="00690DC4">
            <w:pPr>
              <w:spacing w:after="0" w:line="240" w:lineRule="auto"/>
              <w:ind w:left="60" w:right="60"/>
              <w:jc w:val="center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highlight w:val="white"/>
                <w:lang w:val="uk-UA"/>
              </w:rPr>
              <w:lastRenderedPageBreak/>
              <w:t>9 клас,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 xml:space="preserve"> </w:t>
            </w: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Тема 2. КВАДРАТИЧНА ФУНКЦІЯ 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(</w:t>
            </w:r>
            <w:r w:rsidRPr="00226E69">
              <w:rPr>
                <w:rFonts w:ascii="Times New Roman" w:hAnsi="Times New Roman" w:cs="Times New Roman"/>
                <w:i/>
                <w:sz w:val="28"/>
                <w:szCs w:val="28"/>
                <w:highlight w:val="white"/>
              </w:rPr>
              <w:t>20 год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)</w:t>
            </w:r>
          </w:p>
        </w:tc>
      </w:tr>
      <w:tr w:rsidR="00F22B00" w:rsidRPr="007E01C5" w:rsidTr="00DF1854"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2B00" w:rsidRPr="007E01C5" w:rsidRDefault="00F22B00" w:rsidP="00F22B00">
            <w:pPr>
              <w:spacing w:after="0" w:line="240" w:lineRule="auto"/>
              <w:ind w:left="60" w:right="60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Учень/учениця: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наводить приклади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квадратичної функції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обчислює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значення функції в точці</w:t>
            </w:r>
          </w:p>
          <w:p w:rsidR="00F22B00" w:rsidRPr="007E01C5" w:rsidRDefault="00F22B00" w:rsidP="00F22B0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пояснює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перетворення графі</w:t>
            </w:r>
            <w:proofErr w:type="gramStart"/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к</w:t>
            </w:r>
            <w:proofErr w:type="gramEnd"/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ів функції: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)→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)+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а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; 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) →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+а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);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) →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kf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),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) → – 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f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E01C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x</w:t>
            </w:r>
            <w:r w:rsidRPr="007E01C5">
              <w:rPr>
                <w:rFonts w:ascii="Times New Roman" w:hAnsi="Times New Roman" w:cs="Times New Roman"/>
                <w:sz w:val="28"/>
                <w:szCs w:val="28"/>
              </w:rPr>
              <w:t xml:space="preserve">);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алгоритм побудови графіка квадратичної функції</w:t>
            </w:r>
            <w:r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 xml:space="preserve">характеризує 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функцію за її графіком</w:t>
            </w:r>
          </w:p>
          <w:p w:rsidR="00F22B00" w:rsidRPr="007E01C5" w:rsidRDefault="00F22B00" w:rsidP="005A3E04">
            <w:pPr>
              <w:spacing w:after="0" w:line="240" w:lineRule="auto"/>
              <w:ind w:left="60" w:right="60" w:firstLine="72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розв’язує вправи, що передбачають:</w:t>
            </w: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побудову графіка квадратичної функції; </w:t>
            </w:r>
          </w:p>
        </w:tc>
        <w:tc>
          <w:tcPr>
            <w:tcW w:w="4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Властивості функції. Нулі функції, проміжки знакосталості, зростання і спадання функції, найбільше та найменше значення функції.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Перетворення графіків функцій.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Квадратична функція, її графік і властивості.</w:t>
            </w:r>
          </w:p>
          <w:p w:rsidR="00F22B00" w:rsidRPr="007E01C5" w:rsidRDefault="00F22B00" w:rsidP="00F22B00">
            <w:pPr>
              <w:spacing w:after="0" w:line="240" w:lineRule="auto"/>
              <w:ind w:left="60" w:right="60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</w:p>
        </w:tc>
      </w:tr>
    </w:tbl>
    <w:p w:rsidR="00DF54A6" w:rsidRDefault="00DF54A6" w:rsidP="00986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157A" w:rsidRDefault="00DF54A6" w:rsidP="00986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в 7-9 класах учні ознайомлюються з </w:t>
      </w:r>
      <w:r w:rsidR="0099162F">
        <w:rPr>
          <w:rFonts w:ascii="Times New Roman" w:hAnsi="Times New Roman" w:cs="Times New Roman"/>
          <w:sz w:val="28"/>
          <w:szCs w:val="28"/>
          <w:lang w:val="uk-UA"/>
        </w:rPr>
        <w:t xml:space="preserve">поняттям функції, основними видами функцій, вивчають такі функції: лінійну, квадратичну, оберненої пропорційності. </w:t>
      </w:r>
    </w:p>
    <w:p w:rsidR="00FC7C07" w:rsidRDefault="00B90FCE" w:rsidP="00986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старших класах продовжується вивчення змістової лінії «Функція». </w:t>
      </w:r>
    </w:p>
    <w:p w:rsidR="00B90FCE" w:rsidRDefault="00301779" w:rsidP="00986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Проаналізуємо зміст навчальної програми з алгебри </w:t>
      </w:r>
      <w:r w:rsidR="000E5F6C">
        <w:rPr>
          <w:rFonts w:ascii="Times New Roman" w:hAnsi="Times New Roman" w:cs="Times New Roman"/>
          <w:sz w:val="28"/>
          <w:szCs w:val="28"/>
          <w:lang w:val="uk-UA"/>
        </w:rPr>
        <w:t xml:space="preserve">і початків аналізу, </w:t>
      </w:r>
      <w:r>
        <w:rPr>
          <w:rFonts w:ascii="Times New Roman" w:hAnsi="Times New Roman" w:cs="Times New Roman"/>
          <w:sz w:val="28"/>
          <w:szCs w:val="28"/>
          <w:lang w:val="uk-UA"/>
        </w:rPr>
        <w:t>рівня стандарту.</w:t>
      </w:r>
    </w:p>
    <w:p w:rsidR="00301779" w:rsidRDefault="00301779" w:rsidP="0015704E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1.2</w:t>
      </w:r>
    </w:p>
    <w:p w:rsidR="00301779" w:rsidRPr="00B21AE0" w:rsidRDefault="008F1B27" w:rsidP="008F1B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21AE0">
        <w:rPr>
          <w:rFonts w:ascii="Times New Roman" w:hAnsi="Times New Roman" w:cs="Times New Roman"/>
          <w:b/>
          <w:bCs/>
          <w:sz w:val="28"/>
          <w:szCs w:val="28"/>
        </w:rPr>
        <w:t>Алгебра і початки аналізу</w:t>
      </w:r>
      <w:r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</w:t>
      </w:r>
      <w:r w:rsidR="00301779" w:rsidRPr="00B21AE0">
        <w:rPr>
          <w:rFonts w:ascii="Times New Roman" w:hAnsi="Times New Roman" w:cs="Times New Roman"/>
          <w:b/>
          <w:bCs/>
          <w:sz w:val="28"/>
          <w:szCs w:val="28"/>
        </w:rPr>
        <w:t>10</w:t>
      </w:r>
      <w:r w:rsidR="0015704E"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-11</w:t>
      </w:r>
      <w:r w:rsidR="00301779" w:rsidRPr="00B21AE0"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="0015704E"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ті</w:t>
      </w:r>
      <w:r w:rsidR="00301779" w:rsidRPr="00B21AE0">
        <w:rPr>
          <w:rFonts w:ascii="Times New Roman" w:hAnsi="Times New Roman" w:cs="Times New Roman"/>
          <w:b/>
          <w:bCs/>
          <w:sz w:val="28"/>
          <w:szCs w:val="28"/>
        </w:rPr>
        <w:t xml:space="preserve"> клас</w:t>
      </w:r>
      <w:r w:rsidR="0015704E"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 w:rsidR="001470C4"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, рівень стандарту</w:t>
      </w:r>
    </w:p>
    <w:tbl>
      <w:tblPr>
        <w:tblW w:w="9864" w:type="dxa"/>
        <w:tblInd w:w="-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000"/>
      </w:tblPr>
      <w:tblGrid>
        <w:gridCol w:w="5874"/>
        <w:gridCol w:w="3990"/>
      </w:tblGrid>
      <w:tr w:rsidR="00301779" w:rsidRPr="009C0B2D" w:rsidTr="009C0B2D">
        <w:tc>
          <w:tcPr>
            <w:tcW w:w="5874" w:type="dxa"/>
            <w:shd w:val="clear" w:color="auto" w:fill="auto"/>
            <w:vAlign w:val="center"/>
          </w:tcPr>
          <w:p w:rsidR="00301779" w:rsidRPr="009C0B2D" w:rsidRDefault="00301779" w:rsidP="009C0B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Очікувані результати навчально-пізнавальної діяльності учнів</w:t>
            </w:r>
          </w:p>
        </w:tc>
        <w:tc>
          <w:tcPr>
            <w:tcW w:w="3990" w:type="dxa"/>
            <w:vAlign w:val="center"/>
          </w:tcPr>
          <w:p w:rsidR="00301779" w:rsidRPr="009C0B2D" w:rsidRDefault="00301779" w:rsidP="009C0B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Зміст навчального матеріалу </w:t>
            </w:r>
          </w:p>
        </w:tc>
      </w:tr>
      <w:tr w:rsidR="00301779" w:rsidRPr="009C0B2D" w:rsidTr="009C0B2D">
        <w:tc>
          <w:tcPr>
            <w:tcW w:w="9864" w:type="dxa"/>
            <w:gridSpan w:val="2"/>
          </w:tcPr>
          <w:p w:rsidR="00301779" w:rsidRPr="009C0B2D" w:rsidRDefault="0015704E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10 клас, </w:t>
            </w:r>
            <w:r w:rsidR="00301779"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Тема 1. ФУНКЦІЇ, ЇХНІ ВЛАСТИВОСТІ ТА ГРАФІКИ, </w:t>
            </w:r>
            <w:r w:rsidR="00301779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15</w:t>
            </w:r>
            <w:r w:rsidR="00690DC4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301779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годин</w:t>
            </w:r>
          </w:p>
        </w:tc>
      </w:tr>
      <w:tr w:rsidR="00301779" w:rsidRPr="009C0B2D" w:rsidTr="009C0B2D">
        <w:tc>
          <w:tcPr>
            <w:tcW w:w="5874" w:type="dxa"/>
          </w:tcPr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Учень/учениця: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користується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різними способами задання функцій;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область визначення функціональних залежностей; значення функцій при заданих значеннях аргументу і значення аргументу, за яких функція набуває даного значення;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встановлює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 xml:space="preserve">за графіком функції її основні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властивості;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встановлює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властивості функцій;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обчислює та порівнює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значення виразів, які містять степені з раціональними показниками, корені;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розпізнає та схематично зображує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 xml:space="preserve">графіки степеневих функцій; 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моделює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реальні процеси за допомогою степеневих функцій.</w:t>
            </w:r>
          </w:p>
        </w:tc>
        <w:tc>
          <w:tcPr>
            <w:tcW w:w="3990" w:type="dxa"/>
          </w:tcPr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Числові функції та їх властивості. Способи задання функцій. Парні та непарні функції. 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Степеневі функції, їхні властивості та графіки.</w:t>
            </w:r>
          </w:p>
        </w:tc>
      </w:tr>
      <w:tr w:rsidR="00301779" w:rsidRPr="009C0B2D" w:rsidTr="009C0B2D">
        <w:tc>
          <w:tcPr>
            <w:tcW w:w="9864" w:type="dxa"/>
            <w:gridSpan w:val="2"/>
          </w:tcPr>
          <w:p w:rsidR="00301779" w:rsidRPr="009C0B2D" w:rsidRDefault="0015704E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10 клас, </w:t>
            </w:r>
            <w:r w:rsidR="00301779"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Тема 2. ТРИГОНОМЕТРИЧНІ ФУНКЦІЇ</w:t>
            </w:r>
            <w:r w:rsidR="00690DC4" w:rsidRPr="000225B9"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 w:rsidR="00301779"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01779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18 годин</w:t>
            </w:r>
          </w:p>
        </w:tc>
      </w:tr>
      <w:tr w:rsidR="00301779" w:rsidRPr="009C0B2D" w:rsidTr="009C0B2D">
        <w:tc>
          <w:tcPr>
            <w:tcW w:w="5874" w:type="dxa"/>
          </w:tcPr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Учень/учениця: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розпізнає і схематично будує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графіки тригонометричних функцій;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ілюструє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властивості тригонометричних функцій за допомогою графіків;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тригонометричні функції до опису реальних процесів;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90" w:type="dxa"/>
          </w:tcPr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Тригонометричні функції числового аргументу. Основні співвідношення між тригонометричними функціями одного аргументу. Формули зведення.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Періодичність функцій. Властивості та графіки тригонометричних функцій.</w:t>
            </w:r>
          </w:p>
          <w:p w:rsidR="00301779" w:rsidRPr="009C0B2D" w:rsidRDefault="00301779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Формули додавання для тригонометричних функцій та наслідки з них.</w:t>
            </w:r>
          </w:p>
        </w:tc>
      </w:tr>
      <w:tr w:rsidR="0015704E" w:rsidRPr="009C0B2D" w:rsidTr="009C0B2D">
        <w:tc>
          <w:tcPr>
            <w:tcW w:w="9864" w:type="dxa"/>
            <w:gridSpan w:val="2"/>
          </w:tcPr>
          <w:p w:rsidR="0015704E" w:rsidRPr="009C0B2D" w:rsidRDefault="0015704E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11 клас</w:t>
            </w:r>
            <w:r w:rsidRPr="009C0B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Тема 1. ПОКАЗНИКОВА ТА ЛОГАРИФМІЧНА ФУНКЦІЇ</w:t>
            </w:r>
            <w:r w:rsidR="00690DC4" w:rsidRPr="00690DC4"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16 годин</w:t>
            </w:r>
          </w:p>
        </w:tc>
      </w:tr>
      <w:tr w:rsidR="0015704E" w:rsidRPr="009C0B2D" w:rsidTr="009C0B2D">
        <w:tc>
          <w:tcPr>
            <w:tcW w:w="5874" w:type="dxa"/>
            <w:vAlign w:val="bottom"/>
          </w:tcPr>
          <w:p w:rsidR="0015704E" w:rsidRPr="009C0B2D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>Учень/учениця:</w:t>
            </w:r>
          </w:p>
          <w:p w:rsidR="0015704E" w:rsidRPr="009C0B2D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розпізнає і будує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графіки показникової і логарифмічної функцій;</w:t>
            </w:r>
          </w:p>
          <w:p w:rsidR="0015704E" w:rsidRPr="009C0B2D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ілюструє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властивості показникової і логарифмічної функцій за допомогою графіків;</w:t>
            </w:r>
          </w:p>
          <w:p w:rsidR="0015704E" w:rsidRPr="005A3E04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показникову та логарифмічну функції до опису реальних процесів;</w:t>
            </w:r>
          </w:p>
        </w:tc>
        <w:tc>
          <w:tcPr>
            <w:tcW w:w="3990" w:type="dxa"/>
          </w:tcPr>
          <w:p w:rsidR="0015704E" w:rsidRPr="009C0B2D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Властивості та графіки показникової функції.</w:t>
            </w:r>
          </w:p>
          <w:p w:rsidR="0015704E" w:rsidRPr="009C0B2D" w:rsidRDefault="0015704E" w:rsidP="009C0B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0B2D">
              <w:rPr>
                <w:rFonts w:ascii="Times New Roman" w:hAnsi="Times New Roman" w:cs="Times New Roman"/>
                <w:sz w:val="28"/>
                <w:szCs w:val="28"/>
              </w:rPr>
              <w:t>Логарифми та їх властивості. Властивості та графік логарифмічної функції.</w:t>
            </w:r>
          </w:p>
        </w:tc>
      </w:tr>
    </w:tbl>
    <w:p w:rsidR="00301779" w:rsidRDefault="00301779" w:rsidP="009C0B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21544" w:rsidRDefault="00F21544" w:rsidP="001470C4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1.3</w:t>
      </w:r>
    </w:p>
    <w:p w:rsidR="00F21544" w:rsidRPr="00B21AE0" w:rsidRDefault="00E954E3" w:rsidP="008F1B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21AE0">
        <w:rPr>
          <w:rFonts w:ascii="Times New Roman" w:hAnsi="Times New Roman" w:cs="Times New Roman"/>
          <w:b/>
          <w:bCs/>
          <w:sz w:val="28"/>
          <w:szCs w:val="28"/>
        </w:rPr>
        <w:t>Алгебра і початки аналізу 10-11 клас</w:t>
      </w:r>
      <w:r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 w:rsidR="001470C4" w:rsidRPr="00B21AE0">
        <w:rPr>
          <w:rFonts w:ascii="Times New Roman" w:hAnsi="Times New Roman" w:cs="Times New Roman"/>
          <w:b/>
          <w:bCs/>
          <w:sz w:val="28"/>
          <w:szCs w:val="28"/>
          <w:lang w:val="uk-UA"/>
        </w:rPr>
        <w:t>, профільний рівень</w:t>
      </w:r>
    </w:p>
    <w:tbl>
      <w:tblPr>
        <w:tblW w:w="9749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000"/>
      </w:tblPr>
      <w:tblGrid>
        <w:gridCol w:w="5475"/>
        <w:gridCol w:w="4274"/>
      </w:tblGrid>
      <w:tr w:rsidR="00E954E3" w:rsidRPr="005870E0" w:rsidTr="00E954E3">
        <w:tc>
          <w:tcPr>
            <w:tcW w:w="5475" w:type="dxa"/>
            <w:vAlign w:val="center"/>
          </w:tcPr>
          <w:p w:rsidR="00E954E3" w:rsidRPr="00A26703" w:rsidRDefault="00E954E3" w:rsidP="00A2670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>Очікувані результати навчально-пізнавальної діяльності учнів</w:t>
            </w:r>
          </w:p>
        </w:tc>
        <w:tc>
          <w:tcPr>
            <w:tcW w:w="4274" w:type="dxa"/>
            <w:vAlign w:val="center"/>
          </w:tcPr>
          <w:p w:rsidR="00E954E3" w:rsidRPr="00A26703" w:rsidRDefault="00E954E3" w:rsidP="00A2670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>Зміст навчального матеріалу</w:t>
            </w:r>
          </w:p>
          <w:p w:rsidR="00E954E3" w:rsidRPr="00A26703" w:rsidRDefault="00E954E3" w:rsidP="00A2670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954E3" w:rsidRPr="005870E0" w:rsidTr="007B2622">
        <w:tc>
          <w:tcPr>
            <w:tcW w:w="9749" w:type="dxa"/>
            <w:gridSpan w:val="2"/>
            <w:vAlign w:val="center"/>
          </w:tcPr>
          <w:p w:rsidR="00E954E3" w:rsidRPr="008F1B27" w:rsidRDefault="00E954E3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10 клас,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>Тема 1. ФУНКЦІЇ, МНОГОЧЛЕНИ, РІВНЯННЯ І НЕРІВНОСТІ</w:t>
            </w:r>
            <w:r w:rsidR="00690DC4" w:rsidRPr="00690DC4"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8F1B27" w:rsidRPr="00690DC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</w:t>
            </w:r>
            <w:r w:rsidRPr="00690DC4">
              <w:rPr>
                <w:rFonts w:ascii="Times New Roman" w:hAnsi="Times New Roman" w:cs="Times New Roman"/>
                <w:b/>
                <w:sz w:val="28"/>
                <w:szCs w:val="28"/>
              </w:rPr>
              <w:t>36 годин</w:t>
            </w:r>
            <w:r w:rsidR="008F1B27" w:rsidRPr="00690DC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)</w:t>
            </w:r>
          </w:p>
        </w:tc>
      </w:tr>
      <w:tr w:rsidR="00E954E3" w:rsidRPr="005870E0" w:rsidTr="007B2622">
        <w:tc>
          <w:tcPr>
            <w:tcW w:w="5475" w:type="dxa"/>
          </w:tcPr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Учень (учениця):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зображує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на діаграмах або числовій прямій об’єднання і переріз множин та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ілюструє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поняття підмножини;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означення підмножини,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об’єднання і перерізу множин; 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об’єднання і переріз числових множин; 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користується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різними способами задання функцій; 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означення числової функції, зростаючої та спадної функцій, парної та непарної функцій;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область визначення функцій, значення функцій при заданих значеннях аргументу і значення аргументу, за яких функція набуває даного значення;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встановлює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за графіком функції її властивості; </w:t>
            </w:r>
          </w:p>
          <w:p w:rsidR="00E954E3" w:rsidRPr="005A3E04" w:rsidRDefault="00E954E3" w:rsidP="005A3E0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виконує і пояснює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перетворення графіків функцій;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досліджує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функції і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використовує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одержані результати при побудові графіків функцій;</w:t>
            </w:r>
          </w:p>
        </w:tc>
        <w:tc>
          <w:tcPr>
            <w:tcW w:w="4274" w:type="dxa"/>
          </w:tcPr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trike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Множини, операції над множинами. </w:t>
            </w:r>
          </w:p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Числові функції. Способи задання функцій. Область визначення і множина значень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функції. Графік функції. Парність і непарність функцій, найбільше та найменше значення функції. Властивості графіків парних і непарних функцій. Побудова графіків функцій за допомогою геометричних перетворень відомих графіків функцій.</w:t>
            </w:r>
          </w:p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Оборотні функції. Взаємно обернені функції. Графік оберненої функції.</w:t>
            </w:r>
          </w:p>
          <w:p w:rsidR="00E954E3" w:rsidRPr="00A26703" w:rsidRDefault="00E954E3" w:rsidP="005A3E04">
            <w:pPr>
              <w:spacing w:after="0" w:line="240" w:lineRule="auto"/>
              <w:ind w:firstLine="26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954E3" w:rsidRPr="005870E0" w:rsidTr="007B2622">
        <w:tc>
          <w:tcPr>
            <w:tcW w:w="9749" w:type="dxa"/>
            <w:gridSpan w:val="2"/>
            <w:vAlign w:val="center"/>
          </w:tcPr>
          <w:p w:rsidR="00E954E3" w:rsidRPr="008F1B27" w:rsidRDefault="00E954E3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10 клас,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Тема 2. СТЕПЕНЕВА ФУНКЦІЯ </w:t>
            </w:r>
            <w:r w:rsidR="008F1B27" w:rsidRPr="00690DC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</w:t>
            </w:r>
            <w:r w:rsidRPr="00690DC4">
              <w:rPr>
                <w:rFonts w:ascii="Times New Roman" w:hAnsi="Times New Roman" w:cs="Times New Roman"/>
                <w:b/>
                <w:sz w:val="28"/>
                <w:szCs w:val="28"/>
              </w:rPr>
              <w:t>30 годин</w:t>
            </w:r>
            <w:r w:rsidR="008F1B27" w:rsidRPr="00690DC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)</w:t>
            </w:r>
          </w:p>
        </w:tc>
      </w:tr>
      <w:tr w:rsidR="00E954E3" w:rsidRPr="005870E0" w:rsidTr="007B2622">
        <w:tc>
          <w:tcPr>
            <w:tcW w:w="5475" w:type="dxa"/>
          </w:tcPr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Учень (учениця):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означення кореня </w:t>
            </w:r>
            <w:r w:rsidRPr="00A26703">
              <w:rPr>
                <w:rFonts w:ascii="Times New Roman" w:hAnsi="Times New Roman" w:cs="Times New Roman"/>
                <w:i/>
                <w:sz w:val="28"/>
                <w:szCs w:val="28"/>
              </w:rPr>
              <w:t>п-го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степеня, арифметичного кореня </w:t>
            </w:r>
            <w:r w:rsidRPr="00A26703">
              <w:rPr>
                <w:rFonts w:ascii="Times New Roman" w:hAnsi="Times New Roman" w:cs="Times New Roman"/>
                <w:i/>
                <w:sz w:val="28"/>
                <w:szCs w:val="28"/>
              </w:rPr>
              <w:t>п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-го степеня, степеня з раціональним показником, властивості коренів та степеня з раціональним показником;</w:t>
            </w:r>
          </w:p>
          <w:p w:rsidR="006F4A80" w:rsidRDefault="00E954E3" w:rsidP="006F4A8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обчислює, оцінює та порівнює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значення виразів, які містять корені та степені з раціональними показниками; </w:t>
            </w:r>
          </w:p>
          <w:p w:rsidR="00E954E3" w:rsidRPr="00A26703" w:rsidRDefault="00E954E3" w:rsidP="006F4A8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зображує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графік степеневої функції;</w:t>
            </w:r>
          </w:p>
          <w:p w:rsidR="00E954E3" w:rsidRPr="00A26703" w:rsidRDefault="00E954E3" w:rsidP="006F4A8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розв’язує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ірраціональні рівняння та нерівності, зокрема з параметрами;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властивості функцій до розв’язування ірраціональних рівнянь і нерівностей.</w:t>
            </w:r>
          </w:p>
        </w:tc>
        <w:tc>
          <w:tcPr>
            <w:tcW w:w="4274" w:type="dxa"/>
          </w:tcPr>
          <w:p w:rsidR="00E954E3" w:rsidRPr="00A26703" w:rsidRDefault="00E954E3" w:rsidP="00634656">
            <w:pPr>
              <w:spacing w:after="0" w:line="240" w:lineRule="auto"/>
              <w:ind w:firstLine="2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Корінь </w:t>
            </w:r>
            <w:r w:rsidRPr="00A26703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-го степеня. Арифметичний корінь </w:t>
            </w:r>
            <w:r w:rsidRPr="00A26703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-го степеня, його властивості. Перетворення виразів з коренями </w:t>
            </w:r>
            <w:r w:rsidRPr="00A26703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-го степеня.</w:t>
            </w:r>
          </w:p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Функція </w:t>
            </w:r>
            <w:r w:rsidRPr="00A26703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780" w:dyaOrig="3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.5pt;height:21.75pt" o:ole="">
                  <v:imagedata r:id="rId8" o:title=""/>
                </v:shape>
                <o:OLEObject Type="Embed" ProgID="Equation.3" ShapeID="_x0000_i1025" DrawAspect="Content" ObjectID="_1700887071" r:id="rId9"/>
              </w:objec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та її графі</w:t>
            </w:r>
            <w:proofErr w:type="gramStart"/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proofErr w:type="gramEnd"/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Степінь з раціональним показником, його властивості. Перетворення виразів, які містять степінь з раціональним показником.</w:t>
            </w:r>
          </w:p>
          <w:p w:rsidR="00E954E3" w:rsidRPr="006F4A80" w:rsidRDefault="00E954E3" w:rsidP="006F4A80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Степенева функція, її властивості та графік.</w:t>
            </w:r>
          </w:p>
        </w:tc>
      </w:tr>
      <w:tr w:rsidR="00E954E3" w:rsidRPr="005870E0" w:rsidTr="007B2622">
        <w:tc>
          <w:tcPr>
            <w:tcW w:w="9749" w:type="dxa"/>
            <w:gridSpan w:val="2"/>
          </w:tcPr>
          <w:p w:rsidR="00E954E3" w:rsidRPr="00690DC4" w:rsidRDefault="00E954E3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10 клас, 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Тема 3. ТРИГОНОМЕТРИЧНІ ФУНКЦІЇ 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(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34 годин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)</w:t>
            </w:r>
          </w:p>
        </w:tc>
      </w:tr>
      <w:tr w:rsidR="00E954E3" w:rsidRPr="005870E0" w:rsidTr="007B2622">
        <w:tc>
          <w:tcPr>
            <w:tcW w:w="5475" w:type="dxa"/>
          </w:tcPr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Учень (учениця):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властивості тригонометричних функцій; властивості періодичних функцій;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будує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графіки періодичних функцій;</w:t>
            </w:r>
          </w:p>
          <w:p w:rsidR="00E954E3" w:rsidRPr="00A26703" w:rsidRDefault="00E954E3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ілюструє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властивості періодичних функцій за допомогою графіків; </w:t>
            </w:r>
          </w:p>
        </w:tc>
        <w:tc>
          <w:tcPr>
            <w:tcW w:w="4274" w:type="dxa"/>
            <w:vAlign w:val="bottom"/>
          </w:tcPr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Тригонометричні функції числового аргументу. Періодичність функцій. Властивості та графіки тригонометричних функцій.</w:t>
            </w:r>
          </w:p>
          <w:p w:rsidR="00E954E3" w:rsidRPr="00A26703" w:rsidRDefault="00E954E3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Основні співвідношення між тригонометричними функціями одного аргументу. Формули зведення. Тригонометричні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формули: формули додавання, формули подвійного аргументу, формули перетворення суми і </w:t>
            </w:r>
            <w:proofErr w:type="gramStart"/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ізниці тригонометричних функцій у добуток, формули перетворення добутку тригонометричних функцій у суму, формули пониження степеня, формули потрійного аргументу, формули половинного аргументу. Вираження тригонометричних функцій через тангенс половинного аргументу.</w:t>
            </w:r>
          </w:p>
        </w:tc>
      </w:tr>
      <w:tr w:rsidR="00D86A51" w:rsidRPr="005870E0" w:rsidTr="007B2622">
        <w:tc>
          <w:tcPr>
            <w:tcW w:w="9749" w:type="dxa"/>
            <w:gridSpan w:val="2"/>
          </w:tcPr>
          <w:p w:rsidR="00D86A51" w:rsidRPr="00690DC4" w:rsidRDefault="00D86A51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lastRenderedPageBreak/>
              <w:t xml:space="preserve">10 клас, 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Тема 5. ГРАНИЦЯ ТА НЕПЕРЕРВНІСТЬ ФУНКЦІЇ.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ПОХІДНА ТА її ЗАСТОСУВАННЯ</w:t>
            </w:r>
            <w:r w:rsidR="00690DC4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, 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(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54 години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)</w:t>
            </w:r>
          </w:p>
        </w:tc>
      </w:tr>
      <w:tr w:rsidR="00D86A51" w:rsidRPr="005870E0" w:rsidTr="007B2622">
        <w:tc>
          <w:tcPr>
            <w:tcW w:w="5475" w:type="dxa"/>
          </w:tcPr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Учень (учениця):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означення границі функції в точці; неперервності функції;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основні властивості границі функції та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використовує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їх для знаходження границь заданих функцій; 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геометричний і фізичний зміст похідної;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означення похідної функції в точці, правила диференціювання, достатні умови зростання і спадання функції, необхідні й достатні умови екстремуму функції;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кутовий коефіцієнт дотичної до графіка функції в даній точці; 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похідні функцій;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похідну для знаходження проміжків монотонності і екстремумів функції;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найбільше і найменше значення функції;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досліджує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функції за допомогою похідної та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будує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графіки функцій; 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розв’язує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прикладні задачі на знаходження найбільших і найменших значень реальних величин;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результати дослідження функції за допомогою похідної до розв’язування рівнянь і нерівностей та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доведення нерівностей; 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описує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поняття опуклості та точки перегину функції;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другу похідну до знаходження проміжків опуклості функції та точок її перегину;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досліджує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функції за допомогою першої та другої похідних і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використовує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одержані результати для побудови графіків функцій.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>застосовує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похідну до розв’язування задач, зокрема прикладного змісту.</w:t>
            </w:r>
          </w:p>
        </w:tc>
        <w:tc>
          <w:tcPr>
            <w:tcW w:w="4274" w:type="dxa"/>
            <w:vAlign w:val="center"/>
          </w:tcPr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Границя функції в точці.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Основні теореми про границі функції в точці.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Неперервність функції в точці і на проміжку.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Задачі, які приводять до поняття похідної.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Похідна функції, її геометричний і фізичний зміст. Рівняння дотичної до графіка функції. Правила диференціювання: похідна суми, добутку і частки функцій. Складена функція. Похідна складеної функції.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Похідні степеневої та тригонометричних функцій.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Ознака сталості функції. Достатні умови зростання і спадання функції. Екстремуми функції. Найбільше і найменше значення функції на проміжку.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Застосування похідної для розв’язування рівнянь та доведення нерівностей.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Друга похідна. Поняття опуклості функції. Точки перегину.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Знаходження проміжків опуклості функції та точок її перегину.</w:t>
            </w:r>
          </w:p>
          <w:p w:rsidR="00D86A51" w:rsidRPr="00A26703" w:rsidRDefault="00D86A51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Застосування першої та другої похідних до дослідження функцій і побудови їх графіків. Асимптоти графіка функції.</w:t>
            </w:r>
          </w:p>
          <w:p w:rsidR="00D86A51" w:rsidRPr="00A26703" w:rsidRDefault="00D86A51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Застосування похідної до розв’язування задач, зокрема прикладного змісту.</w:t>
            </w:r>
          </w:p>
        </w:tc>
      </w:tr>
      <w:tr w:rsidR="00BB2E6C" w:rsidRPr="005870E0" w:rsidTr="007B2622">
        <w:tc>
          <w:tcPr>
            <w:tcW w:w="9749" w:type="dxa"/>
            <w:gridSpan w:val="2"/>
          </w:tcPr>
          <w:p w:rsidR="00BB2E6C" w:rsidRPr="00690DC4" w:rsidRDefault="003110F2" w:rsidP="00690D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lastRenderedPageBreak/>
              <w:t xml:space="preserve">11 клас, 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Тема 1. ПОКАЗНИКОВА ТА ЛОГАРИФМІЧНА ФУНКЦІЇ</w:t>
            </w:r>
            <w:r w:rsidR="00690DC4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,       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(</w:t>
            </w:r>
            <w:r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40 годин</w:t>
            </w:r>
            <w:r w:rsidR="008F1B27" w:rsidRPr="00690DC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)</w:t>
            </w:r>
          </w:p>
        </w:tc>
      </w:tr>
      <w:tr w:rsidR="003110F2" w:rsidRPr="005870E0" w:rsidTr="007B2622">
        <w:tc>
          <w:tcPr>
            <w:tcW w:w="5475" w:type="dxa"/>
          </w:tcPr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Учень (учениця):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означення показникової і логарифмічної функцій та їх властивості;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формулює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означення логарифма та властивості логарифмів; 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будує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графіки показникових і логарифмічних функцій; 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перетворює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вирази, які містять логарифми;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знаходить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похідні показникових, логарифмічних, степеневих функцій і </w:t>
            </w: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застосовує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їх до дослідження цих класів функцій; 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розв’язує 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показникові та логарифмічні рівняння і нерівності та їх системи, зокрема з параметрами</w:t>
            </w:r>
          </w:p>
          <w:p w:rsidR="003110F2" w:rsidRPr="00A26703" w:rsidRDefault="003110F2" w:rsidP="00A267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b/>
                <w:sz w:val="28"/>
                <w:szCs w:val="28"/>
              </w:rPr>
              <w:t>застосовує</w:t>
            </w: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 xml:space="preserve"> показникову та логарифмічну функції до розв’язування прикладних задачах.</w:t>
            </w:r>
          </w:p>
        </w:tc>
        <w:tc>
          <w:tcPr>
            <w:tcW w:w="4274" w:type="dxa"/>
          </w:tcPr>
          <w:p w:rsidR="003110F2" w:rsidRPr="00A26703" w:rsidRDefault="003110F2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Степінь із дійсним показником. Показникова функція. Логарифми та їх властивості. Логарифмічна функція. Показникові та логарифмічні рівняння і нерівності та їх системи, зокрема з параметрами.</w:t>
            </w:r>
          </w:p>
          <w:p w:rsidR="003110F2" w:rsidRPr="00A26703" w:rsidRDefault="003110F2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  <w:r w:rsidRPr="00A26703">
              <w:rPr>
                <w:rFonts w:ascii="Times New Roman" w:hAnsi="Times New Roman" w:cs="Times New Roman"/>
                <w:sz w:val="28"/>
                <w:szCs w:val="28"/>
              </w:rPr>
              <w:t>Похідні показникової та логарифмічної функцій.</w:t>
            </w:r>
          </w:p>
          <w:p w:rsidR="003110F2" w:rsidRPr="00A26703" w:rsidRDefault="003110F2" w:rsidP="00A26703">
            <w:pPr>
              <w:spacing w:after="0" w:line="240" w:lineRule="auto"/>
              <w:ind w:firstLine="26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Організація навчання математики на профільному рівні передбачає реалізацію особистісно-орієнтованої моделі навчання, в першу чергу завдання якої полягає в тому, щоб розпізнати та розвинути конкретні здібності, схильності, особливості мислення, потенціал кожного учня.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Поняття функції доцільно трактувати з теоретико-множинних позицій. Саме це дасть можливість більш чіткого визначення багатьох математичних понять. Дослідження властивостей функцій у тій чи іншій формі має супроводжувати вивчення математики протягом усього навчання. При цьому слід постійно звертати увагу учнів на зв’язок таких понять, як функція, 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рівняння та нерівність. А особливо, необхідно домагатись від учнів розуміння того, що розв’язання рівняння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f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x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 = 0 та нерівності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f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x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 &gt; 0 є частинним випадками задачі дослідження функції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y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=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f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x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 (знаходження нулів функції та проміжків її знакосталості) [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begin"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instrText xml:space="preserve"> REF _Ref82026995 \r \h </w:instrTex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separate"/>
      </w:r>
      <w:r w:rsidR="00E954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37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end"/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FD7">
        <w:rPr>
          <w:rFonts w:ascii="Times New Roman" w:hAnsi="Times New Roman" w:cs="Times New Roman"/>
          <w:sz w:val="28"/>
          <w:szCs w:val="28"/>
          <w:lang w:val="uk-UA"/>
        </w:rPr>
        <w:t xml:space="preserve">У 10-му класі здійснюється повторення функцій, які вивчалися в основній школі. Після цього вивчається «Степенева функція», 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починаючи з розгляду степеневої функції з натуральним показником, тобто функції виду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n</m:t>
            </m:r>
          </m:sup>
        </m:sSup>
      </m:oMath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ϵ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розглядають 2 випадки: коли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2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ϵ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2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+ 1,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ϵ 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Далі йде повторення графіків й властивостей функції з цілим показником, функції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 xml:space="preserve">y= </m:t>
        </m:r>
        <m:rad>
          <m:radPr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n</m:t>
            </m:r>
          </m:deg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 xml:space="preserve">x </m:t>
            </m:r>
          </m:e>
        </m:rad>
      </m:oMath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степеневої функції з дійсним показником. </w:t>
      </w:r>
      <w:r w:rsidRPr="002B5FD7">
        <w:rPr>
          <w:rFonts w:ascii="Times New Roman" w:hAnsi="Times New Roman" w:cs="Times New Roman"/>
          <w:sz w:val="28"/>
          <w:szCs w:val="28"/>
          <w:lang w:val="uk-UA"/>
        </w:rPr>
        <w:t xml:space="preserve">У 10-му класі вивчаються тригонометричні й обернені тригонометричні функції.  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B5FD7">
        <w:rPr>
          <w:rFonts w:ascii="Times New Roman" w:hAnsi="Times New Roman" w:cs="Times New Roman"/>
          <w:sz w:val="28"/>
          <w:szCs w:val="28"/>
          <w:lang w:val="uk-UA"/>
        </w:rPr>
        <w:t xml:space="preserve">У 11-му класі вивчають показникову та логарифмічну функції. Їх вивчення відбувається так: вводиться поняття цієї функції, її графік, вивчаються її властивості (як правило, за графіком функції), частина властивостей доводиться. Потім вивчаються відповідні рівняння і нерівності. Отже, </w:t>
      </w:r>
      <w:r w:rsidRPr="002B5FD7">
        <w:rPr>
          <w:rFonts w:ascii="Times New Roman" w:eastAsia="Arimo" w:hAnsi="Times New Roman" w:cs="Times New Roman"/>
          <w:sz w:val="28"/>
          <w:szCs w:val="28"/>
          <w:lang w:val="uk-UA" w:eastAsia="uk-UA"/>
        </w:rPr>
        <w:t>однією з провідних змістових ліній навчання математики на профільному рівні є функціональна</w:t>
      </w:r>
      <w:r w:rsidRPr="002B5F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Під час вивчення функцій слід робити наголос на моделюванні реальних процесів за допомогою функцій. В уявленні учнів характер реального процесу має асоціюватись із відповідною функцією, її графіком та властивостями. Наприклад, змінювання маси радіоактивної речовини в учнів має викликати уявлення про функцію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m:t>m</m:t>
        </m:r>
        <m:r>
          <m:rPr>
            <m:sty m:val="p"/>
          </m:rPr>
          <w:rPr>
            <w:rFonts w:ascii="Cambria Math" w:hAnsi="Cambria Math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m:t>m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m:t>0</m:t>
            </m:r>
          </m:sub>
        </m:sSub>
        <m:sSup>
          <m:sSup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m:t>e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m:t>-</m:t>
            </m:r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m:t>kt</m:t>
            </m:r>
          </m:sup>
        </m:sSup>
      </m:oMath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r w:rsidRPr="002B5FD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k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&gt; 0). Важливо, щоб притаманні явищу властивості, (наприклад, зменшення чи збільшення маси, розпад речовини з часом) пов’язувались із властивостями функцій (спадання, зростання, прямування до нуля, коли t → ∞). Також доцільно особливу увагу приділити показниковій функції, яка широко використовується при моделюванні процесів і явищ навколишнього світу.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нав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чальній програмі з математики [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begin"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instrText xml:space="preserve"> REF _Ref82026995 \r \h </w:instrTex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separate"/>
      </w:r>
      <w:r w:rsidR="00E954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37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end"/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 наголошено, що одним з головних завдань вивчення математики на профільному рівні є розвиток графічної культури учнів, що зумовлено практичними потребами – робота з 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графіками, діаграмами, рисунками займає значне місце в діяльності спеціаліста технічного та природничого профілів. Тому особливу увагу під час вивчення функцій слід приділити формуванню в учнів умінь встановлювати властивості функції за її графіком, будувати ескізи графіків функцій, заданих аналітичним виразом, у формі таблиці або за експериментально визначеними даними, а також виконувати геометричні перетворення графіків. Необхідно навчити учнів за графіком функції встановлювати її неперервність, точки розриву, проміжки зростання та спадання, знакосталості, найбільше та найменше значення. 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Оскільки функції є математичними моделями багатьох процесів, що вивчають у фізиці, хімії, біології, економіці та інших науках, то доцільно спрямувати навчально-пізнавальну діяльність старшокласників на відшукання та опис властивостей функцій та побудову їх графіків. Багато функцій, що описують реальні процеси, мають складні формули, тому їх графіки важко побудувати. Це спонукає учн</w:t>
      </w:r>
      <w:r w:rsidR="00952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 використовувати інформаційно-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</w:t>
      </w:r>
      <w:r w:rsidR="00952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цій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 технології.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Використання програмних засобів навчального призначення GRAN 1, GRAN 2D, GRAN ЗD, DG, 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E2F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dvanced</w:t>
      </w:r>
      <w:r w:rsidR="003E2F2B" w:rsidRPr="003E2F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Grapher, GeoGebra</w:t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сприяють підвищенню ефективності уроків математики в старших класах. За їх допомогою доступнішим стає вивчення низки змістової лінії «Функції» [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begin"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instrText xml:space="preserve"> REF _Ref82026995 \r \h </w:instrTex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separate"/>
      </w:r>
      <w:r w:rsidR="00E954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37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end"/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]. 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Вивчення змістово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лінії «Функц</w:t>
      </w:r>
      <w:r w:rsidR="003E2F2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ї» за програмою [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begin"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instrText xml:space="preserve"> REF _Ref82026995 \r \h </w:instrTex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separate"/>
      </w:r>
      <w:r w:rsidR="00E954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37</w:t>
      </w:r>
      <w:r w:rsidR="00D650B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fldChar w:fldCharType="end"/>
      </w:r>
      <w:r w:rsidRPr="002B5F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 має зробити значний внесок у формування ключових компетентностей, зокрема: спілкування рідною мовою (формується вміння робити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висновки на основі інформації, поданої в різних формах (у таблицях, діаграмах, на графіках));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>основні компетентності у природничих науках і технологіях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(за допомогою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>складання графіків та діаграм, які ілюструють функціональні залежності результатів впливу людської діяльності на природу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);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>інформаційно-цифрова компетентність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(за допомогою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>візуалізація даних, побудова графіків та діаграм за допомогою програмних засобів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);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>обізнаність та самовираження у сфері культури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(формується вміння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t xml:space="preserve">унаочнювати математичні моделі,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uk-UA"/>
        </w:rPr>
        <w:lastRenderedPageBreak/>
        <w:t>зображати фігури, графіки, рисунки, схеми, діаграми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 тощо. Наголошується у програмі і на ролі функціональної лінії в реалізації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наскрізних ліній  «Екологічна безпека та сталий розвиток»</w:t>
      </w:r>
      <w:r w:rsidRPr="002B5F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B5FD7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та «Підприємливість та фінансова грамотність».</w:t>
      </w:r>
    </w:p>
    <w:p w:rsidR="0041327D" w:rsidRPr="002B5FD7" w:rsidRDefault="0041327D" w:rsidP="0041327D">
      <w:pPr>
        <w:spacing w:after="0" w:line="360" w:lineRule="auto"/>
        <w:ind w:firstLine="720"/>
        <w:jc w:val="both"/>
        <w:rPr>
          <w:rFonts w:ascii="Times New Roman" w:eastAsia="Arimo" w:hAnsi="Times New Roman" w:cs="Times New Roman"/>
          <w:sz w:val="28"/>
          <w:szCs w:val="28"/>
          <w:lang w:val="uk-UA" w:eastAsia="uk-UA"/>
        </w:rPr>
      </w:pPr>
      <w:r w:rsidRPr="002B5FD7">
        <w:rPr>
          <w:rFonts w:ascii="Times New Roman" w:hAnsi="Times New Roman" w:cs="Times New Roman"/>
          <w:sz w:val="28"/>
          <w:szCs w:val="28"/>
          <w:lang w:val="uk-UA"/>
        </w:rPr>
        <w:t>Серед очікуваних результатів навчально-пізнавальної діяльності учнів найважл</w:t>
      </w:r>
      <w:r>
        <w:rPr>
          <w:rFonts w:ascii="Times New Roman" w:hAnsi="Times New Roman" w:cs="Times New Roman"/>
          <w:sz w:val="28"/>
          <w:szCs w:val="28"/>
          <w:lang w:val="uk-UA"/>
        </w:rPr>
        <w:t>ивішими в навчальній програмі [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uk-UA"/>
        </w:rPr>
        <w:instrText xml:space="preserve"> REF _Ref82026995 \r \h </w:instrText>
      </w:r>
      <w:r w:rsidR="00D650BC">
        <w:rPr>
          <w:rFonts w:ascii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D650B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2B5FD7">
        <w:rPr>
          <w:rFonts w:ascii="Times New Roman" w:hAnsi="Times New Roman" w:cs="Times New Roman"/>
          <w:sz w:val="28"/>
          <w:szCs w:val="28"/>
          <w:lang w:val="uk-UA"/>
        </w:rPr>
        <w:t xml:space="preserve">] вказано, що учень (учениця): </w:t>
      </w:r>
      <w:r w:rsidRPr="002B5FD7">
        <w:rPr>
          <w:rFonts w:ascii="Times New Roman" w:eastAsia="Arimo" w:hAnsi="Times New Roman" w:cs="Times New Roman"/>
          <w:sz w:val="28"/>
          <w:szCs w:val="28"/>
          <w:lang w:val="uk-UA" w:eastAsia="uk-UA"/>
        </w:rPr>
        <w:t>користується різними способами задання функцій; формулює означення числової функції, зростаючої та спадної функцій, парної та непарної функцій; знаходить область визначення функцій, значення функцій при заданих значеннях аргументу і значення аргументу, за яких функція набуває даного значення; встановлює за графіком функції її властивості; виконує і пояснює перетворення графіків функцій; досліджує функції і використовує одержані результати для побудови графіків функцій; зображує графіки функцій та використовує властивості функцій до розв’язування рівнянь і нерівностей; формулює означення границі функції в точці, неперервності функції,  похідної функції в точці, достатні умови зростання і спадання функції, необхідні й достатні умови екстремуму функції, знаходить кутовий коефіцієнт дотичної до графіка функції в даній точці; знаходить похідні функцій; застосовує похідну для знаходження проміжків монотонності і екстремумів функції; знаходить найбільше і найменше значення функції; досліджує функції за допомогою похідної та будує графіки функцій; розв’язує прикладні задачі на знаходження найбільших і найменших значень реальних величин; застосовує результати дослідження функції за допомогою похідної до розв’язування рівнянь і нерівностей та доведення нерівностей; описує поняття опуклості та точки перегину функції; застосовує другу похідну до знаходження проміжків опуклості функції та точок її перегину; досліджує функції за допомогою першої та другої похідних і використовує одержані результати для побудови графіків функцій; застосовує похідну до розв’язування задач, зокрема прикладного змісту.</w:t>
      </w:r>
    </w:p>
    <w:p w:rsidR="00770158" w:rsidRDefault="0041327D" w:rsidP="00365EF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FD7">
        <w:rPr>
          <w:rFonts w:ascii="Times New Roman" w:eastAsia="Arimo" w:hAnsi="Times New Roman" w:cs="Times New Roman"/>
          <w:sz w:val="28"/>
          <w:szCs w:val="28"/>
          <w:lang w:val="uk-UA" w:eastAsia="uk-UA"/>
        </w:rPr>
        <w:lastRenderedPageBreak/>
        <w:t xml:space="preserve">Отже, змістова лінія «Функція» є провідною лінією під час вивчення предмета «Алгебра і початки аналізу» на профільному рівні та відіграє </w:t>
      </w:r>
      <w:r w:rsidR="007B2622">
        <w:rPr>
          <w:rFonts w:ascii="Times New Roman" w:eastAsia="Arimo" w:hAnsi="Times New Roman" w:cs="Times New Roman"/>
          <w:sz w:val="28"/>
          <w:szCs w:val="28"/>
          <w:lang w:val="uk-UA" w:eastAsia="uk-UA"/>
        </w:rPr>
        <w:t>значну</w:t>
      </w:r>
      <w:r w:rsidRPr="002B5FD7">
        <w:rPr>
          <w:rFonts w:ascii="Times New Roman" w:eastAsia="Arimo" w:hAnsi="Times New Roman" w:cs="Times New Roman"/>
          <w:sz w:val="28"/>
          <w:szCs w:val="28"/>
          <w:lang w:val="uk-UA" w:eastAsia="uk-UA"/>
        </w:rPr>
        <w:t xml:space="preserve"> роль у математичній підготовці учнів.</w:t>
      </w:r>
      <w:r w:rsidR="00770158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70158" w:rsidRPr="007B2622" w:rsidRDefault="00770158" w:rsidP="007B2622">
      <w:pPr>
        <w:pStyle w:val="2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8" w:name="_Toc85384887"/>
      <w:r w:rsidRPr="007B262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1.2. Психолого-педагогічні передумови вивчення змістової лінії «Функції»</w:t>
      </w:r>
      <w:bookmarkEnd w:id="8"/>
    </w:p>
    <w:p w:rsidR="00770158" w:rsidRDefault="00770158" w:rsidP="00B5432D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15779" w:rsidRPr="00315779" w:rsidRDefault="00315779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Психологію підлітка </w:t>
      </w:r>
      <w:r w:rsidR="000E5F6C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досліджували такі вчені, як Л.С.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Виготський </w:t>
      </w:r>
      <w:r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3E6EE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_Ref86680320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14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Д.Б.Ельконін </w:t>
      </w:r>
      <w:r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3E6EE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_Ref86680331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0E5F6C">
        <w:rPr>
          <w:rFonts w:ascii="Times New Roman" w:eastAsia="Times New Roman" w:hAnsi="Times New Roman" w:cs="Times New Roman"/>
          <w:sz w:val="28"/>
          <w:szCs w:val="28"/>
          <w:lang w:val="uk-UA"/>
        </w:rPr>
        <w:t>69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925D6">
        <w:rPr>
          <w:rFonts w:ascii="Times New Roman" w:eastAsia="Times New Roman" w:hAnsi="Times New Roman" w:cs="Times New Roman"/>
          <w:sz w:val="28"/>
          <w:szCs w:val="28"/>
          <w:lang w:val="uk-UA"/>
        </w:rPr>
        <w:t>В.В.</w:t>
      </w:r>
      <w:r w:rsidR="003E6E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Давидов </w:t>
      </w:r>
      <w:r w:rsidR="003E6EE6"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C925D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_Ref86680511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16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3E6EE6" w:rsidRPr="00315779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3E6E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E74BCB" w:rsidRPr="00722923" w:rsidRDefault="00B5432D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Проблеми психолого-педагогічного обгрунтування вивчення математики у загальноосвітній школі досліджували </w:t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В.О.Крутецький </w:t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_Ref87131452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24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4B73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З.І.Слєпкань </w:t>
      </w:r>
      <w:r w:rsidR="004B735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15779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315779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315779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315779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315779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>86680155 \</w:instrText>
      </w:r>
      <w:r w:rsidR="00315779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315779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315779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315779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0E5F6C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55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4B735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Л.М.Семенець</w:t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_Ref87131463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47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С.М.Семенець </w:t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_Ref87131468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48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722923"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229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E74BCB" w:rsidRDefault="00EA60BE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теми «Функція» починається в 7 класі. 7 клас – це учні підліткового віку. Підлітковий вік – це особливий період онтогенетичного розвитку людини. Він займає важливе місце між дитячим віком і дорослим. Початок підліткового віку – 11-12 років, закінчення – 15-17 років. </w:t>
      </w:r>
    </w:p>
    <w:p w:rsidR="000E5F6C" w:rsidRDefault="000E5F6C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Саме тому вважаємо за доцільне розглянути психолого-педагогічні особливості підліткового вік</w:t>
      </w:r>
      <w:r w:rsidR="00BF2D2F">
        <w:rPr>
          <w:rFonts w:ascii="Times New Roman" w:eastAsia="Times New Roman" w:hAnsi="Times New Roman" w:cs="Times New Roman"/>
          <w:sz w:val="28"/>
          <w:szCs w:val="28"/>
          <w:lang w:val="uk-UA"/>
        </w:rPr>
        <w:t>у в контексті вивчення змістової лінії «Функція»</w:t>
      </w:r>
    </w:p>
    <w:p w:rsidR="00EA60BE" w:rsidRPr="00E707BB" w:rsidRDefault="007357C4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думку Л.С.Виготського, підлітковий вік слід розглядати з точки зору інтересів дитини. Від інтересів </w:t>
      </w:r>
      <w:r w:rsidR="004811ED">
        <w:rPr>
          <w:rFonts w:ascii="Times New Roman" w:eastAsia="Times New Roman" w:hAnsi="Times New Roman" w:cs="Times New Roman"/>
          <w:sz w:val="28"/>
          <w:szCs w:val="28"/>
          <w:lang w:val="uk-UA"/>
        </w:rPr>
        <w:t>підлі</w:t>
      </w:r>
      <w:r w:rsidR="00E707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тка залежать і особливості його поведінки: зниження успішності у навчанні, погіршення стосунків з батьками та ін. </w:t>
      </w:r>
      <w:r w:rsidR="00E707BB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="000832D1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0832D1">
        <w:rPr>
          <w:rFonts w:ascii="Times New Roman" w:eastAsia="Times New Roman" w:hAnsi="Times New Roman" w:cs="Times New Roman"/>
          <w:sz w:val="28"/>
          <w:szCs w:val="28"/>
          <w:lang w:val="en-US"/>
        </w:rPr>
        <w:instrText>REF</w:instrText>
      </w:r>
      <w:r w:rsidR="000832D1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0832D1">
        <w:rPr>
          <w:rFonts w:ascii="Times New Roman" w:eastAsia="Times New Roman" w:hAnsi="Times New Roman" w:cs="Times New Roman"/>
          <w:sz w:val="28"/>
          <w:szCs w:val="28"/>
          <w:lang w:val="en-US"/>
        </w:rPr>
        <w:instrText>Ref</w:instrText>
      </w:r>
      <w:r w:rsidR="000832D1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84080013 \</w:instrText>
      </w:r>
      <w:r w:rsidR="000832D1">
        <w:rPr>
          <w:rFonts w:ascii="Times New Roman" w:eastAsia="Times New Roman" w:hAnsi="Times New Roman" w:cs="Times New Roman"/>
          <w:sz w:val="28"/>
          <w:szCs w:val="28"/>
          <w:lang w:val="en-US"/>
        </w:rPr>
        <w:instrText>r</w:instrText>
      </w:r>
      <w:r w:rsidR="000832D1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0832D1">
        <w:rPr>
          <w:rFonts w:ascii="Times New Roman" w:eastAsia="Times New Roman" w:hAnsi="Times New Roman" w:cs="Times New Roman"/>
          <w:sz w:val="28"/>
          <w:szCs w:val="28"/>
          <w:lang w:val="en-US"/>
        </w:rPr>
        <w:instrText>h</w:instrText>
      </w:r>
      <w:r w:rsidR="000832D1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="00E95496" w:rsidRPr="002F3B55">
        <w:rPr>
          <w:rFonts w:ascii="Times New Roman" w:eastAsia="Times New Roman" w:hAnsi="Times New Roman" w:cs="Times New Roman"/>
          <w:sz w:val="28"/>
          <w:szCs w:val="28"/>
        </w:rPr>
        <w:t>14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="00E707B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06507D">
        <w:rPr>
          <w:rFonts w:ascii="Times New Roman" w:eastAsia="Times New Roman" w:hAnsi="Times New Roman" w:cs="Times New Roman"/>
          <w:sz w:val="28"/>
          <w:szCs w:val="28"/>
          <w:lang w:val="uk-UA"/>
        </w:rPr>
        <w:t>55</w:t>
      </w:r>
      <w:r w:rsidR="00E707BB" w:rsidRPr="004811ED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E707B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707BB" w:rsidRDefault="000832D1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думку Д.Б.Ельконіна, основою для визначення підліткового віку є зміна провідних форм діяльності. Тому Д.Б.Ельконін поділяє підлітковий вік на 2 етапи: шкільний вік (11-15 років) і старший шкільний вік (15-17 років). Для </w:t>
      </w:r>
      <w:r w:rsidR="004A7C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11-15 провідною діяльністю є спілкування, для 15-17 років – навчально-професійна діяльність </w:t>
      </w:r>
      <w:r w:rsidR="004A7C15" w:rsidRPr="004A7C15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C51EE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4A7C15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06507D">
        <w:rPr>
          <w:rFonts w:ascii="Times New Roman" w:eastAsia="Times New Roman" w:hAnsi="Times New Roman" w:cs="Times New Roman"/>
          <w:sz w:val="28"/>
          <w:szCs w:val="28"/>
          <w:lang w:val="uk-UA"/>
        </w:rPr>
        <w:t>47</w:t>
      </w:r>
      <w:r w:rsidR="004A7C15" w:rsidRPr="004A7C15">
        <w:rPr>
          <w:rFonts w:ascii="Times New Roman" w:eastAsia="Times New Roman" w:hAnsi="Times New Roman" w:cs="Times New Roman"/>
          <w:sz w:val="28"/>
          <w:szCs w:val="28"/>
        </w:rPr>
        <w:t>]</w:t>
      </w:r>
      <w:r w:rsidR="004A7C1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70158" w:rsidRDefault="009C51EE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Саме на цей вік і припадає вивчення алгебри і, зокрема, теми «Функції». У шкільному курсі алгебри вікові особливості учнів враховано. Наприклад, </w:t>
      </w:r>
      <w:r w:rsidR="006706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ознайомлення з поняттям функції відбувається </w:t>
      </w:r>
      <w:r w:rsidR="00222BA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спочатку на інтуїтивному рівні у 7 класі, у цьому ж класі вивчається лінійна </w:t>
      </w:r>
      <w:r w:rsidR="00D006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(найпростіша з усіх функцій). Далі навчальний матеріал поступово ускладнюється, </w:t>
      </w:r>
      <w:r w:rsidR="002F75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в 10-11 класах вивчаються степенева і логарифмічна функції, похідна функції, тобто, вивчення цієї теми продовжується на більш професійному рівні. Це вимагає </w:t>
      </w:r>
      <w:r w:rsidR="002F7525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від учнів більшої ретельності і більшого занурення у предмет вивчення. Для учнів 11-13 років таке занурення не характерне, крім того, розвиток інтелекту не дозволяє вивчати функції на високому рівні. </w:t>
      </w:r>
    </w:p>
    <w:p w:rsidR="002F7525" w:rsidRDefault="002F7525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підлітковому віці (учні 7-8 класів) відбувається розвиток логічного і аналітичного мислення, уміння оперувати поняттями, числами. На думку М.І.Жалдака, вивчення теми «Функція» недоцільно починати раніше 7 класу саме тому, що логічне і аналітичне мислення в учнів молодшого віку, ніж у семикласників, розвинуто недостатньо </w:t>
      </w:r>
      <w:r w:rsidRPr="002F7525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3E6EE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_Ref84681763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06507D">
        <w:rPr>
          <w:rFonts w:ascii="Times New Roman" w:eastAsia="Times New Roman" w:hAnsi="Times New Roman" w:cs="Times New Roman"/>
          <w:sz w:val="28"/>
          <w:szCs w:val="28"/>
          <w:lang w:val="uk-UA"/>
        </w:rPr>
        <w:t>24</w:t>
      </w:r>
      <w:r w:rsidRPr="002F7525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F2215" w:rsidRDefault="002F7525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підлітковому віці в учнів формуються основи усвідомленої поведінки, учень поступово привча</w:t>
      </w:r>
      <w:r w:rsidR="00E80C17">
        <w:rPr>
          <w:rFonts w:ascii="Times New Roman" w:eastAsia="Times New Roman" w:hAnsi="Times New Roman" w:cs="Times New Roman"/>
          <w:sz w:val="28"/>
          <w:szCs w:val="28"/>
          <w:lang w:val="uk-UA"/>
        </w:rPr>
        <w:t>ється більше контролювати себе. У підлі</w:t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тковому віці в учнів закладаютьс</w:t>
      </w:r>
      <w:r w:rsidR="00E80C17">
        <w:rPr>
          <w:rFonts w:ascii="Times New Roman" w:eastAsia="Times New Roman" w:hAnsi="Times New Roman" w:cs="Times New Roman"/>
          <w:sz w:val="28"/>
          <w:szCs w:val="28"/>
          <w:lang w:val="uk-UA"/>
        </w:rPr>
        <w:t>я основи їх моральних уявлень і соціальних установок.</w:t>
      </w:r>
    </w:p>
    <w:p w:rsidR="00E80C17" w:rsidRDefault="002B5029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Пізнавальні здібності підлітків розвиваються неоднаково і нерівномірно. В одних учнів вони розвиваються швидше, в інших повільніше. Це впливає на засвоєння учнями нових понять, усвідомлення навчального матеріалу. Для одного учня достатньо пояснити, що таке функція, для іншого – треба навести кілька прикладів, для іншого – повинен пройти певний час, коли учень повністю усвідомить це поняття. Часто це усвідомлення відбувається набагато пізніше, коли </w:t>
      </w:r>
      <w:r w:rsidR="00E1148F">
        <w:rPr>
          <w:rFonts w:ascii="Times New Roman" w:eastAsia="Times New Roman" w:hAnsi="Times New Roman" w:cs="Times New Roman"/>
          <w:sz w:val="28"/>
          <w:szCs w:val="28"/>
          <w:lang w:val="uk-UA"/>
        </w:rPr>
        <w:t>учні вивчають квадратичну функцію, а то й пізніше.</w:t>
      </w:r>
    </w:p>
    <w:p w:rsidR="00E1148F" w:rsidRDefault="00E1148F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Успіх навчання значною мірою залежить від мотивації навчання. Добре мотивований учень більш наполегливо працює над темою, це позитивно впливає на успішність засвоєння теми «Функція»</w:t>
      </w:r>
      <w:r w:rsidR="00CA0F6E">
        <w:rPr>
          <w:rFonts w:ascii="Times New Roman" w:eastAsia="Times New Roman" w:hAnsi="Times New Roman" w:cs="Times New Roman"/>
          <w:sz w:val="28"/>
          <w:szCs w:val="28"/>
          <w:lang w:val="uk-UA"/>
        </w:rPr>
        <w:t>. До того ж, шкільний матеріал не надто складний для вивчення, тому вмотивований учень, який наполегливо працює над вивченням цієї теми, матиме більший успіх, ніж учень з вищими інтелектуальними здібностями і низькою мотивацією.</w:t>
      </w:r>
    </w:p>
    <w:p w:rsidR="00CA0F6E" w:rsidRDefault="009A2E97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реальній ситуації часто підліток не має потреби у навчанні, відповідно, його мотивація низька. Такий підліток може протидіяти навчанню. Ці особливості підліткового віку слід враховувати у своїй роботі вчителю математики.</w:t>
      </w:r>
    </w:p>
    <w:p w:rsidR="009A2E97" w:rsidRDefault="009A2E97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Наступною особливістю підліткового віку, на думку Д.Б.Ельконіна, є те, що значне місце починають займати суспільно-корисна діяльність </w:t>
      </w:r>
      <w:r w:rsidR="00325F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325F3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особистісне спілкування з однолітками. У багатьох учнів з´являються нові мотиви для навчання, пов´язані з ідеалом, професійними намірами. Для багатьох учнів навчання набуває особистісного сенсу</w:t>
      </w:r>
      <w:r w:rsidR="00CF55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F5577" w:rsidRPr="008E717D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8C3767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F5577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06507D">
        <w:rPr>
          <w:rFonts w:ascii="Times New Roman" w:eastAsia="Times New Roman" w:hAnsi="Times New Roman" w:cs="Times New Roman"/>
          <w:sz w:val="28"/>
          <w:szCs w:val="28"/>
          <w:lang w:val="uk-UA"/>
        </w:rPr>
        <w:t>107</w:t>
      </w:r>
      <w:r w:rsidR="00CF5577" w:rsidRPr="008E717D">
        <w:rPr>
          <w:rFonts w:ascii="Times New Roman" w:eastAsia="Times New Roman" w:hAnsi="Times New Roman" w:cs="Times New Roman"/>
          <w:sz w:val="28"/>
          <w:szCs w:val="28"/>
        </w:rPr>
        <w:t>]</w:t>
      </w:r>
      <w:r w:rsidR="00325F3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41639" w:rsidRDefault="00CF5577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Д.Б.Ельконін зазначає, що в учнів починають формуватися елементи теоретичного мислення. Судження йдуть від загального до часткового.</w:t>
      </w:r>
      <w:r w:rsidR="008A73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6593F">
        <w:rPr>
          <w:rFonts w:ascii="Times New Roman" w:eastAsia="Times New Roman" w:hAnsi="Times New Roman" w:cs="Times New Roman"/>
          <w:sz w:val="28"/>
          <w:szCs w:val="28"/>
          <w:lang w:val="uk-UA"/>
        </w:rPr>
        <w:t>Під</w:t>
      </w:r>
      <w:r w:rsidR="008A7359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E6593F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8A73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ток починає оперувати гіпотезою у розв´язанні інтелектуальних задач. </w:t>
      </w:r>
      <w:r w:rsidR="00441639">
        <w:rPr>
          <w:rFonts w:ascii="Times New Roman" w:eastAsia="Times New Roman" w:hAnsi="Times New Roman" w:cs="Times New Roman"/>
          <w:sz w:val="28"/>
          <w:szCs w:val="28"/>
          <w:lang w:val="uk-UA"/>
        </w:rPr>
        <w:t>У підлітка розвиваються такі мисленнєві операції, як класифікація, аналіз, узагальнення, розвивається рефлексивне мислення. Предметом уваги і оцінки підлітка стають його власні інтелектуальні операції. У підлітка формується логіка мислення дорослої людини. Усе це сприяє ускладненню навчального матеріалу з алгебри. Уміння задавати гіпотезу сприяє пошуку розв´язків нестандартних задач, які розв´язуються не за стандартними правилами. Уміння рефлексувати відіграє важливу роль під час пошуку помилок учнів і аналізу своїх дій, що привели до помилки або до правильного розв´язку</w:t>
      </w:r>
      <w:r w:rsidR="009E37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371C" w:rsidRPr="009E371C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8C3767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E371C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06507D">
        <w:rPr>
          <w:rFonts w:ascii="Times New Roman" w:eastAsia="Times New Roman" w:hAnsi="Times New Roman" w:cs="Times New Roman"/>
          <w:sz w:val="28"/>
          <w:szCs w:val="28"/>
          <w:lang w:val="uk-UA"/>
        </w:rPr>
        <w:t>189</w:t>
      </w:r>
      <w:r w:rsidR="009E371C" w:rsidRPr="009E371C">
        <w:rPr>
          <w:rFonts w:ascii="Times New Roman" w:eastAsia="Times New Roman" w:hAnsi="Times New Roman" w:cs="Times New Roman"/>
          <w:sz w:val="28"/>
          <w:szCs w:val="28"/>
        </w:rPr>
        <w:t>]</w:t>
      </w:r>
      <w:r w:rsidR="004416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A106DE" w:rsidRDefault="00BC061D" w:rsidP="00A106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Дослідники зазначають, що пам´ять </w:t>
      </w:r>
      <w:r w:rsidR="00057B3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підлітків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розвиваєт</w:t>
      </w:r>
      <w:r w:rsidR="00057B3A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057B3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у напрямі інтелектуалізації, причому використовується не зміст інформації, а механічне запам´ятовування. Це недолік, тому що </w:t>
      </w:r>
      <w:r w:rsidR="006116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засвоєння математичних понять і прийомів мислення вимагає осмислення. Якщо осмислення не відбувається, то учні можуть розв´язувати приклади і задачі </w:t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основному </w:t>
      </w:r>
      <w:r w:rsidR="0061169F">
        <w:rPr>
          <w:rFonts w:ascii="Times New Roman" w:eastAsia="Times New Roman" w:hAnsi="Times New Roman" w:cs="Times New Roman"/>
          <w:sz w:val="28"/>
          <w:szCs w:val="28"/>
          <w:lang w:val="uk-UA"/>
        </w:rPr>
        <w:t>за шаблоном</w:t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106DE" w:rsidRPr="009E371C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106DE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135</w:t>
      </w:r>
      <w:r w:rsidR="00A106DE" w:rsidRPr="009E371C">
        <w:rPr>
          <w:rFonts w:ascii="Times New Roman" w:eastAsia="Times New Roman" w:hAnsi="Times New Roman" w:cs="Times New Roman"/>
          <w:sz w:val="28"/>
          <w:szCs w:val="28"/>
        </w:rPr>
        <w:t>]</w:t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A106DE" w:rsidRDefault="008C3767" w:rsidP="00A106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Важливим пізнавальним процесом також є сприймання. Від особливостей сприймання навчального матеріалу з математики залежать особливості його засвоєння</w:t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106DE" w:rsidRPr="009E371C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106DE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144</w:t>
      </w:r>
      <w:r w:rsidR="00A106DE" w:rsidRPr="009E371C">
        <w:rPr>
          <w:rFonts w:ascii="Times New Roman" w:eastAsia="Times New Roman" w:hAnsi="Times New Roman" w:cs="Times New Roman"/>
          <w:sz w:val="28"/>
          <w:szCs w:val="28"/>
        </w:rPr>
        <w:t>]</w:t>
      </w:r>
      <w:r w:rsidR="00A106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61169F" w:rsidRDefault="004A203E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Увага у підлітковому віці є </w:t>
      </w:r>
      <w:r w:rsidR="003F5B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довільною і може повністю контролюватися підлітком. Індивідуальні коливання уваги залежать від індивідуально-психологічних особливостей (підвищеної збудливості або втомлюваності, зниженням уваги після перенесених соматичних захворювань або черепно-мозкових травм), а також зниження інтересу до навчальної діяльності </w: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3F5B5A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3F5B5A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84080205 \</w:instrText>
      </w:r>
      <w:r w:rsidR="003F5B5A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3F5B5A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F5B5A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127</w:t>
      </w:r>
      <w:r w:rsidR="003F5B5A" w:rsidRPr="003F5B5A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3F5B5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F2215" w:rsidRDefault="00E65D66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Зв´язок пам´яті з мислительною діяльністю та інтелектуальними процесами у підлітковому віці набуває самостійного значення. Поступово, з розвитком особистості підлітка, зміст його мислительної діяльності змінюється у напрямі переходу до мислення у поняттях, які більш глибоко і всесторонньо відображають взаємозв´язки між явищами дійсності </w: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84080205 \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95</w:t>
      </w:r>
      <w:r w:rsidRPr="00E65D66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F5B5A" w:rsidRDefault="001D7E39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Самооцінка і образ «Я» підлітка стають стійкими. </w:t>
      </w:r>
      <w:r w:rsidR="00621E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Важливим складником самосвіомості підлітка є образ його фізичного «Я» – уявлення про свій зовнішній вигляд, порівняння себе з еталонами «мужності» і «жіночості». Через певні особливості фізичного розвитку самооцінка і самоповага можуть занижатись, може виникати страх поганої оцінки оточуючими. Зовнішні недоліки, як реальні так і надумані, можуть переживатися дуже хворобливо аж до повного несприйняття себе, стійкого відчуття неповноцінності </w: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621EB8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621EB8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84080205 \</w:instrText>
      </w:r>
      <w:r w:rsidR="00621EB8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621EB8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21EB8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111</w:t>
      </w:r>
      <w:r w:rsidR="00621EB8" w:rsidRPr="00621EB8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621EB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D7E39" w:rsidRDefault="00EA3942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Важливим для підлітка є думка оточуючих, особливо однолітків</w:t>
      </w:r>
      <w:r w:rsidR="00441BF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навіть важливішою за думку дорослих і учителів.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Спілкування з однолітками займає важливе </w:t>
      </w:r>
      <w:r w:rsidR="00C40E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місце в діяльності підлітка. Одним з провідних мотивів діяльності підлітка є намагання знайти своє місце серед однолітків. </w:t>
      </w:r>
      <w:r w:rsidR="00441BF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це неможливо, то підлітки стають соціально неадаптованими або правопорушниками. </w:t>
      </w:r>
      <w:r w:rsidR="00ED4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підліток максимально сприйнятливий до впливу групи, її системи цінностей. Якщо його популярність серед однолітків ставиться під сумнів, то у підлітка виникає занепокоєння </w:t>
      </w:r>
      <w:r w:rsidR="00ED4A0C" w:rsidRPr="009E371C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ED4A0C">
        <w:rPr>
          <w:rFonts w:ascii="Times New Roman" w:eastAsia="Times New Roman" w:hAnsi="Times New Roman" w:cs="Times New Roman"/>
          <w:sz w:val="28"/>
          <w:szCs w:val="28"/>
        </w:rPr>
        <w:instrText xml:space="preserve"> REF _Ref84080205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ED4A0C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61</w:t>
      </w:r>
      <w:r w:rsidR="00ED4A0C" w:rsidRPr="009E371C">
        <w:rPr>
          <w:rFonts w:ascii="Times New Roman" w:eastAsia="Times New Roman" w:hAnsi="Times New Roman" w:cs="Times New Roman"/>
          <w:sz w:val="28"/>
          <w:szCs w:val="28"/>
        </w:rPr>
        <w:t>]</w:t>
      </w:r>
      <w:r w:rsidR="00ED4A0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E4E8F" w:rsidRDefault="00AF24B9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Намагаючись утвердитись у новій соціальній ролі, підліток старається вийти за рамки учнівських справ в іншу сферу, що має соціальну значущість. </w:t>
      </w:r>
      <w:r w:rsidR="00532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підлітка з´являються свої ідеали, які відрізняються </w:t>
      </w:r>
      <w:r w:rsidR="001A34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 тих, які сповідують батьки і вчителі. </w:t>
      </w:r>
      <w:r w:rsidR="00772C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Тому часто відбуваютсья конфлікти між підлітком і батьками </w: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772CD6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772CD6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84080205 \</w:instrText>
      </w:r>
      <w:r w:rsidR="00772CD6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772CD6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2F3B55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72CD6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94</w:t>
      </w:r>
      <w:r w:rsidR="00772CD6" w:rsidRPr="008E717D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72CD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159A3" w:rsidRDefault="005234C0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Отже, підлітковий вік – це час активного формування особистості, перетворення соціального досвіду через власну активну діяльність індивіда з перетворення своєї особистості, становлення свого «Я». Підлітковий вік 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важливим періодом, оскільки він багато в чому визначає под</w:t>
      </w:r>
      <w:r w:rsidR="00B81D1E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льшу долю людини </w: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instrText>84080205 \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234760">
        <w:rPr>
          <w:rFonts w:ascii="Times New Roman" w:eastAsia="Times New Roman" w:hAnsi="Times New Roman" w:cs="Times New Roman"/>
          <w:sz w:val="28"/>
          <w:szCs w:val="28"/>
          <w:lang w:val="uk-UA"/>
        </w:rPr>
        <w:t>77</w:t>
      </w:r>
      <w:r w:rsidRPr="005234C0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F2D2F" w:rsidRDefault="00BF2D2F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Розглянемо тепер особливості сучасних підлітків. </w:t>
      </w:r>
    </w:p>
    <w:p w:rsidR="00BF2D2F" w:rsidRDefault="00D73E1E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зазначають дослідники, кожне покоління людей відрізняється від інших своїми поглядами на життя, </w:t>
      </w:r>
      <w:r w:rsidR="00E34E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особливостями сприйняття і мислення. </w:t>
      </w:r>
      <w:r w:rsidR="003A4CE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Термін «покоління </w:t>
      </w:r>
      <w:r w:rsidR="003A4CE3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3A4CE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з´явився завдяки теорії поколінь, розробленої Вільямом Штраусом і Нілом Хоувом </w:t>
      </w:r>
      <w:r w:rsidR="003A4CE3" w:rsidRPr="003A4CE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_Ref87096542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78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3A4CE3" w:rsidRPr="003A4CE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3A4CE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Дана теорія описує економічний розвиток держав і його вплив на психологічні особливості людей. Відповідно до цієї теорії, покоління отримали назву: </w:t>
      </w:r>
    </w:p>
    <w:p w:rsidR="003A4CE3" w:rsidRDefault="003A4CE3" w:rsidP="003A4CE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покоління Х (1967-1984);</w:t>
      </w:r>
    </w:p>
    <w:p w:rsidR="003A4CE3" w:rsidRDefault="003A4CE3" w:rsidP="003A4CE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Y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(1984-2000);</w:t>
      </w:r>
    </w:p>
    <w:p w:rsidR="003A4CE3" w:rsidRDefault="003A4CE3" w:rsidP="003A4CE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(2000-2013).</w:t>
      </w:r>
    </w:p>
    <w:p w:rsidR="003A4CE3" w:rsidRDefault="003A4CE3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Представники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починають проявляти себе, оскільки частина представників цього покоління досягли повноліття і починають доросле життя. Інша частина представників цього покоління – діти і підлітки.</w:t>
      </w:r>
    </w:p>
    <w:p w:rsidR="003A4CE3" w:rsidRDefault="003A4CE3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Австралійський учений Марк Мак-Кріндл виділив «покоління Альфа», до якого відніс усіх дітей, що народилися після 2010 року</w:t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>87096563 \</w:instrText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79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540D0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A4CE3" w:rsidRDefault="003A4CE3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Розглянемо психологічні особливості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1D6226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1D6226" w:rsidRDefault="001D6226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їх життя пов´язане з Інтернетом. Інтернет і гаджети вони сприймають як продовження реального життя. Більшість аспектів життя представників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пов´язані з найновішими технологіями. Відповідно їх інтерес пов´язаний з галуззю інформаційних технологій;</w:t>
      </w:r>
    </w:p>
    <w:p w:rsidR="001D6226" w:rsidRDefault="001D6226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ранній заробіток – завдяки інтернету ці діти рано отримують можливість заробляти гроші за допомогою створення проектів, блогерства тощо. Вони легко переходять від хобі до роботи у цьому напрямі;</w:t>
      </w:r>
    </w:p>
    <w:p w:rsidR="001D6226" w:rsidRDefault="001D6226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інтерес до освіти – виражається у навчанні на онлайн-курсах, оскільки класична освіта їм нецікава. Більшість дітей розуміють, що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їх життєвий успіх залежить від знань. Їм не треба нагадувати, як важливо бути ерудованою людиною;</w:t>
      </w:r>
    </w:p>
    <w:p w:rsidR="001D6226" w:rsidRDefault="00CD0FAB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стурбованість проблемами суспільства і екології;</w:t>
      </w:r>
    </w:p>
    <w:p w:rsidR="00CD0FAB" w:rsidRDefault="00CD0FAB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відкритість і лояльність – представники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є, на думку вчених </w:t>
      </w:r>
      <w:r w:rsidRPr="00CD0FAB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_Ref87096574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77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CD0FAB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найбільш толерантним поколінням з існуючих, оскільки поважають чужу індивідуальність, уникають расизму, сексизму, </w:t>
      </w:r>
      <w:r w:rsidR="007A405B">
        <w:rPr>
          <w:rFonts w:ascii="Times New Roman" w:eastAsia="Times New Roman" w:hAnsi="Times New Roman" w:cs="Times New Roman"/>
          <w:sz w:val="28"/>
          <w:szCs w:val="28"/>
          <w:lang w:val="uk-UA"/>
        </w:rPr>
        <w:t>потребують загальної справедливості;</w:t>
      </w:r>
    </w:p>
    <w:p w:rsidR="007A405B" w:rsidRPr="001D6226" w:rsidRDefault="007A405B" w:rsidP="001D6226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намагання насолоджуватися життям – представники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вважають недоцільним працювати за розкладом, як робили їх предки. Вони надають перевагу ненормованому графіку роботи, віддаленій роботі на себе. Для них важливо не тільки працювати, а й відпочивати, мандрувати, пробувати різні види діяльності, творчо самовиражатися</w:t>
      </w:r>
      <w:r w:rsidR="009540D0" w:rsidRPr="009540D0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 xml:space="preserve"> REF _Ref87096595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80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540D0" w:rsidRPr="009540D0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3A4CE3" w:rsidRDefault="007A405B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думку вчених </w:t>
      </w:r>
      <w:r w:rsidRPr="007A405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 xml:space="preserve"> REF _Ref87096574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77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7A405B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сильними сторонами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є:</w:t>
      </w:r>
    </w:p>
    <w:p w:rsidR="007A405B" w:rsidRDefault="007A405B" w:rsidP="007A405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психологічна гнучкість – ці діти внутрішньо готові до переїздів, зміні місця проживання, школи, основних занять;</w:t>
      </w:r>
    </w:p>
    <w:p w:rsidR="007A405B" w:rsidRDefault="007A405B" w:rsidP="007A405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ерудованість – завдяки мережі Інтернет діти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зберігають у пам´яті величезну кількість цікавих фактів, слідкують за актуальними новинами, намагаються постійно бути в курсі подій;</w:t>
      </w:r>
    </w:p>
    <w:p w:rsidR="007A405B" w:rsidRDefault="00DD663C" w:rsidP="007A405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навчаємість – діти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самостійно приходять до освітніх ігор, нез</w:t>
      </w:r>
      <w:r w:rsidR="009808F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ичайних проектів. Ці діти швидко схоплюють сутність поданої інформації і швидко застосовують знання на практиці, це позитивно впливає на результат навчання;</w:t>
      </w:r>
    </w:p>
    <w:p w:rsidR="00DD663C" w:rsidRDefault="00DD663C" w:rsidP="007A405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практичність – більшість дітей не хочуть працювати на рутинній роботі, вони надають перевагу стартапам, підприємництву, експериментам і ризику. Ці діти також </w:t>
      </w:r>
      <w:r w:rsidR="009C7E57">
        <w:rPr>
          <w:rFonts w:ascii="Times New Roman" w:eastAsia="Times New Roman" w:hAnsi="Times New Roman" w:cs="Times New Roman"/>
          <w:sz w:val="28"/>
          <w:szCs w:val="28"/>
          <w:lang w:val="uk-UA"/>
        </w:rPr>
        <w:t>прагнуть до фінансової незалежності, володіють вільним мисленням, люблять створювати власні продукти, які можуть змінити світ;</w:t>
      </w:r>
    </w:p>
    <w:p w:rsidR="009C7E57" w:rsidRPr="007A405B" w:rsidRDefault="009C7E57" w:rsidP="007A405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креативність – </w:t>
      </w:r>
      <w:r w:rsidR="00C62D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 діти інтуїтивно розуміють, як можна представити свої ідеї іншим. Завдяки творчому підходу вони часто створюють </w:t>
      </w:r>
      <w:r w:rsidR="00C62D6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власні бренди і презентують їх. Завдяки соціальним мережам вони вибудовують репутацію, образ, знаходять помічників, підписників, майбутніх клієнтів</w:t>
      </w:r>
      <w:r w:rsidR="009540D0" w:rsidRPr="009540D0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 xml:space="preserve"> REF _Ref87096595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80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540D0" w:rsidRPr="009540D0">
        <w:rPr>
          <w:rFonts w:ascii="Times New Roman" w:eastAsia="Times New Roman" w:hAnsi="Times New Roman" w:cs="Times New Roman"/>
          <w:sz w:val="28"/>
          <w:szCs w:val="28"/>
        </w:rPr>
        <w:t>]</w:t>
      </w:r>
      <w:r w:rsidR="00C62D6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A4CE3" w:rsidRPr="001E7484" w:rsidRDefault="00AC5914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 точки зору вивчення алгебри і початків аналізу </w:t>
      </w:r>
      <w:r w:rsidR="009B2EF3"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учнів «покоління </w:t>
      </w:r>
      <w:r w:rsidR="009B2EF3"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Z</w:t>
      </w:r>
      <w:r w:rsidR="009B2EF3"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 слід:</w:t>
      </w:r>
    </w:p>
    <w:p w:rsidR="009B2EF3" w:rsidRPr="001E7484" w:rsidRDefault="009B2EF3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доповнити підручники з алгебри цікавими фактами;</w:t>
      </w:r>
    </w:p>
    <w:p w:rsidR="009B2EF3" w:rsidRPr="001E7484" w:rsidRDefault="009B2EF3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застосовувати технології навчання, пов´язані з більшою творчою самостійністю учнів;</w:t>
      </w:r>
    </w:p>
    <w:p w:rsidR="009B2EF3" w:rsidRPr="001E7484" w:rsidRDefault="001C5E0B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запропонувати учням цікаві проекти, де застосовуються набуті знання з алгебри;</w:t>
      </w:r>
    </w:p>
    <w:p w:rsidR="001C5E0B" w:rsidRPr="001E7484" w:rsidRDefault="001C5E0B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постійно демонструвати учням приклади, де можуть бути використані знання і вміння з алгебри;</w:t>
      </w:r>
    </w:p>
    <w:p w:rsidR="001C5E0B" w:rsidRPr="001E7484" w:rsidRDefault="001C5E0B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залучати учнів до виконання творчих проектів, що мають практичний смисл і в той же час спираються на алгебру;</w:t>
      </w:r>
    </w:p>
    <w:p w:rsidR="001C5E0B" w:rsidRPr="001E7484" w:rsidRDefault="001E7484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пропонувати учням придумати ідеї стартапів, де будуть використані знання і вміння з алгебри;</w:t>
      </w:r>
    </w:p>
    <w:p w:rsidR="001E7484" w:rsidRPr="001E7484" w:rsidRDefault="001E7484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проводити тематичні виховні заходи на зразок «Алгебра навколо нас» </w:t>
      </w: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instrText xml:space="preserve"> REF _Ref84686169 \r \h </w:instrTex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44</w: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fldChar w:fldCharType="end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с.59</w:t>
      </w: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]</w:t>
      </w:r>
      <w:r w:rsidRPr="001E74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C5914" w:rsidRDefault="00AC5914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той же час ці діти мають свої слабкі сторони і недоліки:</w:t>
      </w:r>
    </w:p>
    <w:p w:rsidR="00AC5914" w:rsidRDefault="00AC5914" w:rsidP="00AC591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відсутність концентрації – </w:t>
      </w:r>
      <w:r w:rsidR="008108F3">
        <w:rPr>
          <w:rFonts w:ascii="Times New Roman" w:eastAsia="Times New Roman" w:hAnsi="Times New Roman" w:cs="Times New Roman"/>
          <w:sz w:val="28"/>
          <w:szCs w:val="28"/>
          <w:lang w:val="uk-UA"/>
        </w:rPr>
        <w:t>завдяки тому, що ці діти сприймають інформацію невеликими порціями, вони не зупиняються на деталях і не вникають в неї. Такі діти можуть швидко обробити величезні обсяги інформації, проте їх мислення залишається поверховим. Їм важко усвідомити смисл довгих текстів – вони чекають коротких висновків;</w:t>
      </w:r>
    </w:p>
    <w:p w:rsidR="008108F3" w:rsidRDefault="008108F3" w:rsidP="00AC591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слабка пам´ять – діти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не запам´ятовують ті дані, які легко знайти в Інтернеті. Знайшов, прочитав і забув – ось спосіб їх мислення. Головне – уміння швидко знайти потрібну інформацію, а не запам´ятати її. Але добре розвинута пам´ять допомагає таким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учням успішно навчатися, а потім і працювати, тому вони розвивають пам´ять;</w:t>
      </w:r>
    </w:p>
    <w:p w:rsidR="008108F3" w:rsidRDefault="00385F9B" w:rsidP="00AC591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хворобливе ставлення до критики</w:t>
      </w:r>
      <w:r w:rsidR="00BB34E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представники «покоління </w:t>
      </w:r>
      <w:r w:rsidR="00BB34EC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BB34EC">
        <w:rPr>
          <w:rFonts w:ascii="Times New Roman" w:eastAsia="Times New Roman" w:hAnsi="Times New Roman" w:cs="Times New Roman"/>
          <w:sz w:val="28"/>
          <w:szCs w:val="28"/>
          <w:lang w:val="uk-UA"/>
        </w:rPr>
        <w:t>» не звикли до різкої критики: негатив з боку батьків і вчителів знищує їх інтерес до уроків і саморозвитку. Але критика є завжди, а діти не готові слухати зауваження;</w:t>
      </w:r>
    </w:p>
    <w:p w:rsidR="00BB34EC" w:rsidRDefault="00BB34EC" w:rsidP="00AC591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вигоряння – </w:t>
      </w:r>
      <w:r w:rsidR="007462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представники «покоління </w:t>
      </w:r>
      <w:r w:rsidR="007462EE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7462EE" w:rsidRPr="001A43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э відкритими і допитливими </w:t>
      </w:r>
      <w:r w:rsidR="007462EE">
        <w:rPr>
          <w:rFonts w:ascii="Times New Roman" w:eastAsia="Times New Roman" w:hAnsi="Times New Roman" w:cs="Times New Roman"/>
          <w:sz w:val="28"/>
          <w:szCs w:val="28"/>
          <w:lang w:val="uk-UA"/>
        </w:rPr>
        <w:t>людьми. Вони з задоволенням починають нову справу, але при будь-якій невдачі втрачають інтерес до цієї справи. Це негативно сприймаєт</w:t>
      </w:r>
      <w:r w:rsidR="00FA126E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7462EE">
        <w:rPr>
          <w:rFonts w:ascii="Times New Roman" w:eastAsia="Times New Roman" w:hAnsi="Times New Roman" w:cs="Times New Roman"/>
          <w:sz w:val="28"/>
          <w:szCs w:val="28"/>
          <w:lang w:val="uk-UA"/>
        </w:rPr>
        <w:t>ся батьками і вчителями. Здібна дитина з охотою починає займатися чимось новим, проте швидко втрачає інтерес через одноманітність;</w:t>
      </w:r>
    </w:p>
    <w:p w:rsidR="007462EE" w:rsidRPr="00AC5914" w:rsidRDefault="007462EE" w:rsidP="00AC591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невміння спілкуватися – </w:t>
      </w:r>
      <w:r w:rsidR="003669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дітей «покоління </w:t>
      </w:r>
      <w:r w:rsidR="00366959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366959">
        <w:rPr>
          <w:rFonts w:ascii="Times New Roman" w:eastAsia="Times New Roman" w:hAnsi="Times New Roman" w:cs="Times New Roman"/>
          <w:sz w:val="28"/>
          <w:szCs w:val="28"/>
        </w:rPr>
        <w:t xml:space="preserve">» спілкування </w:t>
      </w:r>
      <w:r w:rsidR="003669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зводиться в основному до спілкування онлайн. Потреба в реальному, живому спілкуванні у них виражена значно слабше, ніж у попередніх поколінь. Під час спілкування з іншими дітьми в реальному житті представники «покоління </w:t>
      </w:r>
      <w:r w:rsidR="00366959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366959">
        <w:rPr>
          <w:rFonts w:ascii="Times New Roman" w:eastAsia="Times New Roman" w:hAnsi="Times New Roman" w:cs="Times New Roman"/>
          <w:sz w:val="28"/>
          <w:szCs w:val="28"/>
        </w:rPr>
        <w:t xml:space="preserve">» часто розгублюються, не знають, про що говорити. Для них </w:t>
      </w:r>
      <w:proofErr w:type="gramStart"/>
      <w:r w:rsidR="00366959">
        <w:rPr>
          <w:rFonts w:ascii="Times New Roman" w:eastAsia="Times New Roman" w:hAnsi="Times New Roman" w:cs="Times New Roman"/>
          <w:sz w:val="28"/>
          <w:szCs w:val="28"/>
        </w:rPr>
        <w:t>прост</w:t>
      </w:r>
      <w:proofErr w:type="gramEnd"/>
      <w:r w:rsidR="00366959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66959">
        <w:rPr>
          <w:rFonts w:ascii="Times New Roman" w:eastAsia="Times New Roman" w:hAnsi="Times New Roman" w:cs="Times New Roman"/>
          <w:sz w:val="28"/>
          <w:szCs w:val="28"/>
        </w:rPr>
        <w:t>ше спілкуватися в Інтернеті</w:t>
      </w:r>
      <w:r w:rsidR="003669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66959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REF _Ref87096595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en-US"/>
        </w:rPr>
        <w:t>80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="009540D0">
        <w:rPr>
          <w:rFonts w:ascii="Times New Roman" w:eastAsia="Times New Roman" w:hAnsi="Times New Roman" w:cs="Times New Roman"/>
          <w:sz w:val="28"/>
          <w:szCs w:val="28"/>
          <w:lang w:val="en-US"/>
        </w:rPr>
        <w:t>, c.255</w:t>
      </w:r>
      <w:r w:rsidR="00366959"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 w:rsidR="003669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C5914" w:rsidRPr="009540D0" w:rsidRDefault="00366959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контексті вивчення алгебри і початків аналізу ц</w:t>
      </w:r>
      <w:r w:rsidR="001E7484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 означає, що:</w:t>
      </w:r>
    </w:p>
    <w:p w:rsidR="001E7484" w:rsidRPr="009540D0" w:rsidRDefault="001E7484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учні з неохотою розв´язують важкі або громіздкі завдання з алгебри, які вимагають глибокого занурення у проблему;</w:t>
      </w:r>
    </w:p>
    <w:p w:rsidR="001E7484" w:rsidRPr="009540D0" w:rsidRDefault="00341984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учні не пропрацьовують до автоматизму рутинні операції (наприклад, знаходження похідної квадратичної функції). Проте без допомоги інших або підручника вони не зможуть правильно виконати ці завдання;</w:t>
      </w:r>
    </w:p>
    <w:p w:rsidR="00341984" w:rsidRPr="009540D0" w:rsidRDefault="00822D27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постійне перемикання уваги з одного завдання на інше;</w:t>
      </w:r>
    </w:p>
    <w:p w:rsidR="00822D27" w:rsidRPr="009540D0" w:rsidRDefault="00974D0A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учням важко запам´ятати те, що вони повинні знати напам´ять (наприклад, похідні </w:t>
      </w:r>
      <w:r w:rsidR="00A15C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елементарних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функцій). Вони сподіваються скористатися підручником;</w:t>
      </w:r>
    </w:p>
    <w:p w:rsidR="00974D0A" w:rsidRPr="009540D0" w:rsidRDefault="00A1232A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будь-яке зауваження, будь-яка критика вчителя викликають відразу (а без </w:t>
      </w:r>
      <w:r w:rsidR="00B81D1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ауважень і без критики не можна). Тому вчителю слід виражати зауваження якомога стриманіше;</w:t>
      </w:r>
    </w:p>
    <w:p w:rsidR="00A1232A" w:rsidRPr="009540D0" w:rsidRDefault="001A4378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учнів, які цікавляться математикою, слід придумувати творчі завдання, </w:t>
      </w:r>
      <w:r w:rsidR="00532C5B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пропонувати їм знайти цікаві факти, розробити стартап з програмування та алгебри – для того, щоб весь час підтримувати інтерес учнів до алгебри на потрібному рівні</w:t>
      </w:r>
      <w:r w:rsidR="00A340B0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A340B0" w:rsidRPr="009540D0" w:rsidRDefault="00A340B0" w:rsidP="001E7484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спілкування учнів між собою доцільно запропонувати їм створити блог або сайт і спілкуватися з їх допомогою 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fldChar w:fldCharType="begin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instrText xml:space="preserve"> REF _Ref87096659 \r \h </w:instrTex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fldChar w:fldCharType="separate"/>
      </w:r>
      <w:r w:rsid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81</w:t>
      </w:r>
      <w:r w:rsidR="00D650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fldChar w:fldCharType="end"/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]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66959" w:rsidRDefault="00366959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результаті досліджень було з´ясовано, що основими професіями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є: </w:t>
      </w:r>
    </w:p>
    <w:p w:rsidR="00366959" w:rsidRDefault="0007539F" w:rsidP="0007539F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професії галузі ІТ;</w:t>
      </w:r>
    </w:p>
    <w:p w:rsidR="0007539F" w:rsidRDefault="0007539F" w:rsidP="0007539F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маркетинг 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тобто, реклама і просування товарів на ринку;</w:t>
      </w:r>
    </w:p>
    <w:p w:rsidR="0007539F" w:rsidRDefault="0007539F" w:rsidP="0007539F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журналістика, ведення блогу;</w:t>
      </w:r>
    </w:p>
    <w:p w:rsidR="0007539F" w:rsidRDefault="0007539F" w:rsidP="0007539F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медицина;</w:t>
      </w:r>
    </w:p>
    <w:p w:rsidR="0007539F" w:rsidRPr="0007539F" w:rsidRDefault="0007539F" w:rsidP="0007539F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мистецтво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REF _Ref87096659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en-US"/>
        </w:rPr>
        <w:t>81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66959" w:rsidRPr="00A83333" w:rsidRDefault="0007539F" w:rsidP="003A4C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Вчені вважають, що </w:t>
      </w:r>
      <w:r w:rsidR="00A8333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представникам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A8333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покоління </w:t>
      </w:r>
      <w:r w:rsidR="00A83333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="00A83333">
        <w:rPr>
          <w:rFonts w:ascii="Times New Roman" w:eastAsia="Times New Roman" w:hAnsi="Times New Roman" w:cs="Times New Roman"/>
          <w:sz w:val="28"/>
          <w:szCs w:val="28"/>
        </w:rPr>
        <w:t>» не підходять такі профес</w:t>
      </w:r>
      <w:r w:rsidR="00A83333">
        <w:rPr>
          <w:rFonts w:ascii="Times New Roman" w:eastAsia="Times New Roman" w:hAnsi="Times New Roman" w:cs="Times New Roman"/>
          <w:sz w:val="28"/>
          <w:szCs w:val="28"/>
          <w:lang w:val="uk-UA"/>
        </w:rPr>
        <w:t>ії:</w:t>
      </w:r>
    </w:p>
    <w:p w:rsidR="0007539F" w:rsidRDefault="009B2EF3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робітничі спеціальності;</w:t>
      </w:r>
    </w:p>
    <w:p w:rsidR="009B2EF3" w:rsidRPr="009B2EF3" w:rsidRDefault="009B2EF3" w:rsidP="009B2EF3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монотонна, рутинна робота, яку слід виконувати за шаблоном </w:t>
      </w:r>
      <w:r w:rsidRPr="009B2EF3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540D0">
        <w:rPr>
          <w:rFonts w:ascii="Times New Roman" w:eastAsia="Times New Roman" w:hAnsi="Times New Roman" w:cs="Times New Roman"/>
          <w:sz w:val="28"/>
          <w:szCs w:val="28"/>
        </w:rPr>
        <w:instrText xml:space="preserve"> REF _Ref87096574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77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9B2EF3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645" w:rsidRDefault="0025181E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 усього вищесказаного можна зробити висновок, що навчальні програми з алгебри для 7-9 класів, алгебри і початків аналізу для 10-11 класів враховують вікові особливості учнів. Вчитель також має враховувати ці особливості як під час розробки завдань, так і під час викладання алгебри.</w:t>
      </w:r>
    </w:p>
    <w:p w:rsidR="00A340B0" w:rsidRDefault="00A340B0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підручниках враховано також особливості «покоління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», а саме необхідність підтримання інтересу учнів на високому рівні. Більшість підручників доповнені цікавим матеріалом з алгебри, з життя видатних математиків, важлива увага приліляється практичному змісту алгебри і початків аналізу.</w:t>
      </w:r>
    </w:p>
    <w:p w:rsidR="00A340B0" w:rsidRPr="00A340B0" w:rsidRDefault="00A340B0" w:rsidP="00B5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br w:type="page"/>
      </w:r>
    </w:p>
    <w:p w:rsidR="00770158" w:rsidRPr="004701D3" w:rsidRDefault="00770158" w:rsidP="000341DE">
      <w:pPr>
        <w:pStyle w:val="2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bookmarkStart w:id="9" w:name="_Toc85384888"/>
      <w:r w:rsidRPr="004701D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1.3. Дистанційне навчання як сучасна освітня технологія</w:t>
      </w:r>
      <w:bookmarkEnd w:id="9"/>
    </w:p>
    <w:p w:rsidR="008C6C3D" w:rsidRDefault="008C6C3D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7C434A" w:rsidRDefault="00006326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Дистанційне навчання як освітня технологія виникла на початку ХХ століття</w:t>
      </w:r>
      <w:r w:rsidR="004811ED">
        <w:rPr>
          <w:color w:val="000000"/>
          <w:sz w:val="28"/>
          <w:szCs w:val="28"/>
          <w:lang w:val="uk-UA"/>
        </w:rPr>
        <w:t xml:space="preserve"> </w:t>
      </w:r>
      <w:r w:rsidR="004811ED" w:rsidRPr="006F5EFE">
        <w:rPr>
          <w:color w:val="000000" w:themeColor="text1"/>
          <w:sz w:val="28"/>
          <w:szCs w:val="28"/>
        </w:rPr>
        <w:t>[</w:t>
      </w:r>
      <w:r w:rsidR="00D650BC" w:rsidRPr="006F5EFE">
        <w:rPr>
          <w:color w:val="000000" w:themeColor="text1"/>
          <w:sz w:val="28"/>
          <w:szCs w:val="28"/>
        </w:rPr>
        <w:fldChar w:fldCharType="begin"/>
      </w:r>
      <w:r w:rsidR="006B3E9C" w:rsidRPr="006F5EFE">
        <w:rPr>
          <w:color w:val="000000" w:themeColor="text1"/>
          <w:sz w:val="28"/>
          <w:szCs w:val="28"/>
        </w:rPr>
        <w:instrText xml:space="preserve"> REF _Ref84685338 \r \h </w:instrText>
      </w:r>
      <w:r w:rsidR="00D650BC" w:rsidRPr="006F5EFE">
        <w:rPr>
          <w:color w:val="000000" w:themeColor="text1"/>
          <w:sz w:val="28"/>
          <w:szCs w:val="28"/>
        </w:rPr>
      </w:r>
      <w:r w:rsidR="00D650BC" w:rsidRPr="006F5EFE">
        <w:rPr>
          <w:color w:val="000000" w:themeColor="text1"/>
          <w:sz w:val="28"/>
          <w:szCs w:val="28"/>
        </w:rPr>
        <w:fldChar w:fldCharType="separate"/>
      </w:r>
      <w:r w:rsidR="00E95496">
        <w:rPr>
          <w:color w:val="000000" w:themeColor="text1"/>
          <w:sz w:val="28"/>
          <w:szCs w:val="28"/>
        </w:rPr>
        <w:t>26</w:t>
      </w:r>
      <w:r w:rsidR="00D650BC" w:rsidRPr="006F5EFE">
        <w:rPr>
          <w:color w:val="000000" w:themeColor="text1"/>
          <w:sz w:val="28"/>
          <w:szCs w:val="28"/>
        </w:rPr>
        <w:fldChar w:fldCharType="end"/>
      </w:r>
      <w:r w:rsidR="006B3E9C" w:rsidRPr="006F5EFE">
        <w:rPr>
          <w:color w:val="000000" w:themeColor="text1"/>
          <w:sz w:val="28"/>
          <w:szCs w:val="28"/>
          <w:lang w:val="uk-UA"/>
        </w:rPr>
        <w:t>, с.</w:t>
      </w:r>
      <w:r w:rsidR="006F5EFE" w:rsidRPr="006F5EFE">
        <w:rPr>
          <w:color w:val="000000" w:themeColor="text1"/>
          <w:sz w:val="28"/>
          <w:szCs w:val="28"/>
          <w:lang w:val="uk-UA"/>
        </w:rPr>
        <w:t>33</w:t>
      </w:r>
      <w:r w:rsidR="004811ED" w:rsidRPr="006F5EFE">
        <w:rPr>
          <w:color w:val="000000" w:themeColor="text1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 xml:space="preserve">. В 60-70-х роках, з розвитком електронно-обчислювальної техніки, ця освітня технологія продовжувалася розвиватися. </w:t>
      </w:r>
    </w:p>
    <w:p w:rsidR="00006326" w:rsidRDefault="00006326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80-90-х роках ХХ століття дистанційне навчання набуло широкого використання</w:t>
      </w:r>
      <w:r w:rsidR="0048445A">
        <w:rPr>
          <w:color w:val="000000"/>
          <w:sz w:val="28"/>
          <w:szCs w:val="28"/>
          <w:lang w:val="uk-UA"/>
        </w:rPr>
        <w:t xml:space="preserve"> у вищих закладах освіти США, Великої Британії, Німеччини, Канади. В Україні дистанційне та змішане навчання почали широко впроваджуватися у навчальний процес на початку ХХІ століття. До 2019 року значна кількість університетів стали практикувати дистанційну форму навчання, а саме Сумський державний університет, Житомирський держа</w:t>
      </w:r>
      <w:r w:rsidR="002B4119">
        <w:rPr>
          <w:color w:val="000000"/>
          <w:sz w:val="28"/>
          <w:szCs w:val="28"/>
          <w:lang w:val="uk-UA"/>
        </w:rPr>
        <w:t>вний політехнічний університет, Київський національний університет, Харківський національний університет імені Каразіна та інші. У шкільній освіті дистанційне навчання використовувалось дуже обмежено.</w:t>
      </w:r>
    </w:p>
    <w:p w:rsidR="00AD7521" w:rsidRPr="006F5EFE" w:rsidRDefault="002B4119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Ситуація змінилась у 2020 році. </w:t>
      </w:r>
      <w:r w:rsidR="007C434A">
        <w:rPr>
          <w:color w:val="000000"/>
          <w:sz w:val="28"/>
          <w:szCs w:val="28"/>
          <w:lang w:val="uk-UA"/>
        </w:rPr>
        <w:t>У результаті карантинних заходів, пов´язаних з епідемією віруса Ковід-19, проблема організації дистанційної освіти постала особливо гостро.</w:t>
      </w:r>
      <w:r>
        <w:rPr>
          <w:color w:val="000000"/>
          <w:sz w:val="28"/>
          <w:szCs w:val="28"/>
          <w:lang w:val="uk-UA"/>
        </w:rPr>
        <w:t xml:space="preserve"> Причому проблема постала так, що дистанційна освіта повинна була запрацювати відразу і всюди.</w:t>
      </w:r>
      <w:r w:rsidR="00CF0F5F">
        <w:rPr>
          <w:color w:val="000000"/>
          <w:sz w:val="28"/>
          <w:szCs w:val="28"/>
          <w:lang w:val="uk-UA"/>
        </w:rPr>
        <w:t xml:space="preserve"> Для організації дистанційного навчання унчів в умовах карантину було задіяно значні ресурси, як Міністерством Освіти і науки України, так і вищими закладами освіти та ІТ-компаніями. У результаті цих заходів набули широкого розповсюдження платформи дистанційного навчання </w:t>
      </w:r>
      <w:r w:rsidR="00CF0F5F">
        <w:rPr>
          <w:color w:val="000000"/>
          <w:sz w:val="28"/>
          <w:szCs w:val="28"/>
          <w:lang w:val="en-US"/>
        </w:rPr>
        <w:t>Moodle</w:t>
      </w:r>
      <w:r w:rsidR="00CF0F5F" w:rsidRPr="00CF0F5F">
        <w:rPr>
          <w:color w:val="000000"/>
          <w:sz w:val="28"/>
          <w:szCs w:val="28"/>
          <w:lang w:val="uk-UA"/>
        </w:rPr>
        <w:t xml:space="preserve">, </w:t>
      </w:r>
      <w:r w:rsidR="00CF0F5F">
        <w:rPr>
          <w:color w:val="000000"/>
          <w:sz w:val="28"/>
          <w:szCs w:val="28"/>
          <w:lang w:val="en-US"/>
        </w:rPr>
        <w:t>Google</w:t>
      </w:r>
      <w:r w:rsidR="00CF0F5F" w:rsidRPr="00CF0F5F">
        <w:rPr>
          <w:color w:val="000000"/>
          <w:sz w:val="28"/>
          <w:szCs w:val="28"/>
          <w:lang w:val="uk-UA"/>
        </w:rPr>
        <w:t xml:space="preserve"> </w:t>
      </w:r>
      <w:r w:rsidR="00CF0F5F">
        <w:rPr>
          <w:color w:val="000000"/>
          <w:sz w:val="28"/>
          <w:szCs w:val="28"/>
          <w:lang w:val="en-US"/>
        </w:rPr>
        <w:t>Classroom</w:t>
      </w:r>
      <w:r w:rsidR="00CF0F5F" w:rsidRPr="00CF0F5F">
        <w:rPr>
          <w:color w:val="000000"/>
          <w:sz w:val="28"/>
          <w:szCs w:val="28"/>
          <w:lang w:val="uk-UA"/>
        </w:rPr>
        <w:t xml:space="preserve">, </w:t>
      </w:r>
      <w:r w:rsidR="00CF0F5F">
        <w:rPr>
          <w:color w:val="000000"/>
          <w:sz w:val="28"/>
          <w:szCs w:val="28"/>
          <w:lang w:val="en-US"/>
        </w:rPr>
        <w:t>Edmodo</w:t>
      </w:r>
      <w:r w:rsidR="00CF0F5F" w:rsidRPr="00CF0F5F">
        <w:rPr>
          <w:color w:val="000000"/>
          <w:sz w:val="28"/>
          <w:szCs w:val="28"/>
          <w:lang w:val="uk-UA"/>
        </w:rPr>
        <w:t xml:space="preserve">, </w:t>
      </w:r>
      <w:r w:rsidR="0006263A">
        <w:rPr>
          <w:color w:val="000000"/>
          <w:sz w:val="28"/>
          <w:szCs w:val="28"/>
          <w:lang w:val="uk-UA"/>
        </w:rPr>
        <w:t xml:space="preserve">засоби проведення відеоконференцій </w:t>
      </w:r>
      <w:r w:rsidR="0006263A">
        <w:rPr>
          <w:color w:val="000000"/>
          <w:sz w:val="28"/>
          <w:szCs w:val="28"/>
          <w:lang w:val="en-US"/>
        </w:rPr>
        <w:t>ZOOM</w:t>
      </w:r>
      <w:r w:rsidR="0006263A" w:rsidRPr="0006263A">
        <w:rPr>
          <w:color w:val="000000"/>
          <w:sz w:val="28"/>
          <w:szCs w:val="28"/>
          <w:lang w:val="uk-UA"/>
        </w:rPr>
        <w:t xml:space="preserve">, </w:t>
      </w:r>
      <w:r w:rsidR="0006263A">
        <w:rPr>
          <w:color w:val="000000"/>
          <w:sz w:val="28"/>
          <w:szCs w:val="28"/>
          <w:lang w:val="en-US"/>
        </w:rPr>
        <w:t>Google</w:t>
      </w:r>
      <w:r w:rsidR="0006263A" w:rsidRPr="0006263A">
        <w:rPr>
          <w:color w:val="000000"/>
          <w:sz w:val="28"/>
          <w:szCs w:val="28"/>
          <w:lang w:val="uk-UA"/>
        </w:rPr>
        <w:t xml:space="preserve"> </w:t>
      </w:r>
      <w:r w:rsidR="0006263A">
        <w:rPr>
          <w:color w:val="000000"/>
          <w:sz w:val="28"/>
          <w:szCs w:val="28"/>
          <w:lang w:val="en-US"/>
        </w:rPr>
        <w:t>Meeting</w:t>
      </w:r>
      <w:r w:rsidR="0006263A" w:rsidRPr="0006263A">
        <w:rPr>
          <w:color w:val="000000"/>
          <w:sz w:val="28"/>
          <w:szCs w:val="28"/>
          <w:lang w:val="uk-UA"/>
        </w:rPr>
        <w:t xml:space="preserve">, </w:t>
      </w:r>
      <w:r w:rsidR="0006263A">
        <w:rPr>
          <w:color w:val="000000"/>
          <w:sz w:val="28"/>
          <w:szCs w:val="28"/>
          <w:lang w:val="en-US"/>
        </w:rPr>
        <w:t>Microsoft</w:t>
      </w:r>
      <w:r w:rsidR="0006263A" w:rsidRPr="0006263A">
        <w:rPr>
          <w:color w:val="000000"/>
          <w:sz w:val="28"/>
          <w:szCs w:val="28"/>
          <w:lang w:val="uk-UA"/>
        </w:rPr>
        <w:t xml:space="preserve"> </w:t>
      </w:r>
      <w:r w:rsidR="0006263A">
        <w:rPr>
          <w:color w:val="000000"/>
          <w:sz w:val="28"/>
          <w:szCs w:val="28"/>
          <w:lang w:val="en-US"/>
        </w:rPr>
        <w:t>Teams</w:t>
      </w:r>
      <w:r w:rsidR="0006263A" w:rsidRPr="0006263A">
        <w:rPr>
          <w:color w:val="000000"/>
          <w:sz w:val="28"/>
          <w:szCs w:val="28"/>
          <w:lang w:val="uk-UA"/>
        </w:rPr>
        <w:t xml:space="preserve"> </w:t>
      </w:r>
      <w:r w:rsidR="0006263A">
        <w:rPr>
          <w:color w:val="000000"/>
          <w:sz w:val="28"/>
          <w:szCs w:val="28"/>
          <w:lang w:val="uk-UA"/>
        </w:rPr>
        <w:t>та інші. Частина цих засобів функціонувала належним чином, частина мала збої</w:t>
      </w:r>
      <w:r w:rsidR="000B7F84" w:rsidRPr="00104362">
        <w:rPr>
          <w:color w:val="000000"/>
          <w:sz w:val="28"/>
          <w:szCs w:val="28"/>
        </w:rPr>
        <w:t xml:space="preserve"> </w:t>
      </w:r>
      <w:r w:rsidR="000B7F84" w:rsidRPr="006F5EFE">
        <w:rPr>
          <w:color w:val="000000" w:themeColor="text1"/>
          <w:sz w:val="28"/>
          <w:szCs w:val="28"/>
        </w:rPr>
        <w:t>[</w:t>
      </w:r>
      <w:r w:rsidR="00D650BC" w:rsidRPr="006F5EFE">
        <w:rPr>
          <w:color w:val="000000" w:themeColor="text1"/>
          <w:sz w:val="28"/>
          <w:szCs w:val="28"/>
        </w:rPr>
        <w:fldChar w:fldCharType="begin"/>
      </w:r>
      <w:r w:rsidR="006B3E9C" w:rsidRPr="006F5EFE">
        <w:rPr>
          <w:color w:val="000000" w:themeColor="text1"/>
          <w:sz w:val="28"/>
          <w:szCs w:val="28"/>
        </w:rPr>
        <w:instrText xml:space="preserve"> REF _Ref84686205 \r \h </w:instrText>
      </w:r>
      <w:r w:rsidR="00D650BC" w:rsidRPr="006F5EFE">
        <w:rPr>
          <w:color w:val="000000" w:themeColor="text1"/>
          <w:sz w:val="28"/>
          <w:szCs w:val="28"/>
        </w:rPr>
      </w:r>
      <w:r w:rsidR="00D650BC" w:rsidRPr="006F5EFE">
        <w:rPr>
          <w:color w:val="000000" w:themeColor="text1"/>
          <w:sz w:val="28"/>
          <w:szCs w:val="28"/>
        </w:rPr>
        <w:fldChar w:fldCharType="separate"/>
      </w:r>
      <w:r w:rsidR="00E95496">
        <w:rPr>
          <w:color w:val="000000" w:themeColor="text1"/>
          <w:sz w:val="28"/>
          <w:szCs w:val="28"/>
        </w:rPr>
        <w:t>46</w:t>
      </w:r>
      <w:r w:rsidR="00D650BC" w:rsidRPr="006F5EFE">
        <w:rPr>
          <w:color w:val="000000" w:themeColor="text1"/>
          <w:sz w:val="28"/>
          <w:szCs w:val="28"/>
        </w:rPr>
        <w:fldChar w:fldCharType="end"/>
      </w:r>
      <w:r w:rsidR="006B3E9C" w:rsidRPr="006F5EFE">
        <w:rPr>
          <w:color w:val="000000" w:themeColor="text1"/>
          <w:sz w:val="28"/>
          <w:szCs w:val="28"/>
          <w:lang w:val="uk-UA"/>
        </w:rPr>
        <w:t>, с.</w:t>
      </w:r>
      <w:r w:rsidR="006F5EFE" w:rsidRPr="006F5EFE">
        <w:rPr>
          <w:color w:val="000000" w:themeColor="text1"/>
          <w:sz w:val="28"/>
          <w:szCs w:val="28"/>
          <w:lang w:val="uk-UA"/>
        </w:rPr>
        <w:t>63</w:t>
      </w:r>
      <w:r w:rsidR="000B7F84" w:rsidRPr="006F5EFE">
        <w:rPr>
          <w:color w:val="000000" w:themeColor="text1"/>
          <w:sz w:val="28"/>
          <w:szCs w:val="28"/>
        </w:rPr>
        <w:t>]</w:t>
      </w:r>
      <w:r w:rsidR="0006263A" w:rsidRPr="006F5EFE">
        <w:rPr>
          <w:color w:val="000000" w:themeColor="text1"/>
          <w:sz w:val="28"/>
          <w:szCs w:val="28"/>
          <w:lang w:val="uk-UA"/>
        </w:rPr>
        <w:t>.</w:t>
      </w:r>
    </w:p>
    <w:p w:rsidR="0006263A" w:rsidRPr="00877566" w:rsidRDefault="0006263A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Однак поза увагою розробників систем дистанційного навчання залишились засоби математичної освіти. Так, писати математичні формули під час конференцій </w:t>
      </w:r>
      <w:r w:rsidR="00877566">
        <w:rPr>
          <w:color w:val="000000"/>
          <w:sz w:val="28"/>
          <w:szCs w:val="28"/>
          <w:lang w:val="uk-UA"/>
        </w:rPr>
        <w:t xml:space="preserve">за допомогою </w:t>
      </w:r>
      <w:r w:rsidR="00877566">
        <w:rPr>
          <w:color w:val="000000"/>
          <w:sz w:val="28"/>
          <w:szCs w:val="28"/>
          <w:lang w:val="en-US"/>
        </w:rPr>
        <w:t>ZOOM</w:t>
      </w:r>
      <w:r w:rsidR="00877566" w:rsidRPr="0006263A">
        <w:rPr>
          <w:color w:val="000000"/>
          <w:sz w:val="28"/>
          <w:szCs w:val="28"/>
          <w:lang w:val="uk-UA"/>
        </w:rPr>
        <w:t xml:space="preserve">, </w:t>
      </w:r>
      <w:r w:rsidR="00877566">
        <w:rPr>
          <w:color w:val="000000"/>
          <w:sz w:val="28"/>
          <w:szCs w:val="28"/>
          <w:lang w:val="en-US"/>
        </w:rPr>
        <w:t>Google</w:t>
      </w:r>
      <w:r w:rsidR="00877566" w:rsidRPr="0006263A">
        <w:rPr>
          <w:color w:val="000000"/>
          <w:sz w:val="28"/>
          <w:szCs w:val="28"/>
          <w:lang w:val="uk-UA"/>
        </w:rPr>
        <w:t xml:space="preserve"> </w:t>
      </w:r>
      <w:r w:rsidR="00877566">
        <w:rPr>
          <w:color w:val="000000"/>
          <w:sz w:val="28"/>
          <w:szCs w:val="28"/>
          <w:lang w:val="en-US"/>
        </w:rPr>
        <w:t>Meeting</w:t>
      </w:r>
      <w:r w:rsidR="00877566" w:rsidRPr="0006263A">
        <w:rPr>
          <w:color w:val="000000"/>
          <w:sz w:val="28"/>
          <w:szCs w:val="28"/>
          <w:lang w:val="uk-UA"/>
        </w:rPr>
        <w:t xml:space="preserve">, </w:t>
      </w:r>
      <w:r w:rsidR="00877566">
        <w:rPr>
          <w:color w:val="000000"/>
          <w:sz w:val="28"/>
          <w:szCs w:val="28"/>
          <w:lang w:val="en-US"/>
        </w:rPr>
        <w:t>Microsoft</w:t>
      </w:r>
      <w:r w:rsidR="00877566" w:rsidRPr="0006263A">
        <w:rPr>
          <w:color w:val="000000"/>
          <w:sz w:val="28"/>
          <w:szCs w:val="28"/>
          <w:lang w:val="uk-UA"/>
        </w:rPr>
        <w:t xml:space="preserve"> </w:t>
      </w:r>
      <w:r w:rsidR="00877566">
        <w:rPr>
          <w:color w:val="000000"/>
          <w:sz w:val="28"/>
          <w:szCs w:val="28"/>
          <w:lang w:val="en-US"/>
        </w:rPr>
        <w:t>Teams</w:t>
      </w:r>
      <w:r w:rsidR="00877566">
        <w:rPr>
          <w:color w:val="000000"/>
          <w:sz w:val="28"/>
          <w:szCs w:val="28"/>
          <w:lang w:val="uk-UA"/>
        </w:rPr>
        <w:t xml:space="preserve"> неможливо, оскільки дошки не надають навіть таких символів. Частина </w:t>
      </w:r>
      <w:r w:rsidR="00877566">
        <w:rPr>
          <w:color w:val="000000"/>
          <w:sz w:val="28"/>
          <w:szCs w:val="28"/>
          <w:lang w:val="uk-UA"/>
        </w:rPr>
        <w:lastRenderedPageBreak/>
        <w:t xml:space="preserve">учителів демонструвала текст підручників, частина – презентації, проте проблема залишилась нерозв´язаною. </w:t>
      </w:r>
    </w:p>
    <w:p w:rsidR="00662B4F" w:rsidRDefault="00877566" w:rsidP="007D2DC9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 час викладання теми «Функція» у вчителів виникла потреба застосовувати засоби інформаційних технологій, а саме математичні пакети. Проте єдиного математичного пакету, який задовольняв би потреби вчителів, не існує. Тому вчителям довелось працювати експромтом.</w:t>
      </w:r>
    </w:p>
    <w:p w:rsidR="008C6C3D" w:rsidRPr="005E3F76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9D11E8">
        <w:rPr>
          <w:rFonts w:ascii="Times New Roman" w:eastAsia="Times New Roman" w:hAnsi="Times New Roman" w:cs="Times New Roman"/>
          <w:sz w:val="28"/>
          <w:szCs w:val="28"/>
          <w:lang w:val="uk-UA"/>
        </w:rPr>
        <w:t>амо виз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9D11E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чення терміну дистанційне навчання (далі як ДН) — освітній процес, під час якого значна частина викладання здійснюється учителем (або групою вчителів), віддаленим у просторі або часі від учня (або групи учнів)</w:t>
      </w:r>
      <w:r w:rsidR="00AD75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_Ref84681763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27</w:t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C6C3D" w:rsidRDefault="009D11E8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8C6C3D">
        <w:rPr>
          <w:rFonts w:ascii="Times New Roman" w:eastAsia="Times New Roman" w:hAnsi="Times New Roman" w:cs="Times New Roman"/>
          <w:sz w:val="28"/>
          <w:szCs w:val="28"/>
        </w:rPr>
        <w:t xml:space="preserve">сім нам 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відомо, що сучасне дистанційне навчання здійснюється засобами технологій і ресурсів мережі Інтернет.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Термін «дистанційне навчання» іноді вживається як одна з форм навчання, що існували задовго до появи комп’ютерів: заочне, кореспондентське, домашнє навчання, екстернат, адже саме ці види навчання були характерні для навчання на відстані, дистанції</w:t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_Ref84685284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32</w:t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аналізу наукових джерел </w:t>
      </w:r>
      <w:r w:rsidR="000F1B6F" w:rsidRPr="000F1B6F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_Ref84681763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_Ref84685284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0F1B6F" w:rsidRPr="000F1B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ми спостерігаємо, що тлумачення змісту дистанційного навчання містить в собі два підходи, які істотно розрізняються з дидактичної точки зору</w:t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_Ref84685318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25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AD7521" w:rsidRPr="00AD7521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8C6C3D" w:rsidRPr="004701D3" w:rsidRDefault="004701D3" w:rsidP="004701D3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ерший дуже часто використовується нині: дистанційне навчання </w:t>
      </w:r>
      <w:r w:rsidR="00896C78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обмін інформацією між учителем і учнем (групою учнів) з використанням електронної мережі або ж  інших засобів телекомунікацій. В даному випадку саме учень розглядається як одержувач деякого інформаційного змісту і системи завдань для його засвоєння. Результати самостійної роботи повертаються знову вчителю, який оцінює якість і рівень засвоєння матеріалу. Під знаннями в даному випадку сприймається викладена інформація, а особистий досвід учнів і їх діяльність щодо конструювання знань майже не організовуються</w:t>
      </w:r>
      <w:r w:rsidR="00AD7521" w:rsidRPr="004701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7521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_Ref84685338 \r \h </w:instrTex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26</w: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896C78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68</w:t>
      </w:r>
      <w:r w:rsidR="00AD7521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8C6C3D" w:rsidRPr="004701D3" w:rsidRDefault="004701D3" w:rsidP="004701D3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другому підході ми спостерігаємо повну відмінність від попереднього. Основою дистанційного навчання виступає особистісна продуктивна діяльність учнів, яка будується безпосередньо за допомогою сучасних засобів телекомунікацій. Застосування цього підходу припускає інтеграцію інформаційних і педагогічних технологій, завдяки яким відбувається інтерактивність взаємодії суб’єктів освіти і продуктивність навчального процесу. Обмін і пересилання інформації відіграють виступають в даному  випадку в ролі допоміжного середовища організації продуктивної освітньої діяльності учнів. Навча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ння в такому випадку проходить у реальному часі (чат, відео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зв’язок, спільні </w:t>
      </w:r>
      <w:r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«віртуальні дошки» з застосуванням графіки 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для віддалених учнів і вчителя тощо), а також асинхронно (</w:t>
      </w:r>
      <w:r w:rsidR="002E280D">
        <w:rPr>
          <w:rFonts w:ascii="Times New Roman" w:eastAsia="Times New Roman" w:hAnsi="Times New Roman" w:cs="Times New Roman"/>
          <w:sz w:val="28"/>
          <w:szCs w:val="28"/>
          <w:lang w:val="en-US"/>
        </w:rPr>
        <w:t>Viber</w:t>
      </w:r>
      <w:r w:rsidR="002E280D" w:rsidRPr="002E28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електронн</w:t>
      </w:r>
      <w:r w:rsidR="002E280D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пошт</w:t>
      </w:r>
      <w:r w:rsidR="002E280D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, форуми). Застосування цих засобів у паралелі з процесом навчання учнів сприяє внутрішньому освітньому зростанню</w:t>
      </w:r>
      <w:r w:rsidR="00A629FF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896C78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_Ref84685351 \r \h </w:instrTex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28</w:t>
      </w:r>
      <w:r w:rsidR="00D650BC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896C78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57-58</w:t>
      </w:r>
      <w:r w:rsidR="00A629FF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8C6C3D" w:rsidRPr="00470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Узагальнюючи можна відзначити, що саме розвиток особистісного, креативного і телекомунікативного характеру освіти </w:t>
      </w:r>
      <w:r w:rsidR="00522D2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основна риса дистанційного навчання цього типу. Використання дистанційного навчання передбачає наявність викладача і учнів, їх взаємного спілкування, спілкування між собою, для цього необхідна також наявність у веб ресурсі підручника, необхідного комплекту засобів навчання.</w:t>
      </w:r>
    </w:p>
    <w:p w:rsidR="00A629FF" w:rsidRDefault="00A629FF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Технологія дистанційного навчання має низку особливостей, свої переваги і недоліки у порівнянні з </w:t>
      </w:r>
      <w:r w:rsidR="00796D5E">
        <w:rPr>
          <w:rFonts w:ascii="Times New Roman" w:eastAsia="Times New Roman" w:hAnsi="Times New Roman" w:cs="Times New Roman"/>
          <w:sz w:val="28"/>
          <w:szCs w:val="28"/>
          <w:lang w:val="uk-UA"/>
        </w:rPr>
        <w:t>традиційною класно-урочною системою навчання.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першу чергу завдяки більш гнучким умовам навчання для дітей, які не змогли чи не можуть отримати її традиційним шляхом через віддаленість від кваліфікованих навчальних закладів, фізичних недоліків, індивідуальних особливостей і потреб.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Розвиток сучасної освіти за допомогою дистанційного навчання спроможний задовольнити додаткові освітні потреби учнів, особливо в тій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частині навчальних дисциплін, змістовна частина яких дуже швидко </w:t>
      </w:r>
      <w:r w:rsidR="00E211FA">
        <w:rPr>
          <w:rFonts w:ascii="Times New Roman" w:eastAsia="Times New Roman" w:hAnsi="Times New Roman" w:cs="Times New Roman"/>
          <w:sz w:val="28"/>
          <w:szCs w:val="28"/>
          <w:lang w:val="uk-UA"/>
        </w:rPr>
        <w:t>змінюється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Як приклад, зацікавлений учень сільської школи може, одночасно отримати додаткові знання дистанційно у висококваліфікованих фахівців, які знаходяться в будь-якому куточку країни і світу, сидячи у себе дома. Додатковим плюсом є можливість за допомогою електронних мереж учень з будь-якої точки світу мати доступ до світових культурних і наукових скарбів, електронних бібліотек, навчатися в престижних університетах світу.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Проаналізуємо які переваги має дистанційне навчання перед очним за наступними критеріями: 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1) оперативні (сприяє подоланню бар’єрів у просторі та часі, отримання актуальної «новішої» інформації, швидкий зворотний зв’язок);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2) інформаційні (доступність освітньої інформації, що розташована на спеціалізованих веб сайтах, викладається учневі за допомогою інтерактивних веб-каналів, транслюється на конференціях, і інших засобах мережі Інтернет);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3) комунікаційні (за рахунок збільшення кількості потенційних учасників навчання — учнів, учителів, фахівців, які оперативно взаємодіють один з одним за допомогою інтернету, зникає бар'єр на територіальні обмеження для проведення Інтернет-уроків, проектів, олімпіад);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4) педагогічні (за рахунок особливості дистанційних засобів процес навчання стає більш мотивованим, інтерактивним, технологічним індивідуалізованим, спрощується публікація учнівських робіт у мережі інтрнет, їх аналіз та оцінювання),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5) психологічні (створення більш комфортних, порівняно з традиційними, емоційно-психологічних умов для самовираження учня, зняття психологічних бар’єрів і проблем, усунення помилок усного спілкування),</w:t>
      </w:r>
    </w:p>
    <w:p w:rsidR="008C6C3D" w:rsidRDefault="008C6C3D" w:rsidP="0076493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6) економічні (зменшуються витрати на оренду приміщень, у випадку використання електронних підручників менше кількість друкованих примірників); </w:t>
      </w:r>
    </w:p>
    <w:p w:rsidR="008C6C3D" w:rsidRDefault="001C30BE" w:rsidP="00764936">
      <w:pPr>
        <w:tabs>
          <w:tab w:val="left" w:pos="30"/>
        </w:tabs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7) ергономічні (надають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можливість самому формувати графік роботи і темп, використовувати для занять техніку і комп’ютерне устаткування)</w:t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</w:rPr>
        <w:instrText xml:space="preserve"> REF _Ref84685390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12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, с.25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</w:rPr>
        <w:t>]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C6C3D" w:rsidRDefault="008C6C3D" w:rsidP="000B7F84">
      <w:pPr>
        <w:tabs>
          <w:tab w:val="left" w:pos="30"/>
        </w:tabs>
        <w:suppressAutoHyphens/>
        <w:spacing w:after="0" w:line="360" w:lineRule="auto"/>
        <w:ind w:firstLine="567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Оформимо розглянуті критерії у табличному вигляді</w:t>
      </w:r>
      <w:r w:rsidR="00BF31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(табл.1.4</w:t>
      </w:r>
      <w:r w:rsidR="00764936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8C6C3D" w:rsidRDefault="00BF3120" w:rsidP="008C6C3D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Таблиця 1.4</w:t>
      </w:r>
    </w:p>
    <w:p w:rsidR="008C6C3D" w:rsidRPr="00A15C13" w:rsidRDefault="008C6C3D" w:rsidP="00A15C13">
      <w:pPr>
        <w:spacing w:after="0" w:line="360" w:lineRule="auto"/>
        <w:ind w:firstLine="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A15C1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Порівняльний аналіз ознак традиційного навчання і дистанційної освіти</w:t>
      </w:r>
    </w:p>
    <w:tbl>
      <w:tblPr>
        <w:tblStyle w:val="a9"/>
        <w:tblW w:w="9351" w:type="dxa"/>
        <w:tblLook w:val="04A0"/>
      </w:tblPr>
      <w:tblGrid>
        <w:gridCol w:w="846"/>
        <w:gridCol w:w="2336"/>
        <w:gridCol w:w="2767"/>
        <w:gridCol w:w="3402"/>
      </w:tblGrid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200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з/п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Ознаки порівняння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Традиційна освіта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Дистанційна освіта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"Центр" освітньої парадигми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Школа, вчитель, його професійні знання, жорстко визначені освітні технології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Учень та вибрані ним методи, технології і засоби навчання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Сутність процесу навчання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Репродукція знання учителя в учнях з використанням спрощених проблем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Постановка учнями реальних проблем і детальне вивчення кроків, методів і засобів розв’язування цих задач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Роль учителя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Практично єдиний доступний експерт в даній галузі та єдине джерело інформації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Радник і помічник учню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Роль учня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Пасивно вбирає знання від учителя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Активна (учень сам ставить реальні задачі, або одержує їх від компаній, і шукає підходи до їх розв’язання)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Навчальна програма і навчальний курс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Жорстка, статична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Гнучка, динамічна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 навчання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Жорстко регламентується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Визначається самим учнем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Підручник з курсу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Друкований, пасивний, некольоровий, статичний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Постійно поновлюється, електронний, мультимедійний, активний, кольоровий з можливістю виклику зовнішніх програм; необмежені джерела глобального інформаційного простору</w:t>
            </w:r>
          </w:p>
        </w:tc>
      </w:tr>
      <w:tr w:rsidR="00CF0F5F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Технічні засоби навчання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Лабораторії і комп’ютерні мережі, що надаються школою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Домашній комп’ютер і/або підключення до інтернету. віртуальні наукові лабораторії</w:t>
            </w:r>
          </w:p>
        </w:tc>
      </w:tr>
      <w:tr w:rsidR="00CF0F5F" w:rsidRPr="003C2D06" w:rsidTr="00CF0F5F">
        <w:tc>
          <w:tcPr>
            <w:tcW w:w="84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336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Додаткові інформаційні джерела з курсу</w:t>
            </w:r>
          </w:p>
        </w:tc>
        <w:tc>
          <w:tcPr>
            <w:tcW w:w="2767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Локальні, лімітовані</w:t>
            </w:r>
          </w:p>
        </w:tc>
        <w:tc>
          <w:tcPr>
            <w:tcW w:w="3402" w:type="dxa"/>
          </w:tcPr>
          <w:p w:rsidR="00CF0F5F" w:rsidRDefault="00CF0F5F" w:rsidP="00CF0F5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Глобальні найкращі світові інформаційні джерела, необмежені</w:t>
            </w:r>
          </w:p>
        </w:tc>
      </w:tr>
    </w:tbl>
    <w:p w:rsidR="00CF0F5F" w:rsidRDefault="00CF0F5F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 аналізу всього вище зазначеного можна зробити висновок, що дистанційна форма навчання може бути якісною за умови створення і використання єдиного інформаційно-освітнього середовища, яке містить різні електронні джерела інформації, зокрема: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курси дистанційного навчання, електронні підручники, розташовані на вітчизняних освітніх серверах (для різних моделей дистанційного навчання):</w:t>
      </w:r>
    </w:p>
    <w:p w:rsidR="008C6C3D" w:rsidRDefault="007972C5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— інтернет-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бібліотеки;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бази даних освітніх ресурсів;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веб-ігри, призначені для цілей навчання;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інформаційні проекти;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методичні об’єднання вчителів;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конференції, форуми для вчителів і учнів засобами телекомунікацій;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консультаційні віртуальні центри (для вчителів, школярів, батьків);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—науково-дослідні об’єднання школярів.</w:t>
      </w:r>
    </w:p>
    <w:p w:rsidR="008C6C3D" w:rsidRDefault="007972C5" w:rsidP="008C6C3D">
      <w:pPr>
        <w:tabs>
          <w:tab w:val="left" w:pos="0"/>
        </w:tabs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того, щоб система дистанційного навчання функціонувала на поотрібному рівні, кожен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учень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повинен мати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вільний доступ з будь-якого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комп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sym w:font="Symbol" w:char="F0A2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ютера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таких матеріалів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а) довідники з відповідних предметів, енци</w:t>
      </w:r>
      <w:r w:rsidR="007972C5">
        <w:rPr>
          <w:rFonts w:ascii="Times New Roman" w:eastAsia="Times New Roman" w:hAnsi="Times New Roman" w:cs="Times New Roman"/>
          <w:sz w:val="28"/>
          <w:szCs w:val="28"/>
          <w:lang w:val="uk-UA"/>
        </w:rPr>
        <w:t>клопедії, консультаційний центр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наявності необхідних розділів курсів із суміжних галузей знань;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— 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 та інструкцій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лабораторних робіт, практикумів засобами комп'ютерного моделювання;</w:t>
      </w:r>
    </w:p>
    <w:p w:rsidR="008C6C3D" w:rsidRDefault="008C6C3D" w:rsidP="008C6C3D">
      <w:pPr>
        <w:suppressAutoHyphens/>
        <w:spacing w:after="0" w:line="36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онлайн ігр;</w:t>
      </w:r>
    </w:p>
    <w:p w:rsidR="008C6C3D" w:rsidRDefault="006F5EFE" w:rsidP="008C6C3D">
      <w:pPr>
        <w:suppressAutoHyphens/>
        <w:spacing w:after="0" w:line="360" w:lineRule="auto"/>
        <w:ind w:firstLine="51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— комп'ютерних проє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ктів</w:t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E570B">
        <w:rPr>
          <w:rFonts w:ascii="Times New Roman" w:eastAsia="Times New Roman" w:hAnsi="Times New Roman" w:cs="Times New Roman"/>
          <w:sz w:val="28"/>
          <w:szCs w:val="28"/>
          <w:lang w:val="en-US"/>
        </w:rPr>
        <w:instrText>REF</w:instrTex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DE570B">
        <w:rPr>
          <w:rFonts w:ascii="Times New Roman" w:eastAsia="Times New Roman" w:hAnsi="Times New Roman" w:cs="Times New Roman"/>
          <w:sz w:val="28"/>
          <w:szCs w:val="28"/>
          <w:lang w:val="en-US"/>
        </w:rPr>
        <w:instrText>Ref</w:instrTex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instrText>84685440 \</w:instrText>
      </w:r>
      <w:r w:rsidR="00DE570B">
        <w:rPr>
          <w:rFonts w:ascii="Times New Roman" w:eastAsia="Times New Roman" w:hAnsi="Times New Roman" w:cs="Times New Roman"/>
          <w:sz w:val="28"/>
          <w:szCs w:val="28"/>
          <w:lang w:val="en-US"/>
        </w:rPr>
        <w:instrText>r</w:instrTex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DE570B">
        <w:rPr>
          <w:rFonts w:ascii="Times New Roman" w:eastAsia="Times New Roman" w:hAnsi="Times New Roman" w:cs="Times New Roman"/>
          <w:sz w:val="28"/>
          <w:szCs w:val="28"/>
          <w:lang w:val="en-US"/>
        </w:rPr>
        <w:instrText>h</w:instrTex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="00E95496" w:rsidRPr="002F3B55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DE570B" w:rsidRPr="006D14A1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972C5" w:rsidRDefault="007972C5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Одним із основних моментів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процесі впровадження дистанційної світи є використання відеоуроків.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Це забезпечує безпосередній зв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sym w:font="Symbol" w:char="F0A2"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язок учителя з учнем, дозволяє їм спілкуватися майже так, як на уроці. Водночас учитель не може контролювати дії учнів так, як на уроці в класі.</w:t>
      </w:r>
    </w:p>
    <w:p w:rsidR="008C6C3D" w:rsidRDefault="008C6C3D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Звичайно ж це відповідальний процес який вимагає від вчителя відповідальності і фундаментальних знань. </w:t>
      </w:r>
      <w:r w:rsidR="00254D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Всі заняття плануються згідно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календарно-тематичного плану на навчальний рік. </w:t>
      </w:r>
    </w:p>
    <w:p w:rsidR="008C6C3D" w:rsidRDefault="008C6C3D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Уроки на відстані — це процес обміну інформацією шляхом прямої трансляції. Але існують певні вимоги для проведення такого типу уроків: </w:t>
      </w:r>
    </w:p>
    <w:p w:rsidR="008C6C3D" w:rsidRDefault="008C6C3D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1) технічна забезпеченність необхідним обладнанням (ноутбук, планшет або комп’ютер з веб-камерою), навність доступу до Ін</w:t>
      </w:r>
      <w:r w:rsidR="00254DA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тернету;</w:t>
      </w:r>
    </w:p>
    <w:p w:rsidR="008C6C3D" w:rsidRDefault="008C6C3D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2) контроль за своєчасним підключенням до уроку всіх учнів </w:t>
      </w:r>
      <w:r w:rsidR="00254DAD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призначений час</w:t>
      </w:r>
      <w:r w:rsid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</w:rPr>
        <w:instrText xml:space="preserve"> REF _Ref84685458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DE570B" w:rsidRPr="00DE570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E570B">
        <w:rPr>
          <w:rFonts w:ascii="Times New Roman" w:eastAsia="Times New Roman" w:hAnsi="Times New Roman" w:cs="Times New Roman"/>
          <w:sz w:val="28"/>
          <w:szCs w:val="28"/>
        </w:rPr>
        <w:t>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8C6C3D" w:rsidRDefault="008C6C3D" w:rsidP="008C6C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Застосовані форми навчання зазвичай застосовуються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традиційні, але дещо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уніфіковані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 такому випадку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між учителем та учнівською аудиторією існує тісний зв’язок,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такий як: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пряма відеотрансляція, демонстрування презентації (перегляд відео); обмін документами Microsoft Office,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табличних даних</w:t>
      </w:r>
      <w:r>
        <w:rPr>
          <w:rFonts w:ascii="Times New Roman" w:hAnsi="Times New Roman" w:cs="Times New Roman"/>
          <w:color w:val="000000"/>
          <w:sz w:val="28"/>
          <w:szCs w:val="28"/>
        </w:rPr>
        <w:t>; демонстрація робочого столу або певних програмних додатків із комп’ютера 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чителя </w:t>
      </w:r>
      <w:r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D650BC">
        <w:rPr>
          <w:rFonts w:ascii="Times New Roman" w:hAnsi="Times New Roman" w:cs="Times New Roman"/>
          <w:color w:val="000000"/>
          <w:sz w:val="28"/>
          <w:szCs w:val="28"/>
        </w:rPr>
        <w:fldChar w:fldCharType="begin"/>
      </w:r>
      <w:r w:rsidR="00DE570B">
        <w:rPr>
          <w:rFonts w:ascii="Times New Roman" w:hAnsi="Times New Roman" w:cs="Times New Roman"/>
          <w:color w:val="000000"/>
          <w:sz w:val="28"/>
          <w:szCs w:val="28"/>
        </w:rPr>
        <w:instrText xml:space="preserve"> REF _Ref84685481 \r \h </w:instrText>
      </w:r>
      <w:r w:rsidR="00D650BC">
        <w:rPr>
          <w:rFonts w:ascii="Times New Roman" w:hAnsi="Times New Roman" w:cs="Times New Roman"/>
          <w:color w:val="000000"/>
          <w:sz w:val="28"/>
          <w:szCs w:val="28"/>
        </w:rPr>
      </w:r>
      <w:r w:rsidR="00D650BC">
        <w:rPr>
          <w:rFonts w:ascii="Times New Roman" w:hAnsi="Times New Roman" w:cs="Times New Roman"/>
          <w:color w:val="000000"/>
          <w:sz w:val="28"/>
          <w:szCs w:val="28"/>
        </w:rPr>
        <w:fldChar w:fldCharType="separate"/>
      </w:r>
      <w:r w:rsidR="00E95496">
        <w:rPr>
          <w:rFonts w:ascii="Times New Roman" w:hAnsi="Times New Roman" w:cs="Times New Roman"/>
          <w:color w:val="000000"/>
          <w:sz w:val="28"/>
          <w:szCs w:val="28"/>
        </w:rPr>
        <w:t>17</w:t>
      </w:r>
      <w:r w:rsidR="00D650BC">
        <w:rPr>
          <w:rFonts w:ascii="Times New Roman" w:hAnsi="Times New Roman" w:cs="Times New Roman"/>
          <w:color w:val="000000"/>
          <w:sz w:val="28"/>
          <w:szCs w:val="28"/>
        </w:rPr>
        <w:fldChar w:fldCharType="end"/>
      </w:r>
      <w:r w:rsid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6F5EFE">
        <w:rPr>
          <w:rFonts w:ascii="Times New Roman" w:hAnsi="Times New Roman" w:cs="Times New Roman"/>
          <w:color w:val="000000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color w:val="000000"/>
          <w:sz w:val="28"/>
          <w:szCs w:val="28"/>
        </w:rPr>
        <w:t>].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Розглянемо основні рекомендаційні моменти для проведення онлайн уроку. 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кращого сприиймання і неперевантаженості, час проведння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відеоуроку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рекомендується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 більше 30 хвилин.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 продовж цього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часу 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лід </w:t>
      </w:r>
      <w:r>
        <w:rPr>
          <w:rFonts w:ascii="Times New Roman" w:hAnsi="Times New Roman" w:cs="Times New Roman"/>
          <w:color w:val="000000"/>
          <w:sz w:val="28"/>
          <w:szCs w:val="28"/>
        </w:rPr>
        <w:t>не тільки згадати певні факти, а й правильно та доступно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учнів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подати новий матеріал, показати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прикладах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різних рівнів </w:t>
      </w:r>
      <w:r>
        <w:rPr>
          <w:rFonts w:ascii="Times New Roman" w:hAnsi="Times New Roman" w:cs="Times New Roman"/>
          <w:color w:val="000000"/>
          <w:sz w:val="28"/>
          <w:szCs w:val="28"/>
        </w:rPr>
        <w:t>застосування цих знань.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Починати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відеоурок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треба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 привітання.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Наступним кроком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обов’язково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аналізується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домашнє завдання.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Кількість 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авдань не більше 3, щоб на уроці на них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</w:t>
      </w:r>
      <w:r>
        <w:rPr>
          <w:rFonts w:ascii="Times New Roman" w:hAnsi="Times New Roman" w:cs="Times New Roman"/>
          <w:color w:val="000000"/>
          <w:sz w:val="28"/>
          <w:szCs w:val="28"/>
        </w:rPr>
        <w:t>витрачати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багато часу,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 більше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5-7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хвилин.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Етап 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ояснення домашнього завдання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бути детальним, щоб кожен учень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усвідомив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всі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кроки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розв’язання.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разі виникнення утруднень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: використання формули, означення, властивості тощо, обов’язково записати та проговорити той факт, який використовується. </w:t>
      </w:r>
    </w:p>
    <w:p w:rsidR="008C6C3D" w:rsidRDefault="00DE570B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Наступний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етап уроку –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актуалізація опорних знань.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Під ча переходу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до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виклад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ення нового матеріалу,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варто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повторити тільки ті факти, на основі яких базуються нові знання. </w:t>
      </w:r>
      <w:proofErr w:type="gramStart"/>
      <w:r w:rsidR="008C6C3D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ід час актуалізації питання не ставляться, а означення, властивості або формули проговорюються коротко, чітко та лаконічно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витрачаючи багато часу і неперевантажуючи інформацією учнів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цього слід застосувати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>коротк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>ий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 запис, схем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 або графік.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Оголошення тему уроку не слід пропускати, це допомагає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 xml:space="preserve">мотивувати учнів до здобуття нових знань з </w:t>
      </w:r>
      <w:r w:rsidR="008C6C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даної 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>теми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E570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</w:rPr>
        <w:instrText xml:space="preserve"> REF _Ref84685318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25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DE570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37</w:t>
      </w:r>
      <w:r w:rsidRPr="00DE570B">
        <w:rPr>
          <w:rFonts w:ascii="Times New Roman" w:eastAsia="Times New Roman" w:hAnsi="Times New Roman" w:cs="Times New Roman"/>
          <w:sz w:val="28"/>
          <w:szCs w:val="28"/>
        </w:rPr>
        <w:t>]</w:t>
      </w:r>
      <w:r w:rsidR="008C6C3D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Основний етап урок виклад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нового матеріалу.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цього варто </w:t>
      </w:r>
      <w:r>
        <w:rPr>
          <w:rFonts w:ascii="Times New Roman" w:hAnsi="Times New Roman" w:cs="Times New Roman"/>
          <w:color w:val="000000"/>
          <w:sz w:val="28"/>
          <w:szCs w:val="28"/>
        </w:rPr>
        <w:t>продумати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завчасно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чіткий, лаконічний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порядок викладання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під час якого застосовуються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коротк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записи, таблиц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, графіки, схем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тощо.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Роз'яснення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повинно бути зв’язне, логічно послідовне, короткими реченнями без зайвих слів, щоб учні могли зрозуміти тему даного уроку. Наступним крок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ом </w:t>
      </w:r>
      <w:r>
        <w:rPr>
          <w:rFonts w:ascii="Times New Roman" w:hAnsi="Times New Roman" w:cs="Times New Roman"/>
          <w:color w:val="000000"/>
          <w:sz w:val="28"/>
          <w:szCs w:val="28"/>
        </w:rPr>
        <w:t>повинен бути перехід до застосування установлених фактів для розв’язування завдань.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Завдання </w:t>
      </w:r>
      <w:r>
        <w:rPr>
          <w:rFonts w:ascii="Times New Roman" w:hAnsi="Times New Roman" w:cs="Times New Roman"/>
          <w:color w:val="000000"/>
          <w:sz w:val="28"/>
          <w:szCs w:val="28"/>
        </w:rPr>
        <w:t>необхідно починати розв’язувати спочатку початкового, а потім середнього рівнів. Обов’язков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им 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детальне обговорення завдання з усіма кроками, навіть елементарних обчислень. Перше завдання повинно містити 1–3 кроки розв’язання. Для пояснення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обов</w:t>
      </w:r>
      <w:r>
        <w:rPr>
          <w:rFonts w:ascii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язково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використовувати схеми, формули, рисунки, графіки тощо і розміщувати їх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головному екрані у вигляді презентації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так, щоб матеріал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постійно </w:t>
      </w:r>
      <w:r>
        <w:rPr>
          <w:rFonts w:ascii="Times New Roman" w:hAnsi="Times New Roman" w:cs="Times New Roman"/>
          <w:color w:val="000000"/>
          <w:sz w:val="28"/>
          <w:szCs w:val="28"/>
        </w:rPr>
        <w:t>був у полі зору учня.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Стосовно підвищення р</w:t>
      </w:r>
      <w:r w:rsidR="00915ECE">
        <w:rPr>
          <w:rFonts w:ascii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54D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складності </w:t>
      </w:r>
      <w:r>
        <w:rPr>
          <w:rFonts w:ascii="Times New Roman" w:hAnsi="Times New Roman" w:cs="Times New Roman"/>
          <w:color w:val="000000"/>
          <w:sz w:val="28"/>
          <w:szCs w:val="28"/>
        </w:rPr>
        <w:t>завдан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ь, це треба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робити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поступово, але детальне розв’язування залишається обов’язковим.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Рекомендовано</w:t>
      </w:r>
      <w:r>
        <w:rPr>
          <w:rFonts w:ascii="Times New Roman" w:hAnsi="Times New Roman" w:cs="Times New Roman"/>
          <w:color w:val="000000"/>
          <w:sz w:val="28"/>
          <w:szCs w:val="28"/>
        </w:rPr>
        <w:t>, якщо  дозволяє тема уроку, чергувати приклади і задачі, або приклади і завдання, в яких за умовою необхідно скласти математичну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модель.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Обов'язково 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ісля кожного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виконаного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завдання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робити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аналіз і записувати відповідь.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Підбір звдань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варто </w:t>
      </w:r>
      <w:r w:rsidR="00992F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так, щ</w:t>
      </w:r>
      <w:r w:rsidR="00992FC7">
        <w:rPr>
          <w:rFonts w:ascii="Times New Roman" w:hAnsi="Times New Roman" w:cs="Times New Roman"/>
          <w:color w:val="000000"/>
          <w:sz w:val="28"/>
          <w:szCs w:val="28"/>
        </w:rPr>
        <w:t>об охопити базові знання з теми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робити д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ля мотивації та зацікавленості предметом?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цього </w:t>
      </w:r>
      <w:r>
        <w:rPr>
          <w:rFonts w:ascii="Times New Roman" w:hAnsi="Times New Roman" w:cs="Times New Roman"/>
          <w:color w:val="000000"/>
          <w:sz w:val="28"/>
          <w:szCs w:val="28"/>
        </w:rPr>
        <w:t>бажано розв’язувати цікаві задачі, логічного та прикладного спрямування. Після розв’язання кожного завдання робити висновок.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Останній етап уроку </w:t>
      </w:r>
      <w:r w:rsidR="009540D0" w:rsidRPr="009540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P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омашнє завдання </w:t>
      </w:r>
      <w:r w:rsidR="009540D0" w:rsidRPr="009540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3D310A">
        <w:rPr>
          <w:rFonts w:ascii="Times New Roman" w:hAnsi="Times New Roman" w:cs="Times New Roman"/>
          <w:color w:val="000000"/>
          <w:sz w:val="28"/>
          <w:szCs w:val="28"/>
          <w:lang w:val="uk-UA"/>
        </w:rPr>
        <w:t>є</w:t>
      </w:r>
      <w:r w:rsidRP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менш важливи</w:t>
      </w:r>
      <w:r w:rsidR="003D310A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P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попередні, адже учні повинні бу</w:t>
      </w:r>
      <w:r w:rsidR="003D310A">
        <w:rPr>
          <w:rFonts w:ascii="Times New Roman" w:hAnsi="Times New Roman" w:cs="Times New Roman"/>
          <w:color w:val="000000"/>
          <w:sz w:val="28"/>
          <w:szCs w:val="28"/>
          <w:lang w:val="uk-UA"/>
        </w:rPr>
        <w:t>дуть закріпити набуті знаня, до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бір матеріалів для цього слід робити з урахуванням тих </w:t>
      </w:r>
      <w:r w:rsidRP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задач які розбиралися на уроці</w:t>
      </w:r>
      <w:r w:rsid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_Ref84685547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39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DE570B" w:rsidRP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57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DE570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Отже, головна умова для якісного проведення уроку підготовка наочного матеріалу (презентації) у якому буде представлено  умови завдань, основні алгоритми, формули, можливо ілюстрації до задач (схема, графік, картинка тощо), посилання на цікаві факти. 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Під час відеоуроку учителю представляється можливість використовувати на уроці математики динамічні електронні моделі, організовувати співпрацю учнів та забезпечує засвоєння матеріалу за допомогою дослідницького навчання.</w:t>
      </w:r>
    </w:p>
    <w:p w:rsidR="008C6C3D" w:rsidRDefault="008C6C3D" w:rsidP="008C6C3D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 засоби найчастіше доступні дл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 проведення онлайн заняття:  платформи </w:t>
      </w:r>
      <w:r>
        <w:rPr>
          <w:rFonts w:ascii="Times New Roman" w:hAnsi="Times New Roman"/>
          <w:color w:val="000000"/>
          <w:sz w:val="28"/>
          <w:szCs w:val="28"/>
        </w:rPr>
        <w:t>Skype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r>
        <w:rPr>
          <w:rFonts w:ascii="Times New Roman" w:hAnsi="Times New Roman"/>
          <w:bCs/>
          <w:color w:val="000000"/>
          <w:sz w:val="28"/>
          <w:szCs w:val="28"/>
        </w:rPr>
        <w:t>Zoom</w:t>
      </w:r>
      <w:r w:rsidRPr="008C6C3D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відеодзвінків, аби проводити уроки з учнями й цілим класом. </w:t>
      </w:r>
      <w:r>
        <w:rPr>
          <w:rFonts w:ascii="Times New Roman" w:hAnsi="Times New Roman"/>
          <w:color w:val="000000"/>
          <w:sz w:val="28"/>
          <w:szCs w:val="28"/>
        </w:rPr>
        <w:t>Це найбільше схоже на живе спілкування й особливо підходить для практичних занять, які вимагають контролю вчителя. Інакше кажучи, — коли вчителю потрібно бачити, як дитина займається та скеровувати її.</w:t>
      </w:r>
    </w:p>
    <w:p w:rsidR="008C6C3D" w:rsidRDefault="008C6C3D" w:rsidP="00DE570B">
      <w:pPr>
        <w:pStyle w:val="font3"/>
        <w:shd w:val="clear" w:color="auto" w:fill="FFFFFF"/>
        <w:tabs>
          <w:tab w:val="left" w:pos="15"/>
        </w:tabs>
        <w:suppressAutoHyphens/>
        <w:spacing w:before="0" w:beforeAutospacing="0" w:after="0" w:afterAutospacing="0" w:line="360" w:lineRule="auto"/>
        <w:ind w:left="45" w:firstLine="45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Zoom </w:t>
      </w:r>
      <w:r w:rsidR="00542E5F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 xml:space="preserve"> платформа для відеоконференцій і онлайн-зустрічей. Оптимальний варіант для проведення відеоконференцій із учнями – </w:t>
      </w: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 xml:space="preserve">0 хвилин, за які вчитель може встигнути пояснити складні пункти у навчальному </w:t>
      </w:r>
      <w:proofErr w:type="gramStart"/>
      <w:r>
        <w:rPr>
          <w:color w:val="000000"/>
          <w:sz w:val="28"/>
          <w:szCs w:val="28"/>
        </w:rPr>
        <w:t>матер</w:t>
      </w:r>
      <w:proofErr w:type="gramEnd"/>
      <w:r>
        <w:rPr>
          <w:color w:val="000000"/>
          <w:sz w:val="28"/>
          <w:szCs w:val="28"/>
        </w:rPr>
        <w:t xml:space="preserve">іалі та дати дітям посилання на додаткові джерела для обов'язкового опрацювання, </w:t>
      </w:r>
      <w:r>
        <w:rPr>
          <w:color w:val="000000"/>
          <w:sz w:val="28"/>
          <w:szCs w:val="28"/>
          <w:lang w:val="uk-UA"/>
        </w:rPr>
        <w:t>в ньому можна використовувати дошку, чат</w:t>
      </w:r>
      <w:r w:rsidR="00DE570B">
        <w:rPr>
          <w:color w:val="000000"/>
          <w:sz w:val="28"/>
          <w:szCs w:val="28"/>
        </w:rPr>
        <w:t xml:space="preserve"> [</w:t>
      </w:r>
      <w:r w:rsidR="00D650BC">
        <w:rPr>
          <w:color w:val="000000"/>
          <w:sz w:val="28"/>
          <w:szCs w:val="28"/>
        </w:rPr>
        <w:fldChar w:fldCharType="begin"/>
      </w:r>
      <w:r w:rsidR="00592229">
        <w:rPr>
          <w:color w:val="000000"/>
          <w:sz w:val="28"/>
          <w:szCs w:val="28"/>
        </w:rPr>
        <w:instrText xml:space="preserve"> REF _Ref85383455 \r \h </w:instrText>
      </w:r>
      <w:r w:rsidR="00D650BC">
        <w:rPr>
          <w:color w:val="000000"/>
          <w:sz w:val="28"/>
          <w:szCs w:val="28"/>
        </w:rPr>
      </w:r>
      <w:r w:rsidR="00D650BC">
        <w:rPr>
          <w:color w:val="000000"/>
          <w:sz w:val="28"/>
          <w:szCs w:val="28"/>
        </w:rPr>
        <w:fldChar w:fldCharType="separate"/>
      </w:r>
      <w:r w:rsidR="00E95496">
        <w:rPr>
          <w:color w:val="000000"/>
          <w:sz w:val="28"/>
          <w:szCs w:val="28"/>
        </w:rPr>
        <w:t>45</w:t>
      </w:r>
      <w:r w:rsidR="00D650BC"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>].</w:t>
      </w:r>
    </w:p>
    <w:p w:rsidR="008C6C3D" w:rsidRDefault="008C6C3D" w:rsidP="00DE570B">
      <w:pPr>
        <w:pStyle w:val="font3"/>
        <w:shd w:val="clear" w:color="auto" w:fill="FFFFFF"/>
        <w:spacing w:before="0" w:beforeAutospacing="0" w:after="0" w:afterAutospacing="0" w:line="360" w:lineRule="auto"/>
        <w:ind w:firstLine="675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Розглянемо в чому плюси </w:t>
      </w:r>
      <w:r>
        <w:rPr>
          <w:color w:val="000000"/>
          <w:sz w:val="28"/>
          <w:szCs w:val="28"/>
        </w:rPr>
        <w:t xml:space="preserve">сервіс Zoom </w:t>
      </w:r>
      <w:r>
        <w:rPr>
          <w:color w:val="000000"/>
          <w:sz w:val="28"/>
          <w:szCs w:val="28"/>
          <w:lang w:val="uk-UA"/>
        </w:rPr>
        <w:t xml:space="preserve">і Skype. </w:t>
      </w:r>
    </w:p>
    <w:p w:rsidR="008C6C3D" w:rsidRDefault="008C6C3D" w:rsidP="00DE570B">
      <w:pPr>
        <w:pStyle w:val="font3"/>
        <w:shd w:val="clear" w:color="auto" w:fill="FFFFFF"/>
        <w:spacing w:before="0" w:beforeAutospacing="0" w:after="0" w:afterAutospacing="0" w:line="360" w:lineRule="auto"/>
        <w:ind w:firstLine="67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Zoom. </w:t>
      </w:r>
    </w:p>
    <w:p w:rsidR="008C6C3D" w:rsidRDefault="00592229" w:rsidP="00DE570B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Програма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ZOOM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проста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(розібратись із функціями можна на інтуїтивному рівні) і зручн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користув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анні. 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цій програмі </w:t>
      </w:r>
      <w:r w:rsidR="00542E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достатньо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</w:t>
      </w:r>
      <w:r w:rsidR="00592229">
        <w:rPr>
          <w:rFonts w:ascii="Times New Roman" w:eastAsia="Times New Roman" w:hAnsi="Times New Roman" w:cs="Times New Roman"/>
          <w:color w:val="000000"/>
          <w:sz w:val="28"/>
          <w:szCs w:val="28"/>
        </w:rPr>
        <w:t>існа трансляція відео та аудіо.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 час трансляції вчитель або учні можуть демонструвати екран із виконанням/поясненням завдань,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використовувати дошку</w:t>
      </w:r>
      <w:r w:rsidR="0059222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або програмний засіб.</w:t>
      </w:r>
    </w:p>
    <w:p w:rsidR="008C6C3D" w:rsidRDefault="00592229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Учителі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можуть завчасно записати відеоконференцію або увімкнути запис під час онлайн-трансляції.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 учні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>, що не змогли приєднатися до відеоконференції, зможуть переглянути запис пізніше. Усі відеозаписи можна зберігати на комп'ютері або у хмарному сховищі Zoom.</w:t>
      </w:r>
    </w:p>
    <w:p w:rsidR="008C6C3D" w:rsidRDefault="00592229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Учитель повинен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реєструватися обов'язково,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 учням</w:t>
      </w:r>
      <w:r w:rsidR="008C6C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достатньо перейти за</w:t>
      </w:r>
      <w:r w:rsidR="00870FF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посиланням на відеоконференцію і ввести пароль.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Кожен учасник відеоконференції може скористатися цим сервісом на будь-якому зручному для себе пристрої: у телефоні, планшеті чи комп'ютері/ноутбуці.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Безкоштовні конференції тривають до 40 хвилин. 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Обмеження у кількості учасників – 100 осіб. Для шкіл – без обмежень.</w:t>
      </w:r>
    </w:p>
    <w:p w:rsidR="008C6C3D" w:rsidRDefault="008C6C3D" w:rsidP="008C6C3D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Можна запланувати урок на певний час, а </w:t>
      </w:r>
      <w:r w:rsidR="00870F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70F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розіслати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повідомлення</w:t>
      </w:r>
      <w:r w:rsidR="00870F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 якій годині розпочнеться урок. </w:t>
      </w:r>
    </w:p>
    <w:p w:rsidR="008C6C3D" w:rsidRDefault="008C6C3D" w:rsidP="008C6C3D">
      <w:pPr>
        <w:pStyle w:val="12"/>
        <w:shd w:val="clear" w:color="auto" w:fill="FFFFFF"/>
        <w:spacing w:after="0"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Skype. </w:t>
      </w:r>
    </w:p>
    <w:p w:rsidR="00A54733" w:rsidRDefault="008C6C3D" w:rsidP="00A54733">
      <w:pPr>
        <w:pStyle w:val="12"/>
        <w:shd w:val="clear" w:color="auto" w:fill="FFFFFF"/>
        <w:spacing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Skype </w:t>
      </w:r>
      <w:r>
        <w:rPr>
          <w:b/>
          <w:color w:val="000000"/>
          <w:sz w:val="28"/>
          <w:szCs w:val="28"/>
          <w:lang w:val="uk-UA"/>
        </w:rPr>
        <w:t xml:space="preserve">- </w:t>
      </w:r>
      <w:r w:rsidRPr="008C6C3D">
        <w:rPr>
          <w:color w:val="000000"/>
          <w:sz w:val="28"/>
          <w:szCs w:val="28"/>
          <w:lang w:val="uk-UA"/>
        </w:rPr>
        <w:t>дає можливість організувати урок у вигляді відеоконференції, надсилати файли, показувати презентації, відтворювати аудіо й відео в режимі демонстрації екрану та проводити опитування.</w:t>
      </w:r>
    </w:p>
    <w:p w:rsidR="008C6C3D" w:rsidRDefault="008C6C3D" w:rsidP="00A54733">
      <w:pPr>
        <w:pStyle w:val="12"/>
        <w:shd w:val="clear" w:color="auto" w:fill="FFFFFF"/>
        <w:spacing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Головним н</w:t>
      </w:r>
      <w:r>
        <w:rPr>
          <w:color w:val="000000"/>
          <w:sz w:val="28"/>
          <w:szCs w:val="28"/>
        </w:rPr>
        <w:t>едолік</w:t>
      </w:r>
      <w:r>
        <w:rPr>
          <w:color w:val="000000"/>
          <w:sz w:val="28"/>
          <w:szCs w:val="28"/>
          <w:lang w:val="uk-UA"/>
        </w:rPr>
        <w:t>ом</w:t>
      </w:r>
      <w:r>
        <w:rPr>
          <w:color w:val="000000"/>
          <w:sz w:val="28"/>
          <w:szCs w:val="28"/>
        </w:rPr>
        <w:t xml:space="preserve">, який робить Skype не дуже зручним для дистанційного навчання – відсутність віртуальної вбудованої дошки. </w:t>
      </w:r>
      <w:r>
        <w:rPr>
          <w:color w:val="000000"/>
          <w:sz w:val="28"/>
          <w:szCs w:val="28"/>
          <w:lang w:val="uk-UA"/>
        </w:rPr>
        <w:t>Незручність викликає і</w:t>
      </w:r>
      <w:r>
        <w:rPr>
          <w:color w:val="000000"/>
          <w:sz w:val="28"/>
          <w:szCs w:val="28"/>
        </w:rPr>
        <w:t xml:space="preserve"> обмежен</w:t>
      </w:r>
      <w:r>
        <w:rPr>
          <w:color w:val="000000"/>
          <w:sz w:val="28"/>
          <w:szCs w:val="28"/>
          <w:lang w:val="uk-UA"/>
        </w:rPr>
        <w:t>ість у</w:t>
      </w:r>
      <w:r>
        <w:rPr>
          <w:color w:val="000000"/>
          <w:sz w:val="28"/>
          <w:szCs w:val="28"/>
        </w:rPr>
        <w:t xml:space="preserve"> кількість присутніх на уроці в цій програмі: спільна робота 10 учнів зазвичай викликає зависання програми, голос може не синхронізуватися із зображенням, а картинка не мати різкості, </w:t>
      </w:r>
      <w:r>
        <w:rPr>
          <w:color w:val="000000"/>
          <w:sz w:val="28"/>
          <w:szCs w:val="28"/>
          <w:lang w:val="uk-UA"/>
        </w:rPr>
        <w:t>виключення відеокамери допомагає в деякій мірі, проте втрачається зоровий контакт учитель-учень</w:t>
      </w:r>
      <w:r w:rsidR="00A54733" w:rsidRPr="00A54733">
        <w:rPr>
          <w:color w:val="000000"/>
          <w:sz w:val="28"/>
          <w:szCs w:val="28"/>
        </w:rPr>
        <w:t xml:space="preserve"> [</w:t>
      </w:r>
      <w:r w:rsidR="00D650BC">
        <w:rPr>
          <w:color w:val="000000"/>
          <w:sz w:val="28"/>
          <w:szCs w:val="28"/>
          <w:lang w:val="uk-UA"/>
        </w:rPr>
        <w:fldChar w:fldCharType="begin"/>
      </w:r>
      <w:r w:rsidR="0090140F">
        <w:rPr>
          <w:color w:val="000000"/>
          <w:sz w:val="28"/>
          <w:szCs w:val="28"/>
        </w:rPr>
        <w:instrText xml:space="preserve"> REF _Ref85383916 \r \h </w:instrText>
      </w:r>
      <w:r w:rsidR="00D650BC">
        <w:rPr>
          <w:color w:val="000000"/>
          <w:sz w:val="28"/>
          <w:szCs w:val="28"/>
          <w:lang w:val="uk-UA"/>
        </w:rPr>
      </w:r>
      <w:r w:rsidR="00D650BC">
        <w:rPr>
          <w:color w:val="000000"/>
          <w:sz w:val="28"/>
          <w:szCs w:val="28"/>
          <w:lang w:val="uk-UA"/>
        </w:rPr>
        <w:fldChar w:fldCharType="separate"/>
      </w:r>
      <w:r w:rsidR="00E95496">
        <w:rPr>
          <w:color w:val="000000"/>
          <w:sz w:val="28"/>
          <w:szCs w:val="28"/>
        </w:rPr>
        <w:t>76</w:t>
      </w:r>
      <w:r w:rsidR="00D650BC">
        <w:rPr>
          <w:color w:val="000000"/>
          <w:sz w:val="28"/>
          <w:szCs w:val="28"/>
          <w:lang w:val="uk-UA"/>
        </w:rPr>
        <w:fldChar w:fldCharType="end"/>
      </w:r>
      <w:r w:rsidR="00A54733" w:rsidRPr="00A54733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1F070B" w:rsidRDefault="009F00EE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функцій під час дистанційного навчання має свою специфіку, яка полягає у наступному: </w:t>
      </w:r>
    </w:p>
    <w:p w:rsidR="009F00EE" w:rsidRDefault="009F00EE" w:rsidP="009F00EE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аналітичний запис функцій здійснюється математичною мовою, з використанням відповідних позначень;</w:t>
      </w:r>
    </w:p>
    <w:p w:rsidR="009F00EE" w:rsidRDefault="009F00EE" w:rsidP="009F00EE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табличного задання функції необхідні інші умовні позначення (таблиця і математичні знаки, як у редакторі формул);</w:t>
      </w:r>
    </w:p>
    <w:p w:rsidR="009F00EE" w:rsidRPr="009F00EE" w:rsidRDefault="009F00EE" w:rsidP="009F00EE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графічне позначення функцій потребує і відповідних засобів унаочнення </w:t>
      </w:r>
      <w:r w:rsidRPr="009F00EE">
        <w:rPr>
          <w:rFonts w:ascii="Times New Roman" w:hAnsi="Times New Roman" w:cs="Times New Roman"/>
          <w:sz w:val="28"/>
          <w:szCs w:val="28"/>
        </w:rPr>
        <w:t>[</w:t>
      </w:r>
      <w:r w:rsidR="00D650BC">
        <w:rPr>
          <w:rFonts w:ascii="Times New Roman" w:hAnsi="Times New Roman" w:cs="Times New Roman"/>
          <w:sz w:val="28"/>
          <w:szCs w:val="28"/>
        </w:rPr>
        <w:fldChar w:fldCharType="begin"/>
      </w:r>
      <w:r w:rsidR="00223CD2">
        <w:rPr>
          <w:rFonts w:ascii="Times New Roman" w:hAnsi="Times New Roman" w:cs="Times New Roman"/>
          <w:sz w:val="28"/>
          <w:szCs w:val="28"/>
        </w:rPr>
        <w:instrText xml:space="preserve"> REF _Ref84689325 \r \h </w:instrText>
      </w:r>
      <w:r w:rsidR="00D650BC">
        <w:rPr>
          <w:rFonts w:ascii="Times New Roman" w:hAnsi="Times New Roman" w:cs="Times New Roman"/>
          <w:sz w:val="28"/>
          <w:szCs w:val="28"/>
        </w:rPr>
      </w:r>
      <w:r w:rsidR="00D650BC">
        <w:rPr>
          <w:rFonts w:ascii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hAnsi="Times New Roman" w:cs="Times New Roman"/>
          <w:sz w:val="28"/>
          <w:szCs w:val="28"/>
        </w:rPr>
        <w:t>7</w:t>
      </w:r>
      <w:r w:rsidR="00D650BC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, с.</w:t>
      </w:r>
      <w:r w:rsidR="006F5EFE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9F00E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F00EE" w:rsidRDefault="009F00EE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Вбудовані засоби </w:t>
      </w:r>
      <w:r>
        <w:rPr>
          <w:rFonts w:ascii="Times New Roman" w:hAnsi="Times New Roman" w:cs="Times New Roman"/>
          <w:sz w:val="28"/>
          <w:szCs w:val="28"/>
          <w:lang w:val="en-US"/>
        </w:rPr>
        <w:t>Skype</w:t>
      </w:r>
      <w:r w:rsidRPr="009F0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Pr="009F0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дуже слабкі. </w:t>
      </w:r>
      <w:r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Pr="009F0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дошку оголошень, яка подібна до графічного редактора 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9F0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Paint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Графічна дошка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не містить ніяких засобів для запису формул математичною мовою. Таблиці на ній слід зображати вручну, це потребує часу і відволікає від уроку і вчителя, і учнів. Для зображення графіків функцій немає засобів, за винятком прямої та кривої ліній. Зображення параболи слід виконувати вручну, і головне тут уміння малювати.</w:t>
      </w:r>
    </w:p>
    <w:p w:rsidR="009F00EE" w:rsidRDefault="009F00EE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Труднощі виникають також під час виконання завдань учнями. Те, чим учитель володіє упевнено, учні тільки вивчають. Зображення </w:t>
      </w:r>
      <w:r w:rsidR="00231BBB">
        <w:rPr>
          <w:rFonts w:ascii="Times New Roman" w:hAnsi="Times New Roman" w:cs="Times New Roman"/>
          <w:sz w:val="28"/>
          <w:szCs w:val="28"/>
          <w:lang w:val="uk-UA"/>
        </w:rPr>
        <w:t xml:space="preserve">учнем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графіка на дошці оголошень </w:t>
      </w:r>
      <w:r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Pr="00231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нагадує </w:t>
      </w:r>
      <w:r w:rsidR="00231BBB">
        <w:rPr>
          <w:rFonts w:ascii="Times New Roman" w:hAnsi="Times New Roman" w:cs="Times New Roman"/>
          <w:sz w:val="28"/>
          <w:szCs w:val="28"/>
          <w:lang w:val="uk-UA"/>
        </w:rPr>
        <w:t>уроки малювання у молодших класах, а малювання таблиці займає багато часу, а всі інші учні відволякаються.</w:t>
      </w:r>
    </w:p>
    <w:p w:rsidR="00231BBB" w:rsidRDefault="008F2485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Саме тому існує об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A2"/>
      </w:r>
      <w:r>
        <w:rPr>
          <w:rFonts w:ascii="Times New Roman" w:hAnsi="Times New Roman" w:cs="Times New Roman"/>
          <w:sz w:val="28"/>
          <w:szCs w:val="28"/>
          <w:lang w:val="uk-UA"/>
        </w:rPr>
        <w:t>єктивна необхідність застосовувати на дистанційних уроках алгебри додаткові програмні засоби. Ми розглянемо їх у наступному параграфі.</w:t>
      </w:r>
    </w:p>
    <w:p w:rsidR="008F2485" w:rsidRPr="008F2485" w:rsidRDefault="008F2485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вивчення теми «Функції» за дистанційною формою надає учителю і учням певні можливості, проте має й деякі обмеження. Вчитель і учні повинні володіти засобами ІКТ на рівні досвідченого користувача, а також володіти тими засобами ІКТ, вивчення яких програмою з математики не передбачено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Advanced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Grapher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GeoGebra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а програмою з інформатики передбачено фрагментарно (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F00EE" w:rsidRPr="001F070B" w:rsidRDefault="009F00EE" w:rsidP="009B5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5D86" w:rsidRPr="009B5D86" w:rsidRDefault="009B5D86" w:rsidP="009B5D8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CD6F70" w:rsidRDefault="00770158" w:rsidP="00CD6F70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highlight w:val="yellow"/>
          <w:lang w:val="uk-UA"/>
        </w:rPr>
      </w:pPr>
      <w:bookmarkStart w:id="10" w:name="_Toc85384889"/>
      <w:r w:rsidRPr="00CD6F7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 xml:space="preserve">1.4. Застосування ІКТ під час навчання змістової лінії «Функції» </w:t>
      </w:r>
      <w:bookmarkEnd w:id="10"/>
    </w:p>
    <w:p w:rsidR="00770158" w:rsidRDefault="00193DE4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93D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Питання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застосування засобів ІКТ у процесі вивчення математики досліджували різні науковці.</w:t>
      </w:r>
    </w:p>
    <w:p w:rsidR="00193DE4" w:rsidRDefault="00193DE4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Значний вклад у розкриття цього питання здійснила наукова школа М.І.Жалдака </w:t>
      </w:r>
      <w:r w:rsidRPr="00193DE4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15ECE">
        <w:rPr>
          <w:rFonts w:ascii="Times New Roman" w:eastAsia="Times New Roman" w:hAnsi="Times New Roman" w:cs="Times New Roman"/>
          <w:sz w:val="28"/>
          <w:szCs w:val="28"/>
        </w:rPr>
        <w:instrText xml:space="preserve"> REF _Ref84681762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18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; 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15ECE">
        <w:rPr>
          <w:rFonts w:ascii="Times New Roman" w:eastAsia="Times New Roman" w:hAnsi="Times New Roman" w:cs="Times New Roman"/>
          <w:sz w:val="28"/>
          <w:szCs w:val="28"/>
        </w:rPr>
        <w:instrText xml:space="preserve"> REF _Ref84681763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19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; 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15ECE">
        <w:rPr>
          <w:rFonts w:ascii="Times New Roman" w:eastAsia="Times New Roman" w:hAnsi="Times New Roman" w:cs="Times New Roman"/>
          <w:sz w:val="28"/>
          <w:szCs w:val="28"/>
        </w:rPr>
        <w:instrText xml:space="preserve"> REF _Ref84681765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540D0">
        <w:rPr>
          <w:rFonts w:ascii="Times New Roman" w:eastAsia="Times New Roman" w:hAnsi="Times New Roman" w:cs="Times New Roman"/>
          <w:sz w:val="28"/>
          <w:szCs w:val="28"/>
        </w:rPr>
        <w:t>20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93DE4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Представниками цієї школи було розроблено математичні пакети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GRAN</w:t>
      </w:r>
      <w:r w:rsidRPr="00C461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GRAN</w:t>
      </w:r>
      <w:r w:rsidRPr="00C461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C461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М.І.</w:t>
      </w:r>
      <w:r w:rsidR="00C461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Жалдак, </w:t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Вітюк, </w:t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М.І.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Михалін), ТерМ (М.С.Львов</w:t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B6405F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_Ref84687223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B6405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B6405F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_Ref84689189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31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розроблено методику їх застосування на уроках алгебри та геометрії. Водночас засіб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GRAN</w:t>
      </w:r>
      <w:r w:rsidRPr="00193D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значною мірою застарів з точки зору сучасного стану розвитку інформаційних технологій.</w:t>
      </w:r>
    </w:p>
    <w:p w:rsidR="00193DE4" w:rsidRDefault="00193DE4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Представники цієї наукової школи також розробили методику застосування різних засобів ІКТ на уроках математики: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193D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193D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С.О.Семеріков, І.О.Теплицький</w:t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E66F6E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_Ref85384741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68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Derive</w:t>
      </w:r>
      <w:r w:rsidRPr="00193D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С.А.Раков</w:t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_Ref84685609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41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_Ref84685611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42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_Ref84685613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43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), (Ю.В.Триус</w:t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240A7E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_Ref84683138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915ECE" w:rsidRP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915ECE">
        <w:rPr>
          <w:rFonts w:ascii="Times New Roman" w:eastAsia="Times New Roman" w:hAnsi="Times New Roman" w:cs="Times New Roman"/>
          <w:sz w:val="28"/>
          <w:szCs w:val="28"/>
          <w:lang w:val="uk-UA"/>
        </w:rPr>
        <w:t>) та 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93DE4" w:rsidRDefault="00355F0B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Оскільки існують </w:t>
      </w:r>
      <w:r w:rsidR="00BD79A6">
        <w:rPr>
          <w:rFonts w:ascii="Times New Roman" w:eastAsia="Times New Roman" w:hAnsi="Times New Roman" w:cs="Times New Roman"/>
          <w:sz w:val="28"/>
          <w:szCs w:val="28"/>
          <w:lang w:val="uk-UA"/>
        </w:rPr>
        <w:t>чотири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основних способи представлення функцій </w:t>
      </w:r>
      <w:r w:rsidR="00B6405F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BD79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аналітичний, словесний,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табличний і графічний</w:t>
      </w:r>
      <w:r w:rsidR="00B6405F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для вивчення теми «Функції» доцільно застосувати такі програмні засоби, які надають можливість </w:t>
      </w:r>
      <w:r w:rsidR="001C2506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представляти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функції у табличному або графічному вигляді. </w:t>
      </w:r>
    </w:p>
    <w:p w:rsidR="00355F0B" w:rsidRDefault="00355F0B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Розглянемо ці засоби детальніше.</w:t>
      </w:r>
    </w:p>
    <w:p w:rsidR="00355F0B" w:rsidRDefault="00355F0B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Електронні таблиці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B27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B27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входять до складу офісного пакету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B27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Office</w:t>
      </w:r>
      <w:r w:rsidRPr="00B27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який розрахований на платформу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B27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Windows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За допомогою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355F0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можна виконати такі дії:</w:t>
      </w:r>
    </w:p>
    <w:p w:rsidR="00355F0B" w:rsidRPr="00355F0B" w:rsidRDefault="00355F0B" w:rsidP="0074320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55F0B">
        <w:rPr>
          <w:rFonts w:ascii="Times New Roman" w:eastAsia="Times New Roman" w:hAnsi="Times New Roman" w:cs="Times New Roman"/>
          <w:sz w:val="28"/>
          <w:szCs w:val="28"/>
          <w:lang w:val="uk-UA"/>
        </w:rPr>
        <w:t>обчислити значення функції, заданої формулою;</w:t>
      </w:r>
    </w:p>
    <w:p w:rsidR="00355F0B" w:rsidRDefault="00355F0B" w:rsidP="0074320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побудувати таблицю значень функції;</w:t>
      </w:r>
    </w:p>
    <w:p w:rsidR="00355F0B" w:rsidRDefault="00355F0B" w:rsidP="0074320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побудувати графік функції</w:t>
      </w:r>
      <w:r w:rsidR="006B6D36">
        <w:rPr>
          <w:rFonts w:ascii="Times New Roman" w:eastAsia="Times New Roman" w:hAnsi="Times New Roman" w:cs="Times New Roman"/>
          <w:sz w:val="28"/>
          <w:szCs w:val="28"/>
          <w:lang w:val="uk-UA"/>
        </w:rPr>
        <w:t>, заданої</w:t>
      </w:r>
      <w:r w:rsid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таблично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25222A" w:rsidRPr="00F87DAB" w:rsidRDefault="00F87DAB" w:rsidP="00F87DAB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дослідити функцію.</w:t>
      </w:r>
    </w:p>
    <w:p w:rsidR="00FD34E7" w:rsidRDefault="00FD34E7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FD34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FD34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можна задати функцію у табличному вигляді, а програма побудує графік. </w:t>
      </w:r>
    </w:p>
    <w:p w:rsidR="00063058" w:rsidRDefault="00063058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Переваги: </w:t>
      </w:r>
    </w:p>
    <w:p w:rsidR="00063058" w:rsidRPr="00063058" w:rsidRDefault="00063058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порівняна простота роботи в середовищі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0630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06305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063058" w:rsidRDefault="00063058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мова формул, наближена до математичної;</w:t>
      </w:r>
    </w:p>
    <w:p w:rsidR="00063058" w:rsidRDefault="00063058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складі пакету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Office</w:t>
      </w:r>
      <w:r w:rsidRP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бі</w:t>
      </w:r>
      <w:r w:rsidR="00223CD2">
        <w:rPr>
          <w:rFonts w:ascii="Times New Roman" w:eastAsia="Times New Roman" w:hAnsi="Times New Roman" w:cs="Times New Roman"/>
          <w:sz w:val="28"/>
          <w:szCs w:val="28"/>
          <w:lang w:val="uk-UA"/>
        </w:rPr>
        <w:t>льшості комп´ютерів користувача;</w:t>
      </w:r>
    </w:p>
    <w:p w:rsidR="00223CD2" w:rsidRPr="00063058" w:rsidRDefault="00223CD2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володіння прийомами роботи в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223C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223C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через те, що ця програма вивча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ється у курсі інформатики.</w:t>
      </w:r>
    </w:p>
    <w:p w:rsidR="00063058" w:rsidRDefault="00063058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Недоліки: </w:t>
      </w:r>
    </w:p>
    <w:p w:rsidR="00063058" w:rsidRDefault="00063058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функцію можна задати лише в табличному вигляді;</w:t>
      </w:r>
    </w:p>
    <w:p w:rsidR="00063058" w:rsidRPr="00063058" w:rsidRDefault="00063058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 функції непропорційний (тобто, масштаб по осі ординат не такий, як масштаб по осі абсцис).</w:t>
      </w:r>
    </w:p>
    <w:p w:rsidR="00156AA2" w:rsidRPr="00156AA2" w:rsidRDefault="00156AA2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Висновок: електронні таблиці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156A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Pr="00156A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частково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придатні для застосування у дистанційному навчанні під час вивчення теми «Функції».</w:t>
      </w:r>
    </w:p>
    <w:p w:rsidR="00764936" w:rsidRDefault="0025222A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Математичний пакет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25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Pr="0025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призначений в основному для побудови графіків функцій, заданих формулою або таблично</w:t>
      </w:r>
      <w:r w:rsidR="007F34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F3432" w:rsidRPr="007F3432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084719">
        <w:rPr>
          <w:rFonts w:ascii="Times New Roman" w:eastAsia="Times New Roman" w:hAnsi="Times New Roman" w:cs="Times New Roman"/>
          <w:sz w:val="28"/>
          <w:szCs w:val="28"/>
        </w:rPr>
        <w:instrText xml:space="preserve"> REF _Ref84689325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7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F3432" w:rsidRPr="007F3432">
        <w:rPr>
          <w:rFonts w:ascii="Times New Roman" w:eastAsia="Times New Roman" w:hAnsi="Times New Roman" w:cs="Times New Roman"/>
          <w:sz w:val="28"/>
          <w:szCs w:val="28"/>
        </w:rPr>
        <w:t>]</w:t>
      </w:r>
      <w:r w:rsidR="007F3432">
        <w:rPr>
          <w:rFonts w:ascii="Times New Roman" w:eastAsia="Times New Roman" w:hAnsi="Times New Roman" w:cs="Times New Roman"/>
          <w:sz w:val="28"/>
          <w:szCs w:val="28"/>
          <w:lang w:val="uk-UA"/>
        </w:rPr>
        <w:t>. Програма має простий, інтуїтивно зрозумілий інтерфейс</w:t>
      </w:r>
      <w:r w:rsidR="00E66D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(рис.1.</w:t>
      </w:r>
      <w:r w:rsidR="00F67B44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E66D7F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0847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Пакет </w:t>
      </w:r>
      <w:r w:rsidR="00084719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084719" w:rsidRPr="00A0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4719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0847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належить до вільно поширюваного програмного забезпечення. </w:t>
      </w:r>
    </w:p>
    <w:p w:rsidR="00764936" w:rsidRDefault="00E66D7F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218735" cy="3363373"/>
            <wp:effectExtent l="0" t="0" r="1270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299" cy="337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936" w:rsidRPr="00547F4E" w:rsidRDefault="00E66D7F" w:rsidP="00547F4E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Рис.1.</w:t>
      </w:r>
      <w:r w:rsidR="00F67B44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F3432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Інтерфейс програми </w:t>
      </w:r>
      <w:r w:rsidR="007F3432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Advanced</w:t>
      </w:r>
      <w:r w:rsidR="007F3432" w:rsidRPr="00547F4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7F3432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Grapher</w:t>
      </w:r>
    </w:p>
    <w:p w:rsidR="00A3114F" w:rsidRDefault="000276BE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Функціональні можливості даного математичного пакета: </w:t>
      </w:r>
    </w:p>
    <w:p w:rsidR="000276BE" w:rsidRDefault="000276BE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виконання обчислень;</w:t>
      </w:r>
    </w:p>
    <w:p w:rsidR="000276BE" w:rsidRDefault="000276BE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побудова графіків функцій, заданих аналітично і таблично;</w:t>
      </w:r>
    </w:p>
    <w:p w:rsidR="000276BE" w:rsidRDefault="000276BE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 декартової і полярної систем координат;</w:t>
      </w:r>
    </w:p>
    <w:p w:rsidR="000276BE" w:rsidRDefault="00815922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виділення різних графіків функцій різними кольорами;</w:t>
      </w:r>
    </w:p>
    <w:p w:rsidR="00BD786E" w:rsidRDefault="00BD786E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визначення похідної функції;</w:t>
      </w:r>
    </w:p>
    <w:p w:rsidR="00BD786E" w:rsidRDefault="00BD786E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побудова дотичної до графіка функції у точці;</w:t>
      </w:r>
    </w:p>
    <w:p w:rsidR="00815922" w:rsidRDefault="00953427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84304D">
        <w:rPr>
          <w:rFonts w:ascii="Times New Roman" w:eastAsia="Times New Roman" w:hAnsi="Times New Roman" w:cs="Times New Roman"/>
          <w:sz w:val="28"/>
          <w:szCs w:val="28"/>
          <w:lang w:val="uk-UA"/>
        </w:rPr>
        <w:t>асштабування декартової площини;</w:t>
      </w:r>
    </w:p>
    <w:p w:rsidR="0084304D" w:rsidRDefault="0084304D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збереження графіків у файл;</w:t>
      </w:r>
    </w:p>
    <w:p w:rsidR="0084304D" w:rsidRPr="000276BE" w:rsidRDefault="0084304D" w:rsidP="000276BE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виведення графіка на друк.</w:t>
      </w:r>
    </w:p>
    <w:p w:rsidR="00E66D7F" w:rsidRDefault="00953427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Переваги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25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953427" w:rsidRDefault="00953427" w:rsidP="00953427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безкоштовність;</w:t>
      </w:r>
    </w:p>
    <w:p w:rsidR="00953427" w:rsidRDefault="00953427" w:rsidP="00953427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простота інтерфейсу;</w:t>
      </w:r>
    </w:p>
    <w:p w:rsidR="00953427" w:rsidRDefault="00953427" w:rsidP="00953427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українська мова інтерфейсу;</w:t>
      </w:r>
    </w:p>
    <w:p w:rsidR="00953427" w:rsidRPr="00953427" w:rsidRDefault="00A775EE" w:rsidP="00953427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автоматична побудо</w:t>
      </w:r>
      <w:r w:rsidR="00232E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графіка функції, заданого аналітично.</w:t>
      </w:r>
    </w:p>
    <w:p w:rsidR="00953427" w:rsidRPr="00603220" w:rsidRDefault="00603220" w:rsidP="00F87DAB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Недоліки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25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A775EE" w:rsidRDefault="00A775EE" w:rsidP="00F67B44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неможливість пр</w:t>
      </w:r>
      <w:r w:rsidR="00F67B44">
        <w:rPr>
          <w:rFonts w:ascii="Times New Roman" w:eastAsia="Times New Roman" w:hAnsi="Times New Roman" w:cs="Times New Roman"/>
          <w:sz w:val="28"/>
          <w:szCs w:val="28"/>
          <w:lang w:val="uk-UA"/>
        </w:rPr>
        <w:t>оведення прямої через дв</w:t>
      </w:r>
      <w:r w:rsidR="004910EA">
        <w:rPr>
          <w:rFonts w:ascii="Times New Roman" w:eastAsia="Times New Roman" w:hAnsi="Times New Roman" w:cs="Times New Roman"/>
          <w:sz w:val="28"/>
          <w:szCs w:val="28"/>
          <w:lang w:val="uk-UA"/>
        </w:rPr>
        <w:t>і точки в інтерактивному режимі;</w:t>
      </w:r>
    </w:p>
    <w:p w:rsidR="004910EA" w:rsidRPr="00F67B44" w:rsidRDefault="004910EA" w:rsidP="00F67B44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російськомовний інтерфейс.</w:t>
      </w:r>
    </w:p>
    <w:p w:rsidR="004910EA" w:rsidRPr="004910EA" w:rsidRDefault="004910EA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Висновок: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4910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Pr="004910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придатний для застосування у дистанційному навчанні теми «Функції».</w:t>
      </w:r>
    </w:p>
    <w:p w:rsidR="00AF3762" w:rsidRPr="00063058" w:rsidRDefault="0025222A" w:rsidP="00F41B00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Математичний пакет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8A18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повністю інтерактивний програмний засіб. Він має можливості, ширші за можливості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25222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Крім того, графік функції можна будувати за точками, проставленими вручну на координатній площині. </w:t>
      </w:r>
      <w:r w:rsid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Існує </w:t>
      </w:r>
      <w:r w:rsidR="00063058">
        <w:rPr>
          <w:rFonts w:ascii="Times New Roman" w:eastAsia="Times New Roman" w:hAnsi="Times New Roman" w:cs="Times New Roman"/>
          <w:sz w:val="28"/>
          <w:szCs w:val="28"/>
          <w:lang w:val="en-US"/>
        </w:rPr>
        <w:t>online-</w:t>
      </w:r>
      <w:r w:rsidR="000630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версія </w:t>
      </w:r>
      <w:r w:rsidR="0006305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GeoGebra </w:t>
      </w:r>
      <w:r w:rsidR="00063058">
        <w:rPr>
          <w:rFonts w:ascii="Times New Roman" w:eastAsia="Times New Roman" w:hAnsi="Times New Roman" w:cs="Times New Roman"/>
          <w:sz w:val="28"/>
          <w:szCs w:val="28"/>
          <w:lang w:val="uk-UA"/>
        </w:rPr>
        <w:t>(рис.1.</w:t>
      </w:r>
      <w:r w:rsidR="00F67B44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063058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DE78D0" w:rsidRDefault="00DE78D0" w:rsidP="00F41B00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4162425" cy="21145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4537" cy="2130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8D0" w:rsidRPr="00547F4E" w:rsidRDefault="00DE78D0" w:rsidP="00547F4E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lastRenderedPageBreak/>
        <w:t>Рис.1.</w:t>
      </w:r>
      <w:r w:rsidR="00F67B44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</w:t>
      </w:r>
      <w:r w:rsidR="00E54043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Інтерфейс математичного пакету 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GeoGebra</w:t>
      </w:r>
    </w:p>
    <w:p w:rsidR="00DE78D0" w:rsidRDefault="00063058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</w:t>
      </w:r>
      <w:r w:rsidR="00BD0B1C">
        <w:rPr>
          <w:rFonts w:ascii="Times New Roman" w:eastAsia="Times New Roman" w:hAnsi="Times New Roman" w:cs="Times New Roman"/>
          <w:sz w:val="28"/>
          <w:szCs w:val="28"/>
          <w:lang w:val="uk-UA"/>
        </w:rPr>
        <w:t>ункці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ональ</w:t>
      </w:r>
      <w:r w:rsidR="00BD0B1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можливості пакету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063058" w:rsidRDefault="00BD0B1C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можливість задання функції у аналітичному, табличному і графічному вигляді;</w:t>
      </w:r>
    </w:p>
    <w:p w:rsidR="00BD0B1C" w:rsidRDefault="00BD0B1C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побудова графіків функцій, заданих формулою (рівняння з кутовим коефіцієнтом, загальне рівняння);</w:t>
      </w:r>
    </w:p>
    <w:p w:rsidR="00BD0B1C" w:rsidRDefault="00BD0B1C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додаткові інструменти побудови многокутників;</w:t>
      </w:r>
    </w:p>
    <w:p w:rsidR="00BD0B1C" w:rsidRPr="00063058" w:rsidRDefault="00BD0B1C" w:rsidP="00063058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вбудований калькулятор.</w:t>
      </w:r>
    </w:p>
    <w:p w:rsidR="000C42AE" w:rsidRDefault="00BD0B1C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Переваги перед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 Excel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BD0B1C" w:rsidRDefault="00BD0B1C" w:rsidP="00BD0B1C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масштабованість побудов на площині;</w:t>
      </w:r>
    </w:p>
    <w:p w:rsidR="00BD0B1C" w:rsidRDefault="00BD0B1C" w:rsidP="00BD0B1C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можливість задання функції в аналітичному і графічному вигляді;</w:t>
      </w:r>
    </w:p>
    <w:p w:rsidR="00BD0B1C" w:rsidRDefault="003D552B" w:rsidP="00BD0B1C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безкоштовність;</w:t>
      </w:r>
    </w:p>
    <w:p w:rsidR="003D552B" w:rsidRPr="00BD0B1C" w:rsidRDefault="003D552B" w:rsidP="00BD0B1C">
      <w:pPr>
        <w:pStyle w:val="a3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доступність для будь-яких користувачів, підключених до Інтернету.</w:t>
      </w:r>
    </w:p>
    <w:p w:rsidR="000C42AE" w:rsidRDefault="000C42AE" w:rsidP="000C42A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Проаналізуємо зміст програми з алгебри для 7-9 класів з точки зору застосування комп´ютерно-орієнтованих засобів навчання. Результати наведено у табл.1.</w:t>
      </w:r>
      <w:r w:rsidR="006B6D36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</w:p>
    <w:p w:rsidR="000C42AE" w:rsidRPr="00BE22F5" w:rsidRDefault="000C42AE" w:rsidP="000C42AE">
      <w:pPr>
        <w:tabs>
          <w:tab w:val="left" w:pos="851"/>
          <w:tab w:val="left" w:pos="993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1.</w:t>
      </w:r>
      <w:r w:rsidR="00BE22F5"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5</w:t>
      </w:r>
    </w:p>
    <w:p w:rsidR="000C42AE" w:rsidRPr="00A15C13" w:rsidRDefault="000C42AE" w:rsidP="000C42AE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A15C1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Застосування засобів ІКТ для вивчення теми «Функція» в основній школі</w:t>
      </w:r>
    </w:p>
    <w:tbl>
      <w:tblPr>
        <w:tblStyle w:val="a9"/>
        <w:tblW w:w="0" w:type="auto"/>
        <w:tblLook w:val="04A0"/>
      </w:tblPr>
      <w:tblGrid>
        <w:gridCol w:w="988"/>
        <w:gridCol w:w="5242"/>
        <w:gridCol w:w="3115"/>
      </w:tblGrid>
      <w:tr w:rsidR="000C42AE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5242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Типи завдань і вправ</w:t>
            </w:r>
          </w:p>
        </w:tc>
        <w:tc>
          <w:tcPr>
            <w:tcW w:w="3115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 засобу</w:t>
            </w:r>
          </w:p>
        </w:tc>
      </w:tr>
      <w:tr w:rsidR="000C42AE" w:rsidTr="008F1B27">
        <w:tc>
          <w:tcPr>
            <w:tcW w:w="9345" w:type="dxa"/>
            <w:gridSpan w:val="3"/>
          </w:tcPr>
          <w:p w:rsidR="000C42AE" w:rsidRDefault="000C42AE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 клас, тема «Функції»</w:t>
            </w:r>
          </w:p>
        </w:tc>
      </w:tr>
      <w:tr w:rsidR="000C42AE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9504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 xml:space="preserve">знаходження області визначення функції; знаходження значення функції за даним значенням аргументу; </w:t>
            </w:r>
          </w:p>
        </w:tc>
        <w:tc>
          <w:tcPr>
            <w:tcW w:w="3115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 Excel, Advanced Grapher</w:t>
            </w:r>
          </w:p>
        </w:tc>
      </w:tr>
      <w:tr w:rsidR="000C42AE" w:rsidRPr="003C2D06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Pr="0079504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>побудова</w:t>
            </w:r>
            <w:r w:rsidRPr="0079504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 xml:space="preserve"> графіка лінійної функції</w:t>
            </w:r>
          </w:p>
        </w:tc>
        <w:tc>
          <w:tcPr>
            <w:tcW w:w="3115" w:type="dxa"/>
          </w:tcPr>
          <w:p w:rsidR="000C42AE" w:rsidRPr="00FC76D2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 Excel, GeoGebra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</w:t>
            </w:r>
          </w:p>
        </w:tc>
      </w:tr>
      <w:tr w:rsidR="000C42AE" w:rsidRPr="003C2D06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9504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 xml:space="preserve">знаходження за графіком функції значення функції за даним значенням аргументу і навпаки; визначення окремих </w:t>
            </w:r>
            <w:r w:rsidRPr="0079504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lastRenderedPageBreak/>
              <w:t>характеристик функції за її графіком (додатні значення, від’ємні значення, нулі);</w:t>
            </w:r>
          </w:p>
        </w:tc>
        <w:tc>
          <w:tcPr>
            <w:tcW w:w="3115" w:type="dxa"/>
          </w:tcPr>
          <w:p w:rsidR="000C42AE" w:rsidRPr="00FC76D2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lastRenderedPageBreak/>
              <w:t>MS Excel, GeoGebra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</w:t>
            </w:r>
          </w:p>
        </w:tc>
      </w:tr>
      <w:tr w:rsidR="000C42AE" w:rsidTr="008F1B27">
        <w:tc>
          <w:tcPr>
            <w:tcW w:w="9345" w:type="dxa"/>
            <w:gridSpan w:val="3"/>
          </w:tcPr>
          <w:p w:rsidR="000C42AE" w:rsidRPr="00465F8C" w:rsidRDefault="000C42AE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465F8C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8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клас, тема «Квадратні корені. Дійсні числа»</w:t>
            </w:r>
          </w:p>
        </w:tc>
      </w:tr>
      <w:tr w:rsidR="000C42AE" w:rsidRPr="003C2D06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Pr="0079504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побудову графіків функцій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y=</m:t>
              </m:r>
              <m:sSup>
                <m:sSupPr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highlight w:val="white"/>
                </w:rPr>
                <m:t>,  y=</m:t>
              </m:r>
              <m:rad>
                <m:radPr>
                  <m:degHide m:val="on"/>
                  <m:ctrlP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highlight w:val="white"/>
                    </w:rPr>
                    <m:t>x</m:t>
                  </m:r>
                </m:e>
              </m:rad>
            </m:oMath>
            <w:r w:rsidRPr="007E01C5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;</w:t>
            </w:r>
          </w:p>
        </w:tc>
        <w:tc>
          <w:tcPr>
            <w:tcW w:w="3115" w:type="dxa"/>
          </w:tcPr>
          <w:p w:rsidR="000C42AE" w:rsidRPr="002E4B83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 Excel, GeoGebra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</w:t>
            </w:r>
          </w:p>
        </w:tc>
      </w:tr>
      <w:tr w:rsidR="000C42AE" w:rsidTr="008F1B27">
        <w:tc>
          <w:tcPr>
            <w:tcW w:w="9345" w:type="dxa"/>
            <w:gridSpan w:val="3"/>
          </w:tcPr>
          <w:p w:rsidR="000C42AE" w:rsidRPr="002E4B83" w:rsidRDefault="000C42AE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 клас, тема «Квадратична функція»</w:t>
            </w:r>
          </w:p>
        </w:tc>
      </w:tr>
      <w:tr w:rsidR="000C42AE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Pr="0079504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F62F1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>побудову графіка квадратичної функції</w:t>
            </w:r>
          </w:p>
        </w:tc>
        <w:tc>
          <w:tcPr>
            <w:tcW w:w="3115" w:type="dxa"/>
          </w:tcPr>
          <w:p w:rsidR="000C42AE" w:rsidRPr="002E4B83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C42AE" w:rsidRPr="003C2D06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Pr="00F62F1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F62F1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>знаходження розв’язків систем двох рівнянь з двома змінними, з яких хоча б одне рівняння другого степеня;</w:t>
            </w:r>
          </w:p>
        </w:tc>
        <w:tc>
          <w:tcPr>
            <w:tcW w:w="3115" w:type="dxa"/>
          </w:tcPr>
          <w:p w:rsidR="000C42AE" w:rsidRPr="00F70F15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 Excel, GeoGebra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</w:t>
            </w:r>
          </w:p>
        </w:tc>
      </w:tr>
      <w:tr w:rsidR="000C42AE" w:rsidRPr="003C2D06" w:rsidTr="008F1B27">
        <w:tc>
          <w:tcPr>
            <w:tcW w:w="988" w:type="dxa"/>
          </w:tcPr>
          <w:p w:rsidR="000C42AE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C42AE" w:rsidRPr="00F62F1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F62F1A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 xml:space="preserve"> складання і розв’язування систем рівнянь з двома змінними як математичних моделей прикладних задач</w:t>
            </w:r>
          </w:p>
        </w:tc>
        <w:tc>
          <w:tcPr>
            <w:tcW w:w="3115" w:type="dxa"/>
          </w:tcPr>
          <w:p w:rsidR="000C42AE" w:rsidRPr="00F62F1A" w:rsidRDefault="000C42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 Excel, GeoGebra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</w:t>
            </w:r>
          </w:p>
        </w:tc>
      </w:tr>
    </w:tbl>
    <w:p w:rsidR="000C42AE" w:rsidRDefault="000C42AE" w:rsidP="000C42A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44093" w:rsidRDefault="00F44093" w:rsidP="000C42A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Проаналізуємо зміст програм з алебри і початків аналізу різних рівнів для 10-11 класів. Результати наведено в табл.1.</w:t>
      </w:r>
      <w:r w:rsidR="00BE22F5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</w:p>
    <w:p w:rsidR="00F44093" w:rsidRPr="00BE22F5" w:rsidRDefault="00F44093" w:rsidP="00F44093">
      <w:pPr>
        <w:tabs>
          <w:tab w:val="left" w:pos="851"/>
          <w:tab w:val="left" w:pos="993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1.</w:t>
      </w:r>
      <w:r w:rsidR="00BE22F5"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6</w:t>
      </w:r>
    </w:p>
    <w:p w:rsidR="00F44093" w:rsidRPr="00A15C13" w:rsidRDefault="00F44093" w:rsidP="00A15C13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A15C1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Застосування засобів ІКТ для вивчення теми «Функція» в 10-11 класах, рівень стандарту</w:t>
      </w:r>
    </w:p>
    <w:tbl>
      <w:tblPr>
        <w:tblStyle w:val="a9"/>
        <w:tblW w:w="0" w:type="auto"/>
        <w:tblLook w:val="04A0"/>
      </w:tblPr>
      <w:tblGrid>
        <w:gridCol w:w="988"/>
        <w:gridCol w:w="5242"/>
        <w:gridCol w:w="3115"/>
      </w:tblGrid>
      <w:tr w:rsidR="00F44093" w:rsidTr="008F1B27">
        <w:tc>
          <w:tcPr>
            <w:tcW w:w="988" w:type="dxa"/>
          </w:tcPr>
          <w:p w:rsidR="00F44093" w:rsidRDefault="00F44093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5242" w:type="dxa"/>
          </w:tcPr>
          <w:p w:rsidR="00F44093" w:rsidRDefault="00F44093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Типи завдань і вправ</w:t>
            </w:r>
          </w:p>
        </w:tc>
        <w:tc>
          <w:tcPr>
            <w:tcW w:w="3115" w:type="dxa"/>
          </w:tcPr>
          <w:p w:rsidR="00F44093" w:rsidRDefault="00F44093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 засобу</w:t>
            </w:r>
          </w:p>
        </w:tc>
      </w:tr>
      <w:tr w:rsidR="00F44093" w:rsidTr="008F1B27">
        <w:tc>
          <w:tcPr>
            <w:tcW w:w="9345" w:type="dxa"/>
            <w:gridSpan w:val="3"/>
          </w:tcPr>
          <w:p w:rsidR="00F44093" w:rsidRPr="00977446" w:rsidRDefault="00977446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10 клас, тема </w:t>
            </w:r>
            <w:r w:rsidRPr="00232E9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232E9D">
              <w:rPr>
                <w:rFonts w:ascii="Times New Roman" w:hAnsi="Times New Roman" w:cs="Times New Roman"/>
                <w:sz w:val="28"/>
                <w:szCs w:val="28"/>
              </w:rPr>
              <w:t>ФУНКЦІЇ, ЇХНІ ВЛАСТИВОСТІ ТА ГРАФІКИ</w:t>
            </w:r>
            <w:r w:rsidRPr="00232E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</w:tr>
      <w:tr w:rsidR="00F44093" w:rsidTr="008F1B27">
        <w:tc>
          <w:tcPr>
            <w:tcW w:w="988" w:type="dxa"/>
          </w:tcPr>
          <w:p w:rsidR="00F44093" w:rsidRDefault="00F44093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F44093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Застосування різних способів задання функцій</w:t>
            </w:r>
          </w:p>
        </w:tc>
        <w:tc>
          <w:tcPr>
            <w:tcW w:w="3115" w:type="dxa"/>
          </w:tcPr>
          <w:p w:rsidR="00F44093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</w:t>
            </w:r>
          </w:p>
        </w:tc>
      </w:tr>
      <w:tr w:rsidR="00F44093" w:rsidRPr="00FC76D2" w:rsidTr="008F1B27">
        <w:tc>
          <w:tcPr>
            <w:tcW w:w="988" w:type="dxa"/>
          </w:tcPr>
          <w:p w:rsidR="00F44093" w:rsidRDefault="00F44093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F44093" w:rsidRPr="0079504A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Знаходження області визначення функції, знаходження значень функції при заданих значеннях аргументу і навпаки</w:t>
            </w:r>
          </w:p>
        </w:tc>
        <w:tc>
          <w:tcPr>
            <w:tcW w:w="3115" w:type="dxa"/>
          </w:tcPr>
          <w:p w:rsidR="00F44093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0F27D6" w:rsidRPr="00FC76D2" w:rsidTr="008F1B27">
        <w:tc>
          <w:tcPr>
            <w:tcW w:w="988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F27D6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Встановлення основних властивостей функції за її графіком</w:t>
            </w:r>
          </w:p>
        </w:tc>
        <w:tc>
          <w:tcPr>
            <w:tcW w:w="3115" w:type="dxa"/>
          </w:tcPr>
          <w:p w:rsidR="000F27D6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0F27D6" w:rsidRPr="00FC76D2" w:rsidTr="008F1B27">
        <w:tc>
          <w:tcPr>
            <w:tcW w:w="988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Схематичне зображення графіків функцій</w:t>
            </w:r>
          </w:p>
        </w:tc>
        <w:tc>
          <w:tcPr>
            <w:tcW w:w="3115" w:type="dxa"/>
          </w:tcPr>
          <w:p w:rsidR="000F27D6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0F27D6" w:rsidRPr="00FC76D2" w:rsidTr="008F1B27">
        <w:tc>
          <w:tcPr>
            <w:tcW w:w="988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Моделювання реальних процесів за допомогою графіків функцій</w:t>
            </w:r>
          </w:p>
        </w:tc>
        <w:tc>
          <w:tcPr>
            <w:tcW w:w="3115" w:type="dxa"/>
          </w:tcPr>
          <w:p w:rsidR="000F27D6" w:rsidRP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0F27D6" w:rsidRPr="00FC76D2" w:rsidTr="008F1B27">
        <w:tc>
          <w:tcPr>
            <w:tcW w:w="9345" w:type="dxa"/>
            <w:gridSpan w:val="3"/>
          </w:tcPr>
          <w:p w:rsidR="000F27D6" w:rsidRPr="00FC76D2" w:rsidRDefault="000F27D6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«Тригонометричні функції»</w:t>
            </w:r>
          </w:p>
        </w:tc>
      </w:tr>
      <w:tr w:rsidR="000F27D6" w:rsidRPr="00FC76D2" w:rsidTr="008F1B27">
        <w:tc>
          <w:tcPr>
            <w:tcW w:w="988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F27D6" w:rsidRDefault="003E2070" w:rsidP="003E2070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Побудова схематичних графіків тригонометричних функцій</w:t>
            </w:r>
          </w:p>
        </w:tc>
        <w:tc>
          <w:tcPr>
            <w:tcW w:w="3115" w:type="dxa"/>
          </w:tcPr>
          <w:p w:rsidR="000F27D6" w:rsidRPr="00FC76D2" w:rsidRDefault="003E2070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0F27D6" w:rsidRPr="00FC76D2" w:rsidTr="008F1B27">
        <w:tc>
          <w:tcPr>
            <w:tcW w:w="988" w:type="dxa"/>
          </w:tcPr>
          <w:p w:rsidR="000F27D6" w:rsidRDefault="000F27D6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0F27D6" w:rsidRDefault="003E2070" w:rsidP="000F27D6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Застосування тригонометричних функцій для опису реальних процесів</w:t>
            </w:r>
          </w:p>
        </w:tc>
        <w:tc>
          <w:tcPr>
            <w:tcW w:w="3115" w:type="dxa"/>
          </w:tcPr>
          <w:p w:rsidR="000F27D6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832DE1" w:rsidRPr="00FC76D2" w:rsidTr="008F1B27">
        <w:tc>
          <w:tcPr>
            <w:tcW w:w="9345" w:type="dxa"/>
            <w:gridSpan w:val="3"/>
          </w:tcPr>
          <w:p w:rsidR="00832DE1" w:rsidRPr="00FC76D2" w:rsidRDefault="00C762AC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«Похідна та її застосування»</w:t>
            </w:r>
          </w:p>
        </w:tc>
      </w:tr>
      <w:tr w:rsidR="003E2070" w:rsidRPr="00FC76D2" w:rsidTr="008F1B27">
        <w:tc>
          <w:tcPr>
            <w:tcW w:w="988" w:type="dxa"/>
          </w:tcPr>
          <w:p w:rsidR="003E2070" w:rsidRDefault="003E2070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3E2070" w:rsidRDefault="003452D7" w:rsidP="003E2070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Знаходження кутового коефіцієнту і кута нахилу дотичної до графіка функції в заданій точці</w:t>
            </w:r>
          </w:p>
        </w:tc>
        <w:tc>
          <w:tcPr>
            <w:tcW w:w="3115" w:type="dxa"/>
          </w:tcPr>
          <w:p w:rsidR="003E2070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3E2070" w:rsidRPr="00FC76D2" w:rsidTr="008F1B27">
        <w:tc>
          <w:tcPr>
            <w:tcW w:w="988" w:type="dxa"/>
          </w:tcPr>
          <w:p w:rsidR="003E2070" w:rsidRDefault="003E2070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3E2070" w:rsidRDefault="003452D7" w:rsidP="003452D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Застосування похідної до визначення проміжків монотонності і екстремумів функції, побудови графіків</w:t>
            </w:r>
          </w:p>
        </w:tc>
        <w:tc>
          <w:tcPr>
            <w:tcW w:w="3115" w:type="dxa"/>
          </w:tcPr>
          <w:p w:rsidR="003E2070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3452D7" w:rsidRPr="00FC76D2" w:rsidTr="008F1B27">
        <w:tc>
          <w:tcPr>
            <w:tcW w:w="988" w:type="dxa"/>
          </w:tcPr>
          <w:p w:rsidR="003452D7" w:rsidRDefault="003452D7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3452D7" w:rsidRDefault="003452D7" w:rsidP="003E2070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Знаходження найменшого і найбільшого значень функції</w:t>
            </w:r>
          </w:p>
        </w:tc>
        <w:tc>
          <w:tcPr>
            <w:tcW w:w="3115" w:type="dxa"/>
          </w:tcPr>
          <w:p w:rsidR="003452D7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7536C1" w:rsidRPr="00FC76D2" w:rsidTr="008F1B27">
        <w:tc>
          <w:tcPr>
            <w:tcW w:w="9345" w:type="dxa"/>
            <w:gridSpan w:val="3"/>
          </w:tcPr>
          <w:p w:rsidR="007536C1" w:rsidRPr="00DE570B" w:rsidRDefault="007536C1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DE570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 клас, тема «</w:t>
            </w:r>
            <w:r w:rsidR="00DE570B" w:rsidRPr="00DE570B">
              <w:rPr>
                <w:rFonts w:ascii="Times New Roman" w:hAnsi="Times New Roman" w:cs="Times New Roman"/>
                <w:sz w:val="28"/>
                <w:szCs w:val="28"/>
              </w:rPr>
              <w:t>Показникова та логарифмічна функції</w:t>
            </w:r>
            <w:r w:rsidRPr="00DE57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</w:tr>
      <w:tr w:rsidR="003E2070" w:rsidRPr="00FC76D2" w:rsidTr="008F1B27">
        <w:tc>
          <w:tcPr>
            <w:tcW w:w="988" w:type="dxa"/>
          </w:tcPr>
          <w:p w:rsidR="003E2070" w:rsidRDefault="003E2070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3E2070" w:rsidRDefault="004B64AE" w:rsidP="0003489C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Подудова графіків показникової і логарифмічної функцій</w:t>
            </w:r>
          </w:p>
        </w:tc>
        <w:tc>
          <w:tcPr>
            <w:tcW w:w="3115" w:type="dxa"/>
          </w:tcPr>
          <w:p w:rsidR="003E2070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4B64AE" w:rsidRPr="00FC76D2" w:rsidTr="008F1B27">
        <w:tc>
          <w:tcPr>
            <w:tcW w:w="988" w:type="dxa"/>
          </w:tcPr>
          <w:p w:rsidR="004B64AE" w:rsidRDefault="004B64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4B64AE" w:rsidRDefault="004B64AE" w:rsidP="0003489C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Ілюстрування властивості показникової і логарифмічної функцій за допомогою графіків</w:t>
            </w:r>
          </w:p>
        </w:tc>
        <w:tc>
          <w:tcPr>
            <w:tcW w:w="3115" w:type="dxa"/>
          </w:tcPr>
          <w:p w:rsidR="004B64AE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  <w:tr w:rsidR="004B64AE" w:rsidRPr="00FC76D2" w:rsidTr="008F1B27">
        <w:tc>
          <w:tcPr>
            <w:tcW w:w="988" w:type="dxa"/>
          </w:tcPr>
          <w:p w:rsidR="004B64AE" w:rsidRDefault="004B64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4B64AE" w:rsidRDefault="00D160FE" w:rsidP="0003489C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Застосування показникової та логарифмічної функцій до опису реальних процесів</w:t>
            </w:r>
          </w:p>
        </w:tc>
        <w:tc>
          <w:tcPr>
            <w:tcW w:w="3115" w:type="dxa"/>
          </w:tcPr>
          <w:p w:rsidR="004B64AE" w:rsidRPr="00FC76D2" w:rsidRDefault="00D160F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GeoGebra</w:t>
            </w:r>
          </w:p>
        </w:tc>
      </w:tr>
    </w:tbl>
    <w:p w:rsidR="00F44093" w:rsidRDefault="00F44093" w:rsidP="000C42A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44093" w:rsidRPr="00BE22F5" w:rsidRDefault="00E1296A" w:rsidP="00DF5DC9">
      <w:pPr>
        <w:tabs>
          <w:tab w:val="left" w:pos="851"/>
          <w:tab w:val="left" w:pos="993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1.</w:t>
      </w:r>
      <w:r w:rsidR="00BE22F5" w:rsidRPr="00BE22F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E1296A" w:rsidRPr="00A15C13" w:rsidRDefault="00E1296A" w:rsidP="00A15C13">
      <w:pPr>
        <w:tabs>
          <w:tab w:val="left" w:pos="851"/>
          <w:tab w:val="left" w:pos="993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A15C1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lastRenderedPageBreak/>
        <w:t>Застосування засобів ІКТ для вивчення теми «Функція» в 10-11 класах, профільний рівень</w:t>
      </w:r>
    </w:p>
    <w:tbl>
      <w:tblPr>
        <w:tblStyle w:val="a9"/>
        <w:tblW w:w="0" w:type="auto"/>
        <w:tblLook w:val="04A0"/>
      </w:tblPr>
      <w:tblGrid>
        <w:gridCol w:w="988"/>
        <w:gridCol w:w="5242"/>
        <w:gridCol w:w="3115"/>
      </w:tblGrid>
      <w:tr w:rsidR="00E1296A" w:rsidTr="008F1B27">
        <w:tc>
          <w:tcPr>
            <w:tcW w:w="988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5242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Типи завдань і вправ</w:t>
            </w:r>
          </w:p>
        </w:tc>
        <w:tc>
          <w:tcPr>
            <w:tcW w:w="3115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Тип засобу</w:t>
            </w:r>
          </w:p>
        </w:tc>
      </w:tr>
      <w:tr w:rsidR="00E1296A" w:rsidTr="008F1B27">
        <w:tc>
          <w:tcPr>
            <w:tcW w:w="9345" w:type="dxa"/>
            <w:gridSpan w:val="3"/>
          </w:tcPr>
          <w:p w:rsidR="00E1296A" w:rsidRPr="00DE570B" w:rsidRDefault="00E1296A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DE570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</w:t>
            </w:r>
            <w:r w:rsidR="00DE570B" w:rsidRPr="00DE570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</w:t>
            </w:r>
            <w:r w:rsidR="00DE570B" w:rsidRPr="00DE57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ункції, многочлени, рівняння і нерівності ї, їхні властивості та графіки</w:t>
            </w:r>
            <w:r w:rsidRPr="00DE57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</w:tr>
      <w:tr w:rsidR="00E1296A" w:rsidTr="008F1B27">
        <w:tc>
          <w:tcPr>
            <w:tcW w:w="988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E1296A" w:rsidRDefault="00ED058C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Дослідження функцій</w:t>
            </w:r>
          </w:p>
        </w:tc>
        <w:tc>
          <w:tcPr>
            <w:tcW w:w="3115" w:type="dxa"/>
          </w:tcPr>
          <w:p w:rsidR="00E1296A" w:rsidRPr="000F27D6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</w:t>
            </w:r>
          </w:p>
        </w:tc>
      </w:tr>
      <w:tr w:rsidR="00E1296A" w:rsidRPr="003C2D06" w:rsidTr="008F1B27">
        <w:tc>
          <w:tcPr>
            <w:tcW w:w="988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E1296A" w:rsidRDefault="00ED058C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Побудова графіка функцій</w:t>
            </w:r>
          </w:p>
        </w:tc>
        <w:tc>
          <w:tcPr>
            <w:tcW w:w="3115" w:type="dxa"/>
          </w:tcPr>
          <w:p w:rsidR="00E1296A" w:rsidRDefault="00ED058C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</w:t>
            </w:r>
            <w:r w:rsidR="00DF5DC9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, GeoGebra</w:t>
            </w:r>
          </w:p>
        </w:tc>
      </w:tr>
      <w:tr w:rsidR="00D504CB" w:rsidRPr="003C2D06" w:rsidTr="008F1B27">
        <w:tc>
          <w:tcPr>
            <w:tcW w:w="988" w:type="dxa"/>
          </w:tcPr>
          <w:p w:rsidR="00D504CB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D504CB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Розв´язування систем рівнянь графічним методом</w:t>
            </w:r>
          </w:p>
        </w:tc>
        <w:tc>
          <w:tcPr>
            <w:tcW w:w="3115" w:type="dxa"/>
          </w:tcPr>
          <w:p w:rsidR="00D504CB" w:rsidRPr="00DF5DC9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726899" w:rsidTr="008F1B27">
        <w:tc>
          <w:tcPr>
            <w:tcW w:w="9345" w:type="dxa"/>
            <w:gridSpan w:val="3"/>
          </w:tcPr>
          <w:p w:rsidR="00726899" w:rsidRDefault="00726899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«Степенева функція»</w:t>
            </w:r>
          </w:p>
        </w:tc>
      </w:tr>
      <w:tr w:rsidR="00E1296A" w:rsidRPr="003C2D06" w:rsidTr="008F1B27">
        <w:tc>
          <w:tcPr>
            <w:tcW w:w="988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E1296A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Побудова графіка степеневої функції</w:t>
            </w:r>
          </w:p>
        </w:tc>
        <w:tc>
          <w:tcPr>
            <w:tcW w:w="3115" w:type="dxa"/>
          </w:tcPr>
          <w:p w:rsidR="00E1296A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E1296A" w:rsidRPr="003C2D06" w:rsidTr="008F1B27">
        <w:tc>
          <w:tcPr>
            <w:tcW w:w="988" w:type="dxa"/>
          </w:tcPr>
          <w:p w:rsidR="00E1296A" w:rsidRDefault="00E1296A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E1296A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Розв´язування ірраціональних рівнянь та нерівностей</w:t>
            </w:r>
          </w:p>
        </w:tc>
        <w:tc>
          <w:tcPr>
            <w:tcW w:w="3115" w:type="dxa"/>
          </w:tcPr>
          <w:p w:rsidR="00E1296A" w:rsidRPr="00DF5DC9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D504CB" w:rsidTr="008F1B27">
        <w:tc>
          <w:tcPr>
            <w:tcW w:w="9345" w:type="dxa"/>
            <w:gridSpan w:val="3"/>
          </w:tcPr>
          <w:p w:rsidR="00D504CB" w:rsidRPr="00D504CB" w:rsidRDefault="00D504CB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«Тригонометричні функції»</w:t>
            </w:r>
          </w:p>
        </w:tc>
      </w:tr>
      <w:tr w:rsidR="00D504CB" w:rsidRPr="003C2D06" w:rsidTr="008F1B27">
        <w:tc>
          <w:tcPr>
            <w:tcW w:w="988" w:type="dxa"/>
          </w:tcPr>
          <w:p w:rsidR="00D504CB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D504CB" w:rsidRDefault="000E0E52" w:rsidP="000E0E52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Побудова графіків тригонометричних функцій</w:t>
            </w:r>
          </w:p>
        </w:tc>
        <w:tc>
          <w:tcPr>
            <w:tcW w:w="3115" w:type="dxa"/>
          </w:tcPr>
          <w:p w:rsidR="00D504CB" w:rsidRPr="00DF5DC9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0E0E52" w:rsidTr="008F1B27">
        <w:tc>
          <w:tcPr>
            <w:tcW w:w="9345" w:type="dxa"/>
            <w:gridSpan w:val="3"/>
          </w:tcPr>
          <w:p w:rsidR="000E0E52" w:rsidRPr="00D504CB" w:rsidRDefault="000E0E52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10 клас, тема </w:t>
            </w:r>
            <w:r w:rsidRPr="00DE570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DE570B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DE570B" w:rsidRPr="00DE570B">
              <w:rPr>
                <w:rFonts w:ascii="Times New Roman" w:hAnsi="Times New Roman" w:cs="Times New Roman"/>
                <w:sz w:val="28"/>
                <w:szCs w:val="28"/>
              </w:rPr>
              <w:t>ригонометричні</w:t>
            </w:r>
            <w:r w:rsidRPr="00DE570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DE570B" w:rsidRPr="00DE570B">
              <w:rPr>
                <w:rFonts w:ascii="Times New Roman" w:hAnsi="Times New Roman" w:cs="Times New Roman"/>
                <w:sz w:val="28"/>
                <w:szCs w:val="28"/>
              </w:rPr>
              <w:t>рівняння і нерівності</w:t>
            </w:r>
            <w:r w:rsidRPr="00DE57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</w:tr>
      <w:tr w:rsidR="00D504CB" w:rsidRPr="003C2D06" w:rsidTr="008F1B27">
        <w:tc>
          <w:tcPr>
            <w:tcW w:w="988" w:type="dxa"/>
          </w:tcPr>
          <w:p w:rsidR="00D504CB" w:rsidRDefault="00D504C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D504CB" w:rsidRDefault="000E0E52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Розв´язування тригонометричних рівнянь і нерівностей графічним методом</w:t>
            </w:r>
          </w:p>
        </w:tc>
        <w:tc>
          <w:tcPr>
            <w:tcW w:w="3115" w:type="dxa"/>
          </w:tcPr>
          <w:p w:rsidR="00D504CB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FB61DB" w:rsidTr="008F1B27">
        <w:tc>
          <w:tcPr>
            <w:tcW w:w="9345" w:type="dxa"/>
            <w:gridSpan w:val="3"/>
          </w:tcPr>
          <w:p w:rsidR="00FB61DB" w:rsidRPr="00232E9D" w:rsidRDefault="00FB61DB" w:rsidP="00232E9D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32E9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 клас, тема «</w:t>
            </w:r>
            <w:r w:rsidRPr="00232E9D">
              <w:rPr>
                <w:rFonts w:ascii="Times New Roman" w:hAnsi="Times New Roman" w:cs="Times New Roman"/>
                <w:sz w:val="28"/>
                <w:szCs w:val="28"/>
              </w:rPr>
              <w:t>ГРАНИЦЯ ТА НЕПЕРЕРВНІСТЬ ФУНКЦІЇ. ПОХІДНА ТА її ЗАСТОСУВАННЯ»</w:t>
            </w:r>
          </w:p>
        </w:tc>
      </w:tr>
      <w:tr w:rsidR="00FB61DB" w:rsidRPr="003C2D06" w:rsidTr="008F1B27">
        <w:tc>
          <w:tcPr>
            <w:tcW w:w="988" w:type="dxa"/>
          </w:tcPr>
          <w:p w:rsidR="00FB61DB" w:rsidRDefault="00FB61D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FB61DB" w:rsidRDefault="00437373" w:rsidP="00437373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Побудова дотичної до графіка функції у заданій точці</w:t>
            </w:r>
          </w:p>
        </w:tc>
        <w:tc>
          <w:tcPr>
            <w:tcW w:w="3115" w:type="dxa"/>
          </w:tcPr>
          <w:p w:rsidR="00FB61DB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FB61DB" w:rsidRPr="003C2D06" w:rsidTr="008F1B27">
        <w:tc>
          <w:tcPr>
            <w:tcW w:w="988" w:type="dxa"/>
          </w:tcPr>
          <w:p w:rsidR="00FB61DB" w:rsidRDefault="00FB61DB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FB61DB" w:rsidRDefault="00AA5EE8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Дослідження функції</w:t>
            </w:r>
          </w:p>
        </w:tc>
        <w:tc>
          <w:tcPr>
            <w:tcW w:w="3115" w:type="dxa"/>
          </w:tcPr>
          <w:p w:rsidR="00FB61DB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142825" w:rsidTr="008F1B27">
        <w:tc>
          <w:tcPr>
            <w:tcW w:w="9345" w:type="dxa"/>
            <w:gridSpan w:val="3"/>
          </w:tcPr>
          <w:p w:rsidR="00142825" w:rsidRPr="00142825" w:rsidRDefault="00142825" w:rsidP="00232E9D">
            <w:pPr>
              <w:tabs>
                <w:tab w:val="left" w:pos="851"/>
                <w:tab w:val="left" w:pos="993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11 клас, тема </w:t>
            </w:r>
            <w:r w:rsidRPr="00DE570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DE570B" w:rsidRPr="00DE570B">
              <w:rPr>
                <w:rFonts w:ascii="Times New Roman" w:hAnsi="Times New Roman" w:cs="Times New Roman"/>
                <w:sz w:val="28"/>
                <w:szCs w:val="28"/>
              </w:rPr>
              <w:t>Показникова та логарифмічна функції</w:t>
            </w:r>
            <w:r w:rsidRPr="00DE570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»</w:t>
            </w:r>
          </w:p>
        </w:tc>
      </w:tr>
      <w:tr w:rsidR="00AA5EE8" w:rsidRPr="003C2D06" w:rsidTr="008F1B27">
        <w:tc>
          <w:tcPr>
            <w:tcW w:w="988" w:type="dxa"/>
          </w:tcPr>
          <w:p w:rsidR="00AA5EE8" w:rsidRDefault="00AA5EE8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AA5EE8" w:rsidRDefault="009F5C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Побудова графіка показникової та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логарифмічної функцій</w:t>
            </w:r>
          </w:p>
        </w:tc>
        <w:tc>
          <w:tcPr>
            <w:tcW w:w="3115" w:type="dxa"/>
          </w:tcPr>
          <w:p w:rsidR="00AA5EE8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Advanced Grapher, MS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lastRenderedPageBreak/>
              <w:t>Excel, GeoGebra</w:t>
            </w:r>
          </w:p>
        </w:tc>
      </w:tr>
      <w:tr w:rsidR="00142825" w:rsidRPr="003C2D06" w:rsidTr="008F1B27">
        <w:tc>
          <w:tcPr>
            <w:tcW w:w="988" w:type="dxa"/>
          </w:tcPr>
          <w:p w:rsidR="00142825" w:rsidRDefault="00142825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142825" w:rsidRDefault="009F5C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Дослідження показникової та логарифмічної функцій</w:t>
            </w:r>
          </w:p>
        </w:tc>
        <w:tc>
          <w:tcPr>
            <w:tcW w:w="3115" w:type="dxa"/>
          </w:tcPr>
          <w:p w:rsidR="00142825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  <w:tr w:rsidR="00142825" w:rsidRPr="003C2D06" w:rsidTr="008F1B27">
        <w:tc>
          <w:tcPr>
            <w:tcW w:w="988" w:type="dxa"/>
          </w:tcPr>
          <w:p w:rsidR="00142825" w:rsidRDefault="00142825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2" w:type="dxa"/>
          </w:tcPr>
          <w:p w:rsidR="00142825" w:rsidRDefault="009F5CAE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Розв´язування показникових і логарифмічних рівнянь і систем рівнянь графічним методом</w:t>
            </w:r>
          </w:p>
        </w:tc>
        <w:tc>
          <w:tcPr>
            <w:tcW w:w="3115" w:type="dxa"/>
          </w:tcPr>
          <w:p w:rsidR="00142825" w:rsidRPr="000E0E52" w:rsidRDefault="00DF5DC9" w:rsidP="008F1B27">
            <w:pPr>
              <w:tabs>
                <w:tab w:val="left" w:pos="851"/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Advanced Grapher, MS Excel, GeoGebra</w:t>
            </w:r>
          </w:p>
        </w:tc>
      </w:tr>
    </w:tbl>
    <w:p w:rsidR="00E1296A" w:rsidRDefault="00E1296A" w:rsidP="000C42A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C42AE" w:rsidRPr="00DE78D0" w:rsidRDefault="00BE22F5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Висновок. Для вивчення теми «Функція» у більшості класів придатні одні й ті ж самі програмні засоби. </w:t>
      </w:r>
    </w:p>
    <w:p w:rsidR="00C461E4" w:rsidRPr="009540D0" w:rsidRDefault="006B6D36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Ми надаємо перевагу засобам 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540D0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Advanced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Grapher</w:t>
      </w:r>
      <w:r w:rsidR="009540D0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оскільки вони повністю безкоштовні, а для </w:t>
      </w:r>
      <w:r w:rsidR="009540D0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 w:rsidR="009540D0" w:rsidRPr="009540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існує також онлайн-середовище, тому цю програму не обов´язково встановлювати на комп´ютери учнів. Онлайн-середовище надає можливість зберігати створений графік у файл.</w:t>
      </w:r>
      <w:r w:rsid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Застосування цих програм у дистанційному навчанні алгебри і початків аналізу вимагає попередньої підготовки як учителя, так і учнів.</w:t>
      </w:r>
    </w:p>
    <w:p w:rsidR="006B6D36" w:rsidRPr="00193DE4" w:rsidRDefault="006B6D36" w:rsidP="0074320E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F44093" w:rsidRDefault="00770158" w:rsidP="00141C68">
      <w:pPr>
        <w:pStyle w:val="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1" w:name="_Toc85384890"/>
      <w:r w:rsidRPr="00F4409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Розділ 2. Методика організації дистанційного навчання учнів змістової лінії «Функції»</w:t>
      </w:r>
      <w:bookmarkEnd w:id="11"/>
    </w:p>
    <w:p w:rsidR="00770158" w:rsidRPr="00F44093" w:rsidRDefault="00770158" w:rsidP="00141C68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2" w:name="_Toc85384891"/>
      <w:r w:rsidRPr="00F4409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2.1. Вивчення  функцій в основній школі</w:t>
      </w:r>
      <w:bookmarkEnd w:id="12"/>
    </w:p>
    <w:p w:rsidR="004179E2" w:rsidRPr="005E583D" w:rsidRDefault="001E4B12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Проблемам</w:t>
      </w:r>
      <w:r w:rsidR="004179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методики навчання математики у середній школі приділяється увага в дослідженнях З.І.Слєпкан</w:t>
      </w:r>
      <w:r w:rsidR="000E082E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DE57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E570B" w:rsidRP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C869EF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DE570B" w:rsidRPr="00DE570B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0E08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0E082E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Н.А.Тарасенкової</w:t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_Ref84685974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66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_Ref84685977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65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_Ref84685979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67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C869EF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_Ref84685981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64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64216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М.І.Бурди</w:t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_Ref84685784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64216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4910EA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Г.П.</w:t>
      </w:r>
      <w:r w:rsidR="00264216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Бевз</w:t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5E583D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REF _Ref86683069 \r \h </w:instrTex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D650BC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="00DE570B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5E583D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E082E" w:rsidRPr="005E5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 інших.</w:t>
      </w:r>
    </w:p>
    <w:p w:rsidR="00C869EF" w:rsidRDefault="00AC53D7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Проблеми організації дистанційного навчання математики досліджуються у працях О.В.Співаковського </w:t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_Ref84686128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_Ref84686129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62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М.І.Жалдака </w:t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_Ref84681763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19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_Ref84681765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С.А.Рамського, К.С.Рамської </w:t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_Ref84686169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44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AC53D7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Н.С.Самолюк, М.І.Швець </w:t>
      </w:r>
      <w:r w:rsidR="00F701A5" w:rsidRPr="00F701A5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_Ref84686205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46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F701A5" w:rsidRPr="00F701A5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F701A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інших.</w:t>
      </w:r>
    </w:p>
    <w:p w:rsidR="00F701A5" w:rsidRPr="00F701A5" w:rsidRDefault="00F701A5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Проблеми застосування засобів комп´терної математики у навчанні, у тому числі й дистанційному, розв´язуються у працях О.В.Семеніхіної, М.Г.Друшляк, Д.С.Безуглого, А.О.Юрченка, А.В.Логвіна, О.В.Лаштуна, К.М.Безверхої </w:t>
      </w:r>
      <w:r w:rsidRPr="00F701A5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_Ref84686330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_Ref84686332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_Ref84686335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52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53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54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_Ref84686344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74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Pr="00F701A5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70158" w:rsidRDefault="004179E2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Поняття функції та відповідне означення вводиться в 7 класі. Учнів ознайомлюють з поняттям лінійної функції, графіком лінійної функції.</w:t>
      </w:r>
    </w:p>
    <w:p w:rsidR="004179E2" w:rsidRDefault="004179E2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8 класі ви</w:t>
      </w:r>
      <w:r w:rsidR="00AB0D02">
        <w:rPr>
          <w:rFonts w:ascii="Times New Roman" w:eastAsia="Times New Roman" w:hAnsi="Times New Roman" w:cs="Times New Roman"/>
          <w:sz w:val="28"/>
          <w:szCs w:val="28"/>
          <w:lang w:val="uk-UA"/>
        </w:rPr>
        <w:t>вчаються функція оберненої пропорційності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11FB5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AB0D0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функція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9922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4DEE">
        <w:rPr>
          <w:rFonts w:ascii="Times New Roman" w:eastAsia="Times New Roman" w:hAnsi="Times New Roman" w:cs="Times New Roman"/>
          <w:sz w:val="28"/>
          <w:szCs w:val="28"/>
          <w:lang w:val="uk-UA"/>
        </w:rPr>
        <w:t>У 9-му класі вивчає</w:t>
      </w:r>
      <w:r w:rsidR="00F770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ться </w:t>
      </w:r>
      <w:r w:rsidR="001E4DEE">
        <w:rPr>
          <w:rFonts w:ascii="Times New Roman" w:eastAsia="Times New Roman" w:hAnsi="Times New Roman" w:cs="Times New Roman"/>
          <w:sz w:val="28"/>
          <w:szCs w:val="28"/>
          <w:lang w:val="uk-UA"/>
        </w:rPr>
        <w:t>квадратична функція.</w:t>
      </w:r>
    </w:p>
    <w:p w:rsidR="004179E2" w:rsidRDefault="00B27F85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Основною метою вивчення даної теми є формування в учнів поняття про функцію як математичну модель залежності між величинами і об´єктами будь-якої природи; формування поняття про способи задання функцій і розгляд функції прямої пропорційності, оберненої пропорційності, квадратичної, кубічної, степеневої, вивчення їх графіків, табличних способів задання.</w:t>
      </w:r>
    </w:p>
    <w:p w:rsidR="00B27F85" w:rsidRDefault="00E87C9D" w:rsidP="000E08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Програма рівня стандарту встановлює такі вимоги до рівня знань і вмін</w:t>
      </w:r>
      <w:r w:rsidR="001E4DEE">
        <w:rPr>
          <w:rFonts w:ascii="Times New Roman" w:eastAsia="Times New Roman" w:hAnsi="Times New Roman" w:cs="Times New Roman"/>
          <w:sz w:val="28"/>
          <w:szCs w:val="28"/>
          <w:lang w:val="uk-UA"/>
        </w:rPr>
        <w:t>ь (табл.2.1).</w:t>
      </w:r>
    </w:p>
    <w:p w:rsidR="005E3E8D" w:rsidRDefault="00752E2D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Введення поняття функції. </w:t>
      </w:r>
      <w:r w:rsidR="00E85F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7-8 класах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вводиться поняття функції, яке починають з розгляду залежностей між двома змінними, причому таких, у яких кожному значенню незалежної змінної відповідає єдине значення залежної змінної. У процесі формування поняття функції необхідно використати залежності, які задаються у різному вигляді (формулою, таблицею, графіком). Ці способи задання функцій відомі учням з попередніх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класів</w:t>
      </w:r>
      <w:r w:rsidR="00C42E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(незважаючи на те, що поняття функції не вводилося)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42E06">
        <w:rPr>
          <w:rFonts w:ascii="Times New Roman" w:eastAsia="Times New Roman" w:hAnsi="Times New Roman" w:cs="Times New Roman"/>
          <w:sz w:val="28"/>
          <w:szCs w:val="28"/>
          <w:lang w:val="uk-UA"/>
        </w:rPr>
        <w:t>тому знання і вміння, набуті учнями раніше, будуть корисними їм під час вивчення функцій.</w:t>
      </w:r>
    </w:p>
    <w:p w:rsidR="005E583D" w:rsidRPr="00EF2DB5" w:rsidRDefault="005E583D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 час дистанційного навчання введення поняття функції дещо ускладнюється. Увага учнів розсереджена, а вчителю треба мати підготовлені графіки функції і таблиці, подані як у математичних пакетах, так і в середовищі редактора презентацій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5E58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PowerPoint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9B5524">
        <w:rPr>
          <w:rFonts w:ascii="Times New Roman" w:eastAsia="Times New Roman" w:hAnsi="Times New Roman" w:cs="Times New Roman"/>
          <w:sz w:val="28"/>
          <w:szCs w:val="28"/>
          <w:lang w:val="uk-UA"/>
        </w:rPr>
        <w:t>Недоцільно заповнювати таблиці і будувати графіки під час уроку, оскільки таблиці і графіки виконують лише ознайомлювальну функцію.</w:t>
      </w:r>
      <w:r w:rsidR="00EF2D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Формули взагалі слід імпортувати з документів </w:t>
      </w:r>
      <w:r w:rsidR="00EF2DB5"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="00EF2DB5" w:rsidRPr="00BF3C3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F2DB5">
        <w:rPr>
          <w:rFonts w:ascii="Times New Roman" w:eastAsia="Times New Roman" w:hAnsi="Times New Roman" w:cs="Times New Roman"/>
          <w:sz w:val="28"/>
          <w:szCs w:val="28"/>
          <w:lang w:val="en-US"/>
        </w:rPr>
        <w:t>Word</w:t>
      </w:r>
      <w:r w:rsidR="00EF2DB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44A6B" w:rsidRPr="005650B4" w:rsidRDefault="005650B4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основі прикладів необхідно сформувати в учнів поняття області визначення і області значень функції. Це здійснюється на прикладах, наведених у підручниках </w:t>
      </w:r>
      <w:r w:rsidRPr="00A14573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90F5B">
        <w:rPr>
          <w:rFonts w:ascii="Times New Roman" w:eastAsia="Times New Roman" w:hAnsi="Times New Roman" w:cs="Times New Roman"/>
          <w:sz w:val="28"/>
          <w:szCs w:val="28"/>
        </w:rPr>
        <w:instrText xml:space="preserve"> REF _Ref84685784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5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24</w:t>
      </w:r>
      <w:r w:rsidRPr="00A14573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A14573">
        <w:rPr>
          <w:rFonts w:ascii="Times New Roman" w:eastAsia="Times New Roman" w:hAnsi="Times New Roman" w:cs="Times New Roman"/>
          <w:sz w:val="28"/>
          <w:szCs w:val="28"/>
          <w:lang w:val="uk-UA"/>
        </w:rPr>
        <w:t>Якщо означення функції вводиться через поняття змінних, то необхідно розібрати з учнями і такі приклади.</w:t>
      </w:r>
    </w:p>
    <w:p w:rsidR="006D59A0" w:rsidRDefault="00A14573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даному етапі доцільно уточнити з учнями основні способи задання функцій: </w:t>
      </w:r>
      <w:r w:rsidR="00A15C13">
        <w:rPr>
          <w:rFonts w:ascii="Times New Roman" w:eastAsia="Times New Roman" w:hAnsi="Times New Roman" w:cs="Times New Roman"/>
          <w:sz w:val="28"/>
          <w:szCs w:val="28"/>
          <w:lang w:val="uk-UA"/>
        </w:rPr>
        <w:t>аналітичний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табличний і графічний, а також ввести позначення функції у вигляді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y=f(x)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AC3A5C">
        <w:rPr>
          <w:rFonts w:ascii="Times New Roman" w:eastAsia="Times New Roman" w:hAnsi="Times New Roman" w:cs="Times New Roman"/>
          <w:sz w:val="28"/>
          <w:szCs w:val="28"/>
          <w:lang w:val="uk-UA"/>
        </w:rPr>
        <w:t>В умовах дистанційного навчання все це вимагає ретельної підготовки. Якщо під час уроку у класі достатньо намалювати графік функції на дошці, то під час дистанційного навчання таблиці і графіки слід підготувати заздалегідь</w:t>
      </w:r>
      <w:r w:rsidR="00B448FE">
        <w:rPr>
          <w:rFonts w:ascii="Times New Roman" w:eastAsia="Times New Roman" w:hAnsi="Times New Roman" w:cs="Times New Roman"/>
          <w:sz w:val="28"/>
          <w:szCs w:val="28"/>
          <w:lang w:val="uk-UA"/>
        </w:rPr>
        <w:t>, і в значній кількості</w:t>
      </w:r>
      <w:r w:rsidR="00AC3A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C3A5C" w:rsidRPr="00AC3A5C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9A6436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_Ref86683617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056B71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  <w:r w:rsidR="00AC3A5C" w:rsidRPr="00AC3A5C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AC3A5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14573" w:rsidRPr="001B7119" w:rsidRDefault="001256DC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цьому ж етапі доцільно розглянути з учнями </w:t>
      </w:r>
      <w:r w:rsidR="006E6F9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залежності, які не є функціональними, тобто 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=x</m:t>
        </m:r>
      </m:oMath>
      <w:r w:rsidR="001B71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проаналізувати графік цієї залежності, то можна побачити, що одному значенню </w:t>
      </w:r>
      <w:r w:rsidR="001B7119" w:rsidRPr="00232E9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1B71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відповідають два значення </w:t>
      </w:r>
      <w:r w:rsidR="001B7119" w:rsidRPr="00232E9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1B71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отже, дана залежність не є функцією. </w:t>
      </w:r>
    </w:p>
    <w:p w:rsidR="00A14573" w:rsidRDefault="001B7119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Також слід наголосити, що поняття «функція» може вживатися у двох випадках: 1) функціональна залежність; 2) залежна змінна.</w:t>
      </w:r>
    </w:p>
    <w:p w:rsidR="001B7119" w:rsidRDefault="001B7119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Також з учнями слід розв´язати вправи, спрямовані по пошук відповідностей між значенням аргументу і функції і навпаки.</w:t>
      </w:r>
      <w:r w:rsidR="00500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Важливими, на думку З.І.Слєпкань, є завдання, що полягають у складанні формул залежностей пройденого шляху від часу, побудови графіків залежностей </w:t>
      </w:r>
      <w:r w:rsidR="0050009F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температури повітря, атмосферного тиску, отримані під час спостережень. </w:t>
      </w:r>
      <w:r w:rsidR="002B531B">
        <w:rPr>
          <w:rFonts w:ascii="Times New Roman" w:eastAsia="Times New Roman" w:hAnsi="Times New Roman" w:cs="Times New Roman"/>
          <w:sz w:val="28"/>
          <w:szCs w:val="28"/>
          <w:lang w:val="uk-UA"/>
        </w:rPr>
        <w:t>Можна також розглянути завдання на складання таблиць статистичних даних</w:t>
      </w:r>
      <w:r w:rsidR="006B20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2074" w:rsidRPr="006B2074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90F5B">
        <w:rPr>
          <w:rFonts w:ascii="Times New Roman" w:eastAsia="Times New Roman" w:hAnsi="Times New Roman" w:cs="Times New Roman"/>
          <w:sz w:val="28"/>
          <w:szCs w:val="28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B2074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337</w:t>
      </w:r>
      <w:r w:rsidR="006B2074" w:rsidRPr="006B2074">
        <w:rPr>
          <w:rFonts w:ascii="Times New Roman" w:eastAsia="Times New Roman" w:hAnsi="Times New Roman" w:cs="Times New Roman"/>
          <w:sz w:val="28"/>
          <w:szCs w:val="28"/>
        </w:rPr>
        <w:t>]</w:t>
      </w:r>
      <w:r w:rsidR="002B531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B531B" w:rsidRDefault="006B2074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Методика вивчення окремих видів функцій. З.І.Слєпкань пропонує такі етапи вивчення окремих функцій </w:t>
      </w:r>
      <w:r w:rsidRPr="006B207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252</w:t>
      </w:r>
      <w:r w:rsidRPr="006B2074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6B2074" w:rsidRDefault="006B2074" w:rsidP="006B2074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мотиваційний – розгляд прикладів залежностей, які приводять до певного виду функції;</w:t>
      </w:r>
    </w:p>
    <w:p w:rsidR="006B2074" w:rsidRDefault="006B2074" w:rsidP="006B2074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формулювання означення функції, яка вивчається – </w:t>
      </w:r>
      <w:r w:rsidR="006766C5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здійснюється конкретно-індуктивним або абстрактно-дедуктивним методом. На даному етапі учням слід задавати вправи, які підводять їх до поняття функції;</w:t>
      </w:r>
    </w:p>
    <w:p w:rsidR="006766C5" w:rsidRDefault="006766C5" w:rsidP="006B2074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побудова за таблицею графіка функції і визначення за цим графіком властивостей функції. У подальшому, в старших класах, учні матимуть можливість довести властивості функції аналітичним шляхом;</w:t>
      </w:r>
    </w:p>
    <w:p w:rsidR="006766C5" w:rsidRPr="006B2074" w:rsidRDefault="006766C5" w:rsidP="006B2074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застосування властивостей вивченої функції до розв´язування задач, рівнянь, нерівностей тощо.</w:t>
      </w:r>
    </w:p>
    <w:p w:rsidR="001B7119" w:rsidRDefault="006766C5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Проілюструємо вивчення лінійної функції за цією схемою.</w:t>
      </w:r>
    </w:p>
    <w:p w:rsidR="006766C5" w:rsidRDefault="006766C5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етап. За допомогою лінійної функції задаються різні залежності: </w:t>
      </w:r>
    </w:p>
    <w:p w:rsidR="006766C5" w:rsidRDefault="006766C5" w:rsidP="006766C5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залежність пройденого шляху від часу (у випадку прямолінійного рівномірного руху):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s=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+vt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766C5" w:rsidRDefault="006766C5" w:rsidP="006766C5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видовження металевого стержня:</w:t>
      </w:r>
      <w:r w:rsidR="00A27A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l=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(1+αt)</m:t>
        </m:r>
      </m:oMath>
      <w:r w:rsidR="00A27A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A27A74" w:rsidRDefault="00802E61" w:rsidP="006766C5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вартість телеграми: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T=k+nx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де </w:t>
      </w:r>
      <w:r w:rsidRPr="009930B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802E61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кур´єрський збір, </w:t>
      </w:r>
      <w:r w:rsidRPr="009930B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кількість слів, </w:t>
      </w:r>
      <w:r w:rsidRPr="009930B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Pr="00802E61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вартість одного слова;</w:t>
      </w:r>
    </w:p>
    <w:p w:rsidR="00802E61" w:rsidRPr="006766C5" w:rsidRDefault="00802E61" w:rsidP="009930BF">
      <w:pPr>
        <w:pStyle w:val="a3"/>
        <w:numPr>
          <w:ilvl w:val="0"/>
          <w:numId w:val="9"/>
        </w:numPr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вартість проїзду на таксі: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p=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+qx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де </w:t>
      </w:r>
      <w:r w:rsidRPr="009930B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q</w:t>
      </w:r>
      <w:r w:rsidRPr="001F6BFE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варт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ість проїзду 1 км,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="001F6B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покази лічильника в початковий момент часу, </w:t>
      </w:r>
      <w:r w:rsidR="001F6BFE" w:rsidRPr="009930B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1F6B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кількість кілометрів, які проїхав пасажир</w:t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0F5B" w:rsidRPr="00A90F5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90F5B">
        <w:rPr>
          <w:rFonts w:ascii="Times New Roman" w:eastAsia="Times New Roman" w:hAnsi="Times New Roman" w:cs="Times New Roman"/>
          <w:sz w:val="28"/>
          <w:szCs w:val="28"/>
        </w:rPr>
        <w:instrText xml:space="preserve"> REF _Ref84686883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36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69</w:t>
      </w:r>
      <w:r w:rsidR="00A90F5B" w:rsidRPr="00A90F5B">
        <w:rPr>
          <w:rFonts w:ascii="Times New Roman" w:eastAsia="Times New Roman" w:hAnsi="Times New Roman" w:cs="Times New Roman"/>
          <w:sz w:val="28"/>
          <w:szCs w:val="28"/>
        </w:rPr>
        <w:t>]</w:t>
      </w:r>
      <w:r w:rsidR="001F6BF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66C5" w:rsidRPr="002B1667" w:rsidRDefault="000378BE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поняття функції вводиться конкретно-індуктивним методом, то слід задати учням завдання сформулювати залежність між змінними у прикладах, наведених вище, причому залежність повинна виражатися однією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формулою. Якщо позначити незалежну змінну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залежну – літерою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коефіцієнт пропорційності – літерою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вільний член – літерою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У результаті учні мають прийти до узагальненого запису функції у вигляді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y=kx+b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Слід вказати учням, що всі учні, які можна задати такою формулою, називаються лінійними. Слід запропонувати учням </w:t>
      </w:r>
      <w:r w:rsidR="00574D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сформулювати означення лінійної функції самостійно, а також виділити особливості формули, яка являє собою двочлен, який складається з таких частин: </w:t>
      </w:r>
      <w:r w:rsidR="000714B5">
        <w:rPr>
          <w:rFonts w:ascii="Times New Roman" w:eastAsia="Times New Roman" w:hAnsi="Times New Roman" w:cs="Times New Roman"/>
          <w:sz w:val="28"/>
          <w:szCs w:val="28"/>
          <w:lang w:val="uk-UA"/>
        </w:rPr>
        <w:t>добутку числа на змінну і числа.</w:t>
      </w:r>
      <w:r w:rsidR="002B16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Значення коефіцієнтів </w:t>
      </w:r>
      <w:r w:rsidR="002B1667"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2B1667" w:rsidRPr="002B16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B16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2B1667"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2B1667" w:rsidRPr="002B1667">
        <w:rPr>
          <w:rFonts w:ascii="Times New Roman" w:eastAsia="Times New Roman" w:hAnsi="Times New Roman" w:cs="Times New Roman"/>
          <w:sz w:val="28"/>
          <w:szCs w:val="28"/>
          <w:lang w:val="uk-UA"/>
        </w:rPr>
        <w:t>, а також порядок їх розміщення є неважливими.</w:t>
      </w:r>
    </w:p>
    <w:p w:rsidR="00574DA1" w:rsidRDefault="002B166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Учнів слід підвести до поняття лінійної функції за допомогою вправ</w:t>
      </w:r>
      <w:r w:rsidR="00D37F2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Наприклад: </w:t>
      </w:r>
    </w:p>
    <w:p w:rsidR="00D37F27" w:rsidRDefault="00D37F2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Вправа 1. Виберіть з наведених нижче формул ті, які позначають лінійну функцію. Вкажіть для них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9572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D37F27" w:rsidRPr="009572EE" w:rsidRDefault="00D37F2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а)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y=2x+4</m:t>
        </m:r>
      </m:oMath>
      <w:r w:rsidR="009572EE" w:rsidRPr="009572EE">
        <w:rPr>
          <w:rFonts w:ascii="Times New Roman" w:eastAsia="Times New Roman" w:hAnsi="Times New Roman" w:cs="Times New Roman"/>
          <w:sz w:val="28"/>
          <w:szCs w:val="28"/>
        </w:rPr>
        <w:t xml:space="preserve">;             </w:t>
      </w:r>
      <w:r w:rsidR="009572EE"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y=7x-1</m:t>
        </m:r>
      </m:oMath>
      <w:r w:rsidR="009572EE" w:rsidRPr="009572EE">
        <w:rPr>
          <w:rFonts w:ascii="Times New Roman" w:eastAsia="Times New Roman" w:hAnsi="Times New Roman" w:cs="Times New Roman"/>
          <w:sz w:val="28"/>
          <w:szCs w:val="28"/>
        </w:rPr>
        <w:t xml:space="preserve">;                    </w:t>
      </w:r>
      <w:r w:rsidR="009572EE"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y=-x+9</m:t>
        </m:r>
      </m:oMath>
      <w:r w:rsidR="009572E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F6BFE" w:rsidRDefault="009572EE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Учні повинні усвідомити, що лінійна функція задається формулою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y=kx+b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причому числа </w:t>
      </w:r>
      <w:r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r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9572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можуть бути будь-якими числами на множині дійсних чисел.</w:t>
      </w:r>
    </w:p>
    <w:p w:rsidR="009572EE" w:rsidRDefault="00D05A59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слід задати вправи на складання таблиці значень функції і побудову графіка функції за таблицею значень. </w:t>
      </w:r>
      <w:r w:rsidR="00B3466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 вправи слід виконувати у зошиті, а лише після цього переходити до побудови графіка функції у середовищі математичного пакету.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Учням пропонується переконатися в тому, що графіком лінійної функції є суцільна пряма. </w:t>
      </w:r>
      <w:r w:rsidR="001B5C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Виконавши кілька таких вправ, учням пропонується переконатися в тому, що графіком функції є пряма. З попереднього курсу геометрії учні пам´ятають, що для задання прямої на площині достатньо двох точок. 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Однією точкою цієї прямої буде (0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</w:rPr>
        <w:t>;</w:t>
      </w:r>
      <w:r w:rsidR="00752956"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</w:rPr>
        <w:t>)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іншу необхідно обчислити. Для цього слід вибрати довільне значення </w:t>
      </w:r>
      <w:r w:rsidR="00752956"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значення </w:t>
      </w:r>
      <w:r w:rsidR="00752956" w:rsidRPr="007D003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обчислити. Слід запропонувати учням відмітити, як випливає на розміщення графіка знаки </w:t>
      </w:r>
      <w:r w:rsidR="00752956"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752956"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</w:t>
      </w:r>
      <w:r w:rsidR="00752956"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&gt;0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пряма утворює гострий кут з віссю ОХ, а якщо </w:t>
      </w:r>
      <w:r w:rsidR="00752956" w:rsidRPr="00A15C13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&lt;0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пряма утворює тупий кут з віссю ОХ. Якщо </w:t>
      </w:r>
      <w:r w:rsidR="00752956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&gt;0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функція зростає із збільшенням </w:t>
      </w:r>
      <w:r w:rsidR="00752956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якщо </w:t>
      </w:r>
      <w:r w:rsidR="00752956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&lt;0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функція спадає. Цим самим в учнів 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формується розуміння того, як впливає знак коефіцієнта </w:t>
      </w:r>
      <w:r w:rsidR="00752956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752956" w:rsidRPr="007529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на розміщення графіка функції, це стане їм у нагоді в старших класах</w:t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0F5B" w:rsidRPr="00A90F5B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84EFB">
        <w:rPr>
          <w:rFonts w:ascii="Times New Roman" w:eastAsia="Times New Roman" w:hAnsi="Times New Roman" w:cs="Times New Roman"/>
          <w:sz w:val="28"/>
          <w:szCs w:val="28"/>
        </w:rPr>
        <w:instrText xml:space="preserve"> REF _Ref84686169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44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A90F5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59</w:t>
      </w:r>
      <w:r w:rsidR="00A90F5B" w:rsidRPr="00A90F5B">
        <w:rPr>
          <w:rFonts w:ascii="Times New Roman" w:eastAsia="Times New Roman" w:hAnsi="Times New Roman" w:cs="Times New Roman"/>
          <w:sz w:val="28"/>
          <w:szCs w:val="28"/>
        </w:rPr>
        <w:t>]</w:t>
      </w:r>
      <w:r w:rsidR="0075295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52956" w:rsidRDefault="00B90B9A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Лінійну функцію застосовують у процесі вивчення систем двох лінійних рівнянь з двома змінними. Ці відомості використовуються також під час вивчення графічного методу розв´язування систем лінійних рівнянь. </w:t>
      </w:r>
    </w:p>
    <w:p w:rsidR="00B90B9A" w:rsidRPr="00736652" w:rsidRDefault="00736652" w:rsidP="0073665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навчальною програмою з алгебри і початків аналізу, рівня стандарту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</w:t>
      </w:r>
      <w:r w:rsidR="00E164C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10 класі учні будуть </w:t>
      </w:r>
      <w:r w:rsidR="00DF620F">
        <w:rPr>
          <w:rFonts w:ascii="Times New Roman" w:eastAsia="Times New Roman" w:hAnsi="Times New Roman" w:cs="Times New Roman"/>
          <w:sz w:val="28"/>
          <w:szCs w:val="28"/>
          <w:lang w:val="uk-UA"/>
        </w:rPr>
        <w:t>повторювати</w:t>
      </w:r>
      <w:r w:rsidR="00E164C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поняття зростаючої, спадної, парної та непарної функцій, тоді ж доцільно повернутися до властивостей лінійної функції і довести їх аналітичним шляхом.</w:t>
      </w:r>
    </w:p>
    <w:p w:rsidR="00E164CC" w:rsidRPr="00EE3A27" w:rsidRDefault="00EE3A2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10 класі доцільно вивчити, що при значенні коефіцієнтів </w:t>
      </w:r>
      <w:r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EE3A2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EE3A27">
        <w:rPr>
          <w:rFonts w:ascii="Times New Roman" w:eastAsia="Times New Roman" w:hAnsi="Times New Roman" w:cs="Times New Roman"/>
          <w:sz w:val="28"/>
          <w:szCs w:val="28"/>
          <w:lang w:val="uk-UA"/>
        </w:rPr>
        <w:t>, відмінних від 0, функція є ні парною ні непарною, оскільки не проходить через центр координат.</w:t>
      </w:r>
    </w:p>
    <w:p w:rsidR="00EE3A27" w:rsidRPr="00EA05E5" w:rsidRDefault="002D29AD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9E5825">
        <w:rPr>
          <w:rFonts w:ascii="Times New Roman" w:eastAsia="Times New Roman" w:hAnsi="Times New Roman" w:cs="Times New Roman"/>
          <w:sz w:val="28"/>
          <w:szCs w:val="28"/>
          <w:lang w:val="uk-UA"/>
        </w:rPr>
        <w:t>≠0</w:t>
      </w:r>
      <w:r w:rsidR="009E5825" w:rsidRPr="009E58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58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9E5825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9E5825" w:rsidRPr="009E5825">
        <w:rPr>
          <w:rFonts w:ascii="Times New Roman" w:eastAsia="Times New Roman" w:hAnsi="Times New Roman" w:cs="Times New Roman"/>
          <w:sz w:val="28"/>
          <w:szCs w:val="28"/>
          <w:lang w:val="uk-UA"/>
        </w:rPr>
        <w:t>=0</w:t>
      </w:r>
      <w:r w:rsidR="00C57B0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лінійна функція </w:t>
      </w:r>
      <w:r w:rsidR="009E58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непарною. </w:t>
      </w:r>
      <w:r w:rsidR="00EA05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="00EA05E5">
        <w:rPr>
          <w:rFonts w:ascii="Times New Roman" w:eastAsia="Times New Roman" w:hAnsi="Times New Roman" w:cs="Times New Roman"/>
          <w:sz w:val="28"/>
          <w:szCs w:val="28"/>
          <w:lang w:val="en-US"/>
        </w:rPr>
        <w:t>k</w:t>
      </w:r>
      <w:r w:rsidR="00EA05E5" w:rsidRPr="00EA05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 </w:t>
      </w:r>
      <w:r w:rsidR="00EA05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EA05E5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EA05E5" w:rsidRPr="009E5825">
        <w:rPr>
          <w:rFonts w:ascii="Times New Roman" w:eastAsia="Times New Roman" w:hAnsi="Times New Roman" w:cs="Times New Roman"/>
          <w:sz w:val="28"/>
          <w:szCs w:val="28"/>
          <w:lang w:val="uk-UA"/>
        </w:rPr>
        <w:t>≠</w:t>
      </w:r>
      <w:r w:rsidR="00EA05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 лінійна функція є парною. </w:t>
      </w:r>
    </w:p>
    <w:p w:rsidR="009E5825" w:rsidRDefault="00BF5703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старших класах також доцільно звернути увагу учнів на те, що лінійна функція не є періодичною. </w:t>
      </w:r>
      <w:r w:rsidR="00CB75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="00CB75DD" w:rsidRPr="00E84F6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="00CB75DD" w:rsidRPr="00EB5A30">
        <w:rPr>
          <w:rFonts w:ascii="Times New Roman" w:eastAsia="Times New Roman" w:hAnsi="Times New Roman" w:cs="Times New Roman"/>
          <w:sz w:val="28"/>
          <w:szCs w:val="28"/>
          <w:lang w:val="uk-UA"/>
        </w:rPr>
        <w:t>=0</w:t>
      </w:r>
      <w:r w:rsidR="00CB75DD">
        <w:rPr>
          <w:rFonts w:ascii="Times New Roman" w:eastAsia="Times New Roman" w:hAnsi="Times New Roman" w:cs="Times New Roman"/>
          <w:sz w:val="28"/>
          <w:szCs w:val="28"/>
          <w:lang w:val="uk-UA"/>
        </w:rPr>
        <w:t>, лінійна функція є періодичною.</w:t>
      </w:r>
    </w:p>
    <w:p w:rsidR="00CB75DD" w:rsidRPr="00B003C1" w:rsidRDefault="00CB75DD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Лінійна функція перетворюється на </w:t>
      </w:r>
      <w:r w:rsidR="00EB5A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пряму пропорційність, якщо </w:t>
      </w:r>
      <w:r w:rsidR="00EB5A30">
        <w:rPr>
          <w:rFonts w:ascii="Times New Roman" w:eastAsia="Times New Roman" w:hAnsi="Times New Roman" w:cs="Times New Roman"/>
          <w:sz w:val="28"/>
          <w:szCs w:val="28"/>
          <w:lang w:val="en-US"/>
        </w:rPr>
        <w:t>b</w:t>
      </w:r>
      <w:r w:rsidR="00EB5A30" w:rsidRPr="008C6C3D">
        <w:rPr>
          <w:rFonts w:ascii="Times New Roman" w:eastAsia="Times New Roman" w:hAnsi="Times New Roman" w:cs="Times New Roman"/>
          <w:sz w:val="28"/>
          <w:szCs w:val="28"/>
          <w:lang w:val="uk-UA"/>
        </w:rPr>
        <w:t>=0</w:t>
      </w:r>
      <w:r w:rsidR="00EB5A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Тому з цих міркувань можна почати </w:t>
      </w:r>
      <w:r w:rsidR="00B003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прямої пропорційності, а учням запропонувати навести приклади залежностей, які задаються формулою виду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y=kx</m:t>
        </m:r>
      </m:oMath>
      <w:r w:rsidR="00B003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B413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Графік цієї функції є прямою. Учнів доцільно запитати про специфічні властивості цієї прямої. </w:t>
      </w:r>
      <w:r w:rsidR="006124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Тому для побудови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y=kx</m:t>
        </m:r>
      </m:oMath>
      <w:r w:rsidR="006124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достатньо обчислити координати однієї точки. Друга точка, через яку проходить графік функції – це центр координат. </w:t>
      </w:r>
    </w:p>
    <w:p w:rsidR="009572EE" w:rsidRDefault="00830B1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Учням доцільно задавати вправи не лише на побудову графіка функції, а й на визначення формули за відомим графіком. </w:t>
      </w:r>
    </w:p>
    <w:p w:rsidR="00A87420" w:rsidRDefault="00830B17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процесі вивчення квадратичної і кубічної функцій</w:t>
      </w:r>
      <w:r w:rsidR="003D659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(у 8 класі)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E38F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доцільно навести приклади залежностей, які приводять до таких функцій (залежність площі квадрата від довжини його сторони, залежність об´єму куба від довжини його ребра). З.І.Слєпкань зазначає, що </w:t>
      </w:r>
      <w:r w:rsidR="009952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перед тим, як починати вивчення цих функцій, </w:t>
      </w:r>
      <w:r w:rsidR="008C0050">
        <w:rPr>
          <w:rFonts w:ascii="Times New Roman" w:eastAsia="Times New Roman" w:hAnsi="Times New Roman" w:cs="Times New Roman"/>
          <w:sz w:val="28"/>
          <w:szCs w:val="28"/>
          <w:lang w:val="uk-UA"/>
        </w:rPr>
        <w:t>учні дослідять їх властивості і порівняють їх графіки</w:t>
      </w:r>
      <w:r w:rsidR="00684E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84EFB" w:rsidRPr="00684EF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A32230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684EFB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136</w:t>
      </w:r>
      <w:r w:rsidR="00684EFB" w:rsidRPr="00684EFB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8C00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Обидва графіки </w:t>
      </w:r>
      <w:r w:rsidR="00A874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проходять через початок координат.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646BAD" w:rsidRPr="00646B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46BAD">
        <w:rPr>
          <w:rFonts w:ascii="Times New Roman" w:eastAsia="Times New Roman" w:hAnsi="Times New Roman" w:cs="Times New Roman"/>
          <w:sz w:val="28"/>
          <w:szCs w:val="28"/>
          <w:lang w:val="uk-UA"/>
        </w:rPr>
        <w:t>знаходиться вище від осі ОХ (за винятком початку координат).</w:t>
      </w:r>
    </w:p>
    <w:p w:rsidR="00646BAD" w:rsidRDefault="005F7AA1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умови, якщо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≠0 і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5F7AA1">
        <w:rPr>
          <w:rFonts w:ascii="Times New Roman" w:eastAsia="Times New Roman" w:hAnsi="Times New Roman" w:cs="Times New Roman"/>
          <w:sz w:val="28"/>
          <w:szCs w:val="28"/>
          <w:lang w:val="uk-UA"/>
        </w:rPr>
        <w:t>&gt;0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значення функції додатне (графік функції знаходиться в І чверті), а якщо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5F7A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&lt;0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 функції від´ємне (графік функції знаходиться в ІІІ чверті).</w:t>
      </w:r>
    </w:p>
    <w:p w:rsidR="005F7AA1" w:rsidRDefault="00920A81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Доцільно викликати до дошки двох учнів і запропонувати їм побудувати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382B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Pr="00920A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3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Для обчислення значень функції доцільно використати мікрокалькулятори. Всі інші учні класу повинні виконати це завдання у зошитах. </w:t>
      </w:r>
    </w:p>
    <w:p w:rsidR="00917E4C" w:rsidRPr="00382B03" w:rsidRDefault="00917E4C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того, щоб вивчити ознаки зростання та спадання функцій, учням доцільно задати </w:t>
      </w:r>
      <w:r w:rsidR="00382B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усні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вправи </w:t>
      </w:r>
      <w:r w:rsidR="00382B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визначення проміжків зростання і проміжків спадання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382B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За графіком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3</m:t>
            </m:r>
          </m:sup>
        </m:sSup>
      </m:oMath>
      <w:r w:rsidR="00382B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учні повинні встановити, що дана функція зростає на всьому проміжку. </w:t>
      </w:r>
    </w:p>
    <w:p w:rsidR="003D659C" w:rsidRPr="00297171" w:rsidRDefault="00382B03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З.І.Слєпкань зазначає, що вивчення оберненої пропорційності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k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den>
        </m:f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971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8 класі доцільно поєднувати з прикладами таких залежностей з життєвого досвіду учнів або інших шкільних предметів (фізики, хімії, біології). </w:t>
      </w:r>
    </w:p>
    <w:p w:rsidR="00382B03" w:rsidRDefault="00297171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більшості прикладів коефіцієнт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>&gt;0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проте цей коефіцієнт може набувати і від´ємних значень. Головне, щоб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≠0. Слід уточнити, що областю визначення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k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den>
        </m:f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вся множина дійсних чисел, за винятком значення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=0. </w:t>
      </w:r>
    </w:p>
    <w:p w:rsidR="00297171" w:rsidRDefault="00297171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Наступний етап – побудова графіків цієї функції для двох випадків: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&gt;0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>&lt;0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Залежно від знаку коефіцієнта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графік цієї функції міститься в І і ІІІ координатних чвертях (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>&gt;0)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або в ІІ і І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чвертях (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Pr="00297171">
        <w:rPr>
          <w:rFonts w:ascii="Times New Roman" w:eastAsia="Times New Roman" w:hAnsi="Times New Roman" w:cs="Times New Roman"/>
          <w:sz w:val="28"/>
          <w:szCs w:val="28"/>
          <w:lang w:val="uk-UA"/>
        </w:rPr>
        <w:t>&lt;0)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У той же час у курсі геометрії учні вивчають різні види симетрії – осьову і центральну. За деяких значень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29717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графік цієї функції симетричний відносно точки (0;0). </w:t>
      </w:r>
      <w:r w:rsidR="00634E2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10 класі </w:t>
      </w:r>
      <w:r w:rsidR="00075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необхідно повернутися до властивостей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k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den>
        </m:f>
      </m:oMath>
      <w:r w:rsidR="00075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(після того, як було вивчено ознаки зростання, спадання, парності і непарності функцій). Доцільно запропонувати учням довести властивості цієї функції. </w:t>
      </w:r>
    </w:p>
    <w:p w:rsidR="00075866" w:rsidRPr="00D22CC7" w:rsidRDefault="00B11386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У 9 класі вивчається квадратична функція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+bx+c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 етапі мотивації доцільно навести приклади залежностей, які описуються формулою виду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D22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 залежності слід подати у готовому вигляді (малюнки у презентації), потім запропонувати учням побудувати графік у зошиті, і лише після цього – побудувати графік функції за допомогою </w:t>
      </w:r>
      <w:r w:rsidR="00D22CC7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D22CC7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2CC7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D22CC7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2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</w:t>
      </w:r>
      <w:r w:rsidR="00D22CC7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D22C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97171" w:rsidRDefault="002F0CCD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думку науковців </w:t>
      </w:r>
      <w:r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A32230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A32230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A32230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_</w:instrText>
      </w:r>
      <w:r w:rsidR="00A32230">
        <w:rPr>
          <w:rFonts w:ascii="Times New Roman" w:eastAsia="Times New Roman" w:hAnsi="Times New Roman" w:cs="Times New Roman"/>
          <w:sz w:val="28"/>
          <w:szCs w:val="28"/>
        </w:rPr>
        <w:instrText>Ref</w:instrText>
      </w:r>
      <w:r w:rsidR="00A32230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instrText>76112517 \</w:instrText>
      </w:r>
      <w:r w:rsidR="00A32230">
        <w:rPr>
          <w:rFonts w:ascii="Times New Roman" w:eastAsia="Times New Roman" w:hAnsi="Times New Roman" w:cs="Times New Roman"/>
          <w:sz w:val="28"/>
          <w:szCs w:val="28"/>
        </w:rPr>
        <w:instrText>r</w:instrText>
      </w:r>
      <w:r w:rsidR="00A32230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\</w:instrText>
      </w:r>
      <w:r w:rsidR="00A32230">
        <w:rPr>
          <w:rFonts w:ascii="Times New Roman" w:eastAsia="Times New Roman" w:hAnsi="Times New Roman" w:cs="Times New Roman"/>
          <w:sz w:val="28"/>
          <w:szCs w:val="28"/>
        </w:rPr>
        <w:instrText>h</w:instrText>
      </w:r>
      <w:r w:rsidR="00A32230"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 w:rsidRP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388</w:t>
      </w:r>
      <w:r w:rsidRPr="00D22CC7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0C2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побудова графіка квадратичної функції є однією з найскладніших. Тому спочатку слід побудувати з учнями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C21C2" w:rsidRPr="000C21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</w:rPr>
          <m:t>+n</m:t>
        </m:r>
      </m:oMath>
      <w:r w:rsidR="000C21C2" w:rsidRPr="000C21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(x+m)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</w:rPr>
          <m:t>+n</m:t>
        </m:r>
      </m:oMath>
      <w:r w:rsidR="000C21C2" w:rsidRPr="000C21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2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застосуванням побудови відомого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C21C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0C2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етапі актуалізації опорних знань слід повторити розв´язування вправ на вилучення квадрата двочлена з тричлена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+bx+c</m:t>
        </m:r>
      </m:oMath>
      <w:r w:rsidR="000C2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конкретних значень </w:t>
      </w:r>
      <w:r w:rsidR="000C21C2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="000C21C2" w:rsidRPr="0080558D">
        <w:rPr>
          <w:rFonts w:ascii="Times New Roman" w:eastAsia="Times New Roman" w:hAnsi="Times New Roman" w:cs="Times New Roman"/>
          <w:i/>
          <w:iCs/>
          <w:sz w:val="28"/>
          <w:szCs w:val="28"/>
        </w:rPr>
        <w:t>,</w:t>
      </w:r>
      <w:r w:rsidR="00543409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C21C2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0C21C2" w:rsidRPr="0080558D">
        <w:rPr>
          <w:rFonts w:ascii="Times New Roman" w:eastAsia="Times New Roman" w:hAnsi="Times New Roman" w:cs="Times New Roman"/>
          <w:i/>
          <w:iCs/>
          <w:sz w:val="28"/>
          <w:szCs w:val="28"/>
        </w:rPr>
        <w:t>,</w:t>
      </w:r>
      <w:r w:rsidR="00543409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C21C2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</w:t>
      </w:r>
      <w:r w:rsidR="000C21C2">
        <w:rPr>
          <w:rFonts w:ascii="Times New Roman" w:eastAsia="Times New Roman" w:hAnsi="Times New Roman" w:cs="Times New Roman"/>
          <w:sz w:val="28"/>
          <w:szCs w:val="28"/>
        </w:rPr>
        <w:t xml:space="preserve">, а вже після цього </w:t>
      </w:r>
      <w:r w:rsidR="000C21C2">
        <w:rPr>
          <w:rFonts w:ascii="Times New Roman" w:eastAsia="Times New Roman" w:hAnsi="Times New Roman" w:cs="Times New Roman"/>
          <w:sz w:val="28"/>
          <w:szCs w:val="28"/>
          <w:lang w:val="uk-UA"/>
        </w:rPr>
        <w:t>перейти до розв´язування задачі у загальному вигляді.</w:t>
      </w:r>
    </w:p>
    <w:p w:rsidR="000C21C2" w:rsidRDefault="00073968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Розглянемо особливості вивчення теми «Функція» в умовах дистанційного навчання.</w:t>
      </w:r>
      <w:r w:rsidR="001D338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1D338E" w:rsidRDefault="001D338E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зазначають науковці </w:t>
      </w:r>
      <w:r w:rsidRPr="001D338E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5C2B3F">
        <w:rPr>
          <w:rFonts w:ascii="Times New Roman" w:eastAsia="Times New Roman" w:hAnsi="Times New Roman" w:cs="Times New Roman"/>
          <w:sz w:val="28"/>
          <w:szCs w:val="28"/>
        </w:rPr>
        <w:instrText xml:space="preserve"> REF _Ref84685390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12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5C2B3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637C8">
        <w:rPr>
          <w:rFonts w:ascii="Times New Roman" w:eastAsia="Times New Roman" w:hAnsi="Times New Roman" w:cs="Times New Roman"/>
          <w:sz w:val="28"/>
          <w:szCs w:val="28"/>
        </w:rPr>
        <w:instrText xml:space="preserve"> REF _Ref84686330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50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D338E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вивчення теми «Функція» в умовах дистанційного</w:t>
      </w:r>
      <w:r w:rsid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навчання має певні особливості:</w:t>
      </w:r>
    </w:p>
    <w:p w:rsidR="00524E2F" w:rsidRDefault="00524E2F" w:rsidP="00524E2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засобами дистанційного навчання (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Skype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Meeting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Microsoft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Teams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важко відобразити запис функції математичною мовою – у цих засобів відсутні редактор формул та відповідні позначення;</w:t>
      </w:r>
    </w:p>
    <w:p w:rsidR="00524E2F" w:rsidRDefault="00F31EBB" w:rsidP="00524E2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засобами дистанційного навчання (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Skype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Meeting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Microsoft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Teams</w:t>
      </w:r>
      <w:r w:rsidRPr="00524E2F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незручно відображати графіки функцій – їх відображення можливе лише за допомогою дошки оголошень</w:t>
      </w:r>
      <w:r w:rsidR="00DB2632">
        <w:rPr>
          <w:rFonts w:ascii="Times New Roman" w:eastAsia="Times New Roman" w:hAnsi="Times New Roman" w:cs="Times New Roman"/>
          <w:sz w:val="28"/>
          <w:szCs w:val="28"/>
          <w:lang w:val="uk-UA"/>
        </w:rPr>
        <w:t>, для якої створити попередні заготовки неможливо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Через це час уроку витрачається нераціонально. </w:t>
      </w:r>
      <w:r w:rsidR="00DB2632">
        <w:rPr>
          <w:rFonts w:ascii="Times New Roman" w:eastAsia="Times New Roman" w:hAnsi="Times New Roman" w:cs="Times New Roman"/>
          <w:sz w:val="28"/>
          <w:szCs w:val="28"/>
          <w:lang w:val="uk-UA"/>
        </w:rPr>
        <w:t>Для уникнення цього недоліку слід використовувати додаткове програмне забезпечення (</w:t>
      </w:r>
      <w:r w:rsidR="00DB2632">
        <w:rPr>
          <w:rFonts w:ascii="Times New Roman" w:eastAsia="Times New Roman" w:hAnsi="Times New Roman" w:cs="Times New Roman"/>
          <w:sz w:val="28"/>
          <w:szCs w:val="28"/>
          <w:lang w:val="en-US"/>
        </w:rPr>
        <w:t>Microsoft</w:t>
      </w:r>
      <w:r w:rsidR="00DB2632" w:rsidRPr="00DB26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B2632">
        <w:rPr>
          <w:rFonts w:ascii="Times New Roman" w:eastAsia="Times New Roman" w:hAnsi="Times New Roman" w:cs="Times New Roman"/>
          <w:sz w:val="28"/>
          <w:szCs w:val="28"/>
          <w:lang w:val="en-US"/>
        </w:rPr>
        <w:t>Powerpoint</w:t>
      </w:r>
      <w:r w:rsidR="00DB2632" w:rsidRPr="00DB26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DB2632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DB2632" w:rsidRPr="00DB26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DB2632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DB2632" w:rsidRPr="00DB26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B2632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DB2632" w:rsidRPr="00DB26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B2632">
        <w:rPr>
          <w:rFonts w:ascii="Times New Roman" w:eastAsia="Times New Roman" w:hAnsi="Times New Roman" w:cs="Times New Roman"/>
          <w:sz w:val="28"/>
          <w:szCs w:val="28"/>
          <w:lang w:val="uk-UA"/>
        </w:rPr>
        <w:t>тощо);</w:t>
      </w:r>
    </w:p>
    <w:p w:rsidR="00DB2632" w:rsidRDefault="00B6458F" w:rsidP="00524E2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дистанційному режимі роботи неможливо проконтролювати правильність зображення учнями графіків ф</w:t>
      </w:r>
      <w:r w:rsidR="00865F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ункцій і запису рівнянь </w:t>
      </w:r>
      <w:r w:rsidR="00865FF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функцій</w:t>
      </w:r>
      <w:r w:rsidR="00D22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зошиті (лише після первірки скан-копій зошитів)</w:t>
      </w:r>
      <w:r w:rsidR="00865FF9">
        <w:rPr>
          <w:rFonts w:ascii="Times New Roman" w:eastAsia="Times New Roman" w:hAnsi="Times New Roman" w:cs="Times New Roman"/>
          <w:sz w:val="28"/>
          <w:szCs w:val="28"/>
          <w:lang w:val="uk-UA"/>
        </w:rPr>
        <w:t>, тобто правильність виконуваних дій поступово. Можна перевірити лише результат</w:t>
      </w:r>
      <w:r w:rsidR="009A1CF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роботи учнів, а </w:t>
      </w:r>
      <w:r w:rsidR="00C3716A">
        <w:rPr>
          <w:rFonts w:ascii="Times New Roman" w:eastAsia="Times New Roman" w:hAnsi="Times New Roman" w:cs="Times New Roman"/>
          <w:sz w:val="28"/>
          <w:szCs w:val="28"/>
          <w:lang w:val="uk-UA"/>
        </w:rPr>
        <w:t>він</w:t>
      </w:r>
      <w:r w:rsidR="009A1CF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завжди </w:t>
      </w:r>
      <w:r w:rsidR="00C3716A">
        <w:rPr>
          <w:rFonts w:ascii="Times New Roman" w:eastAsia="Times New Roman" w:hAnsi="Times New Roman" w:cs="Times New Roman"/>
          <w:sz w:val="28"/>
          <w:szCs w:val="28"/>
          <w:lang w:val="uk-UA"/>
        </w:rPr>
        <w:t>є показником уміння зображувати графік</w:t>
      </w:r>
      <w:r w:rsidR="003F3725">
        <w:rPr>
          <w:rFonts w:ascii="Times New Roman" w:eastAsia="Times New Roman" w:hAnsi="Times New Roman" w:cs="Times New Roman"/>
          <w:sz w:val="28"/>
          <w:szCs w:val="28"/>
          <w:lang w:val="uk-UA"/>
        </w:rPr>
        <w:t>. Учні можуть просто списати у однокласників або скористатися готовими домашніми завданнями</w:t>
      </w:r>
      <w:r w:rsidR="00C3716A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716A" w:rsidRDefault="00BD0D73" w:rsidP="00524E2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роботи у дистанційному режимі учні повинні володіти </w:t>
      </w:r>
      <w:r w:rsidR="004A2E0A">
        <w:rPr>
          <w:rFonts w:ascii="Times New Roman" w:eastAsia="Times New Roman" w:hAnsi="Times New Roman" w:cs="Times New Roman"/>
          <w:sz w:val="28"/>
          <w:szCs w:val="28"/>
          <w:lang w:val="uk-UA"/>
        </w:rPr>
        <w:t>навичками користувача комп´ютера;</w:t>
      </w:r>
    </w:p>
    <w:p w:rsidR="004A2E0A" w:rsidRPr="00524E2F" w:rsidRDefault="004A2E0A" w:rsidP="00524E2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роботи у дистанційному режимі учні повинні мати </w:t>
      </w:r>
      <w:r w:rsidR="00C650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комп´ютер або планшет з екраном достатніх розмірів. Телефон для цього не підходить, оскільки його екран надто маленький для того, щоб переглядати формули або графіки функцій </w:t>
      </w:r>
      <w:r w:rsidR="00C65037" w:rsidRPr="00C65037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501374">
        <w:rPr>
          <w:rFonts w:ascii="Times New Roman" w:eastAsia="Times New Roman" w:hAnsi="Times New Roman" w:cs="Times New Roman"/>
          <w:sz w:val="28"/>
          <w:szCs w:val="28"/>
        </w:rPr>
        <w:instrText xml:space="preserve"> REF _Ref84685390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12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65037" w:rsidRPr="00C65037">
        <w:rPr>
          <w:rFonts w:ascii="Times New Roman" w:eastAsia="Times New Roman" w:hAnsi="Times New Roman" w:cs="Times New Roman"/>
          <w:sz w:val="28"/>
          <w:szCs w:val="28"/>
        </w:rPr>
        <w:t>]</w:t>
      </w:r>
      <w:r w:rsidR="00C6503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11386" w:rsidRDefault="00CA0262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Наведемо приклад дистанційного уроку на тему «Квадратична функція</w:t>
      </w:r>
      <w:r w:rsidR="00547F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а саме частковий її випадку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CA0262" w:rsidRDefault="00CA0262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Підготовка до уроку. До початку ур</w:t>
      </w:r>
      <w:r w:rsidR="005620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оку на комп´ютерах учнів повинні бути встановлені програма для відеоконференцій </w:t>
      </w:r>
      <w:r w:rsidR="0056209A"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="0056209A" w:rsidRPr="0056209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209A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програма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CA0262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браузер і завантажена сторінка програми </w:t>
      </w:r>
      <w:r w:rsidRPr="00CA0262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F31C9C">
        <w:rPr>
          <w:rFonts w:ascii="Times New Roman" w:eastAsia="Times New Roman" w:hAnsi="Times New Roman" w:cs="Times New Roman"/>
          <w:sz w:val="28"/>
          <w:szCs w:val="28"/>
        </w:rPr>
        <w:instrText xml:space="preserve"> REF _Ref85376868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15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CA0262">
        <w:rPr>
          <w:rFonts w:ascii="Times New Roman" w:eastAsia="Times New Roman" w:hAnsi="Times New Roman" w:cs="Times New Roman"/>
          <w:sz w:val="28"/>
          <w:szCs w:val="28"/>
        </w:rPr>
        <w:t>])</w:t>
      </w:r>
      <w:r w:rsidR="00F31C9C">
        <w:rPr>
          <w:rFonts w:ascii="Times New Roman" w:eastAsia="Times New Roman" w:hAnsi="Times New Roman" w:cs="Times New Roman"/>
          <w:sz w:val="28"/>
          <w:szCs w:val="28"/>
          <w:lang w:val="uk-UA"/>
        </w:rPr>
        <w:t>. Учні повинні володіти початковими навичками роботи у цій програмі.</w:t>
      </w:r>
    </w:p>
    <w:p w:rsidR="00073968" w:rsidRDefault="0056209A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Початок уроку – організаційний момент. Учні підключаються до конференції, </w:t>
      </w:r>
      <w:r w:rsidR="009A4FB0">
        <w:rPr>
          <w:rFonts w:ascii="Times New Roman" w:eastAsia="Times New Roman" w:hAnsi="Times New Roman" w:cs="Times New Roman"/>
          <w:sz w:val="28"/>
          <w:szCs w:val="28"/>
          <w:lang w:val="uk-UA"/>
        </w:rPr>
        <w:t>вітаються з учителем.</w:t>
      </w:r>
    </w:p>
    <w:p w:rsidR="009A4FB0" w:rsidRDefault="009A4FB0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Етап мотивації. Учитель повідомляє учням тему уроку </w:t>
      </w:r>
      <w:r w:rsidR="000225B9">
        <w:rPr>
          <w:rFonts w:ascii="Times New Roman" w:eastAsia="Times New Roman" w:hAnsi="Times New Roman" w:cs="Times New Roman"/>
          <w:sz w:val="28"/>
          <w:szCs w:val="28"/>
          <w:lang w:val="uk-UA"/>
        </w:rPr>
        <w:t>«Ф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ункція</w:t>
      </w:r>
      <w:r w:rsidR="000225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виду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». Сьогодні ми розглянемо одну з найважливіших функцій – квадратичну. Ці відомості стануть у нагоді вам усім у подальшому курсі алгебри, а тим, хто встапатиме до вищих закладів освіти – під час вивчення дисциплін природничо-математичного циклу.</w:t>
      </w:r>
    </w:p>
    <w:p w:rsidR="009A4FB0" w:rsidRDefault="009A4FB0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Актуалізація </w:t>
      </w:r>
      <w:r w:rsidR="004C0ECF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опорних знань здійснюєтьс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в ході бесіди. </w:t>
      </w:r>
      <w:r w:rsidR="004C0E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Учням ставляться питання: </w:t>
      </w:r>
    </w:p>
    <w:p w:rsidR="009A4FB0" w:rsidRDefault="004C0ECF" w:rsidP="004C0EC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 ви розумієте поняття «функція»?</w:t>
      </w:r>
    </w:p>
    <w:p w:rsidR="004C0ECF" w:rsidRDefault="004C0ECF" w:rsidP="004C0EC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називається фігура, що відображає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?</w:t>
      </w:r>
    </w:p>
    <w:p w:rsidR="004C0ECF" w:rsidRDefault="00583148" w:rsidP="004C0EC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Яка функція назвається парною?</w:t>
      </w:r>
    </w:p>
    <w:p w:rsidR="00B072D4" w:rsidRPr="00B072D4" w:rsidRDefault="00583148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Яка функція називаєт</w:t>
      </w:r>
      <w:r w:rsidR="00B072D4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ся непарною?</w:t>
      </w:r>
    </w:p>
    <w:p w:rsidR="004C0ECF" w:rsidRDefault="00B072D4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Вислухавши відповіді учнів, можна переходити до наступного етапу уроку.</w:t>
      </w:r>
    </w:p>
    <w:p w:rsidR="00B072D4" w:rsidRDefault="00B072D4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Наступний етап – виклад нового матеріалу. </w:t>
      </w:r>
    </w:p>
    <w:p w:rsidR="00B072D4" w:rsidRPr="00B072D4" w:rsidRDefault="00B072D4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Сьогодні ми розглянемо квадратичну функцію. Квадратична фукнція – це функція, яка задається рівнянням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+bx+c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де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="0080558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мінна,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</w:t>
      </w:r>
      <w:r w:rsidRPr="00B072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коефіцієнти, причому </w:t>
      </w:r>
      <w:r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≠0.</w:t>
      </w:r>
    </w:p>
    <w:p w:rsidR="00B072D4" w:rsidRDefault="00B072D4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квадратичної функції почнемо з часткового випадку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3F43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Ви вже вивчали цю функцію при значенні коефіцієнта </w:t>
      </w:r>
      <w:r w:rsidR="003F4346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 w:rsidR="003F43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=1, тобто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3F43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Графіком цієї функції є парабола (вчитель виводить на екран зображення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 w:rsidR="003F43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допомогою </w:t>
      </w:r>
      <w:r w:rsidR="003F4346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3F4346">
        <w:rPr>
          <w:rFonts w:ascii="Times New Roman" w:eastAsia="Times New Roman" w:hAnsi="Times New Roman" w:cs="Times New Roman"/>
          <w:sz w:val="28"/>
          <w:szCs w:val="28"/>
          <w:lang w:val="uk-UA"/>
        </w:rPr>
        <w:t>. Учні будують графік цієї функції на своїх комп´ютерах).</w:t>
      </w:r>
    </w:p>
    <w:p w:rsidR="00792698" w:rsidRDefault="00792698" w:rsidP="00547F4E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2486075" cy="2714625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7269" cy="2726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2698" w:rsidRPr="00547F4E" w:rsidRDefault="00792698" w:rsidP="00547F4E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661DD2"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1.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Графік функції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3F4346" w:rsidRDefault="003F4346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Будуємо на цій же площині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C82D39" w:rsidRPr="00C82D3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y=3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p>
        </m:sSup>
      </m:oMath>
      <w:r w:rsidR="00C82D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(учитель демонструє учням побудову графіків, учні повторюють його дії на своїх комп´ютерах).</w:t>
      </w:r>
    </w:p>
    <w:p w:rsidR="00547F4E" w:rsidRDefault="00402B4A" w:rsidP="00926ADB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Проаналізуємо графіки функцій. </w:t>
      </w:r>
      <w:r w:rsidR="00153A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="00153AE7" w:rsidRPr="008055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153A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≠0, то з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153A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можна отримати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y=2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153A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розтягнувши його вздовж осі </w:t>
      </w:r>
      <w:r w:rsidR="00153AE7">
        <w:rPr>
          <w:rFonts w:ascii="Times New Roman" w:eastAsia="Times New Roman" w:hAnsi="Times New Roman" w:cs="Times New Roman"/>
          <w:sz w:val="28"/>
          <w:szCs w:val="28"/>
          <w:lang w:val="en-US"/>
        </w:rPr>
        <w:t>OY</w:t>
      </w:r>
      <w:r w:rsidR="00153A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(учитель демонструє графіки функцій на екрані).</w:t>
      </w:r>
    </w:p>
    <w:p w:rsid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2514600" cy="2664406"/>
            <wp:effectExtent l="0" t="0" r="0" b="317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 cstate="print"/>
                    <a:srcRect l="37360" t="20533" r="24960" b="8460"/>
                    <a:stretch/>
                  </pic:blipFill>
                  <pic:spPr bwMode="auto">
                    <a:xfrm>
                      <a:off x="0" y="0"/>
                      <a:ext cx="2518434" cy="26684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26ADB" w:rsidRP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Рис.2.2. Графіки функцій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і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153AE7" w:rsidRDefault="00214A82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можна отримати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y=3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якщо розтягнути його втричі вздовж осі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OY</w:t>
      </w:r>
      <w:r w:rsidRPr="00214A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(учитель демонструє графіки функцій на екрані).</w:t>
      </w:r>
    </w:p>
    <w:p w:rsid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447925" cy="2747235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 cstate="print"/>
                    <a:srcRect l="38162" t="18536" r="25120" b="8175"/>
                    <a:stretch/>
                  </pic:blipFill>
                  <pic:spPr bwMode="auto">
                    <a:xfrm>
                      <a:off x="0" y="0"/>
                      <a:ext cx="2450581" cy="27502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26ADB" w:rsidRP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3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Графіки функцій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і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214A82" w:rsidRDefault="00214A82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побудуємо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den>
        </m:f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(учитель будує на своєму комп´тері, учні – на своїх).</w:t>
      </w:r>
    </w:p>
    <w:p w:rsidR="00214A82" w:rsidRDefault="004C1F51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Аналізуємо отримані графіки функцій. Для того, щоб побудувати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основі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якщо зменшити всі значення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вдвічі (учитель демонструє графіки цих функцій учням). </w:t>
      </w:r>
    </w:p>
    <w:p w:rsidR="002762BB" w:rsidRDefault="007D0A4E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2446795" cy="3041015"/>
            <wp:effectExtent l="0" t="0" r="0" b="698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 cstate="print"/>
                    <a:srcRect l="35440" t="17113" r="30884" b="8444"/>
                    <a:stretch/>
                  </pic:blipFill>
                  <pic:spPr bwMode="auto">
                    <a:xfrm>
                      <a:off x="0" y="0"/>
                      <a:ext cx="2462277" cy="30602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2762BB" w:rsidRPr="00547F4E" w:rsidRDefault="002762B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4.</w:t>
      </w:r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Графіки функцій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 w:rsidRPr="00547F4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і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b/>
                    <w:bCs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4C1F51" w:rsidRDefault="004C1F51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того, щоб побудувати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основі графіка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слід зменшити кожне значення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втричі (учитель демонструє графіки цих двох функцій учням).</w:t>
      </w:r>
    </w:p>
    <w:p w:rsidR="002762BB" w:rsidRDefault="002762B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3037933" cy="2513741"/>
            <wp:effectExtent l="0" t="0" r="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963" cy="2521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2BB" w:rsidRPr="00926ADB" w:rsidRDefault="002762B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5</w:t>
      </w:r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Графіки функцій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b/>
                    <w:bCs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і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="Times New Roman" w:hAnsi="Cambria Math" w:cs="Times New Roman"/>
                    <w:b/>
                    <w:bCs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4C1F51" w:rsidRDefault="009C4DD4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Висновок: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можна отримати з параболи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шляхом збільшення всіх значень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а разів.</w:t>
      </w:r>
    </w:p>
    <w:p w:rsidR="009C4DD4" w:rsidRDefault="009C4DD4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Розглянемо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a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-ax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9C4D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(учитель будує графіки функцій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-x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своєму комп´ютері, учні – на своїх). </w:t>
      </w:r>
    </w:p>
    <w:p w:rsidR="00A323F8" w:rsidRDefault="00A323F8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Ми бачимо, що графіки цих функцій симетричні відносно осі ОХ (учитель д</w:t>
      </w:r>
      <w:r w:rsidR="00886E73">
        <w:rPr>
          <w:rFonts w:ascii="Times New Roman" w:eastAsia="Times New Roman" w:hAnsi="Times New Roman" w:cs="Times New Roman"/>
          <w:sz w:val="28"/>
          <w:szCs w:val="28"/>
          <w:lang w:val="uk-UA"/>
        </w:rPr>
        <w:t>емонструє учням обидва графіки);</w:t>
      </w:r>
    </w:p>
    <w:p w:rsid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811585" cy="3124200"/>
            <wp:effectExtent l="0" t="0" r="825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 cstate="print"/>
                    <a:srcRect l="36718" t="22809" r="27205" b="5893"/>
                    <a:stretch/>
                  </pic:blipFill>
                  <pic:spPr bwMode="auto">
                    <a:xfrm>
                      <a:off x="0" y="0"/>
                      <a:ext cx="2828184" cy="31426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26ADB" w:rsidRPr="00926ADB" w:rsidRDefault="00926ADB" w:rsidP="00926ADB">
      <w:pPr>
        <w:pStyle w:val="a3"/>
        <w:spacing w:after="0" w:line="360" w:lineRule="auto"/>
        <w:ind w:left="9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6</w:t>
      </w:r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Графіки функцій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926AD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і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-x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DC43AD" w:rsidRPr="00A953EA" w:rsidRDefault="00DC43AD" w:rsidP="00DC43AD">
      <w:pPr>
        <w:pStyle w:val="a3"/>
        <w:spacing w:after="0" w:line="360" w:lineRule="auto"/>
        <w:ind w:left="92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A953EA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Етап закріплення </w:t>
      </w:r>
      <w:r w:rsidRPr="00A953EA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набутих знань.</w:t>
      </w:r>
    </w:p>
    <w:p w:rsidR="00A323F8" w:rsidRPr="00B072D4" w:rsidRDefault="00031992" w:rsidP="00B072D4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Сформулюємо властивості </w:t>
      </w:r>
      <w:r w:rsidR="00DC43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DC43AD" w:rsidRPr="00DC43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C43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</w:t>
      </w:r>
      <w:r w:rsidR="00DC43AD" w:rsidRPr="00DF620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 w:rsidR="00DC43AD" w:rsidRPr="00DC43AD">
        <w:rPr>
          <w:rFonts w:ascii="Times New Roman" w:eastAsia="Times New Roman" w:hAnsi="Times New Roman" w:cs="Times New Roman"/>
          <w:sz w:val="28"/>
          <w:szCs w:val="28"/>
        </w:rPr>
        <w:t>&gt;0:</w:t>
      </w:r>
    </w:p>
    <w:p w:rsidR="00B072D4" w:rsidRPr="00DC43AD" w:rsidRDefault="00DC43AD" w:rsidP="00AD2786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Область визначення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DC43AD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DC43AD">
        <w:rPr>
          <w:rFonts w:ascii="Times New Roman" w:eastAsia="Times New Roman" w:hAnsi="Times New Roman" w:cs="Times New Roman"/>
          <w:sz w:val="28"/>
          <w:szCs w:val="28"/>
        </w:rPr>
        <w:t>)=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DC43A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DC43AD" w:rsidRPr="00DC43AD" w:rsidRDefault="00DC43AD" w:rsidP="00AD2786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Область значень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)=</w:t>
      </w:r>
      <w:r w:rsidR="002967D7">
        <w:rPr>
          <w:rFonts w:ascii="Times New Roman" w:eastAsia="Times New Roman" w:hAnsi="Times New Roman" w:cs="Times New Roman"/>
          <w:sz w:val="28"/>
          <w:szCs w:val="28"/>
          <w:lang w:val="en-US"/>
        </w:rPr>
        <w:t>[0;+∞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DC43AD" w:rsidRDefault="00DC43AD" w:rsidP="00AD2786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967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симетричний відносно осі </w:t>
      </w:r>
      <w:r w:rsidR="002967D7">
        <w:rPr>
          <w:rFonts w:ascii="Times New Roman" w:eastAsia="Times New Roman" w:hAnsi="Times New Roman" w:cs="Times New Roman"/>
          <w:sz w:val="28"/>
          <w:szCs w:val="28"/>
          <w:lang w:val="en-US"/>
        </w:rPr>
        <w:t>OY</w:t>
      </w:r>
      <w:r w:rsidR="002967D7">
        <w:rPr>
          <w:rFonts w:ascii="Times New Roman" w:eastAsia="Times New Roman" w:hAnsi="Times New Roman" w:cs="Times New Roman"/>
          <w:sz w:val="28"/>
          <w:szCs w:val="28"/>
          <w:lang w:val="uk-UA"/>
        </w:rPr>
        <w:t>, отже, функція парна.</w:t>
      </w:r>
    </w:p>
    <w:p w:rsidR="002967D7" w:rsidRDefault="002967D7" w:rsidP="00AD2786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зростає на проміжку </w:t>
      </w:r>
      <w:r w:rsidRPr="002967D7">
        <w:rPr>
          <w:rFonts w:ascii="Times New Roman" w:eastAsia="Times New Roman" w:hAnsi="Times New Roman" w:cs="Times New Roman"/>
          <w:sz w:val="28"/>
          <w:szCs w:val="28"/>
        </w:rPr>
        <w:t xml:space="preserve">(0;+∞)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спадає на проміжку (-∞;0).</w:t>
      </w:r>
    </w:p>
    <w:p w:rsidR="002967D7" w:rsidRDefault="002967D7" w:rsidP="00AD2786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Найменше значення функції 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2967D7">
        <w:rPr>
          <w:rFonts w:ascii="Times New Roman" w:eastAsia="Times New Roman" w:hAnsi="Times New Roman" w:cs="Times New Roman"/>
          <w:sz w:val="28"/>
          <w:szCs w:val="28"/>
        </w:rPr>
        <w:t xml:space="preserve">=0)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точці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=0.</w:t>
      </w:r>
    </w:p>
    <w:p w:rsidR="002967D7" w:rsidRPr="00701915" w:rsidRDefault="00882B11" w:rsidP="00701915">
      <w:pPr>
        <w:pStyle w:val="a3"/>
        <w:numPr>
          <w:ilvl w:val="0"/>
          <w:numId w:val="13"/>
        </w:numPr>
        <w:spacing w:after="0" w:line="360" w:lineRule="auto"/>
        <w:ind w:left="1701" w:hanging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Найбільшого</w:t>
      </w:r>
      <w:r w:rsidR="002967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значення функції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немає</w:t>
      </w:r>
      <w:r w:rsidR="002967D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C43AD" w:rsidRDefault="008C2A8A" w:rsidP="00A953EA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Сформулюємо властивості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8C2A8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8C2A8A">
        <w:rPr>
          <w:rFonts w:ascii="Times New Roman" w:eastAsia="Times New Roman" w:hAnsi="Times New Roman" w:cs="Times New Roman"/>
          <w:sz w:val="28"/>
          <w:szCs w:val="28"/>
        </w:rPr>
        <w:t>&lt;0:</w:t>
      </w:r>
    </w:p>
    <w:p w:rsidR="008C2A8A" w:rsidRDefault="008C2A8A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Область визначення функції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8C2A8A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8C2A8A">
        <w:rPr>
          <w:rFonts w:ascii="Times New Roman" w:eastAsia="Times New Roman" w:hAnsi="Times New Roman" w:cs="Times New Roman"/>
          <w:sz w:val="28"/>
          <w:szCs w:val="28"/>
        </w:rPr>
        <w:t>)=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(-∞; +∞).</w:t>
      </w:r>
    </w:p>
    <w:p w:rsidR="008C2A8A" w:rsidRPr="008C2A8A" w:rsidRDefault="008C2A8A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Область значень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)=(-∞;0].</w:t>
      </w:r>
    </w:p>
    <w:p w:rsidR="008C2A8A" w:rsidRDefault="008C2A8A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 функції проходить черех початок координат.</w:t>
      </w:r>
    </w:p>
    <w:p w:rsidR="008C2A8A" w:rsidRDefault="007C08E6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 функції розміщений у нижній півплощині.</w:t>
      </w:r>
    </w:p>
    <w:p w:rsidR="007C08E6" w:rsidRDefault="007C08E6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y=-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7C08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симетричний відносно осі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OY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отже, функція парна.</w:t>
      </w:r>
    </w:p>
    <w:p w:rsidR="007C08E6" w:rsidRPr="00882B11" w:rsidRDefault="00882B11" w:rsidP="00AD2786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зростає на проміжку </w:t>
      </w:r>
      <w:r w:rsidRPr="00882B11">
        <w:rPr>
          <w:rFonts w:ascii="Times New Roman" w:eastAsia="Times New Roman" w:hAnsi="Times New Roman" w:cs="Times New Roman"/>
          <w:sz w:val="28"/>
          <w:szCs w:val="28"/>
        </w:rPr>
        <w:t xml:space="preserve">(-∞;0)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спадає на проміжку (</w:t>
      </w:r>
      <w:r w:rsidRPr="00882B11">
        <w:rPr>
          <w:rFonts w:ascii="Times New Roman" w:eastAsia="Times New Roman" w:hAnsi="Times New Roman" w:cs="Times New Roman"/>
          <w:sz w:val="28"/>
          <w:szCs w:val="28"/>
        </w:rPr>
        <w:t>0;+</w:t>
      </w:r>
      <w:r>
        <w:rPr>
          <w:rFonts w:ascii="Times New Roman" w:eastAsia="Times New Roman" w:hAnsi="Times New Roman" w:cs="Times New Roman"/>
          <w:sz w:val="28"/>
          <w:szCs w:val="28"/>
        </w:rPr>
        <w:t>∞</w:t>
      </w:r>
      <w:r w:rsidRPr="00882B11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882B11" w:rsidRPr="00701915" w:rsidRDefault="00882B11" w:rsidP="00701915">
      <w:pPr>
        <w:pStyle w:val="a3"/>
        <w:numPr>
          <w:ilvl w:val="0"/>
          <w:numId w:val="13"/>
        </w:numPr>
        <w:spacing w:after="0" w:line="360" w:lineRule="auto"/>
        <w:ind w:left="1843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 функція набуває найбільшого значення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=0. Найменшого значення функції немає.</w:t>
      </w:r>
    </w:p>
    <w:p w:rsidR="00DC43AD" w:rsidRPr="00606C8D" w:rsidRDefault="00606C8D" w:rsidP="00606C8D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Загальний висновок. Від значення коефіцієнта а залежить напрям віток параболи. Якщо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 w:rsidRPr="00120B2D">
        <w:rPr>
          <w:rFonts w:ascii="Times New Roman" w:eastAsia="Times New Roman" w:hAnsi="Times New Roman" w:cs="Times New Roman"/>
          <w:sz w:val="28"/>
          <w:szCs w:val="28"/>
        </w:rPr>
        <w:t>&gt;0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вітки параболи напрямлені вгору. Якщо </w:t>
      </w:r>
      <w:r w:rsidR="00120B2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="00120B2D" w:rsidRPr="00120B2D">
        <w:rPr>
          <w:rFonts w:ascii="Times New Roman" w:eastAsia="Times New Roman" w:hAnsi="Times New Roman" w:cs="Times New Roman"/>
          <w:sz w:val="28"/>
          <w:szCs w:val="28"/>
        </w:rPr>
        <w:t>&lt;0</w:t>
      </w:r>
      <w:r w:rsidR="00120B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вітки параболи напрямлені вниз. Графік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120B2D" w:rsidRPr="00120B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0B2D">
        <w:rPr>
          <w:rFonts w:ascii="Times New Roman" w:eastAsia="Times New Roman" w:hAnsi="Times New Roman" w:cs="Times New Roman"/>
          <w:sz w:val="28"/>
          <w:szCs w:val="28"/>
        </w:rPr>
        <w:t xml:space="preserve">для будь-яких </w:t>
      </w:r>
      <w:r w:rsidR="00120B2D"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а</w:t>
      </w:r>
      <w:r w:rsidR="00120B2D">
        <w:rPr>
          <w:rFonts w:ascii="Times New Roman" w:eastAsia="Times New Roman" w:hAnsi="Times New Roman" w:cs="Times New Roman"/>
          <w:sz w:val="28"/>
          <w:szCs w:val="28"/>
        </w:rPr>
        <w:t>≠0 можна отримати з граф</w:t>
      </w:r>
      <w:r w:rsidR="00120B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іка функції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120B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допомогою перетворень. </w:t>
      </w:r>
    </w:p>
    <w:p w:rsidR="008C2A8A" w:rsidRPr="006B201D" w:rsidRDefault="002E7CF8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661DD2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шнє завдання. Вивчити п.11 (с.98-101), розв´язати №№11.1, 11.2, 11.3 за підручником </w:t>
      </w:r>
      <w:r w:rsidRPr="002E7CF8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B201D">
        <w:rPr>
          <w:rFonts w:ascii="Times New Roman" w:eastAsia="Times New Roman" w:hAnsi="Times New Roman" w:cs="Times New Roman"/>
          <w:sz w:val="28"/>
          <w:szCs w:val="28"/>
        </w:rPr>
        <w:instrText xml:space="preserve"> REF _Ref85382000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</w:rPr>
        <w:t>35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2E7CF8">
        <w:rPr>
          <w:rFonts w:ascii="Times New Roman" w:eastAsia="Times New Roman" w:hAnsi="Times New Roman" w:cs="Times New Roman"/>
          <w:sz w:val="28"/>
          <w:szCs w:val="28"/>
        </w:rPr>
        <w:t>]</w:t>
      </w:r>
      <w:r w:rsidR="006B201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C2A8A" w:rsidRDefault="00146A73" w:rsidP="00441A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Отже, вивчення теми «Функція» за дистанційною формою має певні особливості, а саме: необхідність ретельнішої підготовки (підготовка відповідних ілюстрацій за допомогою комп´ютерних програм); застосування математичних пакетів; володіння засобами для відеоконференцій; </w:t>
      </w:r>
      <w:r w:rsidR="00D17BB2">
        <w:rPr>
          <w:rFonts w:ascii="Times New Roman" w:eastAsia="Times New Roman" w:hAnsi="Times New Roman" w:cs="Times New Roman"/>
          <w:sz w:val="28"/>
          <w:szCs w:val="28"/>
          <w:lang w:val="uk-UA"/>
        </w:rPr>
        <w:t>періодичний контроль за діями учнів (з демонстрацією учнями екрану).</w:t>
      </w:r>
    </w:p>
    <w:p w:rsidR="00770158" w:rsidRDefault="00770158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141C68" w:rsidRDefault="00770158" w:rsidP="00141C68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3" w:name="_Toc85384892"/>
      <w:r w:rsidRPr="00141C6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2.2. Розширення і поглиблення знань про функції та їхні властивості в старшій школі</w:t>
      </w:r>
      <w:bookmarkEnd w:id="13"/>
      <w:r w:rsidRPr="00141C6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</w:p>
    <w:p w:rsidR="00F15DDE" w:rsidRDefault="00F15DDE" w:rsidP="002B5FD7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7138F" w:rsidRPr="0007138F" w:rsidRDefault="0007138F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Приступаючи до дистанційного навчання алгебри і початків аналізу у старших класах, учнів необхідно навчити основним прийомам роботи у середовищах одного з математичних пакетів, що використовується (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071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MathCAD</w:t>
      </w:r>
      <w:r w:rsidRPr="00071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Pr="00071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Pr="00071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тощо). Лише за дотримання цієї умови вивчення теми «Функція» буде успішним.</w:t>
      </w:r>
    </w:p>
    <w:p w:rsidR="002F15F8" w:rsidRDefault="002F15F8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 w:rsidR="00650A94">
        <w:rPr>
          <w:rFonts w:ascii="Times New Roman" w:eastAsia="Times New Roman" w:hAnsi="Times New Roman" w:cs="Times New Roman"/>
          <w:sz w:val="28"/>
          <w:szCs w:val="28"/>
          <w:lang w:val="uk-UA"/>
        </w:rPr>
        <w:t>старшій школі вивчаютьс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такі нові </w:t>
      </w:r>
      <w:r w:rsidR="00650A94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функції: степенева, логарифмічна</w:t>
      </w:r>
      <w:r w:rsidR="00AA4692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D0A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показникова,</w:t>
      </w:r>
      <w:r w:rsidR="00AA46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тригонометричні. </w:t>
      </w:r>
    </w:p>
    <w:p w:rsidR="00E0713E" w:rsidRPr="00C62A12" w:rsidRDefault="00675FE0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З.І.Слєпкань зазначає, що перед розширенням відомостей про функції слід нагадати учням основні поняття теорії множин, а саме: множина, порожня множина, належність 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множині, неналежність множині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2A12" w:rsidRPr="00C62A12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9B76EB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C62A12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374</w:t>
      </w:r>
      <w:r w:rsidR="00C62A12" w:rsidRPr="00C62A12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</w:p>
    <w:p w:rsidR="00155EA9" w:rsidRPr="007D0A4E" w:rsidRDefault="00155EA9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Поняття «множина» належить до фундаментальних, неозначуваних. В алгебрі множини позначають великими латинськими літерами, наприклад,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А,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тощо. Елементи множин позначають малими латинськими літерами, наприклад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583965">
        <w:rPr>
          <w:rFonts w:ascii="Times New Roman" w:eastAsia="Times New Roman" w:hAnsi="Times New Roman" w:cs="Times New Roman"/>
          <w:sz w:val="28"/>
          <w:szCs w:val="28"/>
        </w:rPr>
        <w:t>.</w:t>
      </w:r>
      <w:r w:rsidR="005839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396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Порожня множина позначається символом </w:t>
      </w:r>
      <w:r w:rsidR="006A3746">
        <w:rPr>
          <w:rFonts w:ascii="Times New Roman" w:eastAsia="Times New Roman" w:hAnsi="Times New Roman" w:cs="Times New Roman"/>
          <w:sz w:val="28"/>
          <w:szCs w:val="28"/>
          <w:lang w:val="uk-UA"/>
        </w:rPr>
        <w:t>. Якщо елемент належить певній множині, це познач</w:t>
      </w:r>
      <w:r w:rsidR="00017A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ається так: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∊А</m:t>
        </m:r>
      </m:oMath>
      <w:r w:rsidR="00017A7A" w:rsidRPr="007D0A4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155EA9" w:rsidRDefault="006A3746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елемент не належить множині, це позначається так: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="00017A7A"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∉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A3746" w:rsidRDefault="00634940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Над множинами виконують такі операції, як об´єднання і перетин. На цьому етапі вводяться означення операцій об´єднання і перетину і їх позначення.</w:t>
      </w:r>
    </w:p>
    <w:p w:rsidR="00634940" w:rsidRDefault="0080632F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Далі учням пропонують пригадати означення функції з курсу алгебри за 8 клас. Доцільно ви</w:t>
      </w:r>
      <w:r w:rsidR="007D0039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лухати учнів, але слід чітко дотримуватися дисципліни: якщо одночасно говоритимуть кілька учнів, важко визначити, хто саме сказав правильне формулювання (на екрані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Pr="008063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Pr="008063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Meeting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поміщається весь клас).</w:t>
      </w:r>
    </w:p>
    <w:p w:rsidR="0080632F" w:rsidRDefault="0080632F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клас працює в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доцільно відкрити дошку оголошень і запропонувати записати визначення поняття функції, області визначення 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області значень на ній. Можна запропонувати учнями записати ці визначення на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Padlet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 потім продемонструвати вчителю.</w:t>
      </w:r>
    </w:p>
    <w:p w:rsidR="0080632F" w:rsidRDefault="0080632F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Коли вчитель вводить означення числової функції, йому слід супроводити промову відповідними малюнками, виконаними в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8063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Paint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або</w:t>
      </w:r>
      <w:r w:rsidRPr="008063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Adobe</w:t>
      </w:r>
      <w:r w:rsidRPr="008063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Illustrator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C87500">
        <w:rPr>
          <w:rFonts w:ascii="Times New Roman" w:eastAsia="Times New Roman" w:hAnsi="Times New Roman" w:cs="Times New Roman"/>
          <w:sz w:val="28"/>
          <w:szCs w:val="28"/>
          <w:lang w:val="uk-UA"/>
        </w:rPr>
        <w:t>Треба показати готові малюнки, а не малювати на дошці оголошень у присутності учнів: це значно скоротить час.</w:t>
      </w:r>
    </w:p>
    <w:p w:rsidR="00C87500" w:rsidRPr="003D244D" w:rsidRDefault="00064B5D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слід запропонувати учням навести приклади відомих </w:t>
      </w:r>
      <w:r w:rsidR="00DF57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їм функцій і зобразити їх в онлайн-середовищі </w:t>
      </w:r>
      <w:r w:rsidR="00DF571B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DF571B">
        <w:rPr>
          <w:rFonts w:ascii="Times New Roman" w:eastAsia="Times New Roman" w:hAnsi="Times New Roman" w:cs="Times New Roman"/>
          <w:sz w:val="28"/>
          <w:szCs w:val="28"/>
          <w:lang w:val="uk-UA"/>
        </w:rPr>
        <w:t>, а потім</w:t>
      </w:r>
      <w:r w:rsidR="003D2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продемонструвати всьому класу у середовищі програми для відеоконференцій (</w:t>
      </w:r>
      <w:r w:rsidR="003D244D"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="003D244D" w:rsidRPr="003D2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D244D"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="003D244D" w:rsidRPr="003D2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D2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</w:t>
      </w:r>
      <w:r w:rsidR="003D244D">
        <w:rPr>
          <w:rFonts w:ascii="Times New Roman" w:eastAsia="Times New Roman" w:hAnsi="Times New Roman" w:cs="Times New Roman"/>
          <w:sz w:val="28"/>
          <w:szCs w:val="28"/>
          <w:lang w:val="en-US"/>
        </w:rPr>
        <w:t>Meeting</w:t>
      </w:r>
      <w:r w:rsidR="003D24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</w:p>
    <w:p w:rsidR="00E0713E" w:rsidRDefault="005240FD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доцільно розглянути властивості функцій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=[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]</w:t>
      </w:r>
      <w:r w:rsidRPr="005240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={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}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їхні графіки (зразки графіків мають бути підготовлені заздалегідь). Доцільно показати графіки спадних і зростаючих функцій, а потім запропонувати учням побудувати ці графіки у програмі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на основі графіків запропонувати учням зробити висновок про те, є функції зростаючими чи спадними. </w:t>
      </w:r>
    </w:p>
    <w:p w:rsidR="005240FD" w:rsidRDefault="00F54108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учням слід сформулювати алгоритм дослідження функції на зростання або спадання. Це зробити трішки простіше, тому що сам графік у середовищі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F541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будується автоматично і не потребує кропіткої праці учнів.</w:t>
      </w:r>
      <w:r w:rsidR="00735E0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З.І.Слєпкань пропонує такий алгоритм доведення зростання або спадання функції на множині </w:t>
      </w:r>
      <w:r w:rsidR="00735E09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</w:t>
      </w:r>
      <w:r w:rsidR="00735E09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735E09" w:rsidRPr="00735E09" w:rsidRDefault="00735E09" w:rsidP="00735E09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735E0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ибрати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</w:rPr>
        <w:t>2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&gt;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</w:rPr>
        <w:t>1</w:t>
      </w:r>
      <w:r w:rsidRPr="00735E0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</w:rPr>
        <w:t>1</w:t>
      </w:r>
      <w:r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∊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</w:t>
      </w:r>
      <w:r w:rsidRPr="00735E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735E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</w:rPr>
        <w:t>2</w:t>
      </w:r>
      <w:r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∊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</w:t>
      </w:r>
      <w:r w:rsidRPr="00735E09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735E09" w:rsidRPr="00CA3582" w:rsidRDefault="00CA3582" w:rsidP="00735E09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обчислити різницю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uk-UA"/>
        </w:rPr>
        <w:t>2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)-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uk-UA"/>
        </w:rPr>
        <w:t>1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</w:t>
      </w:r>
      <w:r w:rsidRPr="00CA3582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A3582" w:rsidRPr="00735E09" w:rsidRDefault="00CA3582" w:rsidP="00735E09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визначити знак утвореної різниці: якщо різниця додатна, то функція зростаюча на множині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якщо різниця від´ємна, то функція спадна на множині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</w:t>
      </w:r>
      <w:r w:rsidR="00D30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30F55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D30F55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D30F55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F4081C">
        <w:rPr>
          <w:rFonts w:ascii="Times New Roman" w:eastAsia="Times New Roman" w:hAnsi="Times New Roman" w:cs="Times New Roman"/>
          <w:sz w:val="28"/>
          <w:szCs w:val="28"/>
          <w:lang w:val="uk-UA"/>
        </w:rPr>
        <w:t>39</w:t>
      </w:r>
      <w:r w:rsidR="00D30F55"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35E09" w:rsidRDefault="00D30F55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Важливою характеристикою функції є також її парність / непарність. Для дослідження функції на парність / непарність необхідно: </w:t>
      </w:r>
    </w:p>
    <w:p w:rsidR="00D30F55" w:rsidRDefault="00D30F55" w:rsidP="00D30F55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з´ясувати, чи область визначення функції множиною, симетричною відносно початку координат;</w:t>
      </w:r>
    </w:p>
    <w:p w:rsidR="00D30F55" w:rsidRPr="00D30F55" w:rsidRDefault="00D30F55" w:rsidP="00D30F55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перевірити, чи виконується рівність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(-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</w:t>
      </w:r>
      <w:r w:rsidRPr="00D30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(-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)=-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).</w:t>
      </w:r>
    </w:p>
    <w:p w:rsidR="00F54108" w:rsidRDefault="00D30F55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="00D645CA">
        <w:rPr>
          <w:rFonts w:ascii="Times New Roman" w:eastAsia="Times New Roman" w:hAnsi="Times New Roman" w:cs="Times New Roman"/>
          <w:sz w:val="28"/>
          <w:szCs w:val="28"/>
          <w:lang w:val="uk-UA"/>
        </w:rPr>
        <w:t>жод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з цих умов не виконується, то функція не належить ні до парних ні до непарних. </w:t>
      </w:r>
      <w:r w:rsidR="00D64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Графік парної функції симетричний відносно осі ОХ, а графік непарної функції – відносно точки </w:t>
      </w:r>
      <w:r w:rsidR="00D645CA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</w:t>
      </w:r>
      <w:r w:rsidR="00D645C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645CA" w:rsidRPr="007C17F2" w:rsidRDefault="008232E8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умовах дистанційного навчання 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пояснити учням алгоритм визначення парності/ непарності функції дещо складніше. Але якщо є попередньо створені графіки парних і непарних функцій, то їх доцільно продемонструвати учням, причому бажано це зробити в середовищах 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Одночасно учні продовжуватимуть удосконалювати свої знання з основ роботи в 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17F2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) (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на прикладі роботи вчителя в цій програмі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_Ref84685609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E95496">
        <w:rPr>
          <w:rFonts w:ascii="Times New Roman" w:eastAsia="Times New Roman" w:hAnsi="Times New Roman" w:cs="Times New Roman"/>
          <w:sz w:val="28"/>
          <w:szCs w:val="28"/>
          <w:lang w:val="uk-UA"/>
        </w:rPr>
        <w:t>41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, с.75</w:t>
      </w:r>
      <w:r w:rsidR="007C17F2" w:rsidRP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C17F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30F55" w:rsidRDefault="0038586F" w:rsidP="0038586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3469629" cy="26384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9679" cy="2653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86F" w:rsidRPr="00B805A4" w:rsidRDefault="0038586F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7</w:t>
      </w:r>
      <w:r w:rsidR="00661DD2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Приклад графіка парної функції в середовищі 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GeoGebra</w:t>
      </w:r>
    </w:p>
    <w:p w:rsidR="007C17F2" w:rsidRDefault="0038586F" w:rsidP="0038586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2224217" cy="4077731"/>
            <wp:effectExtent l="0" t="0" r="508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6391" cy="4081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86F" w:rsidRPr="00B805A4" w:rsidRDefault="0038586F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8</w:t>
      </w:r>
      <w:r w:rsidR="00661DD2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Приклад графіка непарної функції в середовищі 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GeoGebra</w:t>
      </w:r>
    </w:p>
    <w:p w:rsidR="0038586F" w:rsidRDefault="0038586F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важливо довести учням парність / непарність таких відомих їм функцій, як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ax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+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/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661DD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ін.</w:t>
      </w:r>
    </w:p>
    <w:p w:rsidR="0038586F" w:rsidRDefault="00FE0205" w:rsidP="00FE0205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2630467" cy="3707027"/>
            <wp:effectExtent l="0" t="0" r="0" b="825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291" cy="3709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86F" w:rsidRPr="00B805A4" w:rsidRDefault="00FE0205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9</w:t>
      </w:r>
      <w:r w:rsidR="00661DD2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у=2х+1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в середовищі 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GeoGebra</w:t>
      </w:r>
    </w:p>
    <w:p w:rsidR="007C17F2" w:rsidRDefault="00FE0205" w:rsidP="00FE0205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3929535" cy="3889961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235" cy="3891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0205" w:rsidRPr="00B805A4" w:rsidRDefault="00FE0205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0</w:t>
      </w:r>
      <w:r w:rsidR="00591608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у=2/х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у середовищі 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GeoGebra</w:t>
      </w:r>
    </w:p>
    <w:p w:rsidR="00BD34CC" w:rsidRDefault="00166B00" w:rsidP="003671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курсі алгебри та початків аналізу вивчаютсья також тригонометричні функції. Як зазначає С.А.Раков, поняття про си</w:t>
      </w:r>
      <w:r w:rsidR="00BD34CC">
        <w:rPr>
          <w:rFonts w:ascii="Times New Roman" w:eastAsia="Times New Roman" w:hAnsi="Times New Roman" w:cs="Times New Roman"/>
          <w:sz w:val="28"/>
          <w:szCs w:val="28"/>
          <w:lang w:val="uk-UA"/>
        </w:rPr>
        <w:t>нус, косинус, тангенс  вивчаютьс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  у курсі геометрії 8 класу</w:t>
      </w:r>
      <w:r w:rsidR="00BD34CC">
        <w:rPr>
          <w:rFonts w:ascii="Times New Roman" w:eastAsia="Times New Roman" w:hAnsi="Times New Roman" w:cs="Times New Roman"/>
          <w:sz w:val="28"/>
          <w:szCs w:val="28"/>
          <w:lang w:val="uk-UA"/>
        </w:rPr>
        <w:t>, але без означення тригонометричних функцій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66B00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D34CC">
        <w:rPr>
          <w:rFonts w:ascii="Times New Roman" w:eastAsia="Times New Roman" w:hAnsi="Times New Roman" w:cs="Times New Roman"/>
          <w:sz w:val="28"/>
          <w:szCs w:val="28"/>
        </w:rPr>
        <w:instrText xml:space="preserve"> REF _Ref84685613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</w:rPr>
        <w:t>43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139</w:t>
      </w:r>
      <w:r w:rsidRPr="00166B00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BD34CC">
        <w:rPr>
          <w:rFonts w:ascii="Times New Roman" w:eastAsia="Times New Roman" w:hAnsi="Times New Roman" w:cs="Times New Roman"/>
          <w:sz w:val="28"/>
          <w:szCs w:val="28"/>
          <w:lang w:val="uk-UA"/>
        </w:rPr>
        <w:t>У курсі геометрії 9 класу вводяться означення синуса, косинуса і тангенса кутів, градусна міра яких перевищує 90.</w:t>
      </w:r>
    </w:p>
    <w:p w:rsidR="00FE0205" w:rsidRDefault="00D03690" w:rsidP="004428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З.І.Слєпкань зазначає, що отримані учнями знання про тригонометричні функції використовуються у 10 класі в процесі вивчення теми «Тригонометричні функції» </w:t>
      </w:r>
      <w:r w:rsidRPr="00D03690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9E469C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  <w:lang w:val="uk-UA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с.337</w:t>
      </w:r>
      <w:r w:rsidRPr="00D03690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0C145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цьому є етапі </w:t>
      </w:r>
      <w:r w:rsidR="006852E9">
        <w:rPr>
          <w:rFonts w:ascii="Times New Roman" w:eastAsia="Times New Roman" w:hAnsi="Times New Roman" w:cs="Times New Roman"/>
          <w:sz w:val="28"/>
          <w:szCs w:val="28"/>
          <w:lang w:val="uk-UA"/>
        </w:rPr>
        <w:t>повторюється і поглиблюється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поняття про радіанну міру кутів і дуг.</w:t>
      </w:r>
      <w:r w:rsidR="006852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Необхідно пояснити учням причину введення радіанної міри кутів, специфіку і переваги перед іншими системами вимірювання кутів. </w:t>
      </w:r>
      <w:r w:rsidR="00263436">
        <w:rPr>
          <w:rFonts w:ascii="Times New Roman" w:eastAsia="Times New Roman" w:hAnsi="Times New Roman" w:cs="Times New Roman"/>
          <w:sz w:val="28"/>
          <w:szCs w:val="28"/>
          <w:lang w:val="uk-UA"/>
        </w:rPr>
        <w:t>Радіанну міру кутів широко застосовують у математиці, фізиці і техніці. Передумовою її запровадження був той факт, що за допомогою радіанної міри кутів легко обчислити довжину дуги, яка дорівнює добутку радіуса кола на величину кута в радіанах</w:t>
      </w:r>
      <w:r w:rsidR="00B5208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(рис.2.8)</w:t>
      </w:r>
      <w:r w:rsidR="0026343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46C9D" w:rsidRDefault="00C30004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2413429" cy="2840634"/>
            <wp:effectExtent l="0" t="0" r="635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7638" cy="2845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04" w:rsidRPr="00B805A4" w:rsidRDefault="00C30004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Радіанна міра кутів і дуг</w:t>
      </w:r>
    </w:p>
    <w:p w:rsidR="00C30004" w:rsidRDefault="00164310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Перед тим, як вводити поняття тригонометричних функцій, слід згадати разом з учнями означення тригонометричних функцій кута, ввести кут повороту. </w:t>
      </w:r>
    </w:p>
    <w:p w:rsidR="007E6345" w:rsidRDefault="00C93358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 звернути увагу учнів на те, що кожній точці на одиничному колі відповідають її абсциса і ордината. Ці величини також залежать від кута. Тому існують залежності між координатами точки і кутом повороту. Ці залежності називаються тригонометричними функціями числа (числового аргументу).</w:t>
      </w:r>
    </w:p>
    <w:p w:rsidR="00C93358" w:rsidRDefault="006F5EFE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З.І.</w:t>
      </w:r>
      <w:r w:rsidR="00C93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Слєпкань пропонує такі означення: </w:t>
      </w:r>
    </w:p>
    <w:p w:rsidR="00C93358" w:rsidRDefault="00683478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 синус числа α</w:t>
      </w:r>
      <w:r w:rsidR="00C93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це ордината точки </w:t>
      </w:r>
      <w:r w:rsidR="00C9335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C93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одиничного кола,в яку переходить початкова точка </w:t>
      </w:r>
      <w:r w:rsidR="00C9335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C93358"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uk-UA"/>
        </w:rPr>
        <w:t>0</w:t>
      </w:r>
      <w:r w:rsidR="00C93358">
        <w:rPr>
          <w:rFonts w:ascii="Times New Roman" w:eastAsia="Times New Roman" w:hAnsi="Times New Roman" w:cs="Times New Roman"/>
          <w:sz w:val="28"/>
          <w:szCs w:val="28"/>
          <w:lang w:val="uk-UA"/>
        </w:rPr>
        <w:t>(1;0)</w:t>
      </w:r>
      <w:r w:rsidR="00A70E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повороті нав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коло центра кола на α</w:t>
      </w:r>
      <w:r w:rsidR="00A70E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радіанів; </w:t>
      </w:r>
    </w:p>
    <w:p w:rsidR="00A70EA6" w:rsidRDefault="00A70EA6" w:rsidP="00A70EA6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косинус числа </w:t>
      </w:r>
      <w:r w:rsidR="006834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α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це абсциса точки </w:t>
      </w:r>
      <w:r w:rsidR="009D5ABE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9D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одиничного кола, в яку переходить початкова точка </w:t>
      </w:r>
      <w:r w:rsidR="009D5ABE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9D5ABE" w:rsidRPr="007D0A4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uk-UA"/>
        </w:rPr>
        <w:t>0</w:t>
      </w:r>
      <w:r w:rsidR="009D5ABE">
        <w:rPr>
          <w:rFonts w:ascii="Times New Roman" w:eastAsia="Times New Roman" w:hAnsi="Times New Roman" w:cs="Times New Roman"/>
          <w:sz w:val="28"/>
          <w:szCs w:val="28"/>
          <w:lang w:val="uk-UA"/>
        </w:rPr>
        <w:t>(1;0)</w:t>
      </w:r>
      <w:r w:rsidR="00C674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повороті навколо центра на кут </w:t>
      </w:r>
      <w:r w:rsidR="00683478">
        <w:rPr>
          <w:rFonts w:ascii="Times New Roman" w:eastAsia="Times New Roman" w:hAnsi="Times New Roman" w:cs="Times New Roman"/>
          <w:sz w:val="28"/>
          <w:szCs w:val="28"/>
          <w:lang w:val="uk-UA"/>
        </w:rPr>
        <w:t>α</w:t>
      </w:r>
      <w:r w:rsidR="00C674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радіанів;</w:t>
      </w:r>
    </w:p>
    <w:p w:rsidR="00C6743D" w:rsidRPr="00A70EA6" w:rsidRDefault="00683478" w:rsidP="00A70EA6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тангенс числа α</w:t>
      </w:r>
      <w:r w:rsidR="00C646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це відношення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func>
              <m:func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sin</m:t>
                </m:r>
              </m:fName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α</m:t>
                </m:r>
              </m:e>
            </m:func>
          </m:num>
          <m:den>
            <m:func>
              <m:func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α</m:t>
                </m:r>
              </m:e>
            </m:func>
          </m:den>
        </m:f>
      </m:oMath>
      <w:r w:rsidR="00057DA0">
        <w:rPr>
          <w:rFonts w:ascii="Times New Roman" w:eastAsia="Times New Roman" w:hAnsi="Times New Roman" w:cs="Times New Roman"/>
          <w:sz w:val="28"/>
          <w:szCs w:val="28"/>
        </w:rPr>
        <w:t>, а котангенс числа α – це в</w:t>
      </w:r>
      <w:r w:rsidR="00057DA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57DA0">
        <w:rPr>
          <w:rFonts w:ascii="Times New Roman" w:eastAsia="Times New Roman" w:hAnsi="Times New Roman" w:cs="Times New Roman"/>
          <w:sz w:val="28"/>
          <w:szCs w:val="28"/>
        </w:rPr>
        <w:t xml:space="preserve">дношення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fPr>
          <m:num>
            <m:func>
              <m:func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α</m:t>
                </m:r>
              </m:e>
            </m:func>
          </m:num>
          <m:den>
            <m:func>
              <m:func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α</m:t>
                </m:r>
              </m:e>
            </m:func>
          </m:den>
        </m:f>
      </m:oMath>
      <w:r w:rsidR="00C95653" w:rsidRPr="00C95653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E469C">
        <w:rPr>
          <w:rFonts w:ascii="Times New Roman" w:eastAsia="Times New Roman" w:hAnsi="Times New Roman" w:cs="Times New Roman"/>
          <w:sz w:val="28"/>
          <w:szCs w:val="28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F5EFE">
        <w:rPr>
          <w:rFonts w:ascii="Times New Roman" w:eastAsia="Times New Roman" w:hAnsi="Times New Roman" w:cs="Times New Roman"/>
          <w:sz w:val="28"/>
          <w:szCs w:val="28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95653">
        <w:rPr>
          <w:rFonts w:ascii="Times New Roman" w:eastAsia="Times New Roman" w:hAnsi="Times New Roman" w:cs="Times New Roman"/>
          <w:sz w:val="28"/>
          <w:szCs w:val="28"/>
          <w:lang w:val="uk-UA"/>
        </w:rPr>
        <w:t>, с.341</w:t>
      </w:r>
      <w:r w:rsidR="00C95653" w:rsidRPr="00C95653">
        <w:rPr>
          <w:rFonts w:ascii="Times New Roman" w:eastAsia="Times New Roman" w:hAnsi="Times New Roman" w:cs="Times New Roman"/>
          <w:sz w:val="28"/>
          <w:szCs w:val="28"/>
        </w:rPr>
        <w:t>]</w:t>
      </w:r>
      <w:r w:rsidR="00C9565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70EA6" w:rsidRPr="007158C6" w:rsidRDefault="009E6CCD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Використовуючи ці означення доцільно на уроці дослідити зміну значень кожної з тригонометричних функцій і їх знаків у залежності від зміни аргументу. </w:t>
      </w:r>
      <w:r w:rsidR="007158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умовах дистанційного навчання доцільно задати учням </w:t>
      </w:r>
      <w:r w:rsidR="007158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побудувати коло в середовищі </w:t>
      </w:r>
      <w:r w:rsidR="007158C6">
        <w:rPr>
          <w:rFonts w:ascii="Times New Roman" w:eastAsia="Times New Roman" w:hAnsi="Times New Roman" w:cs="Times New Roman"/>
          <w:sz w:val="28"/>
          <w:szCs w:val="28"/>
          <w:lang w:val="en-US"/>
        </w:rPr>
        <w:t>GepGebra</w:t>
      </w:r>
      <w:r w:rsidR="007158C6" w:rsidRPr="007158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158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самостійно визначити знаки тригонометричних функцій кутів для кожної чверті координатної площини. причому кут має виражатися яв у градусах, так і в радіанах </w:t>
      </w:r>
      <w:r w:rsidR="007158C6" w:rsidRPr="007158C6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begin"/>
      </w:r>
      <w:r w:rsidR="00382577">
        <w:rPr>
          <w:rFonts w:ascii="Times New Roman" w:eastAsia="Times New Roman" w:hAnsi="Times New Roman" w:cs="Times New Roman"/>
          <w:sz w:val="28"/>
          <w:szCs w:val="28"/>
          <w:lang w:val="uk-UA"/>
        </w:rPr>
        <w:instrText xml:space="preserve"> REF _Ref84686332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separate"/>
      </w:r>
      <w:r w:rsidR="00382577">
        <w:rPr>
          <w:rFonts w:ascii="Times New Roman" w:eastAsia="Times New Roman" w:hAnsi="Times New Roman" w:cs="Times New Roman"/>
          <w:sz w:val="28"/>
          <w:szCs w:val="28"/>
          <w:lang w:val="uk-UA"/>
        </w:rPr>
        <w:t>51</w:t>
      </w:r>
      <w:r w:rsidR="00D650BC">
        <w:rPr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  <w:r w:rsidR="007158C6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38257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0B1540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7158C6" w:rsidRPr="007158C6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7158C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B15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 знаки зображено на рис.2.9.</w:t>
      </w:r>
    </w:p>
    <w:p w:rsidR="009E6CCD" w:rsidRDefault="000B1540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186663" cy="1906674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4760" cy="1909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3358" w:rsidRPr="00B805A4" w:rsidRDefault="000B1540" w:rsidP="00B805A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</w:t>
      </w:r>
      <w:r w:rsid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2.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Знаки тригонометричних функцій</w:t>
      </w:r>
    </w:p>
    <w:p w:rsidR="00DF4F65" w:rsidRDefault="000B1540" w:rsidP="000B154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 час повторення відомостей з курсу геометрії (значення тригонометричних функцій кутів 30°, 45°, 60°</w:t>
      </w:r>
      <w:r w:rsidR="00343B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необхідно виразити ці кути в радіанах. </w:t>
      </w:r>
    </w:p>
    <w:p w:rsidR="00B05F1E" w:rsidRDefault="00643281" w:rsidP="00EF7A43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Приступаючи до вивчення властивостей тригонометричних функцій, необхідно довести спочатку їх періодичність. Для цього слід побудувати графіки тригонометричних функцій. В умовах дистанційного навчання, коли час обмежений, доцільно побудувати графіки тригонометричних функцій в середовищі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6432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(рис.2.1</w:t>
      </w:r>
      <w:r w:rsidR="00B805A4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рис.2.1</w:t>
      </w:r>
      <w:r w:rsidR="00B805A4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EF7A43">
        <w:rPr>
          <w:rFonts w:ascii="Times New Roman" w:eastAsia="Times New Roman" w:hAnsi="Times New Roman" w:cs="Times New Roman"/>
          <w:sz w:val="28"/>
          <w:szCs w:val="28"/>
          <w:lang w:val="uk-UA"/>
        </w:rPr>
        <w:t>, рис.2.1</w:t>
      </w:r>
      <w:r w:rsidR="00B805A4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EF7A43">
        <w:rPr>
          <w:rFonts w:ascii="Times New Roman" w:eastAsia="Times New Roman" w:hAnsi="Times New Roman" w:cs="Times New Roman"/>
          <w:sz w:val="28"/>
          <w:szCs w:val="28"/>
          <w:lang w:val="uk-UA"/>
        </w:rPr>
        <w:t>, рис.2.1</w:t>
      </w:r>
      <w:r w:rsidR="00B805A4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EF7A43" w:rsidRDefault="00A77716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166068" cy="1362075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 cstate="print"/>
                    <a:srcRect l="30465" t="35076" r="2031" b="33270"/>
                    <a:stretch/>
                  </pic:blipFill>
                  <pic:spPr bwMode="auto">
                    <a:xfrm>
                      <a:off x="0" y="0"/>
                      <a:ext cx="5175672" cy="13646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Pr="00E6133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EF7A43" w:rsidRPr="00B805A4" w:rsidRDefault="00EF7A43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2.13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sin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x</w:t>
      </w:r>
    </w:p>
    <w:p w:rsidR="00EF7A43" w:rsidRDefault="00A77716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827405" cy="131445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 cstate="print"/>
                    <a:srcRect l="30945" t="30799" r="2513" b="36977"/>
                    <a:stretch/>
                  </pic:blipFill>
                  <pic:spPr bwMode="auto">
                    <a:xfrm>
                      <a:off x="0" y="0"/>
                      <a:ext cx="4834193" cy="13162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F7A43" w:rsidRPr="00B805A4" w:rsidRDefault="00EF7A43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4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cos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x</w:t>
      </w:r>
    </w:p>
    <w:p w:rsidR="00643281" w:rsidRDefault="00DF0F7F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616828" cy="2057400"/>
            <wp:effectExtent l="0" t="0" r="3175" b="0"/>
            <wp:docPr id="7" name="Рисунок 7" descr="Построение графика функции y=tg x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остроение графика функции y=tg x - YouTube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14591" t="29076" r="14056" b="24458"/>
                    <a:stretch/>
                  </pic:blipFill>
                  <pic:spPr bwMode="auto">
                    <a:xfrm>
                      <a:off x="0" y="0"/>
                      <a:ext cx="5621290" cy="2059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Pr="00E6133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617BBD" w:rsidRPr="00B805A4" w:rsidRDefault="00617BBD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5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tg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x</w:t>
      </w:r>
    </w:p>
    <w:p w:rsidR="00617BBD" w:rsidRDefault="00A77716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370830" cy="2457450"/>
            <wp:effectExtent l="0" t="0" r="1270" b="0"/>
            <wp:docPr id="28" name="Рисунок 28" descr="Функция y = ctg x, её свойства и график катангенса с примера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Функция y = ctg x, её свойства и график катангенса с примерами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19646" r="2993" b="20089"/>
                    <a:stretch/>
                  </pic:blipFill>
                  <pic:spPr bwMode="auto">
                    <a:xfrm>
                      <a:off x="0" y="0"/>
                      <a:ext cx="5381763" cy="2462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Pr="00E6133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617BBD" w:rsidRPr="00B805A4" w:rsidRDefault="00617BBD" w:rsidP="00B805A4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B805A4"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6</w:t>
      </w:r>
      <w:r w:rsidRPr="00B805A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ctg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B805A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x</w:t>
      </w:r>
    </w:p>
    <w:p w:rsidR="003A4B77" w:rsidRDefault="00751503" w:rsidP="000B154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допомогою графіків отримаємо співвідношення: </w:t>
      </w:r>
    </w:p>
    <w:p w:rsidR="00751503" w:rsidRPr="00751503" w:rsidRDefault="00D650BC" w:rsidP="000B154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x+2πn</m:t>
                  </m:r>
                </m:e>
              </m:d>
            </m:e>
          </m:func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</m:t>
              </m:r>
            </m:e>
          </m:func>
        </m:oMath>
      </m:oMathPara>
    </w:p>
    <w:p w:rsidR="006A73B0" w:rsidRPr="00751503" w:rsidRDefault="00D650BC" w:rsidP="006A73B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x+2πn</m:t>
                  </m:r>
                </m:e>
              </m:d>
            </m:e>
          </m:func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</m:t>
              </m:r>
            </m:e>
          </m:func>
        </m:oMath>
      </m:oMathPara>
    </w:p>
    <w:p w:rsidR="00751503" w:rsidRDefault="006A73B0" w:rsidP="000B154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w:lastRenderedPageBreak/>
            <m:t xml:space="preserve">tg 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x+πn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=tg x</m:t>
          </m:r>
        </m:oMath>
      </m:oMathPara>
    </w:p>
    <w:p w:rsidR="006A73B0" w:rsidRDefault="006A73B0" w:rsidP="006A73B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 xml:space="preserve">ctg 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x+πn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=ctg x</m:t>
          </m:r>
        </m:oMath>
      </m:oMathPara>
    </w:p>
    <w:p w:rsidR="00751503" w:rsidRDefault="006A73B0" w:rsidP="000B1540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Далі доцільно розглянути з учнями властивості тригонометричних функцій.</w:t>
      </w:r>
    </w:p>
    <w:p w:rsidR="006A73B0" w:rsidRDefault="006A73B0" w:rsidP="006A73B0">
      <w:pPr>
        <w:pStyle w:val="a3"/>
        <w:numPr>
          <w:ilvl w:val="1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Областю визначення функції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sinx</w:t>
      </w:r>
      <w:r w:rsidRPr="006A73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множина всіх дійсних чисел, а областю значень – проміжок </w:t>
      </w:r>
      <w:r w:rsidRPr="006A73B0">
        <w:rPr>
          <w:rFonts w:ascii="Times New Roman" w:eastAsia="Times New Roman" w:hAnsi="Times New Roman" w:cs="Times New Roman"/>
          <w:sz w:val="28"/>
          <w:szCs w:val="28"/>
        </w:rPr>
        <w:t>[-1;1]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A73B0" w:rsidRDefault="006A73B0" w:rsidP="006A73B0">
      <w:pPr>
        <w:pStyle w:val="a3"/>
        <w:numPr>
          <w:ilvl w:val="1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Графік функції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6A73B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симетричний відносно початку координат, отже, ця функція непарна.</w:t>
      </w:r>
    </w:p>
    <w:p w:rsidR="006A73B0" w:rsidRDefault="006A73B0" w:rsidP="006A73B0">
      <w:pPr>
        <w:pStyle w:val="a3"/>
        <w:numPr>
          <w:ilvl w:val="1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періодична з найменшим додатним періодом 2π.</w:t>
      </w:r>
    </w:p>
    <w:p w:rsidR="006A73B0" w:rsidRDefault="006A73B0" w:rsidP="006A73B0">
      <w:pPr>
        <w:pStyle w:val="a3"/>
        <w:numPr>
          <w:ilvl w:val="1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перетворюється на нуль у точках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π, k</w:t>
      </w:r>
      <w:r w:rsidRPr="007D0A4E">
        <w:rPr>
          <w:rFonts w:ascii="Cambria Math" w:eastAsia="Times New Roman" w:hAnsi="Cambria Math" w:cs="Times New Roman"/>
          <w:i/>
          <w:iCs/>
          <w:sz w:val="28"/>
          <w:szCs w:val="28"/>
          <w:lang w:val="uk-UA"/>
        </w:rPr>
        <w:t>∊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A73B0" w:rsidRDefault="006E0BC7" w:rsidP="006A73B0">
      <w:pPr>
        <w:pStyle w:val="a3"/>
        <w:numPr>
          <w:ilvl w:val="1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Проміжки зростання функції – відрізки </w:t>
      </w:r>
      <m:oMath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+2π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n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; </m:t>
            </m:r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π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+2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πn</m:t>
            </m: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e>
        </m:d>
      </m:oMath>
      <w:r w:rsidR="00AB51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де </w:t>
      </w:r>
      <w:r w:rsidR="00AB5193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AB5193"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∊</w:t>
      </w:r>
      <w:r w:rsidR="00AB5193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</w:t>
      </w:r>
      <w:r w:rsidR="00AB519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B5193" w:rsidRDefault="00AB5193" w:rsidP="00F83117">
      <w:pPr>
        <w:pStyle w:val="a3"/>
        <w:numPr>
          <w:ilvl w:val="1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sinx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набуває додатних значень на проміжках 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(2π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;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+2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), 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CA533D" w:rsidRPr="007D0A4E">
        <w:rPr>
          <w:rFonts w:ascii="Cambria Math" w:eastAsia="Times New Roman" w:hAnsi="Cambria Math" w:cs="Times New Roman"/>
          <w:i/>
          <w:iCs/>
          <w:sz w:val="28"/>
          <w:szCs w:val="28"/>
          <w:lang w:val="uk-UA"/>
        </w:rPr>
        <w:t>∊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</w:t>
      </w:r>
      <w:r w:rsidR="00CA53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Функція 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="00CA53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набуває від´ємних значень на проміжку 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(π+2π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;2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+2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</w:rPr>
        <w:t>π</w:t>
      </w:r>
      <w:r w:rsidR="00CA533D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CA533D" w:rsidRPr="00CA533D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CA533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A533D" w:rsidRPr="006A73B0" w:rsidRDefault="00AE6CAC" w:rsidP="00F83117">
      <w:pPr>
        <w:pStyle w:val="a3"/>
        <w:numPr>
          <w:ilvl w:val="1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sin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набуває мак</w:t>
      </w:r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имальних значень </w:t>
      </w:r>
      <w:r w:rsidR="001F0C18" w:rsidRPr="001F0C18">
        <w:rPr>
          <w:rFonts w:ascii="Times New Roman" w:eastAsia="Times New Roman" w:hAnsi="Times New Roman" w:cs="Times New Roman"/>
          <w:sz w:val="28"/>
          <w:szCs w:val="28"/>
        </w:rPr>
        <w:t>(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="001F0C18" w:rsidRPr="001F0C18">
        <w:rPr>
          <w:rFonts w:ascii="Times New Roman" w:eastAsia="Times New Roman" w:hAnsi="Times New Roman" w:cs="Times New Roman"/>
          <w:sz w:val="28"/>
          <w:szCs w:val="28"/>
        </w:rPr>
        <w:t xml:space="preserve">=1)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точках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+2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πn</m:t>
        </m:r>
      </m:oMath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1F0C18"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∊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</w:t>
      </w:r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>, а мінімальних значень (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=-1) – у точках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3π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+2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πn</m:t>
        </m:r>
      </m:oMath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="001F0C18" w:rsidRPr="007D0A4E">
        <w:rPr>
          <w:rFonts w:ascii="Cambria Math" w:eastAsia="Times New Roman" w:hAnsi="Cambria Math" w:cs="Times New Roman"/>
          <w:i/>
          <w:iCs/>
          <w:sz w:val="28"/>
          <w:szCs w:val="28"/>
        </w:rPr>
        <w:t>∊</w:t>
      </w:r>
      <w:r w:rsidR="001F0C18" w:rsidRPr="007D0A4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</w:t>
      </w:r>
      <w:r w:rsidR="001F0C1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A73B0" w:rsidRPr="000C526F" w:rsidRDefault="00482064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закріплення відомостей про властивостей тригонометричних функцій учням доцільно задати вправи на знаходження області визначення  і області значень складних функцій, які містять тригонометричні функції; на порівняння значень виразів, які містять тригонометричні функції; на побудову графіків складних тригонометричних функцій. </w:t>
      </w:r>
      <w:r w:rsidR="000C52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умовах дистанційного навчання ці вправи учні повинні виконувати самостійно. Для побудови графіків складних функцій доцільно використати програмний засіб </w:t>
      </w:r>
      <w:r w:rsidR="000C526F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0C52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C526F" w:rsidRPr="000C526F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82577">
        <w:rPr>
          <w:rFonts w:ascii="Times New Roman" w:eastAsia="Times New Roman" w:hAnsi="Times New Roman" w:cs="Times New Roman"/>
          <w:sz w:val="28"/>
          <w:szCs w:val="28"/>
        </w:rPr>
        <w:instrText xml:space="preserve"> REF _Ref84686335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5B5099">
        <w:rPr>
          <w:rFonts w:ascii="Times New Roman" w:eastAsia="Times New Roman" w:hAnsi="Times New Roman" w:cs="Times New Roman"/>
          <w:sz w:val="28"/>
          <w:szCs w:val="28"/>
        </w:rPr>
        <w:t>52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0C526F" w:rsidRPr="000C526F">
        <w:rPr>
          <w:rFonts w:ascii="Times New Roman" w:eastAsia="Times New Roman" w:hAnsi="Times New Roman" w:cs="Times New Roman"/>
          <w:sz w:val="28"/>
          <w:szCs w:val="28"/>
        </w:rPr>
        <w:t>]</w:t>
      </w:r>
      <w:r w:rsidR="000C526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C526F" w:rsidRPr="000C52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C526F" w:rsidRPr="000C526F" w:rsidRDefault="000A0EC9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Показникова, степенева і логарифмічна функції</w:t>
      </w:r>
    </w:p>
    <w:p w:rsidR="001F0C18" w:rsidRDefault="004F09F3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Основна мета вивчення цієї теми – розширення поняття степеня, введення поняття кореня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F09F3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го степеня, ознайомлення учнів з властивостями показникової, степеневої і логарифмічної функцій. Учні повинні:</w:t>
      </w:r>
    </w:p>
    <w:p w:rsidR="004F09F3" w:rsidRDefault="004F09F3" w:rsidP="004F09F3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знати основні показникові й логарифмічні тотожності і вміти застосовувати їх до розв´язування рівнянь у нерівностей;</w:t>
      </w:r>
    </w:p>
    <w:p w:rsidR="004F09F3" w:rsidRDefault="004F09F3" w:rsidP="004F09F3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знати означення та властивості показникової, логарифмічної та степеневої функцій;</w:t>
      </w:r>
    </w:p>
    <w:p w:rsidR="004F09F3" w:rsidRDefault="004F09F3" w:rsidP="004F09F3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уміти будувати графіки цих функцій;</w:t>
      </w:r>
    </w:p>
    <w:p w:rsidR="004F09F3" w:rsidRPr="004F09F3" w:rsidRDefault="004F09F3" w:rsidP="004F09F3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застосовувати графіки та влатистивості цих функцій до розв´язування рівнянь і нерівностей </w:t>
      </w:r>
      <w:r w:rsidRPr="004F09F3">
        <w:rPr>
          <w:rFonts w:ascii="Times New Roman" w:eastAsia="Times New Roman" w:hAnsi="Times New Roman" w:cs="Times New Roman"/>
          <w:sz w:val="28"/>
          <w:szCs w:val="28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FD3223">
        <w:rPr>
          <w:rFonts w:ascii="Times New Roman" w:eastAsia="Times New Roman" w:hAnsi="Times New Roman" w:cs="Times New Roman"/>
          <w:sz w:val="28"/>
          <w:szCs w:val="28"/>
        </w:rPr>
        <w:instrText xml:space="preserve"> REF _Ref76112517 \r \h </w:instrText>
      </w:r>
      <w:r w:rsidR="00D650BC">
        <w:rPr>
          <w:rFonts w:ascii="Times New Roman" w:eastAsia="Times New Roman" w:hAnsi="Times New Roman" w:cs="Times New Roman"/>
          <w:sz w:val="28"/>
          <w:szCs w:val="28"/>
        </w:rPr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82577">
        <w:rPr>
          <w:rFonts w:ascii="Times New Roman" w:eastAsia="Times New Roman" w:hAnsi="Times New Roman" w:cs="Times New Roman"/>
          <w:sz w:val="28"/>
          <w:szCs w:val="28"/>
        </w:rPr>
        <w:t>60</w:t>
      </w:r>
      <w:r w:rsidR="00D650BC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с.350</w:t>
      </w:r>
      <w:r w:rsidRPr="004F09F3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F0C18" w:rsidRDefault="005605D7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Спочатку узагальнюються поняття степеня, степеня з натуральним показником, степеня з цілим показником, степеня з раціональним показником.</w:t>
      </w:r>
    </w:p>
    <w:p w:rsidR="004F09F3" w:rsidRDefault="005605D7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показникової функції здійснюєтсья за тією ж самою схемою, що й вивчення всіх інших функцій. </w:t>
      </w:r>
    </w:p>
    <w:p w:rsidR="005605D7" w:rsidRPr="002F6A99" w:rsidRDefault="005605D7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Перший етап – мотиваційний. На цьому етапі учням демонструют</w:t>
      </w:r>
      <w:r w:rsidR="00E43FB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ся приклади залежностей, які записуют</w:t>
      </w:r>
      <w:r w:rsidR="002F6A99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ся у вигляді показникової функції. </w:t>
      </w:r>
      <w:r w:rsidR="002F6A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 приклади доцільно навести разом з демонстрацією графіків цих функцій. Для демонстрації прикладів необхідно використати програму </w:t>
      </w:r>
      <w:r w:rsidR="002F6A99"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="002F6A99" w:rsidRPr="002F6A9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F6A99">
        <w:rPr>
          <w:rFonts w:ascii="Times New Roman" w:eastAsia="Times New Roman" w:hAnsi="Times New Roman" w:cs="Times New Roman"/>
          <w:sz w:val="28"/>
          <w:szCs w:val="28"/>
          <w:lang w:val="en-US"/>
        </w:rPr>
        <w:t>Powerpoint</w:t>
      </w:r>
      <w:r w:rsidR="002F6A99" w:rsidRPr="002F6A9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F6A99">
        <w:rPr>
          <w:rFonts w:ascii="Times New Roman" w:eastAsia="Times New Roman" w:hAnsi="Times New Roman" w:cs="Times New Roman"/>
          <w:sz w:val="28"/>
          <w:szCs w:val="28"/>
          <w:lang w:val="uk-UA"/>
        </w:rPr>
        <w:t>(або інший редактор презентацій).</w:t>
      </w:r>
    </w:p>
    <w:p w:rsidR="004F09F3" w:rsidRDefault="002F6A99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Учні </w:t>
      </w:r>
      <w:r w:rsidR="00E6237A">
        <w:rPr>
          <w:rFonts w:ascii="Times New Roman" w:eastAsia="Times New Roman" w:hAnsi="Times New Roman" w:cs="Times New Roman"/>
          <w:sz w:val="28"/>
          <w:szCs w:val="28"/>
          <w:lang w:val="uk-UA"/>
        </w:rPr>
        <w:t>повинні запам´ятати означення: 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ункція виду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sup>
        </m:sSup>
      </m:oMath>
      <w:r w:rsidR="006755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де </w:t>
      </w:r>
      <w:r w:rsidR="00675582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 w:rsidR="006755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задане додатне число (</w:t>
      </w:r>
      <w:r w:rsidR="00675582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 w:rsidR="00675582">
        <w:rPr>
          <w:rFonts w:ascii="Times New Roman" w:eastAsia="Times New Roman" w:hAnsi="Times New Roman" w:cs="Times New Roman"/>
          <w:sz w:val="28"/>
          <w:szCs w:val="28"/>
          <w:lang w:val="uk-UA"/>
        </w:rPr>
        <w:t>≠1), називається показниковою.</w:t>
      </w:r>
    </w:p>
    <w:p w:rsidR="00675582" w:rsidRDefault="00E6237A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Властивості показникової функції учні з´ясовують за графіком, а потім вчитель доводить їх аналітично.</w:t>
      </w:r>
    </w:p>
    <w:p w:rsidR="00E6237A" w:rsidRDefault="00E10B7F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умовах дистанційного навчання доцільно задати учням додому побудувати графік показникової функції у середовищі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Pr="00E10B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за графіко</w:t>
      </w:r>
      <w:r w:rsidR="00090367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визначити властивості цієї функції. Властивості функції вони мають записати у документ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 w:rsidRPr="00E10B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Word</w:t>
      </w:r>
      <w:r w:rsidRPr="00E10B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відправити листом вчителю.</w:t>
      </w:r>
    </w:p>
    <w:p w:rsidR="00E10B7F" w:rsidRDefault="00090367" w:rsidP="00950D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Розглянемо основні властивості показникової функції:</w:t>
      </w:r>
    </w:p>
    <w:p w:rsidR="00090367" w:rsidRDefault="00090367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область визначення функції виду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множина всіх дійсних чисел. 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&gt;0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цей вираз визначений за будь-яких значень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090367" w:rsidRDefault="00090367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показникова функція набуває лише додатних значень;</w:t>
      </w:r>
    </w:p>
    <w:p w:rsidR="00090367" w:rsidRDefault="00090367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&gt;1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при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 xml:space="preserve">&gt;0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 xml:space="preserve">&gt;1,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&lt;0 0&lt;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 xml:space="preserve">&lt;1.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&lt;1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&gt;0 0&lt;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 xml:space="preserve">&lt;1,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 xml:space="preserve">&lt;0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en-US"/>
        </w:rPr>
        <w:t>x</w:t>
      </w:r>
      <w:r w:rsidRPr="00090367">
        <w:rPr>
          <w:rFonts w:ascii="Times New Roman" w:eastAsia="Times New Roman" w:hAnsi="Times New Roman" w:cs="Times New Roman"/>
          <w:sz w:val="28"/>
          <w:szCs w:val="28"/>
        </w:rPr>
        <w:t>&gt;1</w:t>
      </w:r>
      <w:r w:rsidR="006407C3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407C3" w:rsidRDefault="006407C3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якщо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=0, то за будь-якого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6407C3">
        <w:rPr>
          <w:rFonts w:ascii="Times New Roman" w:eastAsia="Times New Roman" w:hAnsi="Times New Roman" w:cs="Times New Roman"/>
          <w:sz w:val="28"/>
          <w:szCs w:val="28"/>
        </w:rPr>
        <w:t xml:space="preserve">&gt;0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=1;</w:t>
      </w:r>
    </w:p>
    <w:p w:rsidR="006407C3" w:rsidRDefault="006407C3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показникова функція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6407C3">
        <w:rPr>
          <w:rFonts w:ascii="Times New Roman" w:eastAsia="Times New Roman" w:hAnsi="Times New Roman" w:cs="Times New Roman"/>
          <w:sz w:val="28"/>
          <w:szCs w:val="28"/>
        </w:rPr>
        <w:t xml:space="preserve">&gt;1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зростаюча, а за </w:t>
      </w:r>
      <w:r w:rsidRPr="006407C3">
        <w:rPr>
          <w:rFonts w:ascii="Times New Roman" w:eastAsia="Times New Roman" w:hAnsi="Times New Roman" w:cs="Times New Roman"/>
          <w:sz w:val="28"/>
          <w:szCs w:val="28"/>
        </w:rPr>
        <w:t>0&lt;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6407C3">
        <w:rPr>
          <w:rFonts w:ascii="Times New Roman" w:eastAsia="Times New Roman" w:hAnsi="Times New Roman" w:cs="Times New Roman"/>
          <w:sz w:val="28"/>
          <w:szCs w:val="28"/>
        </w:rPr>
        <w:t xml:space="preserve">&lt;1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спадна;</w:t>
      </w:r>
    </w:p>
    <w:p w:rsidR="006407C3" w:rsidRDefault="00AE7F77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AE7F77">
        <w:rPr>
          <w:rFonts w:ascii="Times New Roman" w:eastAsia="Times New Roman" w:hAnsi="Times New Roman" w:cs="Times New Roman"/>
          <w:sz w:val="28"/>
          <w:szCs w:val="28"/>
        </w:rPr>
        <w:t>&gt;1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→∞ значення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→∞, а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→-∞ значення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→0, залишаючись додатним. Отже, функція монотонно зростає на проміжку </w:t>
      </w:r>
      <w:r w:rsidRPr="00AE7F77">
        <w:rPr>
          <w:rFonts w:ascii="Times New Roman" w:eastAsia="Times New Roman" w:hAnsi="Times New Roman" w:cs="Times New Roman"/>
          <w:sz w:val="28"/>
          <w:szCs w:val="28"/>
        </w:rPr>
        <w:t>[0;+∞]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</w:t>
      </w:r>
      <w:r w:rsidRPr="00AE7F77">
        <w:rPr>
          <w:rFonts w:ascii="Times New Roman" w:eastAsia="Times New Roman" w:hAnsi="Times New Roman" w:cs="Times New Roman"/>
          <w:sz w:val="28"/>
          <w:szCs w:val="28"/>
        </w:rPr>
        <w:t>0&lt;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AE7F77">
        <w:rPr>
          <w:rFonts w:ascii="Times New Roman" w:eastAsia="Times New Roman" w:hAnsi="Times New Roman" w:cs="Times New Roman"/>
          <w:sz w:val="28"/>
          <w:szCs w:val="28"/>
        </w:rPr>
        <w:t>&lt;1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→∞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→0, а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→-∞ значення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→+∞. У цьому випадку функція монотонно спадає на проміжку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[+∞;0]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AE7F77" w:rsidRPr="00090367" w:rsidRDefault="00FD3223" w:rsidP="0009036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областю значень функції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 множина всіх додатних чисел.</w:t>
      </w:r>
    </w:p>
    <w:p w:rsidR="00FD3223" w:rsidRDefault="00FD3223" w:rsidP="00E9549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Завершуючи вивчення теми, учням доцільно задати вправи на застосування властивостей показникової функції до порівняння значень степенів, основ степенів, їх показників. Ці завдання учні повинні виконати самостійно.</w:t>
      </w:r>
    </w:p>
    <w:p w:rsidR="00FD3223" w:rsidRDefault="00FD3223" w:rsidP="00FD3223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2905125" cy="2911865"/>
            <wp:effectExtent l="0" t="0" r="0" b="317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8446" cy="2925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3223" w:rsidRPr="001A3B5A" w:rsidRDefault="00FD3223" w:rsidP="00FD3223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7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e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vertAlign w:val="superscript"/>
          <w:lang w:val="en-US"/>
        </w:rPr>
        <w:t>x</w:t>
      </w:r>
    </w:p>
    <w:p w:rsidR="00C93358" w:rsidRPr="00E95496" w:rsidRDefault="00FD3223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В умовах дистанційної форми навчання </w:t>
      </w:r>
      <w:r w:rsidR="00E95496" w:rsidRPr="00E954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учні мають більший рівень самостійності, ніж під час класно-урочного навчання. Саме тому під час вивчення показникової функції необхідно врахувати такі моменти: </w:t>
      </w:r>
    </w:p>
    <w:p w:rsidR="00E95496" w:rsidRDefault="00C135B0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самостійна робота учнів відіграє більшу роль, ніж під час звичайного навчання. Тому слід більше задавати самостійних завдань, які вимагають творчого підходу;</w:t>
      </w:r>
    </w:p>
    <w:p w:rsidR="00C135B0" w:rsidRDefault="00C135B0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важливу роль відіграє обмін даними між учителем і учнями. </w:t>
      </w:r>
      <w:r w:rsidR="00FD4C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Тому слід домовитися з учнями про те, за допомогою якого сервісу вони надаватимуть учителю доступ до виконаних завдань;</w:t>
      </w:r>
    </w:p>
    <w:p w:rsidR="00FD4C6A" w:rsidRDefault="008905B2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для уроку слід підготувати презентацію, в якій доцільно виділити ключові моменти уроку;</w:t>
      </w:r>
    </w:p>
    <w:p w:rsidR="008905B2" w:rsidRDefault="008905B2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слід ознайомити учнів з основними прийомами роботи в середовищі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Якщо цього не вдалося зробити до переходу на дистанційну форму навчання, слід виділити час на уроках для ознайомлення з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8905B2" w:rsidRDefault="005C064A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кожного уроку слід підготувати демонстраційні приклади (графіки функцій, створені у середовищі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);</w:t>
      </w:r>
    </w:p>
    <w:p w:rsidR="005C064A" w:rsidRDefault="009078F1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уроку слід постійно перевіряти те, як учні виконують вправи. Для цього слід періодично переглядати екрани їх комп´ютерів;</w:t>
      </w:r>
    </w:p>
    <w:p w:rsidR="009078F1" w:rsidRPr="00E95496" w:rsidRDefault="009078F1" w:rsidP="00E95496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слід задавати учням завдання, які передбачають рефлексію.</w:t>
      </w:r>
    </w:p>
    <w:p w:rsidR="00DE2173" w:rsidRDefault="00FD3223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Логарифмічна функція. Перед введенням поняття логарифмічної функції доцільно розглянути означення логарифма числа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FD32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основою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F5570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чням слід нагадати, що логарифмічна і показникова функції виражають одні і ті ж спввідношення між числами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Якщо відомо два числа, то третє можна знайти.</w:t>
      </w:r>
    </w:p>
    <w:p w:rsidR="00FD3223" w:rsidRDefault="00C5420D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слід задати учням вправи на перехід від показникових до логарифмічних рівностей. Далі учням наводять основну логарифмічну тотожність і розв´язують з ними кілька усних вправ на її застосування до обчислення значень виразів. </w:t>
      </w:r>
    </w:p>
    <w:p w:rsidR="006F230B" w:rsidRDefault="006F230B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Основою для розв´язування логарифмічних рівнянь і нерівностей є теореми і тотожності: </w:t>
      </w:r>
    </w:p>
    <w:p w:rsidR="006F230B" w:rsidRPr="00FD3223" w:rsidRDefault="00D650BC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log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sub>
              </m:sSub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b=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num>
                <m:den>
                  <m:func>
                    <m:func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log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b</m:t>
                          </m:r>
                        </m:sub>
                      </m:sSub>
                    </m:fName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</m:func>
                </m:den>
              </m:f>
            </m:e>
          </m:func>
        </m:oMath>
      </m:oMathPara>
    </w:p>
    <w:p w:rsidR="002C4386" w:rsidRPr="00FD3223" w:rsidRDefault="00D650BC" w:rsidP="002C438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log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sub>
              </m:sSub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b=</m:t>
              </m:r>
              <m:func>
                <m:func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uncPr>
                <m:fNam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log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a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sup>
                      </m:sSup>
                    </m:sub>
                  </m:sSub>
                </m:fName>
                <m:e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sup>
                  </m:sSup>
                </m:e>
              </m:func>
            </m:e>
          </m:func>
        </m:oMath>
      </m:oMathPara>
    </w:p>
    <w:p w:rsidR="00FD3223" w:rsidRDefault="00D650BC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en-US"/>
                </w:rPr>
              </m:ctrlPr>
            </m:funcPr>
            <m:fNam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/>
                    </w:rPr>
                    <m:t>log</m:t>
                  </m:r>
                </m:e>
                <m:sub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</m:sub>
              </m:sSub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b</m:t>
              </m:r>
            </m:e>
          </m:func>
          <m:r>
            <w:rPr>
              <w:rFonts w:ascii="Cambria Math" w:eastAsia="Times New Roman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n</m:t>
              </m:r>
            </m:den>
          </m:f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en-US"/>
                </w:rPr>
              </m:ctrlPr>
            </m:funcPr>
            <m:fNam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/>
                    </w:rPr>
                    <m:t>log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</m:sub>
              </m:sSub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b</m:t>
              </m:r>
            </m:e>
          </m:func>
        </m:oMath>
      </m:oMathPara>
    </w:p>
    <w:p w:rsidR="002C4386" w:rsidRPr="00FD3223" w:rsidRDefault="00D650BC" w:rsidP="002C438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log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sub>
              </m:sSub>
            </m:fName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/>
                </w:rPr>
                <m:t>b=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log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sub>
                      </m:sSub>
                    </m:fName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e>
                  </m:func>
                </m:num>
                <m:den>
                  <m:func>
                    <m:func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log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sub>
                      </m:sSub>
                    </m:fName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</m:func>
                </m:den>
              </m:f>
            </m:e>
          </m:func>
        </m:oMath>
      </m:oMathPara>
    </w:p>
    <w:p w:rsidR="00625449" w:rsidRDefault="001C7193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Доцільно задати учням самим прийти до означення логарифмічної функції </w:t>
      </w:r>
      <w:r w:rsidR="00F215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функції, оберненої до показникової,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2154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допомогою таких кроків: </w:t>
      </w:r>
    </w:p>
    <w:p w:rsidR="001C7193" w:rsidRDefault="00F21541" w:rsidP="00F21541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у=а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зростаючою на всій області визначення за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21541">
        <w:rPr>
          <w:rFonts w:ascii="Times New Roman" w:eastAsia="Times New Roman" w:hAnsi="Times New Roman" w:cs="Times New Roman"/>
          <w:sz w:val="28"/>
          <w:szCs w:val="28"/>
        </w:rPr>
        <w:t xml:space="preserve">&gt;1,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спадною за </w:t>
      </w:r>
      <w:r w:rsidRPr="00F21541">
        <w:rPr>
          <w:rFonts w:ascii="Times New Roman" w:eastAsia="Times New Roman" w:hAnsi="Times New Roman" w:cs="Times New Roman"/>
          <w:sz w:val="28"/>
          <w:szCs w:val="28"/>
        </w:rPr>
        <w:t>0&lt;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21541">
        <w:rPr>
          <w:rFonts w:ascii="Times New Roman" w:eastAsia="Times New Roman" w:hAnsi="Times New Roman" w:cs="Times New Roman"/>
          <w:sz w:val="28"/>
          <w:szCs w:val="28"/>
        </w:rPr>
        <w:t>&lt;1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F21541" w:rsidRPr="005C53B9" w:rsidRDefault="00F21541" w:rsidP="00F21541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слід розв´язати рівняння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у=а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двома невідомими відносно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m:oMath>
        <m:func>
          <m:func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log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a</m:t>
                </m:r>
              </m:sub>
            </m:sSub>
          </m:fName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y=φ(y)</m:t>
            </m:r>
          </m:e>
        </m:func>
      </m:oMath>
      <w:r w:rsidR="005C53B9" w:rsidRPr="005C53B9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C53B9" w:rsidRPr="00F21541" w:rsidRDefault="005C53B9" w:rsidP="00F21541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поміняємо місцями позначення функції та аргументу: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unc>
          <m:func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log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a</m:t>
                </m:r>
              </m:sub>
            </m:sSub>
          </m:fName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func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, </m:t>
        </m:r>
      </m:oMath>
      <w:r w:rsidR="009A59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="009A5952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9A5952">
        <w:rPr>
          <w:rFonts w:ascii="Cambria Math" w:eastAsia="Times New Roman" w:hAnsi="Cambria Math" w:cs="Times New Roman"/>
          <w:sz w:val="28"/>
          <w:szCs w:val="28"/>
          <w:lang w:val="uk-UA"/>
        </w:rPr>
        <w:t>∊</w:t>
      </w:r>
      <w:r w:rsidR="009A59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(0;+∞), </w:t>
      </w:r>
      <w:r w:rsidR="009A5952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9A5952" w:rsidRPr="00F55701">
        <w:rPr>
          <w:rFonts w:ascii="Cambria Math" w:eastAsia="Times New Roman" w:hAnsi="Cambria Math" w:cs="Times New Roman"/>
          <w:i/>
          <w:iCs/>
          <w:sz w:val="28"/>
          <w:szCs w:val="28"/>
          <w:lang w:val="uk-UA"/>
        </w:rPr>
        <w:t>∊</w:t>
      </w:r>
      <w:r w:rsidR="009A5952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R</w:t>
      </w:r>
      <w:r w:rsidR="009A595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C7193" w:rsidRPr="00BA6595" w:rsidRDefault="009A5952" w:rsidP="00BC3B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Далі учням пропонують означення: функцію, обернену до показникової функції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=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en-US"/>
        </w:rPr>
        <w:t>x</w:t>
      </w:r>
      <w:r w:rsidRPr="009A59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9A59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&gt;0,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</w:t>
      </w:r>
      <w:r w:rsidRPr="009A5952">
        <w:rPr>
          <w:rFonts w:ascii="Times New Roman" w:eastAsia="Times New Roman" w:hAnsi="Times New Roman" w:cs="Times New Roman"/>
          <w:sz w:val="28"/>
          <w:szCs w:val="28"/>
          <w:lang w:val="uk-UA"/>
        </w:rPr>
        <w:t>≠1)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називають логарифмічною і позначають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func>
          <m:func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log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a</m:t>
                </m:r>
              </m:sub>
            </m:sSub>
          </m:fName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func>
      </m:oMath>
      <w:r w:rsidR="00BA6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Графік логарифмічної функції симетричний графіку показникової функції відносно прямої </w:t>
      </w:r>
      <w:r w:rsidR="00BA6595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у=х</w:t>
      </w:r>
      <w:r w:rsidR="00BA6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(рис.2.1</w:t>
      </w:r>
      <w:r w:rsidR="001A3B5A"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  <w:r w:rsidR="00BA6595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2C4386" w:rsidRDefault="00BA6595" w:rsidP="001A3B5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789538" cy="2621949"/>
            <wp:effectExtent l="0" t="0" r="0" b="6985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4575" cy="2626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4386" w:rsidRPr="001A3B5A" w:rsidRDefault="00BA6595" w:rsidP="001A3B5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8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Графіки логарифмічної і показникової функцій</w:t>
      </w:r>
    </w:p>
    <w:p w:rsidR="004F7A9C" w:rsidRDefault="00BA6595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Учні повинні спочатку з´ясувати властивості логарифмічної функції за графіком, а потім – довести їх аналітично. </w:t>
      </w:r>
      <w:r w:rsidR="009D31A0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Важливу увагу слід приділити засвоєнню учнями основних логарифмічних тотожностей і застосуванню їх на практиці.</w:t>
      </w:r>
    </w:p>
    <w:p w:rsidR="00644B58" w:rsidRPr="00091F72" w:rsidRDefault="00F45399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 умовах дистанційного навчання </w:t>
      </w:r>
      <w:r w:rsidR="00C853C9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виникають певні проблеми під час вивчення логарифмічної функції. Важко проконтролювати процес доведення властивостей логарифмічної функції аналітичним шляхом. Частина учнів підключаються до відеоконференції з телефону, інша частина – просто не хочуть демонструвати екран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 само існують певні проблеми під час запису математичних формул на дошці оголошень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ZOOM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або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GOOGLE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Meeting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Тому слід підготувати записи доведень за допомогою редактора формул в середовищі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MS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Word</w:t>
      </w:r>
      <w:r w:rsidR="001534F3" w:rsidRPr="00091F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а потім демонструвати ці формули засобами відеоконференцій. </w:t>
      </w:r>
    </w:p>
    <w:p w:rsidR="00F45399" w:rsidRDefault="00F45399" w:rsidP="005616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4619625" cy="2061406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135" cy="2064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399" w:rsidRPr="001A3B5A" w:rsidRDefault="00F45399" w:rsidP="0056163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Рис.2.1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9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Графік функції 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y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=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ln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1A3B5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x</w:t>
      </w:r>
    </w:p>
    <w:p w:rsidR="00F45399" w:rsidRDefault="00596915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Степенева функція. З степеневою функцією учні частково знайомі з 8 класу 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у=х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2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 у=х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3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 у=√х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  <w:r w:rsidR="005616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Саме ж означення вводиться в 10 класі. Степеневою функцією називаєтсья функція виду </w:t>
      </w:r>
      <w:r w:rsidR="00561630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у=х</w:t>
      </w:r>
      <w:r w:rsidR="00561630"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р</w:t>
      </w:r>
      <w:r w:rsidR="005616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причому </w:t>
      </w:r>
      <w:r w:rsidR="00561630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р=</w:t>
      </w:r>
      <w:r w:rsidR="00561630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const</w:t>
      </w:r>
      <w:r w:rsidR="0056163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61630" w:rsidRDefault="00561630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Властивості степеневої функції залежать від значення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61630" w:rsidRDefault="00561630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Необхідно розглянути з учнями множини значень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61630" w:rsidRPr="00561630" w:rsidRDefault="00561630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Pr="00F55701">
        <w:rPr>
          <w:rFonts w:ascii="Cambria Math" w:eastAsia="Times New Roman" w:hAnsi="Cambria Math" w:cs="Times New Roman"/>
          <w:i/>
          <w:iCs/>
          <w:sz w:val="28"/>
          <w:szCs w:val="28"/>
          <w:lang w:val="uk-UA"/>
        </w:rPr>
        <w:t>∊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</w:p>
    <w:p w:rsidR="00561630" w:rsidRDefault="00561630" w:rsidP="0056163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Властивості степеневої функції: </w:t>
      </w:r>
    </w:p>
    <w:p w:rsidR="00561630" w:rsidRDefault="00561630" w:rsidP="0056163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область визначення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)=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Е(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залежить від парності чи непарності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парне, то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)=[0;+</w:t>
      </w:r>
      <w:r>
        <w:rPr>
          <w:rFonts w:ascii="Times New Roman" w:eastAsia="Times New Roman" w:hAnsi="Times New Roman" w:cs="Times New Roman"/>
          <w:sz w:val="28"/>
          <w:szCs w:val="28"/>
        </w:rPr>
        <w:t>∞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якщо р непарне, то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561630">
        <w:rPr>
          <w:rFonts w:ascii="Times New Roman" w:eastAsia="Times New Roman" w:hAnsi="Times New Roman" w:cs="Times New Roman"/>
          <w:sz w:val="28"/>
          <w:szCs w:val="28"/>
        </w:rPr>
        <w:t>)=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561630" w:rsidRDefault="00561630" w:rsidP="0056163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парне, степенева функція парна, якщо р непарне, то функція непарна;</w:t>
      </w:r>
    </w:p>
    <w:p w:rsidR="00561630" w:rsidRDefault="00561630" w:rsidP="0056163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=0, 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=1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=1. Графіки всіх степеневих функцій проходять через точки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</w:t>
      </w:r>
      <w:r w:rsidR="00F557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(0;0) і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(1;1)</w:t>
      </w:r>
      <w:r w:rsidR="004C40EC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C40EC" w:rsidRDefault="004C40EC" w:rsidP="0056163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парне, то функція зростає на проміжку </w:t>
      </w:r>
      <w:r w:rsidRPr="004C40EC">
        <w:rPr>
          <w:rFonts w:ascii="Times New Roman" w:eastAsia="Times New Roman" w:hAnsi="Times New Roman" w:cs="Times New Roman"/>
          <w:sz w:val="28"/>
          <w:szCs w:val="28"/>
        </w:rPr>
        <w:t>[0;+</w:t>
      </w:r>
      <w:r>
        <w:rPr>
          <w:rFonts w:ascii="Times New Roman" w:eastAsia="Times New Roman" w:hAnsi="Times New Roman" w:cs="Times New Roman"/>
          <w:sz w:val="28"/>
          <w:szCs w:val="28"/>
        </w:rPr>
        <w:t>∞</w:t>
      </w:r>
      <w:r w:rsidRPr="004C40EC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спадає на проміжку (-∞;0</w:t>
      </w:r>
      <w:r w:rsidRPr="004C40EC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непарне, то функція зростає на проміжку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noBreakHyphen/>
        <w:t>∞;+∞);</w:t>
      </w:r>
    </w:p>
    <w:p w:rsidR="004C40EC" w:rsidRDefault="00206E12" w:rsidP="00504EA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парне, то графіки степеневих функцій подібні до графіка функції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у=х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(рис.2.</w:t>
      </w:r>
      <w:r w:rsidR="001A3B5A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504E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якщо </w:t>
      </w:r>
      <w:r w:rsidR="00504EA7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504E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непарне, графік функції подібні до графіка функції </w:t>
      </w:r>
      <w:r w:rsidR="00504EA7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iCs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504E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(рис.2.</w:t>
      </w:r>
      <w:r w:rsidR="001A3B5A">
        <w:rPr>
          <w:rFonts w:ascii="Times New Roman" w:eastAsia="Times New Roman" w:hAnsi="Times New Roman" w:cs="Times New Roman"/>
          <w:sz w:val="28"/>
          <w:szCs w:val="28"/>
          <w:lang w:val="uk-UA"/>
        </w:rPr>
        <w:t>21)</w:t>
      </w:r>
      <w:r w:rsidR="00504EA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04EA7" w:rsidRPr="00504EA7" w:rsidRDefault="00504EA7" w:rsidP="00504E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3091291" cy="3098848"/>
            <wp:effectExtent l="0" t="0" r="0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875" cy="3099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EA7" w:rsidRPr="001A3B5A" w:rsidRDefault="00504EA7" w:rsidP="00504E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20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Графіки парних степеневих функцій</w:t>
      </w:r>
    </w:p>
    <w:p w:rsidR="00504EA7" w:rsidRPr="00504EA7" w:rsidRDefault="00504EA7" w:rsidP="00504E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399155" cy="326009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9155" cy="3260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EA7" w:rsidRPr="001A3B5A" w:rsidRDefault="00504EA7" w:rsidP="00504E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21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Графіки непарних степеневих функцій</w:t>
      </w:r>
    </w:p>
    <w:p w:rsidR="00504EA7" w:rsidRDefault="00FA6975" w:rsidP="00504EA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ціле від´ємне число.</w:t>
      </w:r>
    </w:p>
    <w:p w:rsidR="00504EA7" w:rsidRPr="00355823" w:rsidRDefault="00FA6975" w:rsidP="00504EA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цьому випадку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FA6975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Pr="00FA6975">
        <w:rPr>
          <w:rFonts w:ascii="Times New Roman" w:eastAsia="Times New Roman" w:hAnsi="Times New Roman" w:cs="Times New Roman"/>
          <w:sz w:val="28"/>
          <w:szCs w:val="28"/>
        </w:rPr>
        <w:t>)=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(-</w:t>
      </w:r>
      <w:r w:rsidR="00032025">
        <w:rPr>
          <w:rFonts w:ascii="Times New Roman" w:eastAsia="Times New Roman" w:hAnsi="Times New Roman" w:cs="Times New Roman"/>
          <w:sz w:val="28"/>
          <w:szCs w:val="28"/>
        </w:rPr>
        <w:t>∞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;0)</w:t>
      </w:r>
      <w:r w:rsidR="00032025">
        <w:rPr>
          <w:rFonts w:ascii="Times New Roman" w:eastAsia="Times New Roman" w:hAnsi="Times New Roman" w:cs="Times New Roman"/>
          <w:sz w:val="28"/>
          <w:szCs w:val="28"/>
          <w:lang w:val="en-US"/>
        </w:rPr>
        <w:t>U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(0;+</w:t>
      </w:r>
      <w:r w:rsidR="00032025">
        <w:rPr>
          <w:rFonts w:ascii="Times New Roman" w:eastAsia="Times New Roman" w:hAnsi="Times New Roman" w:cs="Times New Roman"/>
          <w:sz w:val="28"/>
          <w:szCs w:val="28"/>
        </w:rPr>
        <w:t>∞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)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</w:t>
      </w:r>
      <w:r w:rsidR="00032025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парне від´ємне число, </w:t>
      </w:r>
      <w:r w:rsidR="00032025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(</w:t>
      </w:r>
      <w:r w:rsidR="00032025" w:rsidRPr="00F5570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)=(0;+</w:t>
      </w:r>
      <w:r w:rsidR="00032025">
        <w:rPr>
          <w:rFonts w:ascii="Times New Roman" w:eastAsia="Times New Roman" w:hAnsi="Times New Roman" w:cs="Times New Roman"/>
          <w:sz w:val="28"/>
          <w:szCs w:val="28"/>
        </w:rPr>
        <w:t>∞</w:t>
      </w:r>
      <w:r w:rsidR="00032025" w:rsidRPr="00032025">
        <w:rPr>
          <w:rFonts w:ascii="Times New Roman" w:eastAsia="Times New Roman" w:hAnsi="Times New Roman" w:cs="Times New Roman"/>
          <w:sz w:val="28"/>
          <w:szCs w:val="28"/>
        </w:rPr>
        <w:t>)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Функція парна на області </w:t>
      </w:r>
      <w:r w:rsidR="00791B10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визначення, графік її складаєтьс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з двох гілок і симетричний відносно осі </w:t>
      </w:r>
      <w:r w:rsidR="00032025">
        <w:rPr>
          <w:rFonts w:ascii="Times New Roman" w:eastAsia="Times New Roman" w:hAnsi="Times New Roman" w:cs="Times New Roman"/>
          <w:sz w:val="28"/>
          <w:szCs w:val="28"/>
          <w:lang w:val="en-US"/>
        </w:rPr>
        <w:t>OY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Ця функція зростає на проміжку </w:t>
      </w:r>
      <w:r w:rsidR="00032025"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032025">
        <w:rPr>
          <w:rFonts w:ascii="Cambria Math" w:eastAsia="Times New Roman" w:hAnsi="Cambria Math" w:cs="Times New Roman"/>
          <w:sz w:val="28"/>
          <w:szCs w:val="28"/>
          <w:lang w:val="uk-UA"/>
        </w:rPr>
        <w:t>∊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noBreakHyphen/>
        <w:t xml:space="preserve">∞;0)  і спадає на проміжку </w:t>
      </w:r>
      <w:r w:rsidR="00032025"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 w:rsidR="00032025">
        <w:rPr>
          <w:rFonts w:ascii="Cambria Math" w:eastAsia="Times New Roman" w:hAnsi="Cambria Math" w:cs="Times New Roman"/>
          <w:sz w:val="28"/>
          <w:szCs w:val="28"/>
          <w:lang w:val="uk-UA"/>
        </w:rPr>
        <w:t>∊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>(0;+∞)</w:t>
      </w:r>
      <w:r w:rsidR="00791B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(рис.2.</w:t>
      </w:r>
      <w:r w:rsidR="001A3B5A"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 w:rsidR="00791B10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0320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791B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</w:t>
      </w:r>
      <w:r w:rsidR="00791B10"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="00791B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непарне від´ємне число, </w:t>
      </w:r>
      <w:r w:rsidR="00355823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355823" w:rsidRPr="00355823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355823"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</w:t>
      </w:r>
      <w:r w:rsidR="00355823" w:rsidRPr="00355823">
        <w:rPr>
          <w:rFonts w:ascii="Times New Roman" w:eastAsia="Times New Roman" w:hAnsi="Times New Roman" w:cs="Times New Roman"/>
          <w:sz w:val="28"/>
          <w:szCs w:val="28"/>
          <w:lang w:val="uk-UA"/>
        </w:rPr>
        <w:t>)=(</w:t>
      </w:r>
      <w:r w:rsidR="00355823" w:rsidRPr="00355823">
        <w:rPr>
          <w:rFonts w:ascii="Times New Roman" w:eastAsia="Times New Roman" w:hAnsi="Times New Roman" w:cs="Times New Roman"/>
          <w:sz w:val="28"/>
          <w:szCs w:val="28"/>
          <w:lang w:val="uk-UA"/>
        </w:rPr>
        <w:noBreakHyphen/>
        <w:t>∞;0)</w:t>
      </w:r>
      <w:r w:rsidR="00355823">
        <w:rPr>
          <w:rFonts w:ascii="Times New Roman" w:eastAsia="Times New Roman" w:hAnsi="Times New Roman" w:cs="Times New Roman"/>
          <w:sz w:val="28"/>
          <w:szCs w:val="28"/>
          <w:lang w:val="en-US"/>
        </w:rPr>
        <w:t>U</w:t>
      </w:r>
      <w:r w:rsidR="00355823" w:rsidRPr="003558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(0;+∞) </w:t>
      </w:r>
      <w:r w:rsidR="00355823">
        <w:rPr>
          <w:rFonts w:ascii="Times New Roman" w:eastAsia="Times New Roman" w:hAnsi="Times New Roman" w:cs="Times New Roman"/>
          <w:sz w:val="28"/>
          <w:szCs w:val="28"/>
          <w:lang w:val="uk-UA"/>
        </w:rPr>
        <w:t>(рис.2.2</w:t>
      </w:r>
      <w:r w:rsidR="001A3B5A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3558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Функція непарна, спадна на всій області визначення, графік функції симетричний відносно точки </w:t>
      </w:r>
      <w:r w:rsidR="00355823"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</w:t>
      </w:r>
      <w:r w:rsidR="00355823">
        <w:rPr>
          <w:rFonts w:ascii="Times New Roman" w:eastAsia="Times New Roman" w:hAnsi="Times New Roman" w:cs="Times New Roman"/>
          <w:sz w:val="28"/>
          <w:szCs w:val="28"/>
          <w:lang w:val="uk-UA"/>
        </w:rPr>
        <w:t>(0;0).</w:t>
      </w:r>
    </w:p>
    <w:p w:rsidR="00670437" w:rsidRDefault="00D82736" w:rsidP="00355823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3279913" cy="3572979"/>
            <wp:effectExtent l="0" t="0" r="0" b="889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019" cy="3577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025" w:rsidRPr="001A3B5A" w:rsidRDefault="00670437" w:rsidP="003558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uk-UA"/>
        </w:rPr>
      </w:pPr>
      <w:r w:rsidRPr="001A3B5A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uk-UA"/>
        </w:rPr>
        <w:t>Рис.2.</w:t>
      </w:r>
      <w:r w:rsidR="001A3B5A" w:rsidRPr="001A3B5A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uk-UA"/>
        </w:rPr>
        <w:t>22</w:t>
      </w:r>
      <w:r w:rsidRPr="001A3B5A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uk-UA"/>
        </w:rPr>
        <w:t>. Степенева функція з від´ємним парним показником</w:t>
      </w:r>
    </w:p>
    <w:p w:rsidR="00670437" w:rsidRDefault="00670437" w:rsidP="003558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2802835" cy="3503544"/>
            <wp:effectExtent l="0" t="0" r="0" b="190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7037" cy="3508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025" w:rsidRPr="001A3B5A" w:rsidRDefault="00032025" w:rsidP="003558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Рис.2.2</w:t>
      </w:r>
      <w:r w:rsidR="001A3B5A"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3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Степенева функція з непарним від´ємним показником</w:t>
      </w:r>
    </w:p>
    <w:p w:rsidR="00032025" w:rsidRPr="00680E70" w:rsidRDefault="00355823" w:rsidP="00680E7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</w:t>
      </w: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дробове додатне число (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р=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</w:rPr>
        <w:t>/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Pr="00680E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</w:t>
      </w:r>
      <w:r w:rsidRPr="00680E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r w:rsidRPr="00680E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>– натуральні числа).</w:t>
      </w:r>
    </w:p>
    <w:p w:rsidR="00355823" w:rsidRDefault="00627B23" w:rsidP="00680E7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Функція набуватиме вигляду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f>
              <m:f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m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n</m:t>
                </m:r>
              </m:den>
            </m:f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=</m:t>
        </m:r>
        <m:rad>
          <m:ra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n</m:t>
            </m:r>
          </m:deg>
          <m:e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uk-UA"/>
                  </w:rPr>
                  <m:t>m</m:t>
                </m:r>
              </m:sup>
            </m:sSup>
          </m:e>
        </m:rad>
      </m:oMath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Окремий випадок такої функції –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rad>
      </m:oMath>
      <w:r w:rsidRPr="00680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учні знайомі з цією функцією з 8 класу. </w:t>
      </w:r>
    </w:p>
    <w:p w:rsidR="001A3B5A" w:rsidRDefault="001A3B5A" w:rsidP="001A3B5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838575" cy="2706411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 cstate="print"/>
                    <a:srcRect l="33351" t="20817" r="9567" b="7605"/>
                    <a:stretch/>
                  </pic:blipFill>
                  <pic:spPr bwMode="auto">
                    <a:xfrm>
                      <a:off x="0" y="0"/>
                      <a:ext cx="3843173" cy="27096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1A3B5A" w:rsidRPr="00680E70" w:rsidRDefault="001A3B5A" w:rsidP="001A3B5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Рис.2.2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4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Графік функції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radPr>
          <m:deg/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rad>
      </m:oMath>
    </w:p>
    <w:p w:rsidR="005D6E30" w:rsidRDefault="005D6E30" w:rsidP="00680E7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Слід акцентувати увагу учнів на тому, що функції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y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</w:rPr>
        <w:t>=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</w:rPr>
        <w:t>2</w:t>
      </w:r>
      <w:r w:rsidRPr="005D6E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rad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≥0, а також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у=х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vertAlign w:val="superscript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rad>
          <m:ra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</m:t>
            </m:r>
          </m:deg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rad>
      </m:oMath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w:r w:rsidRPr="00E657B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</w:t>
      </w:r>
      <w:r>
        <w:rPr>
          <w:rFonts w:ascii="Cambria Math" w:eastAsia="Times New Roman" w:hAnsi="Cambria Math" w:cs="Times New Roman"/>
          <w:sz w:val="28"/>
          <w:szCs w:val="28"/>
          <w:lang w:val="uk-UA"/>
        </w:rPr>
        <w:t>∊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взаємно оберненими.</w:t>
      </w:r>
    </w:p>
    <w:p w:rsidR="006F0A33" w:rsidRDefault="006F0A33" w:rsidP="006F0A3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noProof/>
          <w:lang w:val="uk-UA" w:eastAsia="uk-UA"/>
        </w:rPr>
        <w:drawing>
          <wp:inline distT="0" distB="0" distL="0" distR="0">
            <wp:extent cx="3514725" cy="2416374"/>
            <wp:effectExtent l="0" t="0" r="0" b="317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 cstate="print"/>
                    <a:srcRect l="28541" t="16540" r="32977" b="36407"/>
                    <a:stretch/>
                  </pic:blipFill>
                  <pic:spPr bwMode="auto">
                    <a:xfrm>
                      <a:off x="0" y="0"/>
                      <a:ext cx="3537307" cy="24318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6F0A33" w:rsidRDefault="006F0A33" w:rsidP="006F0A3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Рис.2.2</w:t>
      </w:r>
      <w:r w:rsidRPr="006F0A33">
        <w:rPr>
          <w:rFonts w:ascii="Times New Roman" w:eastAsia="Times New Roman" w:hAnsi="Times New Roman" w:cs="Times New Roman"/>
          <w:b/>
          <w:bCs/>
          <w:sz w:val="28"/>
          <w:szCs w:val="28"/>
        </w:rPr>
        <w:t>5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Графік функції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і y=</m:t>
        </m:r>
        <m:rad>
          <m:radPr>
            <m:degHide m:val="on"/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radPr>
          <m:deg/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</m:rad>
      </m:oMath>
    </w:p>
    <w:p w:rsidR="006F0A33" w:rsidRDefault="006F0A33" w:rsidP="006F0A3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4429478" cy="2085975"/>
            <wp:effectExtent l="0" t="0" r="952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 cstate="print"/>
                    <a:srcRect l="33512" t="16825" r="11331" b="36977"/>
                    <a:stretch/>
                  </pic:blipFill>
                  <pic:spPr bwMode="auto">
                    <a:xfrm>
                      <a:off x="0" y="0"/>
                      <a:ext cx="4433101" cy="20876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6F0A33" w:rsidRPr="006F0A33" w:rsidRDefault="006F0A33" w:rsidP="006F0A3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Рис.2.2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6</w:t>
      </w:r>
      <w:r w:rsidRPr="001A3B5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Графік функції </w:t>
      </w:r>
      <m:oMath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m:rPr>
            <m:sty m:val="bi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і y=</m:t>
        </m:r>
        <m:rad>
          <m:radPr>
            <m:ctrlPr>
              <w:rPr>
                <w:rFonts w:ascii="Cambria Math" w:eastAsia="Times New Roman" w:hAnsi="Cambria Math" w:cs="Times New Roman"/>
                <w:b/>
                <w:bCs/>
                <w:i/>
                <w:sz w:val="28"/>
                <w:szCs w:val="28"/>
                <w:lang w:val="uk-UA"/>
              </w:rPr>
            </m:ctrlPr>
          </m:radPr>
          <m:deg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3</m:t>
            </m:r>
          </m:deg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x</m:t>
            </m:r>
          </m:e>
        </m:rad>
      </m:oMath>
    </w:p>
    <w:p w:rsidR="000F4267" w:rsidRPr="00E14BC2" w:rsidRDefault="005D6E30" w:rsidP="00445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E14BC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За умови дистанційного навчання </w:t>
      </w:r>
      <w:r w:rsidR="00023232" w:rsidRPr="00E14BC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необхідно задавати учням низку вправ, які вони мають виконати у середовищі </w:t>
      </w:r>
      <w:r w:rsidR="00023232" w:rsidRPr="00E14BC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 w:rsidR="00023232" w:rsidRPr="00E14BC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14BC2" w:rsidRPr="00E14BC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Форма організації діяльності учнів фронтальна, завдання кожному ідентичні. За умов дистанційного навчання вони не зможуть списувати один в одного. Для цього слід підтримувати достатньо високий темп уроку.</w:t>
      </w:r>
    </w:p>
    <w:p w:rsidR="00770158" w:rsidRDefault="00C24EF0" w:rsidP="00365EF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Висновок. Вивчення тригонометричних, показникової, логарифмічної і степеневої функцій у процесі дистанційного навчання потребує від учителя ретельної підготовки і створення графіків функцій, презентацій. Учитель також повинен оволодіти за</w:t>
      </w:r>
      <w:r w:rsidR="0097793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собами комп´ютерної математики і засобами дистанційної освіти. </w:t>
      </w:r>
      <w:r w:rsidR="00BA65EC">
        <w:rPr>
          <w:rFonts w:ascii="Times New Roman" w:eastAsia="Times New Roman" w:hAnsi="Times New Roman" w:cs="Times New Roman"/>
          <w:sz w:val="28"/>
          <w:szCs w:val="28"/>
          <w:lang w:val="uk-UA"/>
        </w:rPr>
        <w:t>Для успішного вивчення вищевказаних ви</w:t>
      </w:r>
      <w:r w:rsidR="00560DCF">
        <w:rPr>
          <w:rFonts w:ascii="Times New Roman" w:eastAsia="Times New Roman" w:hAnsi="Times New Roman" w:cs="Times New Roman"/>
          <w:sz w:val="28"/>
          <w:szCs w:val="28"/>
          <w:lang w:val="uk-UA"/>
        </w:rPr>
        <w:t>дів функцій учні повинні мати достатній рівень комп´ютерної грамотності і володіти навичками роботи в середовищі засобів комп´терної математики.</w:t>
      </w:r>
    </w:p>
    <w:p w:rsidR="00770158" w:rsidRPr="00335993" w:rsidRDefault="00770158" w:rsidP="00335993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4" w:name="_Toc85384893"/>
      <w:r w:rsidRPr="0033599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2.3. Дослідження функції за допомогою диференціального числення</w:t>
      </w:r>
      <w:bookmarkEnd w:id="14"/>
      <w:r w:rsidRPr="0033599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</w:p>
    <w:p w:rsidR="00770158" w:rsidRDefault="00770158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55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Розглянемо приклад проведення онлайн уроку з застосуванням</w:t>
      </w:r>
      <w:r w:rsidR="008F63B2">
        <w:rPr>
          <w:color w:val="000000"/>
          <w:sz w:val="28"/>
          <w:szCs w:val="28"/>
          <w:lang w:val="uk-UA"/>
        </w:rPr>
        <w:t xml:space="preserve"> диференціального числення</w:t>
      </w:r>
      <w:r>
        <w:rPr>
          <w:color w:val="000000"/>
          <w:sz w:val="28"/>
          <w:szCs w:val="28"/>
          <w:lang w:val="uk-UA"/>
        </w:rPr>
        <w:t>, на прикладі уроку на тему «Застосування похідної до дослідження функцій та побудови їхніх графіків» 10 класу алгебри і початків аналізу.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Розпочинається урок як звичайний з привітання та повідомлення теми. Наступним йде актуалізація знань, на даному етапі, краще за все повторити основні відомості про функцію, а зробити це можна за допомогою фронтального опитування. Далі учитель переходить безпосередньо до самого уроку. Для кращого засвоєння матеріалу бажано вивести на екран презентацію з планом дослідження функції та побудовою графіків і приклад, який необхідно детально пояснити.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Перший слайд містить інформацію про тему даного уроку, а наступний – план дослідження функції і побудови її графіка. Цей план треба розібрати детально, щоб учні розуміли про що йде мова.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Після цього можна перейти безпосередньо до практичного матеріалу. В верхній частині розташовуємо сам приклад і завдання яке треба виконати</w:t>
      </w:r>
      <w:r w:rsidR="00E414B2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E414B2">
        <w:rPr>
          <w:color w:val="000000"/>
          <w:sz w:val="28"/>
          <w:szCs w:val="28"/>
          <w:lang w:val="uk-UA"/>
        </w:rPr>
        <w:lastRenderedPageBreak/>
        <w:t xml:space="preserve">Приклад 1: </w:t>
      </w:r>
      <w:r>
        <w:rPr>
          <w:color w:val="000000"/>
          <w:sz w:val="28"/>
          <w:szCs w:val="28"/>
          <w:lang w:val="uk-UA"/>
        </w:rPr>
        <w:t>Дослідіть функцію</w:t>
      </w:r>
      <w:r w:rsidR="00247E49" w:rsidRPr="00E414B2">
        <w:rPr>
          <w:color w:val="000000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3</m:t>
            </m:r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color w:val="000000"/>
          <w:sz w:val="28"/>
          <w:szCs w:val="28"/>
          <w:lang w:val="uk-UA"/>
        </w:rPr>
        <w:t xml:space="preserve"> і побудуйте її графік. Переходимо до розв’язання, яке необхідно детально пояснити по пунктам. 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 D(</w:t>
      </w:r>
      <w:r w:rsidRPr="00E657B0">
        <w:rPr>
          <w:i/>
          <w:iCs/>
          <w:color w:val="000000"/>
          <w:sz w:val="28"/>
          <w:szCs w:val="28"/>
          <w:lang w:val="uk-UA"/>
        </w:rPr>
        <w:t>f</w:t>
      </w:r>
      <w:r>
        <w:rPr>
          <w:color w:val="000000"/>
          <w:sz w:val="28"/>
          <w:szCs w:val="28"/>
          <w:lang w:val="uk-UA"/>
        </w:rPr>
        <w:t xml:space="preserve">)= </w:t>
      </w:r>
      <w:r>
        <w:rPr>
          <w:i/>
          <w:color w:val="000000"/>
          <w:sz w:val="28"/>
          <w:szCs w:val="28"/>
          <w:lang w:val="uk-UA"/>
        </w:rPr>
        <w:t>R</w:t>
      </w:r>
      <w:r>
        <w:rPr>
          <w:color w:val="000000"/>
          <w:sz w:val="28"/>
          <w:szCs w:val="28"/>
          <w:lang w:val="uk-UA"/>
        </w:rPr>
        <w:t>, тому що наша функція є многочленом.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 Знайдемо абсциси точок перетину графіка з віссю ОХ:</w:t>
      </w:r>
      <w:r w:rsidR="008F63B2">
        <w:rPr>
          <w:color w:val="000000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=0,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=3</m:t>
        </m:r>
      </m:oMath>
    </w:p>
    <w:p w:rsidR="00650A94" w:rsidRPr="008F63B2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3. Знайдемо ординату точки перетину графіка з віссю ΟΥ:</w:t>
      </w:r>
      <w:r w:rsidR="008F63B2" w:rsidRPr="008F63B2">
        <w:rPr>
          <w:color w:val="000000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</w:rPr>
          <m:t>=0</m:t>
        </m:r>
      </m:oMath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Оскільки </w:t>
      </w:r>
      <m:oMath>
        <m:r>
          <w:rPr>
            <w:rFonts w:ascii="Cambria Math" w:hAnsi="Cambria Math"/>
            <w:color w:val="000000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-x</m:t>
            </m:r>
          </m:e>
        </m:d>
        <m:r>
          <w:rPr>
            <w:rFonts w:ascii="Cambria Math" w:hAnsi="Cambria Math"/>
            <w:color w:val="000000"/>
            <w:sz w:val="28"/>
            <w:szCs w:val="28"/>
            <w:lang w:val="uk-UA"/>
          </w:rPr>
          <m:t>=-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-3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color w:val="000000"/>
          <w:sz w:val="28"/>
          <w:szCs w:val="28"/>
          <w:lang w:val="uk-UA"/>
        </w:rPr>
        <w:t>, то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функція не є парною, не є непарною.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Функція неперіодична.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5. Знайдемо похідну</w:t>
      </w:r>
      <w:r w:rsidR="008F63B2" w:rsidRPr="009F5E7F">
        <w:rPr>
          <w:color w:val="000000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=3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-6</m:t>
        </m:r>
        <m:r>
          <w:rPr>
            <w:rFonts w:ascii="Cambria Math" w:hAnsi="Cambria Math"/>
            <w:color w:val="000000"/>
            <w:sz w:val="28"/>
            <w:szCs w:val="28"/>
            <w:lang w:val="en-US"/>
          </w:rPr>
          <m:t>x</m:t>
        </m:r>
      </m:oMath>
      <w:r>
        <w:rPr>
          <w:color w:val="000000"/>
          <w:sz w:val="28"/>
          <w:szCs w:val="28"/>
          <w:lang w:val="uk-UA"/>
        </w:rPr>
        <w:t xml:space="preserve"> .</w:t>
      </w:r>
    </w:p>
    <w:p w:rsidR="00650A94" w:rsidRDefault="00650A94" w:rsidP="008F63B2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Знайдемо </w:t>
      </w:r>
      <w:r>
        <w:rPr>
          <w:color w:val="000000"/>
          <w:sz w:val="28"/>
          <w:szCs w:val="28"/>
        </w:rPr>
        <w:t>критичн</w:t>
      </w:r>
      <w:r>
        <w:rPr>
          <w:color w:val="000000"/>
          <w:sz w:val="28"/>
          <w:szCs w:val="28"/>
          <w:lang w:val="uk-UA"/>
        </w:rPr>
        <w:t>і точки:</w:t>
      </w:r>
      <w:r>
        <w:rPr>
          <w:color w:val="000000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=0,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=2</m:t>
        </m:r>
      </m:oMath>
      <w:r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 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</w:pPr>
      <w:r>
        <w:rPr>
          <w:color w:val="000000"/>
          <w:sz w:val="28"/>
          <w:szCs w:val="28"/>
          <w:lang w:val="uk-UA"/>
        </w:rPr>
        <w:t>Критичні точки розбивають координатну пряму на три проміжки: (-∞; 0);   (0; 2); (2; +∞)</w:t>
      </w:r>
    </w:p>
    <w:p w:rsidR="00650A94" w:rsidRDefault="00650A94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753995" cy="807085"/>
            <wp:effectExtent l="0" t="0" r="825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41338" t="53499" r="16891" b="284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995" cy="807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A94" w:rsidRPr="000C18E1" w:rsidRDefault="00650A94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  <w:lang w:val="uk-UA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="00382577" w:rsidRPr="000C18E1">
        <w:rPr>
          <w:b/>
          <w:bCs/>
          <w:color w:val="000000"/>
          <w:sz w:val="28"/>
          <w:szCs w:val="28"/>
          <w:lang w:val="uk-UA"/>
        </w:rPr>
        <w:t>2</w:t>
      </w:r>
      <w:r w:rsidR="006F0A33" w:rsidRPr="002420D5">
        <w:rPr>
          <w:b/>
          <w:bCs/>
          <w:color w:val="000000"/>
          <w:sz w:val="28"/>
          <w:szCs w:val="28"/>
        </w:rPr>
        <w:t>7</w:t>
      </w:r>
      <w:r w:rsidRPr="000C18E1">
        <w:rPr>
          <w:b/>
          <w:bCs/>
          <w:color w:val="000000"/>
          <w:sz w:val="28"/>
          <w:szCs w:val="28"/>
          <w:lang w:val="uk-UA"/>
        </w:rPr>
        <w:t>. Проміжки знакосталості похідної</w:t>
      </w:r>
    </w:p>
    <w:p w:rsidR="00650A94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both"/>
      </w:pPr>
      <w:r>
        <w:rPr>
          <w:color w:val="000000"/>
          <w:sz w:val="28"/>
          <w:szCs w:val="28"/>
          <w:lang w:val="uk-UA"/>
        </w:rPr>
        <w:t>Складемо таблицю:</w:t>
      </w:r>
    </w:p>
    <w:p w:rsidR="00650A94" w:rsidRDefault="00650A94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4872990" cy="968375"/>
            <wp:effectExtent l="0" t="0" r="3810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23689" t="46320" r="5124" b="335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2990" cy="968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A94" w:rsidRPr="000C18E1" w:rsidRDefault="00650A94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0C18E1">
        <w:rPr>
          <w:b/>
          <w:bCs/>
          <w:sz w:val="28"/>
          <w:szCs w:val="28"/>
          <w:lang w:val="uk-UA"/>
        </w:rPr>
        <w:t>Рис.2.2</w:t>
      </w:r>
      <w:r w:rsidR="006F0A33" w:rsidRPr="002420D5">
        <w:rPr>
          <w:b/>
          <w:bCs/>
          <w:sz w:val="28"/>
          <w:szCs w:val="28"/>
        </w:rPr>
        <w:t>8</w:t>
      </w:r>
      <w:r w:rsidRPr="000C18E1">
        <w:rPr>
          <w:b/>
          <w:bCs/>
          <w:sz w:val="28"/>
          <w:szCs w:val="28"/>
          <w:lang w:val="uk-UA"/>
        </w:rPr>
        <w:t>. Таблиця значень функції.</w:t>
      </w:r>
    </w:p>
    <w:p w:rsidR="00650A94" w:rsidRDefault="00650A94" w:rsidP="00A94DF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проведеного аналізу </w:t>
      </w:r>
      <w:r>
        <w:rPr>
          <w:rFonts w:ascii="Times New Roman" w:hAnsi="Times New Roman" w:cs="Times New Roman"/>
          <w:color w:val="000000"/>
          <w:sz w:val="28"/>
          <w:szCs w:val="28"/>
        </w:rPr>
        <w:t>виконуємо побудову графіка функції за до</w:t>
      </w:r>
      <w:r w:rsidR="00720DCB">
        <w:rPr>
          <w:rFonts w:ascii="Times New Roman" w:hAnsi="Times New Roman" w:cs="Times New Roman"/>
          <w:color w:val="000000"/>
          <w:sz w:val="28"/>
          <w:szCs w:val="28"/>
        </w:rPr>
        <w:t>помогою послідовних перетворень.</w:t>
      </w:r>
    </w:p>
    <w:p w:rsidR="00720DCB" w:rsidRDefault="00720DCB" w:rsidP="00650A94">
      <w:pPr>
        <w:spacing w:after="0" w:line="360" w:lineRule="auto"/>
        <w:jc w:val="both"/>
      </w:pPr>
    </w:p>
    <w:p w:rsidR="00650A94" w:rsidRDefault="00720DCB" w:rsidP="00650A94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 w:eastAsia="uk-UA"/>
        </w:rPr>
        <w:lastRenderedPageBreak/>
        <w:drawing>
          <wp:inline distT="0" distB="0" distL="0" distR="0">
            <wp:extent cx="2352405" cy="3685192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295" cy="3699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A94" w:rsidRPr="002420D5" w:rsidRDefault="00650A94" w:rsidP="00650A94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="00382577" w:rsidRPr="000C18E1">
        <w:rPr>
          <w:b/>
          <w:bCs/>
          <w:color w:val="000000"/>
          <w:sz w:val="28"/>
          <w:szCs w:val="28"/>
          <w:lang w:val="uk-UA"/>
        </w:rPr>
        <w:t>2</w:t>
      </w:r>
      <w:r w:rsidR="006F0A33" w:rsidRPr="002420D5">
        <w:rPr>
          <w:b/>
          <w:bCs/>
          <w:color w:val="000000"/>
          <w:sz w:val="28"/>
          <w:szCs w:val="28"/>
        </w:rPr>
        <w:t>9</w:t>
      </w:r>
      <w:r w:rsidRPr="000C18E1">
        <w:rPr>
          <w:b/>
          <w:bCs/>
          <w:color w:val="000000"/>
          <w:sz w:val="28"/>
          <w:szCs w:val="28"/>
          <w:lang w:val="uk-UA"/>
        </w:rPr>
        <w:t>. Графік функції</w:t>
      </w:r>
      <w:r w:rsidR="00720DCB" w:rsidRPr="000C18E1">
        <w:rPr>
          <w:b/>
          <w:bCs/>
          <w:color w:val="000000"/>
          <w:sz w:val="28"/>
          <w:szCs w:val="28"/>
          <w:lang w:val="uk-UA"/>
        </w:rPr>
        <w:t xml:space="preserve"> у середовищі </w:t>
      </w:r>
      <w:r w:rsidR="00720DCB" w:rsidRPr="000C18E1">
        <w:rPr>
          <w:b/>
          <w:bCs/>
          <w:color w:val="000000"/>
          <w:sz w:val="28"/>
          <w:szCs w:val="28"/>
          <w:lang w:val="en-US"/>
        </w:rPr>
        <w:t>GeoGebra</w:t>
      </w:r>
    </w:p>
    <w:p w:rsidR="00E414B2" w:rsidRDefault="00E414B2" w:rsidP="00E414B2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Приклад 2: : Дослідіть функцію </w:t>
      </w:r>
      <m:oMath>
        <m:r>
          <w:rPr>
            <w:rFonts w:ascii="Cambria Math" w:hAnsi="Cambria Math"/>
            <w:color w:val="000000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4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-8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-9</m:t>
        </m:r>
      </m:oMath>
      <w:r w:rsidRPr="00E414B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і побудуйте її графік. Переходимо до розв’язання, яке необхідно детально пояснити по пунктам. </w:t>
      </w:r>
    </w:p>
    <w:p w:rsidR="00E414B2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D(</w:t>
      </w:r>
      <w:r w:rsidRPr="00E657B0">
        <w:rPr>
          <w:i/>
          <w:iCs/>
          <w:color w:val="000000"/>
          <w:sz w:val="28"/>
          <w:szCs w:val="28"/>
          <w:lang w:val="uk-UA"/>
        </w:rPr>
        <w:t>f</w:t>
      </w:r>
      <w:r>
        <w:rPr>
          <w:color w:val="000000"/>
          <w:sz w:val="28"/>
          <w:szCs w:val="28"/>
          <w:lang w:val="uk-UA"/>
        </w:rPr>
        <w:t xml:space="preserve">)= </w:t>
      </w:r>
      <w:r>
        <w:rPr>
          <w:i/>
          <w:color w:val="000000"/>
          <w:sz w:val="28"/>
          <w:szCs w:val="28"/>
          <w:lang w:val="uk-UA"/>
        </w:rPr>
        <w:t>R</w:t>
      </w:r>
      <w:r>
        <w:rPr>
          <w:color w:val="000000"/>
          <w:sz w:val="28"/>
          <w:szCs w:val="28"/>
          <w:lang w:val="uk-UA"/>
        </w:rPr>
        <w:t>, тому що наша функція є многочленом.</w:t>
      </w:r>
    </w:p>
    <w:p w:rsidR="00E414B2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Знайдемо абсциси точок перетину графіка з віссю ОХ: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=3,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=-3</m:t>
        </m:r>
      </m:oMath>
    </w:p>
    <w:p w:rsidR="00E414B2" w:rsidRPr="008F63B2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Знайдемо ординату точки перетину графіка з віссю ΟΥ:</w:t>
      </w:r>
      <w:r w:rsidRPr="008F63B2">
        <w:rPr>
          <w:color w:val="000000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</w:rPr>
          <m:t>=-9</m:t>
        </m:r>
      </m:oMath>
    </w:p>
    <w:p w:rsidR="00E414B2" w:rsidRPr="00D23680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  <w:lang w:val="uk-UA"/>
        </w:rPr>
      </w:pPr>
      <w:r w:rsidRPr="00D23680">
        <w:rPr>
          <w:color w:val="000000"/>
          <w:sz w:val="28"/>
          <w:szCs w:val="28"/>
          <w:lang w:val="uk-UA"/>
        </w:rPr>
        <w:t>Оскільки</w:t>
      </w:r>
      <w:r w:rsidRPr="00D23680">
        <w:rPr>
          <w:color w:val="000000"/>
          <w:sz w:val="28"/>
          <w:szCs w:val="28"/>
        </w:rPr>
        <w:t xml:space="preserve"> </w:t>
      </w:r>
      <w:r w:rsidRPr="00D23680">
        <w:rPr>
          <w:sz w:val="28"/>
          <w:szCs w:val="28"/>
        </w:rPr>
        <w:t xml:space="preserve">для всіх значень </w:t>
      </w:r>
      <w:r w:rsidRPr="00D23680">
        <w:rPr>
          <w:i/>
          <w:iCs/>
          <w:sz w:val="28"/>
          <w:szCs w:val="28"/>
        </w:rPr>
        <w:t>x</w:t>
      </w:r>
      <w:r w:rsidRPr="00D23680">
        <w:rPr>
          <w:sz w:val="28"/>
          <w:szCs w:val="28"/>
        </w:rPr>
        <w:t xml:space="preserve"> з її області визначення </w:t>
      </w:r>
      <m:oMath>
        <m:r>
          <w:rPr>
            <w:rFonts w:ascii="Cambria Math" w:hAnsi="Cambria Math"/>
            <w:sz w:val="28"/>
            <w:szCs w:val="28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-x</m:t>
            </m:r>
          </m:e>
        </m:d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(-x)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/>
            <w:sz w:val="28"/>
            <w:szCs w:val="28"/>
          </w:rPr>
          <m:t>-8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-x</m:t>
                </m:r>
              </m:e>
            </m:d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-9=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/>
            <w:sz w:val="28"/>
            <w:szCs w:val="28"/>
          </w:rPr>
          <m:t>-8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-9=f(x)</m:t>
        </m:r>
      </m:oMath>
      <w:r w:rsidR="00D23680" w:rsidRPr="00D23680">
        <w:rPr>
          <w:sz w:val="28"/>
          <w:szCs w:val="28"/>
          <w:lang w:val="uk-UA"/>
        </w:rPr>
        <w:t xml:space="preserve"> - функція парна.</w:t>
      </w:r>
    </w:p>
    <w:p w:rsidR="00E414B2" w:rsidRPr="00D23680" w:rsidRDefault="00947109" w:rsidP="00E414B2">
      <w:pPr>
        <w:pStyle w:val="12"/>
        <w:shd w:val="clear" w:color="auto" w:fill="FFFFFF"/>
        <w:spacing w:before="0" w:after="0" w:line="360" w:lineRule="auto"/>
        <w:ind w:left="927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Г</w:t>
      </w:r>
      <w:r w:rsidR="00D23680" w:rsidRPr="00D23680">
        <w:rPr>
          <w:sz w:val="28"/>
          <w:szCs w:val="28"/>
          <w:lang w:val="uk-UA"/>
        </w:rPr>
        <w:t xml:space="preserve">рафік функції симетричний відносно осі </w:t>
      </w:r>
      <w:r w:rsidR="00D23680" w:rsidRPr="00D23680">
        <w:rPr>
          <w:sz w:val="28"/>
          <w:szCs w:val="28"/>
        </w:rPr>
        <w:t>Oy</w:t>
      </w:r>
      <w:r w:rsidR="00E414B2" w:rsidRPr="00D23680">
        <w:rPr>
          <w:color w:val="000000"/>
          <w:sz w:val="28"/>
          <w:szCs w:val="28"/>
          <w:lang w:val="uk-UA"/>
        </w:rPr>
        <w:t>.</w:t>
      </w:r>
    </w:p>
    <w:p w:rsidR="00E414B2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Знайдемо похідну</w:t>
      </w:r>
      <w:r w:rsidRPr="009F5E7F">
        <w:rPr>
          <w:color w:val="000000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=4</m:t>
        </m:r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-16</m:t>
        </m:r>
        <m:r>
          <w:rPr>
            <w:rFonts w:ascii="Cambria Math" w:hAnsi="Cambria Math"/>
            <w:color w:val="000000"/>
            <w:sz w:val="28"/>
            <w:szCs w:val="28"/>
            <w:lang w:val="en-US"/>
          </w:rPr>
          <m:t>x</m:t>
        </m:r>
      </m:oMath>
      <w:r>
        <w:rPr>
          <w:color w:val="000000"/>
          <w:sz w:val="28"/>
          <w:szCs w:val="28"/>
          <w:lang w:val="uk-UA"/>
        </w:rPr>
        <w:t xml:space="preserve"> .</w:t>
      </w:r>
    </w:p>
    <w:p w:rsidR="00E414B2" w:rsidRDefault="00E414B2" w:rsidP="00E414B2">
      <w:pPr>
        <w:pStyle w:val="12"/>
        <w:numPr>
          <w:ilvl w:val="0"/>
          <w:numId w:val="30"/>
        </w:numPr>
        <w:shd w:val="clear" w:color="auto" w:fill="FFFFFF"/>
        <w:spacing w:before="0" w:after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Знайдемо </w:t>
      </w:r>
      <w:r>
        <w:rPr>
          <w:color w:val="000000"/>
          <w:sz w:val="28"/>
          <w:szCs w:val="28"/>
        </w:rPr>
        <w:t>критичн</w:t>
      </w:r>
      <w:r>
        <w:rPr>
          <w:color w:val="000000"/>
          <w:sz w:val="28"/>
          <w:szCs w:val="28"/>
          <w:lang w:val="uk-UA"/>
        </w:rPr>
        <w:t>і точки:</w:t>
      </w:r>
      <w:r>
        <w:rPr>
          <w:color w:val="000000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=0,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=2, x=-2</m:t>
        </m:r>
      </m:oMath>
      <w:r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 </w:t>
      </w:r>
    </w:p>
    <w:p w:rsidR="00E414B2" w:rsidRDefault="00E414B2" w:rsidP="00D23680">
      <w:pPr>
        <w:pStyle w:val="12"/>
        <w:shd w:val="clear" w:color="auto" w:fill="FFFFFF"/>
        <w:spacing w:before="0" w:after="0" w:line="360" w:lineRule="auto"/>
        <w:ind w:left="567"/>
        <w:jc w:val="both"/>
        <w:rPr>
          <w:color w:val="000000"/>
          <w:sz w:val="28"/>
          <w:szCs w:val="28"/>
          <w:lang w:val="uk-UA"/>
        </w:rPr>
      </w:pPr>
      <w:r w:rsidRPr="00D23680">
        <w:rPr>
          <w:color w:val="000000"/>
          <w:sz w:val="28"/>
          <w:szCs w:val="28"/>
          <w:lang w:val="uk-UA"/>
        </w:rPr>
        <w:t xml:space="preserve">Критичні точки розбивають координатну пряму на проміжки: </w:t>
      </w:r>
    </w:p>
    <w:p w:rsidR="00D23680" w:rsidRPr="00D23680" w:rsidRDefault="00D23680" w:rsidP="000C18E1">
      <w:pPr>
        <w:pStyle w:val="12"/>
        <w:shd w:val="clear" w:color="auto" w:fill="FFFFFF"/>
        <w:spacing w:before="0" w:after="0" w:line="360" w:lineRule="auto"/>
        <w:ind w:left="567"/>
        <w:jc w:val="center"/>
        <w:rPr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771775" cy="812667"/>
            <wp:effectExtent l="0" t="0" r="0" b="698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 cstate="print"/>
                    <a:srcRect l="61090" t="58745" r="8284" b="25285"/>
                    <a:stretch/>
                  </pic:blipFill>
                  <pic:spPr bwMode="auto">
                    <a:xfrm>
                      <a:off x="0" y="0"/>
                      <a:ext cx="2782761" cy="8158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D23680" w:rsidRPr="000C18E1" w:rsidRDefault="00D23680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  <w:lang w:val="uk-UA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Pr="002420D5">
        <w:rPr>
          <w:b/>
          <w:bCs/>
          <w:color w:val="000000"/>
          <w:sz w:val="28"/>
          <w:szCs w:val="28"/>
        </w:rPr>
        <w:t>30</w:t>
      </w:r>
      <w:r w:rsidRPr="000C18E1">
        <w:rPr>
          <w:b/>
          <w:bCs/>
          <w:color w:val="000000"/>
          <w:sz w:val="28"/>
          <w:szCs w:val="28"/>
          <w:lang w:val="uk-UA"/>
        </w:rPr>
        <w:t>. Проміжки знакосталості похідної</w:t>
      </w:r>
    </w:p>
    <w:p w:rsidR="00D23680" w:rsidRDefault="00D23680" w:rsidP="00D23680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noProof/>
        </w:rPr>
      </w:pPr>
      <w:r>
        <w:rPr>
          <w:color w:val="000000"/>
          <w:sz w:val="28"/>
          <w:szCs w:val="28"/>
          <w:lang w:val="uk-UA"/>
        </w:rPr>
        <w:lastRenderedPageBreak/>
        <w:t>Складемо таблицю:</w:t>
      </w:r>
      <w:r w:rsidRPr="00D23680">
        <w:rPr>
          <w:noProof/>
        </w:rPr>
        <w:t xml:space="preserve"> </w:t>
      </w:r>
    </w:p>
    <w:p w:rsidR="00D23680" w:rsidRDefault="00D23680" w:rsidP="00D23680">
      <w:pPr>
        <w:pStyle w:val="12"/>
        <w:shd w:val="clear" w:color="auto" w:fill="FFFFFF"/>
        <w:spacing w:before="0" w:after="0" w:line="360" w:lineRule="auto"/>
        <w:ind w:firstLine="567"/>
        <w:jc w:val="both"/>
      </w:pPr>
      <w:r>
        <w:rPr>
          <w:noProof/>
          <w:lang w:val="uk-UA" w:eastAsia="uk-UA"/>
        </w:rPr>
        <w:drawing>
          <wp:inline distT="0" distB="0" distL="0" distR="0">
            <wp:extent cx="5747263" cy="819150"/>
            <wp:effectExtent l="0" t="0" r="635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2" cstate="print"/>
                    <a:srcRect l="25656" t="43631" r="4596" b="38688"/>
                    <a:stretch/>
                  </pic:blipFill>
                  <pic:spPr bwMode="auto">
                    <a:xfrm>
                      <a:off x="0" y="0"/>
                      <a:ext cx="5795578" cy="826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D23680" w:rsidRPr="000C18E1" w:rsidRDefault="00D23680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0C18E1">
        <w:rPr>
          <w:b/>
          <w:bCs/>
          <w:sz w:val="28"/>
          <w:szCs w:val="28"/>
          <w:lang w:val="uk-UA"/>
        </w:rPr>
        <w:t>Рис.2.</w:t>
      </w:r>
      <w:r w:rsidR="00785F48" w:rsidRPr="002420D5">
        <w:rPr>
          <w:b/>
          <w:bCs/>
          <w:sz w:val="28"/>
          <w:szCs w:val="28"/>
        </w:rPr>
        <w:t>31</w:t>
      </w:r>
      <w:r w:rsidRPr="000C18E1">
        <w:rPr>
          <w:b/>
          <w:bCs/>
          <w:sz w:val="28"/>
          <w:szCs w:val="28"/>
          <w:lang w:val="uk-UA"/>
        </w:rPr>
        <w:t>. Таблиця значень функції.</w:t>
      </w:r>
    </w:p>
    <w:p w:rsidR="00D23680" w:rsidRDefault="00D23680" w:rsidP="00D2368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проведеного аналізу </w:t>
      </w:r>
      <w:r>
        <w:rPr>
          <w:rFonts w:ascii="Times New Roman" w:hAnsi="Times New Roman" w:cs="Times New Roman"/>
          <w:color w:val="000000"/>
          <w:sz w:val="28"/>
          <w:szCs w:val="28"/>
        </w:rPr>
        <w:t>виконуємо побудову графіка функції за допомогою послідовних перетворень.</w:t>
      </w:r>
    </w:p>
    <w:p w:rsidR="000C18E1" w:rsidRDefault="00E6133E" w:rsidP="000C18E1">
      <w:pPr>
        <w:spacing w:after="0" w:line="36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3057525" cy="3409832"/>
            <wp:effectExtent l="0" t="0" r="0" b="63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3" cstate="print"/>
                    <a:srcRect l="38482" t="16540" r="22554" b="6179"/>
                    <a:stretch/>
                  </pic:blipFill>
                  <pic:spPr bwMode="auto">
                    <a:xfrm>
                      <a:off x="0" y="0"/>
                      <a:ext cx="3066829" cy="34202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0C18E1" w:rsidRPr="002420D5" w:rsidRDefault="000C18E1" w:rsidP="000C18E1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Pr="002420D5">
        <w:rPr>
          <w:b/>
          <w:bCs/>
          <w:color w:val="000000"/>
          <w:sz w:val="28"/>
          <w:szCs w:val="28"/>
        </w:rPr>
        <w:t>32</w:t>
      </w:r>
      <w:r w:rsidRPr="000C18E1">
        <w:rPr>
          <w:b/>
          <w:bCs/>
          <w:color w:val="000000"/>
          <w:sz w:val="28"/>
          <w:szCs w:val="28"/>
          <w:lang w:val="uk-UA"/>
        </w:rPr>
        <w:t xml:space="preserve">. Графік функції у середовищі </w:t>
      </w:r>
      <w:r w:rsidRPr="000C18E1">
        <w:rPr>
          <w:b/>
          <w:bCs/>
          <w:color w:val="000000"/>
          <w:sz w:val="28"/>
          <w:szCs w:val="28"/>
          <w:lang w:val="en-US"/>
        </w:rPr>
        <w:t>GeoGebra</w:t>
      </w:r>
    </w:p>
    <w:p w:rsidR="00947109" w:rsidRDefault="000C18E1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Приклад 3</w:t>
      </w:r>
      <w:r w:rsidR="00947109">
        <w:rPr>
          <w:color w:val="000000"/>
          <w:sz w:val="28"/>
          <w:szCs w:val="28"/>
          <w:lang w:val="uk-UA"/>
        </w:rPr>
        <w:t>: Дослідіть функцію</w:t>
      </w:r>
      <w:r w:rsidR="00947109" w:rsidRPr="00E414B2">
        <w:rPr>
          <w:color w:val="000000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color w:val="000000"/>
                <w:sz w:val="28"/>
                <w:szCs w:val="28"/>
              </w:rPr>
              <m:t>4</m:t>
            </m:r>
            <m:sSup>
              <m:sSupPr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color w:val="000000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4</m:t>
                </m:r>
              </m:sup>
            </m:sSup>
          </m:num>
          <m:den>
            <m:r>
              <w:rPr>
                <w:rFonts w:ascii="Cambria Math" w:hAnsi="Cambria Math"/>
                <w:color w:val="000000"/>
                <w:sz w:val="28"/>
                <w:szCs w:val="28"/>
              </w:rPr>
              <m:t>5</m:t>
            </m:r>
          </m:den>
        </m:f>
      </m:oMath>
      <w:r w:rsidR="00947109">
        <w:rPr>
          <w:color w:val="000000"/>
          <w:sz w:val="28"/>
          <w:szCs w:val="28"/>
          <w:lang w:val="uk-UA"/>
        </w:rPr>
        <w:t xml:space="preserve"> і побудуйте її графік. Переходимо до розв’язання, яке необхідно детально пояснити по пунктам.</w:t>
      </w:r>
    </w:p>
    <w:p w:rsidR="00947109" w:rsidRPr="002420D5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1. D(</w:t>
      </w:r>
      <w:r w:rsidRPr="00E657B0">
        <w:rPr>
          <w:i/>
          <w:iCs/>
          <w:color w:val="000000"/>
          <w:sz w:val="28"/>
          <w:szCs w:val="28"/>
          <w:lang w:val="uk-UA"/>
        </w:rPr>
        <w:t>f</w:t>
      </w:r>
      <w:r>
        <w:rPr>
          <w:color w:val="000000"/>
          <w:sz w:val="28"/>
          <w:szCs w:val="28"/>
          <w:lang w:val="uk-UA"/>
        </w:rPr>
        <w:t xml:space="preserve">)= </w:t>
      </w:r>
      <w:r>
        <w:rPr>
          <w:i/>
          <w:color w:val="000000"/>
          <w:sz w:val="28"/>
          <w:szCs w:val="28"/>
          <w:lang w:val="uk-UA"/>
        </w:rPr>
        <w:t>R</w:t>
      </w:r>
      <w:r w:rsidRPr="002420D5">
        <w:rPr>
          <w:color w:val="000000"/>
          <w:sz w:val="28"/>
          <w:szCs w:val="28"/>
        </w:rPr>
        <w:t>.</w:t>
      </w:r>
    </w:p>
    <w:p w:rsidR="00947109" w:rsidRPr="00947109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i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Знайдемо абсциси точок перетину графіка з віссю ОХ: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=0,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=4</m:t>
        </m:r>
      </m:oMath>
    </w:p>
    <w:p w:rsidR="00947109" w:rsidRPr="008F63B2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3. Знайдемо ординату точки перетину графіка з віссю ΟΥ:</w:t>
      </w:r>
      <w:r w:rsidRPr="008F63B2">
        <w:rPr>
          <w:color w:val="000000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</w:rPr>
          <m:t>=0</m:t>
        </m:r>
      </m:oMath>
    </w:p>
    <w:p w:rsidR="00947109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Оскільки </w:t>
      </w:r>
      <m:oMath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</w:rPr>
          <m:t>(-</m:t>
        </m:r>
        <m:r>
          <w:rPr>
            <w:rFonts w:ascii="Cambria Math" w:hAnsi="Cambria Math"/>
            <w:color w:val="000000"/>
            <w:sz w:val="28"/>
            <w:szCs w:val="28"/>
            <w:lang w:val="en-US"/>
          </w:rPr>
          <m:t>x</m:t>
        </m:r>
        <m:r>
          <w:rPr>
            <w:rFonts w:ascii="Cambria Math" w:hAnsi="Cambria Math"/>
            <w:color w:val="000000"/>
            <w:sz w:val="28"/>
            <w:szCs w:val="28"/>
          </w:rPr>
          <m:t>)</m:t>
        </m:r>
        <m:r>
          <w:rPr>
            <w:rFonts w:ascii="Cambria Math" w:hAnsi="Cambria Math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color w:val="000000"/>
                <w:sz w:val="28"/>
                <w:szCs w:val="28"/>
              </w:rPr>
              <m:t>-4</m:t>
            </m:r>
            <m:sSup>
              <m:sSupPr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color w:val="000000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4</m:t>
                </m:r>
              </m:sup>
            </m:sSup>
          </m:num>
          <m:den>
            <m:r>
              <w:rPr>
                <w:rFonts w:ascii="Cambria Math" w:hAnsi="Cambria Math"/>
                <w:color w:val="000000"/>
                <w:sz w:val="28"/>
                <w:szCs w:val="28"/>
              </w:rPr>
              <m:t>5</m:t>
            </m:r>
          </m:den>
        </m:f>
      </m:oMath>
      <w:r>
        <w:rPr>
          <w:color w:val="000000"/>
          <w:sz w:val="28"/>
          <w:szCs w:val="28"/>
          <w:lang w:val="uk-UA"/>
        </w:rPr>
        <w:t>,</w:t>
      </w:r>
      <w:r w:rsidRPr="00947109">
        <w:rPr>
          <w:color w:val="000000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</w:rPr>
          <m:t>y</m:t>
        </m:r>
        <m:d>
          <m:dPr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-x</m:t>
            </m:r>
          </m:e>
        </m:d>
        <m:r>
          <w:rPr>
            <w:rFonts w:ascii="Cambria Math" w:hAnsi="Cambria Math"/>
            <w:color w:val="000000"/>
            <w:sz w:val="28"/>
            <w:szCs w:val="28"/>
          </w:rPr>
          <m:t>≠y</m:t>
        </m:r>
        <m:d>
          <m:dPr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color w:val="000000"/>
            <w:sz w:val="28"/>
            <w:szCs w:val="28"/>
          </w:rPr>
          <m:t>,  y</m:t>
        </m:r>
        <m:d>
          <m:dPr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-x</m:t>
            </m:r>
          </m:e>
        </m:d>
        <m:r>
          <w:rPr>
            <w:rFonts w:ascii="Cambria Math" w:hAnsi="Cambria Math"/>
            <w:color w:val="000000"/>
            <w:sz w:val="28"/>
            <w:szCs w:val="28"/>
          </w:rPr>
          <m:t>≠-y</m:t>
        </m:r>
        <m:d>
          <m:dPr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color w:val="000000"/>
            <w:sz w:val="28"/>
            <w:szCs w:val="28"/>
          </w:rPr>
          <m:t>,</m:t>
        </m:r>
      </m:oMath>
      <w:r>
        <w:rPr>
          <w:color w:val="000000"/>
          <w:sz w:val="28"/>
          <w:szCs w:val="28"/>
          <w:lang w:val="uk-UA"/>
        </w:rPr>
        <w:t xml:space="preserve"> то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функція не є парною, не є непарною.</w:t>
      </w:r>
    </w:p>
    <w:p w:rsidR="00947109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5. Знайдемо похідну</w:t>
      </w:r>
      <w:r w:rsidRPr="009F5E7F">
        <w:rPr>
          <w:color w:val="000000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/>
            <w:color w:val="000000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12</m:t>
            </m:r>
          </m:num>
          <m:den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color w:val="000000"/>
            <w:sz w:val="28"/>
            <w:szCs w:val="28"/>
          </w:rPr>
          <m:t>-</m:t>
        </m:r>
        <m:f>
          <m:f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color w:val="000000"/>
                <w:sz w:val="28"/>
                <w:szCs w:val="28"/>
              </w:rPr>
              <m:t>4</m:t>
            </m:r>
          </m:num>
          <m:den>
            <m:r>
              <w:rPr>
                <w:rFonts w:ascii="Cambria Math" w:hAnsi="Cambria Math"/>
                <w:color w:val="000000"/>
                <w:sz w:val="28"/>
                <w:szCs w:val="28"/>
              </w:rPr>
              <m:t>5</m:t>
            </m:r>
          </m:den>
        </m:f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</w:rPr>
              <m:t>3</m:t>
            </m:r>
          </m:sup>
        </m:sSup>
      </m:oMath>
      <w:r>
        <w:rPr>
          <w:color w:val="000000"/>
          <w:sz w:val="28"/>
          <w:szCs w:val="28"/>
          <w:lang w:val="uk-UA"/>
        </w:rPr>
        <w:t xml:space="preserve"> .</w:t>
      </w:r>
    </w:p>
    <w:p w:rsidR="00947109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Знайдемо </w:t>
      </w:r>
      <w:r>
        <w:rPr>
          <w:color w:val="000000"/>
          <w:sz w:val="28"/>
          <w:szCs w:val="28"/>
        </w:rPr>
        <w:t>критичн</w:t>
      </w:r>
      <w:r>
        <w:rPr>
          <w:color w:val="000000"/>
          <w:sz w:val="28"/>
          <w:szCs w:val="28"/>
          <w:lang w:val="uk-UA"/>
        </w:rPr>
        <w:t>і точки:</w:t>
      </w:r>
      <w:r>
        <w:rPr>
          <w:color w:val="000000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 xml:space="preserve">=0, 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lang w:val="uk-UA"/>
          </w:rPr>
          <m:t>=3</m:t>
        </m:r>
      </m:oMath>
      <w:r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 </w:t>
      </w:r>
    </w:p>
    <w:p w:rsidR="00F848CC" w:rsidRPr="00F848CC" w:rsidRDefault="00947109" w:rsidP="00F848CC">
      <w:pPr>
        <w:pStyle w:val="12"/>
        <w:shd w:val="clear" w:color="auto" w:fill="FFFFFF"/>
        <w:spacing w:before="0" w:after="0" w:line="360" w:lineRule="auto"/>
        <w:ind w:firstLine="567"/>
        <w:jc w:val="both"/>
      </w:pPr>
      <w:r>
        <w:rPr>
          <w:color w:val="000000"/>
          <w:sz w:val="28"/>
          <w:szCs w:val="28"/>
          <w:lang w:val="uk-UA"/>
        </w:rPr>
        <w:lastRenderedPageBreak/>
        <w:t xml:space="preserve">Критичні точки розбивають координатну пряму на три проміжки: (-∞; 0);   (0; </w:t>
      </w:r>
      <w:r w:rsidR="00A269AE" w:rsidRPr="00A269AE"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); (</w:t>
      </w:r>
      <w:r w:rsidR="00A269AE" w:rsidRPr="00A269AE"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; +∞)</w:t>
      </w:r>
    </w:p>
    <w:p w:rsidR="00A269AE" w:rsidRDefault="00F848CC" w:rsidP="00F848CC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3333750" cy="952500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4" cstate="print"/>
                    <a:srcRect l="26777" t="55038" r="47408" b="31844"/>
                    <a:stretch/>
                  </pic:blipFill>
                  <pic:spPr bwMode="auto">
                    <a:xfrm>
                      <a:off x="0" y="0"/>
                      <a:ext cx="3337516" cy="9535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47109" w:rsidRPr="000C18E1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  <w:lang w:val="uk-UA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="009D0F48" w:rsidRPr="002420D5">
        <w:rPr>
          <w:b/>
          <w:bCs/>
          <w:color w:val="000000"/>
          <w:sz w:val="28"/>
          <w:szCs w:val="28"/>
        </w:rPr>
        <w:t>33</w:t>
      </w:r>
      <w:r w:rsidRPr="000C18E1">
        <w:rPr>
          <w:b/>
          <w:bCs/>
          <w:color w:val="000000"/>
          <w:sz w:val="28"/>
          <w:szCs w:val="28"/>
          <w:lang w:val="uk-UA"/>
        </w:rPr>
        <w:t>. Проміжки знакосталості похідної</w:t>
      </w:r>
    </w:p>
    <w:p w:rsidR="00947109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both"/>
      </w:pPr>
      <w:r>
        <w:rPr>
          <w:color w:val="000000"/>
          <w:sz w:val="28"/>
          <w:szCs w:val="28"/>
          <w:lang w:val="uk-UA"/>
        </w:rPr>
        <w:t>Складемо таблицю:</w:t>
      </w:r>
    </w:p>
    <w:p w:rsidR="00947109" w:rsidRDefault="00A269AE" w:rsidP="00947109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4601980" cy="914400"/>
            <wp:effectExtent l="0" t="0" r="8255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5" cstate="print"/>
                    <a:srcRect l="37199" t="57604" r="13575" b="25000"/>
                    <a:stretch/>
                  </pic:blipFill>
                  <pic:spPr bwMode="auto">
                    <a:xfrm>
                      <a:off x="0" y="0"/>
                      <a:ext cx="4623963" cy="9187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47109" w:rsidRPr="000C18E1" w:rsidRDefault="00947109" w:rsidP="00947109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0C18E1">
        <w:rPr>
          <w:b/>
          <w:bCs/>
          <w:sz w:val="28"/>
          <w:szCs w:val="28"/>
          <w:lang w:val="uk-UA"/>
        </w:rPr>
        <w:t>Рис.2.</w:t>
      </w:r>
      <w:r w:rsidR="009D0F48" w:rsidRPr="002420D5">
        <w:rPr>
          <w:b/>
          <w:bCs/>
          <w:sz w:val="28"/>
          <w:szCs w:val="28"/>
        </w:rPr>
        <w:t>34</w:t>
      </w:r>
      <w:r w:rsidRPr="000C18E1">
        <w:rPr>
          <w:b/>
          <w:bCs/>
          <w:sz w:val="28"/>
          <w:szCs w:val="28"/>
          <w:lang w:val="uk-UA"/>
        </w:rPr>
        <w:t>. Таблиця значень функції.</w:t>
      </w:r>
    </w:p>
    <w:p w:rsidR="00947109" w:rsidRDefault="00947109" w:rsidP="0094710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проведеного аналізу </w:t>
      </w:r>
      <w:r>
        <w:rPr>
          <w:rFonts w:ascii="Times New Roman" w:hAnsi="Times New Roman" w:cs="Times New Roman"/>
          <w:color w:val="000000"/>
          <w:sz w:val="28"/>
          <w:szCs w:val="28"/>
        </w:rPr>
        <w:t>виконуємо побудову графіка функції за допомогою послідовних перетворень.</w:t>
      </w:r>
    </w:p>
    <w:p w:rsidR="00947109" w:rsidRPr="009D0F48" w:rsidRDefault="009D0F48" w:rsidP="009D0F48">
      <w:pPr>
        <w:spacing w:after="0" w:line="360" w:lineRule="auto"/>
        <w:jc w:val="center"/>
      </w:pPr>
      <w:r>
        <w:rPr>
          <w:noProof/>
          <w:lang w:val="uk-UA" w:eastAsia="uk-UA"/>
        </w:rPr>
        <w:drawing>
          <wp:inline distT="0" distB="0" distL="0" distR="0">
            <wp:extent cx="3733800" cy="2890321"/>
            <wp:effectExtent l="0" t="0" r="0" b="571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 cstate="print"/>
                    <a:srcRect l="32229" t="15684" r="14538" b="11026"/>
                    <a:stretch/>
                  </pic:blipFill>
                  <pic:spPr bwMode="auto">
                    <a:xfrm>
                      <a:off x="0" y="0"/>
                      <a:ext cx="3737142" cy="28929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414B2" w:rsidRPr="009D0F48" w:rsidRDefault="00947109" w:rsidP="009D0F48">
      <w:pPr>
        <w:pStyle w:val="12"/>
        <w:shd w:val="clear" w:color="auto" w:fill="FFFFFF"/>
        <w:spacing w:before="0" w:after="0" w:line="360" w:lineRule="auto"/>
        <w:ind w:firstLine="567"/>
        <w:jc w:val="center"/>
        <w:rPr>
          <w:b/>
          <w:bCs/>
          <w:color w:val="000000"/>
          <w:sz w:val="28"/>
          <w:szCs w:val="28"/>
        </w:rPr>
      </w:pPr>
      <w:r w:rsidRPr="000C18E1">
        <w:rPr>
          <w:b/>
          <w:bCs/>
          <w:color w:val="000000"/>
          <w:sz w:val="28"/>
          <w:szCs w:val="28"/>
          <w:lang w:val="uk-UA"/>
        </w:rPr>
        <w:t>Рис.2.</w:t>
      </w:r>
      <w:r w:rsidR="009D0F48" w:rsidRPr="002420D5">
        <w:rPr>
          <w:b/>
          <w:bCs/>
          <w:color w:val="000000"/>
          <w:sz w:val="28"/>
          <w:szCs w:val="28"/>
        </w:rPr>
        <w:t>35</w:t>
      </w:r>
      <w:r w:rsidRPr="000C18E1">
        <w:rPr>
          <w:b/>
          <w:bCs/>
          <w:color w:val="000000"/>
          <w:sz w:val="28"/>
          <w:szCs w:val="28"/>
          <w:lang w:val="uk-UA"/>
        </w:rPr>
        <w:t xml:space="preserve">. Графік функції у середовищі </w:t>
      </w:r>
      <w:r w:rsidRPr="000C18E1">
        <w:rPr>
          <w:b/>
          <w:bCs/>
          <w:color w:val="000000"/>
          <w:sz w:val="28"/>
          <w:szCs w:val="28"/>
          <w:lang w:val="en-US"/>
        </w:rPr>
        <w:t>GeoGebra</w:t>
      </w:r>
    </w:p>
    <w:p w:rsidR="00650A94" w:rsidRDefault="00650A94" w:rsidP="00650A9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D86">
        <w:rPr>
          <w:rFonts w:ascii="Times New Roman" w:hAnsi="Times New Roman" w:cs="Times New Roman"/>
          <w:sz w:val="28"/>
          <w:szCs w:val="28"/>
          <w:lang w:val="uk-UA"/>
        </w:rPr>
        <w:t>Далі переходимо до домашнього завдання: побудувати графік</w:t>
      </w:r>
      <w:r w:rsidR="000225B9">
        <w:rPr>
          <w:rFonts w:ascii="Times New Roman" w:hAnsi="Times New Roman" w:cs="Times New Roman"/>
          <w:sz w:val="28"/>
          <w:szCs w:val="28"/>
          <w:lang w:val="uk-UA"/>
        </w:rPr>
        <w:t xml:space="preserve"> кубічної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 функції</w:t>
      </w:r>
      <w:r w:rsidR="00247E49" w:rsidRPr="00247E49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/>
            <w:sz w:val="28"/>
            <w:szCs w:val="28"/>
          </w:rPr>
          <m:t xml:space="preserve"> </m:t>
        </m:r>
        <m:r>
          <w:rPr>
            <w:rFonts w:ascii="Cambria Math" w:hAnsi="Cambria Math"/>
            <w:color w:val="000000"/>
            <w:sz w:val="28"/>
            <w:szCs w:val="28"/>
            <w:lang w:val="en-US"/>
          </w:rPr>
          <m:t>y</m:t>
        </m:r>
        <m:r>
          <w:rPr>
            <w:rFonts w:ascii="Cambria Math" w:hAnsi="Cambria Math"/>
            <w:color w:val="000000"/>
            <w:sz w:val="28"/>
            <w:szCs w:val="28"/>
          </w:rPr>
          <m:t>=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lang w:val="en-US" w:eastAsia="ar-S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color w:val="000000"/>
            <w:sz w:val="28"/>
            <w:szCs w:val="28"/>
          </w:rPr>
          <m:t>+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lang w:val="en-US" w:eastAsia="ar-SA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5</m:t>
            </m:r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</w:rPr>
              <m:t>2</m:t>
            </m:r>
          </m:sup>
        </m:sSup>
      </m:oMath>
      <w:r w:rsidR="00247E49">
        <w:rPr>
          <w:color w:val="000000"/>
          <w:sz w:val="28"/>
          <w:szCs w:val="28"/>
          <w:lang w:val="uk-UA"/>
        </w:rPr>
        <w:t xml:space="preserve"> 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>. Для того щоб перевірити дане домашнє завдання, а саме графік</w:t>
      </w:r>
      <w:r w:rsidR="001D5EF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 можна запропонувати зробити фото і надіслати його до </w:t>
      </w:r>
      <w:r w:rsidRPr="009B5D86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5D86">
        <w:rPr>
          <w:rFonts w:ascii="Times New Roman" w:hAnsi="Times New Roman" w:cs="Times New Roman"/>
          <w:sz w:val="28"/>
          <w:szCs w:val="28"/>
          <w:lang w:val="en-US"/>
        </w:rPr>
        <w:t>Class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 або створити собі дошку на </w:t>
      </w:r>
      <w:r w:rsidRPr="009B5D86">
        <w:rPr>
          <w:rFonts w:ascii="Times New Roman" w:hAnsi="Times New Roman" w:cs="Times New Roman"/>
          <w:sz w:val="28"/>
          <w:szCs w:val="28"/>
          <w:lang w:val="en-US"/>
        </w:rPr>
        <w:t>Padlet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 і нехай учні туди прикріпляють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свої рисунки </w:t>
      </w:r>
      <w:r w:rsidRPr="009B5D86">
        <w:rPr>
          <w:rFonts w:ascii="Times New Roman" w:hAnsi="Times New Roman" w:cs="Times New Roman"/>
          <w:sz w:val="28"/>
          <w:szCs w:val="28"/>
          <w:lang w:val="uk-UA"/>
        </w:rPr>
        <w:t xml:space="preserve">для перевірки набутих знань. </w:t>
      </w:r>
    </w:p>
    <w:p w:rsidR="00650A94" w:rsidRPr="00EC2C2C" w:rsidRDefault="00650A94" w:rsidP="00650A9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B5D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ми бачимо, під час проведення уроку постійно використовуються графіки і формули, сервіс  Skype не надасть можливості забезпечити візуальну подачу інформації. </w:t>
      </w:r>
      <w:r w:rsidR="00215DE6">
        <w:rPr>
          <w:rFonts w:ascii="Times New Roman" w:hAnsi="Times New Roman" w:cs="Times New Roman"/>
          <w:sz w:val="28"/>
          <w:szCs w:val="28"/>
          <w:lang w:val="uk-UA"/>
        </w:rPr>
        <w:t>Проте якщо</w:t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демонструвати графіки функцій у</w:t>
      </w:r>
      <w:r w:rsidR="00215DE6">
        <w:rPr>
          <w:rFonts w:ascii="Times New Roman" w:hAnsi="Times New Roman" w:cs="Times New Roman"/>
          <w:sz w:val="28"/>
          <w:szCs w:val="28"/>
          <w:lang w:val="uk-UA"/>
        </w:rPr>
        <w:t xml:space="preserve"> програмі </w:t>
      </w:r>
      <w:r w:rsidR="00215DE6">
        <w:rPr>
          <w:rFonts w:ascii="Times New Roman" w:hAnsi="Times New Roman" w:cs="Times New Roman"/>
          <w:sz w:val="28"/>
          <w:szCs w:val="28"/>
          <w:lang w:val="en-US"/>
        </w:rPr>
        <w:t>GeoGebra</w:t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 xml:space="preserve">, це нівелюватиме головні недоліки </w:t>
      </w:r>
      <w:r w:rsidR="00EC2C2C">
        <w:rPr>
          <w:rFonts w:ascii="Times New Roman" w:hAnsi="Times New Roman" w:cs="Times New Roman"/>
          <w:sz w:val="28"/>
          <w:szCs w:val="28"/>
          <w:lang w:val="en-US"/>
        </w:rPr>
        <w:t>Skype</w:t>
      </w:r>
      <w:r w:rsidR="00EC2C2C" w:rsidRPr="00EC2C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EC2C2C"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="00EC2C2C">
        <w:rPr>
          <w:rFonts w:ascii="Times New Roman" w:hAnsi="Times New Roman" w:cs="Times New Roman"/>
          <w:sz w:val="28"/>
          <w:szCs w:val="28"/>
          <w:lang w:val="uk-UA"/>
        </w:rPr>
        <w:t xml:space="preserve"> щодо створення графіків функцій і дослідження функцій.</w:t>
      </w:r>
    </w:p>
    <w:p w:rsidR="00650A94" w:rsidRPr="00EC2C2C" w:rsidRDefault="00650A94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4701D3" w:rsidRDefault="00770158" w:rsidP="00335993">
      <w:pPr>
        <w:pStyle w:val="2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5" w:name="_Toc85384894"/>
      <w:r w:rsidRPr="004701D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2.4. Апробація результатів дослідження</w:t>
      </w:r>
      <w:bookmarkEnd w:id="15"/>
      <w:r w:rsidRPr="004701D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</w:p>
    <w:p w:rsidR="00972145" w:rsidRDefault="00972145" w:rsidP="00CA3F9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Основні положення і результати дослідження доповідались та обговорювались на:</w:t>
      </w:r>
    </w:p>
    <w:p w:rsidR="00972145" w:rsidRPr="00BC4663" w:rsidRDefault="00972145" w:rsidP="00CA3F99">
      <w:pPr>
        <w:pStyle w:val="a3"/>
        <w:numPr>
          <w:ilvl w:val="0"/>
          <w:numId w:val="20"/>
        </w:numPr>
        <w:spacing w:after="0" w:line="360" w:lineRule="auto"/>
        <w:ind w:left="-142" w:firstLine="567"/>
        <w:jc w:val="both"/>
        <w:rPr>
          <w:rFonts w:ascii="Times New Roman" w:hAnsi="Times New Roman"/>
          <w:sz w:val="28"/>
          <w:szCs w:val="28"/>
        </w:rPr>
      </w:pPr>
      <w:r w:rsidRPr="00BC4663">
        <w:rPr>
          <w:rFonts w:ascii="Times New Roman" w:hAnsi="Times New Roman"/>
          <w:sz w:val="28"/>
          <w:szCs w:val="28"/>
        </w:rPr>
        <w:t xml:space="preserve">секційному засіданні кафедри природничої і фізико-математичної освіти ГНПУ ім. Олександра Довженка. За результатами </w:t>
      </w:r>
      <w:proofErr w:type="gramStart"/>
      <w:r w:rsidRPr="00BC4663">
        <w:rPr>
          <w:rFonts w:ascii="Times New Roman" w:hAnsi="Times New Roman"/>
          <w:sz w:val="28"/>
          <w:szCs w:val="28"/>
        </w:rPr>
        <w:t>досл</w:t>
      </w:r>
      <w:proofErr w:type="gramEnd"/>
      <w:r w:rsidRPr="00BC4663">
        <w:rPr>
          <w:rFonts w:ascii="Times New Roman" w:hAnsi="Times New Roman"/>
          <w:sz w:val="28"/>
          <w:szCs w:val="28"/>
        </w:rPr>
        <w:t>ідження були написані тези на тему</w:t>
      </w:r>
      <w:r w:rsidRPr="00BC466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="0034170C">
        <w:rPr>
          <w:rFonts w:ascii="Times New Roman" w:hAnsi="Times New Roman" w:cs="Times New Roman"/>
          <w:sz w:val="28"/>
          <w:szCs w:val="28"/>
        </w:rPr>
        <w:t>О</w:t>
      </w:r>
      <w:r w:rsidR="0034170C" w:rsidRPr="0034170C">
        <w:rPr>
          <w:rFonts w:ascii="Times New Roman" w:hAnsi="Times New Roman" w:cs="Times New Roman"/>
          <w:sz w:val="28"/>
          <w:szCs w:val="28"/>
        </w:rPr>
        <w:t>собливості організ</w:t>
      </w:r>
      <w:r w:rsidR="0034170C">
        <w:rPr>
          <w:rFonts w:ascii="Times New Roman" w:hAnsi="Times New Roman" w:cs="Times New Roman"/>
          <w:sz w:val="28"/>
          <w:szCs w:val="28"/>
        </w:rPr>
        <w:t>ації навчання змістової лінії «Ф</w:t>
      </w:r>
      <w:r w:rsidR="0034170C" w:rsidRPr="0034170C">
        <w:rPr>
          <w:rFonts w:ascii="Times New Roman" w:hAnsi="Times New Roman" w:cs="Times New Roman"/>
          <w:sz w:val="28"/>
          <w:szCs w:val="28"/>
        </w:rPr>
        <w:t>ункції» для профільного рівня</w:t>
      </w:r>
      <w:r w:rsidRPr="00BC46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і опубліковані в 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Збірник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матеріалів щорічної звітної науково-практичної конференції здобувачів середньої, фахової передвищої і вищої освіти, аспірантів, молодих вчених (11-12 березня 2021 року, м. Глухів)</w:t>
      </w:r>
      <w:r w:rsidRPr="00BC4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_Ref86735158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="00C0583A">
        <w:rPr>
          <w:rFonts w:ascii="Times New Roman" w:eastAsia="Times New Roman" w:hAnsi="Times New Roman" w:cs="Times New Roman"/>
          <w:sz w:val="28"/>
          <w:szCs w:val="28"/>
          <w:lang w:eastAsia="ru-RU"/>
        </w:rPr>
        <w:t>58</w: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BC4663">
        <w:rPr>
          <w:rFonts w:ascii="Times New Roman" w:eastAsia="Times New Roman" w:hAnsi="Times New Roman" w:cs="Times New Roman"/>
          <w:sz w:val="28"/>
          <w:szCs w:val="28"/>
          <w:lang w:eastAsia="ru-RU"/>
        </w:rPr>
        <w:t>];</w:t>
      </w:r>
    </w:p>
    <w:p w:rsidR="00972145" w:rsidRPr="006025E6" w:rsidRDefault="00972145" w:rsidP="00CA3F99">
      <w:pPr>
        <w:pStyle w:val="a3"/>
        <w:numPr>
          <w:ilvl w:val="0"/>
          <w:numId w:val="20"/>
        </w:numPr>
        <w:spacing w:after="0" w:line="360" w:lineRule="auto"/>
        <w:ind w:left="-142" w:firstLine="567"/>
        <w:jc w:val="both"/>
        <w:rPr>
          <w:rFonts w:ascii="Times New Roman" w:hAnsi="Times New Roman"/>
          <w:sz w:val="28"/>
          <w:szCs w:val="28"/>
        </w:rPr>
      </w:pPr>
      <w:r w:rsidRPr="00BC46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ІІІ</w:t>
      </w:r>
      <w:r w:rsidRPr="00BC4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Всеукраїнськ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ій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студентськ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ій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науково-практичн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ій </w:t>
      </w:r>
      <w:r w:rsidRPr="00BC46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інтернет-конференції «Студентський науковий вимір проблем природничо-математичної освіти в контексті інтеграції України до єдиного європейського і світового освітнього простору» (24 квітня 2021 року, м. Глухів).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За результатами опубліковано тези </w:t>
      </w:r>
      <w:r w:rsidRPr="00BC466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_Ref86735172 \r \h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="00C0583A">
        <w:rPr>
          <w:rFonts w:ascii="Times New Roman" w:eastAsia="Times New Roman" w:hAnsi="Times New Roman" w:cs="Times New Roman"/>
          <w:sz w:val="28"/>
          <w:szCs w:val="28"/>
          <w:lang w:eastAsia="ru-RU"/>
        </w:rPr>
        <w:t>56</w:t>
      </w:r>
      <w:r w:rsidR="00D650BC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BC4663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6025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6025E6" w:rsidRPr="00BC4663" w:rsidRDefault="006025E6" w:rsidP="00CA3F99">
      <w:pPr>
        <w:pStyle w:val="a3"/>
        <w:numPr>
          <w:ilvl w:val="0"/>
          <w:numId w:val="20"/>
        </w:numPr>
        <w:spacing w:after="0" w:line="360" w:lineRule="auto"/>
        <w:ind w:left="-142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9C7081">
        <w:rPr>
          <w:rFonts w:ascii="Times New Roman" w:hAnsi="Times New Roman" w:cs="Times New Roman"/>
          <w:sz w:val="28"/>
          <w:szCs w:val="28"/>
        </w:rPr>
        <w:t>ІI Всеу</w:t>
      </w:r>
      <w:r>
        <w:rPr>
          <w:rFonts w:ascii="Times New Roman" w:hAnsi="Times New Roman" w:cs="Times New Roman"/>
          <w:sz w:val="28"/>
          <w:szCs w:val="28"/>
        </w:rPr>
        <w:t>країнській</w:t>
      </w:r>
      <w:r w:rsidRPr="009C7081">
        <w:rPr>
          <w:rFonts w:ascii="Times New Roman" w:hAnsi="Times New Roman" w:cs="Times New Roman"/>
          <w:sz w:val="28"/>
          <w:szCs w:val="28"/>
        </w:rPr>
        <w:t xml:space="preserve"> науково-методичн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9C7081">
        <w:rPr>
          <w:rFonts w:ascii="Times New Roman" w:hAnsi="Times New Roman" w:cs="Times New Roman"/>
          <w:sz w:val="28"/>
          <w:szCs w:val="28"/>
        </w:rPr>
        <w:t xml:space="preserve"> інтернет-конференції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081">
        <w:rPr>
          <w:rFonts w:ascii="Times New Roman" w:hAnsi="Times New Roman" w:cs="Times New Roman"/>
          <w:sz w:val="28"/>
          <w:szCs w:val="28"/>
        </w:rPr>
        <w:t>студентів, аспірантів та молодих вчених «Розвиток інтелектуальних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081">
        <w:rPr>
          <w:rFonts w:ascii="Times New Roman" w:hAnsi="Times New Roman" w:cs="Times New Roman"/>
          <w:sz w:val="28"/>
          <w:szCs w:val="28"/>
        </w:rPr>
        <w:t>умінь і творчих здібностей учнів та студентів у процесі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081">
        <w:rPr>
          <w:rFonts w:ascii="Times New Roman" w:hAnsi="Times New Roman" w:cs="Times New Roman"/>
          <w:sz w:val="28"/>
          <w:szCs w:val="28"/>
        </w:rPr>
        <w:t>дисциплін природничо-математичного циклу – ІТМ*плюс-2021 Форум молодих дослідників»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C7081">
        <w:rPr>
          <w:rFonts w:ascii="Times New Roman" w:hAnsi="Times New Roman" w:cs="Times New Roman"/>
          <w:sz w:val="28"/>
          <w:szCs w:val="28"/>
        </w:rPr>
        <w:t>12 листопада 2021 року, м. Суми, Україна</w:t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begin"/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</w:instrTex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>REF</w:instrText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_</w:instrTex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>Ref</w:instrText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>86735186 \</w:instrTex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>r</w:instrText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\</w:instrTex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>h</w:instrText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</w:instrTex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r>
      <w:r w:rsidR="00D650B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separate"/>
      </w:r>
      <w:r w:rsidR="00C0583A" w:rsidRPr="00C0583A">
        <w:rPr>
          <w:rFonts w:ascii="Times New Roman" w:eastAsia="Times New Roman" w:hAnsi="Times New Roman" w:cs="Times New Roman"/>
          <w:sz w:val="28"/>
          <w:szCs w:val="28"/>
          <w:lang w:eastAsia="ru-RU"/>
        </w:rPr>
        <w:t>57</w:t>
      </w:r>
      <w:r w:rsidR="00D650B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end"/>
      </w:r>
      <w:r w:rsidRPr="006025E6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972145" w:rsidRDefault="00972145" w:rsidP="00CA3F99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Результати дослідження можуть бути використані під час навчання учнів математики, зокрема алгебри і початків аналізу. </w:t>
      </w:r>
    </w:p>
    <w:p w:rsidR="00770158" w:rsidRPr="00972145" w:rsidRDefault="00770158" w:rsidP="00972145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335993" w:rsidRDefault="00770158" w:rsidP="00C461E4">
      <w:pPr>
        <w:pStyle w:val="1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6" w:name="_Toc85384895"/>
      <w:bookmarkStart w:id="17" w:name="_Hlk87386872"/>
      <w:r w:rsidRPr="0033599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Висновки</w:t>
      </w:r>
      <w:bookmarkEnd w:id="16"/>
    </w:p>
    <w:p w:rsidR="00770158" w:rsidRDefault="00EC2C2C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основі аналізу результатів </w:t>
      </w:r>
      <w:r w:rsidR="001C3F43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 можемо зробити такі висновки:</w:t>
      </w:r>
    </w:p>
    <w:p w:rsidR="00683C7D" w:rsidRPr="00683C7D" w:rsidRDefault="001C3F43" w:rsidP="00F86363">
      <w:pPr>
        <w:pStyle w:val="a3"/>
        <w:numPr>
          <w:ilvl w:val="0"/>
          <w:numId w:val="28"/>
        </w:numPr>
        <w:tabs>
          <w:tab w:val="left" w:pos="1134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C7D">
        <w:rPr>
          <w:rFonts w:ascii="Times New Roman" w:eastAsia="Arimo" w:hAnsi="Times New Roman" w:cs="Times New Roman"/>
          <w:sz w:val="28"/>
          <w:szCs w:val="28"/>
          <w:lang w:val="uk-UA" w:eastAsia="uk-UA"/>
        </w:rPr>
        <w:t>Змістова лінія «Функція» є провідною лінією під час вивчення предмета «Алгебра і початки аналізу» на профільному рівні та відіграє значну роль у математичній підготовці учнів.</w:t>
      </w:r>
    </w:p>
    <w:p w:rsidR="001C3F43" w:rsidRDefault="00683C7D" w:rsidP="00F86363">
      <w:pPr>
        <w:pStyle w:val="a3"/>
        <w:numPr>
          <w:ilvl w:val="0"/>
          <w:numId w:val="28"/>
        </w:numPr>
        <w:tabs>
          <w:tab w:val="left" w:pos="1134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C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Навчальні програми з алгебри для 7-9 класів, алгебри і початків аналізу для 10-11 класів враховують вікові особливості учнів. Вчитель також має враховувати ці особливості як під час розробки завдань, так і під час викладання алгебри. У підручниках враховано також особливості «покоління </w:t>
      </w:r>
      <w:r w:rsidRPr="00683C7D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Pr="00683C7D">
        <w:rPr>
          <w:rFonts w:ascii="Times New Roman" w:eastAsia="Times New Roman" w:hAnsi="Times New Roman" w:cs="Times New Roman"/>
          <w:sz w:val="28"/>
          <w:szCs w:val="28"/>
          <w:lang w:val="uk-UA"/>
        </w:rPr>
        <w:t>», а саме необхідність підтримання інтересу учнів на високому рівні. Більшість підручників доповнені цікавим матеріалом з алгебри, з життя видатних математиків, важлива увага при</w:t>
      </w:r>
      <w:r w:rsidR="00F86363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Pr="00683C7D">
        <w:rPr>
          <w:rFonts w:ascii="Times New Roman" w:eastAsia="Times New Roman" w:hAnsi="Times New Roman" w:cs="Times New Roman"/>
          <w:sz w:val="28"/>
          <w:szCs w:val="28"/>
          <w:lang w:val="uk-UA"/>
        </w:rPr>
        <w:t>іляється практичному змісту алгебри і початків аналізу.</w:t>
      </w:r>
    </w:p>
    <w:p w:rsidR="00683C7D" w:rsidRPr="00430DEA" w:rsidRDefault="00430DEA" w:rsidP="00F86363">
      <w:pPr>
        <w:pStyle w:val="a3"/>
        <w:numPr>
          <w:ilvl w:val="0"/>
          <w:numId w:val="2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теми «Функції» за дистанційною формою надає учителю і учням певні можливості, проте має й деякі обмеження. Вчитель і учні повинні володіти засобами ІКТ на рівні досвідченого користувача, а також володіти тими засобами ІКТ, вивчення яких програмою з математики не передбачено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Advanced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Grapher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GeoGebra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а програмою з інформатики передбачено фрагментарно (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 w:rsidRPr="008F248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95F92" w:rsidRPr="00A95F92" w:rsidRDefault="00A95F92" w:rsidP="00F86363">
      <w:pPr>
        <w:pStyle w:val="a3"/>
        <w:numPr>
          <w:ilvl w:val="0"/>
          <w:numId w:val="28"/>
        </w:numPr>
        <w:tabs>
          <w:tab w:val="left" w:pos="851"/>
          <w:tab w:val="left" w:pos="993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Оптимальними засобами навчання алгебри і початків аналізу (тема «Функція»)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Advanced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Grapher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оскільки вони повністю безкоштовні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 використовують умовні позначення, подібні до математичних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а для 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 доповнення до цього</w:t>
      </w:r>
      <w:r w:rsidRPr="00A95F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існує також онлайн-середовище, тому цю програму не обов´язково встановлювати на комп´ютери учнів. Онлайн-середовище надає можливість зберігати створений графік у файл. Застосування цих програм у дистанційному навчанні алгебри і початків аналізу вимагає попередньої підготовки як учителя, так і учнів.</w:t>
      </w:r>
    </w:p>
    <w:p w:rsidR="00430DEA" w:rsidRDefault="006562C0" w:rsidP="00F86363">
      <w:pPr>
        <w:pStyle w:val="a3"/>
        <w:numPr>
          <w:ilvl w:val="0"/>
          <w:numId w:val="2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теми «Функція» за дистанційною формою має певні особливості, а саме: необхідність ретельнішої підготовки (підготовка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відповідних ілюстрацій за допомогою комп´ютерних програм); застосування математичних пакетів; володіння засобами для відеоконференцій; періодичний контроль за діями учнів (з демонстрацією учнями екрану).</w:t>
      </w:r>
    </w:p>
    <w:p w:rsidR="006562C0" w:rsidRDefault="00560DCF" w:rsidP="00F86363">
      <w:pPr>
        <w:pStyle w:val="a3"/>
        <w:numPr>
          <w:ilvl w:val="0"/>
          <w:numId w:val="2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Вивчення тригонометричних, показникової, логарифмічної і степеневої функцій у процесі дистанційного навчання потребує від учителя ретельної підготовки і створення графіків функцій, презентацій. Учитель також повинен оволодіти засобами комп´ютерної математики і засобами дистанційної освіти. Для успішного вивчення вищевказаних видів функцій учні повинні мати достатній рівень комп´ютерної грамотності і володіти навичками роботи в середовищі засобів комп´терної математики.</w:t>
      </w:r>
    </w:p>
    <w:p w:rsidR="00560DCF" w:rsidRPr="00683C7D" w:rsidRDefault="00272033" w:rsidP="00F86363">
      <w:pPr>
        <w:pStyle w:val="a3"/>
        <w:numPr>
          <w:ilvl w:val="0"/>
          <w:numId w:val="2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дослідження функції з використанням диференціального числення </w:t>
      </w:r>
      <w:r w:rsidR="00CE1064">
        <w:rPr>
          <w:rFonts w:ascii="Times New Roman" w:eastAsia="Times New Roman" w:hAnsi="Times New Roman" w:cs="Times New Roman"/>
          <w:sz w:val="28"/>
          <w:szCs w:val="28"/>
          <w:lang w:val="uk-UA"/>
        </w:rPr>
        <w:t>цілком достатньо наявних засобів дистанційної освіти (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Skype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ZOOM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Meeting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GOOGLE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Classroom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 w:rsidR="00CE1064">
        <w:rPr>
          <w:rFonts w:ascii="Times New Roman" w:eastAsia="Times New Roman" w:hAnsi="Times New Roman" w:cs="Times New Roman"/>
          <w:sz w:val="28"/>
          <w:szCs w:val="28"/>
          <w:lang w:val="uk-UA"/>
        </w:rPr>
        <w:t>і засобів комп´ютерної математики (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Microsoft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E1064">
        <w:rPr>
          <w:rFonts w:ascii="Times New Roman" w:eastAsia="Times New Roman" w:hAnsi="Times New Roman" w:cs="Times New Roman"/>
          <w:sz w:val="28"/>
          <w:szCs w:val="28"/>
          <w:lang w:val="en-US"/>
        </w:rPr>
        <w:t>Excel</w:t>
      </w:r>
      <w:r w:rsidR="00CE1064" w:rsidRPr="00CE10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565412">
        <w:rPr>
          <w:rFonts w:ascii="Times New Roman" w:eastAsia="Times New Roman" w:hAnsi="Times New Roman" w:cs="Times New Roman"/>
          <w:sz w:val="28"/>
          <w:szCs w:val="28"/>
          <w:lang w:val="en-US"/>
        </w:rPr>
        <w:t>Advanced</w:t>
      </w:r>
      <w:r w:rsidR="00565412" w:rsidRPr="005654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65412">
        <w:rPr>
          <w:rFonts w:ascii="Times New Roman" w:eastAsia="Times New Roman" w:hAnsi="Times New Roman" w:cs="Times New Roman"/>
          <w:sz w:val="28"/>
          <w:szCs w:val="28"/>
          <w:lang w:val="en-US"/>
        </w:rPr>
        <w:t>Grapher</w:t>
      </w:r>
      <w:r w:rsidR="00565412" w:rsidRPr="005654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6541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="00565412">
        <w:rPr>
          <w:rFonts w:ascii="Times New Roman" w:eastAsia="Times New Roman" w:hAnsi="Times New Roman" w:cs="Times New Roman"/>
          <w:sz w:val="28"/>
          <w:szCs w:val="28"/>
          <w:lang w:val="en-US"/>
        </w:rPr>
        <w:t>GeoGebra</w:t>
      </w:r>
      <w:r w:rsidR="00565412" w:rsidRPr="00565412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56541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bookmarkEnd w:id="17"/>
    <w:p w:rsidR="00EC2C2C" w:rsidRDefault="00EC2C2C" w:rsidP="00F86363">
      <w:pPr>
        <w:ind w:hanging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 w:rsidP="00770158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0158" w:rsidRDefault="0077015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770158" w:rsidRPr="00032CCC" w:rsidRDefault="00770158" w:rsidP="00C461E4">
      <w:pPr>
        <w:pStyle w:val="1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8" w:name="_Toc85384896"/>
      <w:r w:rsidRPr="00032CCC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  <w:bookmarkEnd w:id="18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19" w:name="_Ref84685440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Адаменко О. В. Порівняльна характеристика «масових відкритих» та «традиційних» дистанційних курсів крізь призму досвіду учасника, 2013. Веб-сайт.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F41B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47" w:history="1"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tmn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ccjournals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index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php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cte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/2013/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paper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downloadSuppFile</w:t>
        </w:r>
        <w:r w:rsidR="00F41B00" w:rsidRPr="005F05B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/26/20</w:t>
        </w:r>
      </w:hyperlink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bookmarkEnd w:id="1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Ref86683069"/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Бевз</w:t>
      </w:r>
      <w:r w:rsidRPr="00722923">
        <w:rPr>
          <w:rFonts w:ascii="Times New Roman" w:hAnsi="Times New Roman" w:cs="Times New Roman"/>
          <w:sz w:val="28"/>
          <w:szCs w:val="28"/>
        </w:rPr>
        <w:t xml:space="preserve"> Г.П. </w:t>
      </w:r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Методика</w:t>
      </w:r>
      <w:r w:rsidRPr="00722923">
        <w:rPr>
          <w:rFonts w:ascii="Times New Roman" w:hAnsi="Times New Roman" w:cs="Times New Roman"/>
          <w:sz w:val="28"/>
          <w:szCs w:val="28"/>
        </w:rPr>
        <w:t xml:space="preserve"> викладання математики: Навч. посібник. К., 1989.  367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sz w:val="28"/>
          <w:szCs w:val="28"/>
        </w:rPr>
        <w:t>с.</w:t>
      </w:r>
      <w:bookmarkEnd w:id="2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Ref86679154"/>
      <w:r w:rsidRPr="00722923">
        <w:rPr>
          <w:rFonts w:ascii="Times New Roman" w:hAnsi="Times New Roman" w:cs="Times New Roman"/>
          <w:sz w:val="28"/>
          <w:szCs w:val="28"/>
          <w:lang w:val="uk-UA"/>
        </w:rPr>
        <w:t>Биков  В.Ю.  Комп’ютеризація  освіти  //  Енциклопедія  освіти  України  / Акад.  пед.  наук України;  Головний  ред.  В.Г.Кремень.  – К.: Юрінком  Інтер, 2008.  С. 410 - 412.</w:t>
      </w:r>
      <w:bookmarkEnd w:id="2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2" w:name="_Ref86679161"/>
      <w:r w:rsidRPr="00722923">
        <w:rPr>
          <w:rFonts w:ascii="Times New Roman" w:hAnsi="Times New Roman" w:cs="Times New Roman"/>
          <w:sz w:val="28"/>
          <w:szCs w:val="28"/>
          <w:lang w:val="uk-UA"/>
        </w:rPr>
        <w:t>Биков В.Ю., Жалдак М.І., Жук Ю.О., Руденко В.Д. та ін. Концепція інформатизації загальноосвітніх навчальних закладів, комп’ютеризації сільських шкіл / Комп’ютер в школі та сім’ї. - № 3.-2001. - С. 3-10.</w:t>
      </w:r>
      <w:bookmarkEnd w:id="2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3" w:name="_Ref84685784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Бурда М.І., Тарасенкова Н.А. Теоретико-методичні вимоги до змісту шкільних підручників з математики.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Проблеми сучасного підручника : зб. наук. праць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[ред. кол.; голов. ред. – О. М. Топузов].  К. : Педагогічна думка, 2016.  Вип. 17.  С. 32-40.</w:t>
      </w:r>
      <w:bookmarkEnd w:id="2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Василенко Ю.М. Становлення та розвиток дистанційного навчання в Україні. Научные исследования и их практическое применение. Современное состояние и пути развития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материалы международной научно-практической Интернет-конференции (02 октября – 12 октября 2012 г.).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http://www.sworld.com.ua/konfer28/612.pdf.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4" w:name="_Ref84689325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 комп’ютерних технологій при вивченні математики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48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https://naurok.com.ua/vikoristannya-komp-yuternih-tehnologiy-pri-vivchenni-matematiki-59036.html</w:t>
        </w:r>
      </w:hyperlink>
      <w:bookmarkEnd w:id="2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Воронкін О.С. «Хмарні» обчислення як основа формування персональних навчальних середовищ.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FOSS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Lviv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2012</w:t>
      </w:r>
      <w:proofErr w:type="gramStart"/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:</w:t>
      </w:r>
      <w:proofErr w:type="gramEnd"/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збірник наукових праць другої міжнародної науково-практичної конференції (Львів, 26-28 квітня 2012 р.).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Львів : ПП Сорока Т. Б., 2012. С. 143–146.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Воронкін О.С. Веб-платформи для проведення освітніх вебінарів.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процеси і технології «Інформатика-2012»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матеріали міжнародної науково-практичної конференції молодих учених і аспірантів (Севастополь, 23–27 квіт. 2012 р.).  Севастополь : СевНТУ, 2012.  С. 174–175.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Воронкін О.С. Досвід проведення відкритого дистанційного курсу «Вступ до фізики звуку».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Теорія та методика навчання математики, фізики, інформатики : збірник наукових праць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Випуск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X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в 3-х томах. – Кривий Ріг : Видавничий відділ НМетАУ, 2012. Т. 2 : Теорія та методика навчання фізики.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44–53.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5" w:name="_Ref86683617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Воронкін О.С. Конективізм і масові відкриті дистанційні курси.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Теорія та методика електронного навчання : збірник наукових праць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Кривий Ріг : Видавничий відділ КМІ, 2013. Випуск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IV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30–39.</w:t>
      </w:r>
      <w:bookmarkEnd w:id="25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6" w:name="_Ref84685390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Воронкін О.С. Організація дистанційних технологій навчання на основі комп’ютерних інформаційних систем вищих навчальних закладів України. Вісник Східноукраїнського національного університету імені Володимира Даля.  2009. 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6Е.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 </w:t>
      </w:r>
      <w:hyperlink r:id="rId49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www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journals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Vsunud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/2009-6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/09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vosnzu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htm</w:t>
        </w:r>
      </w:hyperlink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bookmarkEnd w:id="26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7" w:name="_Ref84685458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Воронкін О.С. Організація дистанційного навчання з фізики – позашкільна підготовка обдарованої молоді до дослідницької роботи.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технології в освіті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2012. Вип. 12. С. 119–126.</w:t>
      </w:r>
      <w:bookmarkEnd w:id="27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28" w:name="_Ref84080013"/>
      <w:bookmarkStart w:id="29" w:name="_Ref86680320"/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Выготский Л.С. Педология подростка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.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Собр. соч. в 6-ти т. Т. Детская психология / Под ред Д. Б. Эльконина. М.: Педагогика 19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84. 132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 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с.</w:t>
      </w:r>
      <w:bookmarkEnd w:id="28"/>
      <w:bookmarkEnd w:id="2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0" w:name="_Ref85376868"/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Геометрія</w:t>
      </w:r>
      <w:r w:rsidR="002F3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алгебра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GeoGebra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online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0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https://www.geogebra.org/geometry?lang=uk</w:t>
        </w:r>
      </w:hyperlink>
      <w:bookmarkEnd w:id="3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Ref86680511"/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Давыдов</w:t>
      </w:r>
      <w:r w:rsidRPr="0072292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sz w:val="28"/>
          <w:szCs w:val="28"/>
        </w:rPr>
        <w:t xml:space="preserve">В.В. Теория </w:t>
      </w:r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развивающего</w:t>
      </w:r>
      <w:r w:rsidRPr="00722923">
        <w:rPr>
          <w:rStyle w:val="a8"/>
          <w:rFonts w:ascii="Times New Roman" w:hAnsi="Times New Roman" w:cs="Times New Roman"/>
          <w:sz w:val="28"/>
          <w:szCs w:val="28"/>
        </w:rPr>
        <w:t xml:space="preserve"> </w:t>
      </w:r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обучения</w:t>
      </w:r>
      <w:r w:rsidRPr="00722923">
        <w:rPr>
          <w:rFonts w:ascii="Times New Roman" w:hAnsi="Times New Roman" w:cs="Times New Roman"/>
          <w:sz w:val="28"/>
          <w:szCs w:val="28"/>
        </w:rPr>
        <w:t>. М.: ИНТОР, 1996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2923">
        <w:rPr>
          <w:rFonts w:ascii="Times New Roman" w:hAnsi="Times New Roman" w:cs="Times New Roman"/>
          <w:sz w:val="28"/>
          <w:szCs w:val="28"/>
        </w:rPr>
        <w:t xml:space="preserve"> 544 с.</w:t>
      </w:r>
      <w:bookmarkEnd w:id="3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2" w:name="_Ref84685481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Дистанційне навчання: психологічні засади : монографія / М.Л. Смульсон, Ю.І. Машбиць, М.І. Жалдак та ін.; за ред. М.Л. Смульсон. Кіровоград : Імекс-ЛТД, 2012. 240 с.</w:t>
      </w:r>
      <w:bookmarkEnd w:id="3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3" w:name="_Ref84681762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Жалдак М. І. Комп’ютер на уроках математики: посіб. для вчителів. К.: Техніка, 1997. 304 с.</w:t>
      </w:r>
      <w:bookmarkEnd w:id="3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4" w:name="_Ref84681763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Жалдак М.І. Педагогічний потенціал впровадження дистанційних форм навчання.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Матеріали науково-методичного семінару «Інформаційні технології в навчальному процесі»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Одеса : Вид. ВМВ, 2009. С. 6–8.</w:t>
      </w:r>
      <w:bookmarkEnd w:id="3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5" w:name="_Ref84681765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Жалдак М.І. Проблема інформатизації навчального процесу в школі і в вузі.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Сучасна інформаційна технологія в навчальному процесі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Зб. наук. пр.  К. : КДПІ ім. М.П. Драгоманова, 1991. С. 3–16.</w:t>
      </w:r>
      <w:bookmarkEnd w:id="35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Закон України «Про загальну середню освіту»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No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651-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XIV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Відомості Верховної Ради України (ВВР), 1999,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28, ст.230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1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zakon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rada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laws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show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/651-14</w:t>
        </w:r>
      </w:hyperlink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22923" w:rsidRPr="00722923" w:rsidRDefault="00722923" w:rsidP="00321EA8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Закон України «Про освіту»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2145-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VIII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05.09.2017.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Відомості Верховної Ради (ВВР), 2017,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38-39, ст.380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2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zakon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rada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laws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show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/2145-19</w:t>
        </w:r>
      </w:hyperlink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22923" w:rsidRPr="00722923" w:rsidRDefault="00722923" w:rsidP="00321EA8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6" w:name="_Ref84685284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Карташова Л.А. Підготовка вчителів до використовування інформаційних технологій у професійній діяльності.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технології і засоби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2011.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 (22).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3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www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journal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iitta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</w:hyperlink>
      <w:bookmarkEnd w:id="36"/>
    </w:p>
    <w:p w:rsidR="00722923" w:rsidRPr="00722923" w:rsidRDefault="00722923" w:rsidP="00321EA8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bookmarkStart w:id="37" w:name="_Ref87131452"/>
      <w:r w:rsidRPr="00722923">
        <w:rPr>
          <w:rFonts w:ascii="Times New Roman" w:hAnsi="Times New Roman" w:cs="Times New Roman"/>
          <w:sz w:val="28"/>
          <w:szCs w:val="28"/>
        </w:rPr>
        <w:t>Крутецкий В. А. Психология математическихспособностей школьников. М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>: Просвещение. 1968. 432 с.</w:t>
      </w:r>
      <w:bookmarkEnd w:id="37"/>
    </w:p>
    <w:p w:rsidR="00722923" w:rsidRPr="00722923" w:rsidRDefault="00722923" w:rsidP="00321EA8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8" w:name="_Ref84685318"/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Кухаренко В.М.</w:t>
      </w:r>
      <w:r w:rsidRPr="0072292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Про систему дистанційногонавчання у відкритому дистанційному курсі.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технології в освіті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Випуск 11,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2012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.32-42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bookmarkEnd w:id="38"/>
    </w:p>
    <w:p w:rsidR="00722923" w:rsidRPr="00722923" w:rsidRDefault="00722923" w:rsidP="00321EA8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39" w:name="_Ref84685338"/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</w:rPr>
        <w:t>Кухаренко В.М.</w:t>
      </w:r>
      <w:r w:rsidRPr="007229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</w:rPr>
        <w:t>Теорії навчання насучасному етапі розвитку дистанційного навчання</w:t>
      </w:r>
      <w:r w:rsidRPr="007229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Теорія та м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тодика електронного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Вип. 3. Кивий Ріг. Видавничий відділ НМетАУ. 2012.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153-161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bookmarkEnd w:id="3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0" w:name="_Ref84687180"/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</w:rPr>
        <w:t>Кухаренко В.М.</w:t>
      </w:r>
      <w:r w:rsidRPr="007229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</w:rPr>
        <w:t>Формальне, неформальне,</w:t>
      </w:r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Style w:val="a7"/>
          <w:rFonts w:ascii="Times New Roman" w:hAnsi="Times New Roman" w:cs="Times New Roman"/>
          <w:b w:val="0"/>
          <w:color w:val="000000" w:themeColor="text1"/>
          <w:sz w:val="28"/>
          <w:szCs w:val="28"/>
        </w:rPr>
        <w:t>інформальне і соціальне у дистанційному навчанні.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Соціальні педагогічні технології в освіті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Збірник науково-методичних праць. За ред. О.Г. Романовського та Ю.І. Панфілова. Харків: НТУ “ХПІ”. 2012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. 114-124.</w:t>
      </w:r>
      <w:bookmarkEnd w:id="4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1" w:name="_Ref84685351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Кухаренко В.М., Бондаренко В.В.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Екстрене дистанційне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в Україні: Монографія / За ред. В.М. Кухаренка, В.В.Бондаренка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Харків: Вид-во КП «Міська друкарня», 2020. 409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  <w:bookmarkEnd w:id="4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2" w:name="_Ref84687222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Львов М.С. Концепція програмної системи підтримки математичної діяльності.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Комп’ютерно-орієнтовані системи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Зб. наук. пр. К.: НПУ ім. М.П. Драгоманова. №7. 2003. С. 36–48.</w:t>
      </w:r>
      <w:bookmarkEnd w:id="4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3" w:name="_Ref84687223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Львов М.С. Терм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VII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шкільна система комп’ютерної алгебри. 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Комп’ютер у школі та сім’ї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2004.  № 7. С. 27–30.</w:t>
      </w:r>
      <w:bookmarkEnd w:id="4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4" w:name="_Ref84689189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Львов М.С. Шкільна система комп’ютерної алгебри ТерМ 7–9. Принципи побудови та особливості використання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часопис НПУ ім. М.П.Драгоманова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. Сер. № 2. Комп’ютерно-орієнтовані системи навчання: Зб. наук. пр. К.: НПУ ім. Драгоманова. 2005. No 3(10). С. 160–168.</w:t>
      </w:r>
      <w:bookmarkEnd w:id="4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5" w:name="_Ref84681333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Математика. 5-9 класи.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</w:rPr>
        <w:t>Навчальна програма для загальноосвітніх навчальних закладів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54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www.mon.gov.ua</w:t>
        </w:r>
      </w:hyperlink>
      <w:bookmarkEnd w:id="45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</w:rPr>
        <w:t>Математика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. 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</w:rPr>
        <w:t>5–9 класи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>.</w:t>
      </w:r>
      <w:r w:rsidRPr="0072292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highlight w:val="white"/>
          <w:lang w:val="uk-UA"/>
        </w:rPr>
        <w:t xml:space="preserve"> 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</w:rPr>
        <w:t>Навчальна програма для загальноосвітніх навчальних закладів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К., 2017. 40 с.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55" w:history="1"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mon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gov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osvita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zagalna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serednya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osvita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navchalni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programi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navchalni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programi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-5-9-</w:t>
        </w:r>
        <w:r w:rsidRPr="00722923">
          <w:rPr>
            <w:rStyle w:val="a5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klas</w:t>
        </w:r>
      </w:hyperlink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6" w:name="_Ref84687112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Машбиц Е.И.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Психолого-педагогические проблемы компютеризации обучения. М.: Педагогика, 1988. 192 с.</w:t>
      </w:r>
      <w:bookmarkEnd w:id="46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7" w:name="_Ref85382000"/>
      <w:r w:rsidRPr="00722923">
        <w:rPr>
          <w:rFonts w:ascii="Times New Roman" w:eastAsia="Times New Roman" w:hAnsi="Times New Roman" w:cs="Times New Roman"/>
          <w:sz w:val="28"/>
          <w:szCs w:val="28"/>
          <w:lang w:val="uk-UA"/>
        </w:rPr>
        <w:t>Мерзляк А.Г., Полонський В.Б., Якір М.С. Алгебра: підруч.для 9 кл.загальноосвіт.навч.закл. Х.: Гімназія, 2017. 272 с.</w:t>
      </w:r>
      <w:bookmarkEnd w:id="47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8" w:name="_Ref84686883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Моторіна В. Г. Технологія підготовки вчителя математики до уроку: Навчальний посібник для студентів фізико-математичних факультетів педагогічних навчальних закладів. Друге доповнене і виправлене видання. Х.: Видавець Іванченко І. С., 2012. 318 с.</w:t>
      </w:r>
      <w:bookmarkEnd w:id="48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49" w:name="_Ref82026995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Навчальна програма з математики.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 </w:t>
      </w:r>
      <w:hyperlink r:id="rId56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https://mon.gov.ua/ua/osvita/zagalna-serednya-osvita/navchalni-programi/navchalni-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programi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dlya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-10-11-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klasiv</w:t>
        </w:r>
      </w:hyperlink>
      <w:bookmarkEnd w:id="49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</w:pPr>
      <w:r w:rsidRPr="007229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Павелків Р.В. </w:t>
      </w:r>
      <w:r w:rsidRPr="00722923">
        <w:rPr>
          <w:rFonts w:ascii="Times New Roman" w:hAnsi="Times New Roman" w:cs="Times New Roman"/>
          <w:sz w:val="28"/>
          <w:szCs w:val="28"/>
        </w:rPr>
        <w:t>Вікова психологія: підручник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>. К.: Кондор, 2015. 469 с.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0" w:name="_Ref84685547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Педагогічні аспекти відкритого дистанційного навчання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моногр. / О.О.Андрєєв, К. Л. Бугайчук, Н. О. Каліненко та ін.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;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ред. О. О. Андрєєва та В. М. Кухаренка. Харків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Міськдрук, 2013. 212 с.</w:t>
      </w:r>
      <w:bookmarkEnd w:id="5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Петровский А. В., Ярошевский М. Г. «Психология», Москва, 2000.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1" w:name="_Ref84685609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Раков С.А., Горох В.П. Відкриття геометрії засобами пакета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DG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Х.: ХДПУ, 2002. 186 с.</w:t>
      </w:r>
      <w:bookmarkEnd w:id="5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2" w:name="_Ref84685611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Раков С.А., Горох В.П. Програмно-методичний комплекс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DG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як крок від традиційної до інформаційної технології навчання геометрії.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Комп´ютер у школі та сім´ї.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2003. №1. С.20-23.</w:t>
      </w:r>
      <w:bookmarkEnd w:id="5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3" w:name="_Ref84685613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Раков С.А., Горох В.П., Олійник Т.О., Гармашова Н.М., Якуба М.Р. Інформаційні технології в аналітичній геометрії. Х.: РЦНИТ, 2000. 192 с.</w:t>
      </w:r>
      <w:bookmarkEnd w:id="5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4" w:name="_Ref84686169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Рамський Ю.С.</w:t>
      </w:r>
      <w:r w:rsidRPr="00722923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, Рамська К.І. Про роль математики і деякі тенденції розвитку математичної освіти в інформаційному суспільстві.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 часопис НПУ імені М.П. Драгоманова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[зб. наук. праць / редрада: Андрушенко В.П. (голова) та ін.]. К.: НПУ ім. М.П. Драгоманова (Серія 2 “Комп’ютерно-орієнтовані системи навчання”). Вип. 6 (13). 2008. С. 12–16.</w:t>
      </w:r>
      <w:bookmarkEnd w:id="5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5" w:name="_Ref85383455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Робота на платформі Zoom (проблеми та їх вирішення)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7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dspu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edu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news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robota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platformi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zoom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problemy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ta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yix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vyrishennya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</w:hyperlink>
      <w:bookmarkEnd w:id="55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6" w:name="_Ref84686205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Самолюк Н., Швець М. Актуальність і проблемність дистанційного навчання.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Нова педагогічна думка : науково-методичний журнал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2013.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No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1 (73).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193–197.</w:t>
      </w:r>
      <w:bookmarkEnd w:id="56"/>
    </w:p>
    <w:p w:rsidR="00722923" w:rsidRPr="00722923" w:rsidRDefault="00722923" w:rsidP="00AC7FB4">
      <w:pPr>
        <w:pStyle w:val="a3"/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bookmarkStart w:id="57" w:name="_Ref87131463"/>
      <w:r w:rsidRPr="00722923">
        <w:rPr>
          <w:rFonts w:ascii="Times New Roman" w:hAnsi="Times New Roman" w:cs="Times New Roman"/>
          <w:sz w:val="28"/>
          <w:szCs w:val="28"/>
        </w:rPr>
        <w:t>Семенець С., Семенець Л. Зміст і структура математичних здібностей учнів. Математика в рідній школі. 2016. №3. С.33-36.</w:t>
      </w:r>
      <w:bookmarkEnd w:id="57"/>
    </w:p>
    <w:p w:rsidR="00722923" w:rsidRPr="00722923" w:rsidRDefault="00722923" w:rsidP="00722923">
      <w:pPr>
        <w:pStyle w:val="a3"/>
        <w:numPr>
          <w:ilvl w:val="0"/>
          <w:numId w:val="4"/>
        </w:numPr>
        <w:spacing w:after="0" w:line="360" w:lineRule="auto"/>
        <w:ind w:left="0" w:firstLine="567"/>
        <w:jc w:val="both"/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</w:pPr>
      <w:bookmarkStart w:id="58" w:name="_Ref87131468"/>
      <w:r w:rsidRPr="00722923">
        <w:rPr>
          <w:rFonts w:ascii="Times New Roman" w:hAnsi="Times New Roman" w:cs="Times New Roman"/>
          <w:sz w:val="28"/>
          <w:szCs w:val="28"/>
        </w:rPr>
        <w:t>Семенець С.П., Семенець Л.М. Розвиток математичних здібностей учнів як стратегічне завдання особистісно орієнтованого навчання математики. Особистісно орієнтоване навчання математики: сьогодення і перспективи: Матеріали IV Всеукраїнської науково-практичної кон</w:t>
      </w:r>
      <w:r w:rsidRPr="00722923">
        <w:rPr>
          <w:rFonts w:ascii="Times New Roman" w:hAnsi="Times New Roman" w:cs="Times New Roman"/>
          <w:sz w:val="28"/>
          <w:szCs w:val="28"/>
        </w:rPr>
        <w:softHyphen/>
        <w:t>ференції, 29-31 жовтня 2013 року. - Полтава: АСМІ, 2013. - С. 10-12.</w:t>
      </w:r>
      <w:bookmarkEnd w:id="58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59" w:name="_Ref84687236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Семеніхіна О.В.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Дослідження відкритих освітніх ресурсів з математики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Вища освіта України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2014. № 3. С. 58-63.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8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vou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_2014_3_10</w:t>
        </w:r>
      </w:hyperlink>
      <w:bookmarkEnd w:id="5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0" w:name="_Ref84686330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Семеніхіна О.В., Друшляк М.Г.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Використання програми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GeoGebra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 дослідженні функціональних залежностей (на прикладі розв’язування задач на екстремум).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Комп'ютер у школі та сім'ї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2015. № 6. С. 17-24.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9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komp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_2015_6_4</w:t>
        </w:r>
      </w:hyperlink>
      <w:bookmarkEnd w:id="6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1" w:name="_Ref84686332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Семеніхіна О.В., Друшляк М.Г.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Інструментарій програми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Geogebra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5.0 і його використання для розв’язування задач стереометрії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технології і засоби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2014. Т. 44. Вип.6. С. 124-133.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0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ITZN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_2014_44_6_14</w:t>
        </w:r>
      </w:hyperlink>
      <w:bookmarkEnd w:id="6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2" w:name="_Ref84686335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Семеніхіна О.В., Друшляк М.Г.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Комп’ютерні інструменти програм динамічної математики і методичні проблеми їх використання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Інформаційні технології і засоби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2014. Т. 42, вип. 4. С. 109-117.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1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ITZN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_2014_42_4_12</w:t>
        </w:r>
      </w:hyperlink>
      <w:bookmarkEnd w:id="6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3" w:name="_Ref84686337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Семеніхіна О.В., Друшляк М.Г.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Обґрунтування доцільності використання програм динамічної математики як засобів комп’ютерної візуалізації математичних знань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Фізико-математична освіта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2015. Вип. 3. С. 67-75.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 </w:t>
      </w:r>
      <w:hyperlink r:id="rId62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fmo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_2015_3_9</w:t>
        </w:r>
      </w:hyperlink>
      <w:bookmarkEnd w:id="6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4" w:name="_Ref84686339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Семеніхіна О.В., Друшляк М.Г., Безуглий Д.С.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Інтерактивні аплети як засоби комп’ютерної візуалізації математичних знань та особливості їх розробки у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GeoGebra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Комп'ютер у школі та сім'ї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2016. № 1. С. 27-30.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 </w:t>
      </w:r>
      <w:hyperlink r:id="rId63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komp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_2016_1_5</w:t>
        </w:r>
      </w:hyperlink>
      <w:bookmarkEnd w:id="6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Семенюк Л.М. Хрестоматия по возрастной психологии: учебное пособие для студентов/ Под ред. 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Д.И. Фельдштейна: издание 2-е, дополненное. Москва: Институт практической психологии, 1996. 219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с.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5" w:name="_Ref86735172"/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Скорозвон К.В. </w:t>
      </w:r>
      <w:r w:rsidRPr="00722923">
        <w:rPr>
          <w:rFonts w:ascii="Times New Roman" w:hAnsi="Times New Roman" w:cs="Times New Roman"/>
          <w:sz w:val="28"/>
          <w:szCs w:val="28"/>
        </w:rPr>
        <w:t>Відеоурок як форма дистанційного навчання в школі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. Альманах «QN» : збірник наукових праць студентів IIІ Всеукраїнської студентської науково-практичної інтернет-конференції («Студентський науковий вимір проблем природничо-математичної освіти в контексті 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інтеграції України до єдиного європейського і світового освітнього простору». Випуск 11) / Міністерство освіти і науки України, Глухівський НПУ ім. О. Довженка [та ін.]; [ред. кол. : Н.В. Хлонь, О.В. Заїка, Т. О. Прокопець]; відп. ред. Н.М.Євдокименко. Глухів : Глухівський НПУ ім.О.Довженка, Вінниченко М. Д. Суми, 2021.</w:t>
      </w:r>
      <w:r w:rsidRPr="007229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С.204-208.</w:t>
      </w:r>
      <w:bookmarkEnd w:id="65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6" w:name="_Ref86735186"/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Скорозвон К.В. </w:t>
      </w:r>
      <w:r w:rsidRPr="00722923">
        <w:rPr>
          <w:rFonts w:ascii="Times New Roman" w:hAnsi="Times New Roman" w:cs="Times New Roman"/>
          <w:sz w:val="28"/>
          <w:szCs w:val="28"/>
        </w:rPr>
        <w:t>Дистанційне навчання як сучасна освітня технологія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>. Збірник матеріалів І</w:t>
      </w:r>
      <w:r w:rsidRPr="00722923">
        <w:rPr>
          <w:rFonts w:ascii="Times New Roman" w:hAnsi="Times New Roman" w:cs="Times New Roman"/>
          <w:sz w:val="28"/>
          <w:szCs w:val="28"/>
        </w:rPr>
        <w:t>I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науково-методичної інтернет-конференції студентів, аспірантів та молодих вчених «Розвиток інтелектуальних умінь і творчих здібностей учнів та студентів у процесі навчання дисциплін природничо-математичного циклу – ІТМ*плюс-2021 Форум молодих дослідників» (12 листопада 2021 року, м. Суми, Україна). Суми: ФОП Цьома С.П., 2021. С.</w:t>
      </w:r>
      <w:bookmarkEnd w:id="66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7" w:name="_Ref86735158"/>
      <w:r w:rsidRPr="00722923">
        <w:rPr>
          <w:rFonts w:ascii="Times New Roman" w:hAnsi="Times New Roman" w:cs="Times New Roman"/>
          <w:sz w:val="28"/>
          <w:szCs w:val="28"/>
          <w:lang w:val="uk-UA"/>
        </w:rPr>
        <w:t>Скорозвон К.В.</w:t>
      </w:r>
      <w:r w:rsidRPr="007229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>Особливості організації навчання змістової лінії «Функції» для профільного рівня. Збірник матеріалів щорічної звітної науково-практичної конференції здобувачів середньої, фахової передвищої і вищої освіти, аспірантів, молодих вчених (11-12 березня 2021 року, м. Глухів). Глухів, 2021. С.12-13.</w:t>
      </w:r>
      <w:bookmarkEnd w:id="67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8" w:name="_Ref86680155"/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Слепкань</w:t>
      </w:r>
      <w:r w:rsidRPr="00722923">
        <w:rPr>
          <w:rFonts w:ascii="Times New Roman" w:hAnsi="Times New Roman" w:cs="Times New Roman"/>
          <w:sz w:val="28"/>
          <w:szCs w:val="28"/>
        </w:rPr>
        <w:t xml:space="preserve"> З.И. </w:t>
      </w:r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Психолого</w:t>
      </w:r>
      <w:r w:rsidRPr="00722923">
        <w:rPr>
          <w:rFonts w:ascii="Times New Roman" w:hAnsi="Times New Roman" w:cs="Times New Roman"/>
          <w:i/>
          <w:sz w:val="28"/>
          <w:szCs w:val="28"/>
        </w:rPr>
        <w:t>-</w:t>
      </w:r>
      <w:r w:rsidRPr="00722923">
        <w:rPr>
          <w:rStyle w:val="a8"/>
          <w:rFonts w:ascii="Times New Roman" w:hAnsi="Times New Roman" w:cs="Times New Roman"/>
          <w:i w:val="0"/>
          <w:sz w:val="28"/>
          <w:szCs w:val="28"/>
        </w:rPr>
        <w:t>педагогические основы обучения математике</w:t>
      </w:r>
      <w:r w:rsidRPr="0072292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2923">
        <w:rPr>
          <w:rFonts w:ascii="Times New Roman" w:hAnsi="Times New Roman" w:cs="Times New Roman"/>
          <w:sz w:val="28"/>
          <w:szCs w:val="28"/>
        </w:rPr>
        <w:t>: метод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>особие.  Киев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 xml:space="preserve"> Радянська школа, 1983. 192 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>.</w:t>
      </w:r>
      <w:bookmarkEnd w:id="68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69" w:name="_Ref76112517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Слєпкань З.І. Методика навчання математики: Підручник. К.: Вища шк., 2006. 582 с.</w:t>
      </w:r>
      <w:bookmarkEnd w:id="6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0" w:name="_Ref84686128"/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Співаковський О.В.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Теорія і практика використання інформаційних технологій у процесі підготовки студентів математичних спеціальностей: монографія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Херсон: Айлант, 2003. 224 с.</w:t>
      </w:r>
      <w:bookmarkEnd w:id="70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1" w:name="_Ref84686129"/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Співаковський О.В.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Круглик В.С. Технології розробки програмних засобів, які підтримують компонентно-орієнтований підхід.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 часопис НПУ імені М.П. Драгоманова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[зб. наук. праць / редрада: Андрушенко В.П. (голова) та ін.]. К.: НПУ ім. М.П. Драгоманова, (Серія 2 “Комп’ютерно – орієнтовані системи навчання”). 2005. №2 (9). С.31–42.</w:t>
      </w:r>
      <w:bookmarkEnd w:id="7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2" w:name="_Ref86679165"/>
      <w:r w:rsidRPr="00722923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Сторіжко В.Ю., Биков В.Ю., Жук Ю.О. Основні положення Концепції створення та впровадження в навчальний процес сучасних засобів навчання з природничо-математичних і технологічних дисциплін/ Фізика та астрономія в школі. 2006. №2. С.2-8.</w:t>
      </w:r>
      <w:bookmarkEnd w:id="7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3" w:name="_Ref84685981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Тарасенкова Н. Компетентнісний підхід у навчанні математики: теоретичний аспект.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Математика в рідній школі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2016. № 11 (179). С. 26-30.</w:t>
      </w:r>
      <w:bookmarkEnd w:id="73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4" w:name="_Ref84685977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Тарасенкова Н.А., Богатирьова І.М., Коломієць О.М., Сердюк З.О. Засоби перевірки математичної компетентності в основній школі.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Science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and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education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new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dimension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Chief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Honorary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Editor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Tarasenkova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ІІІ (26),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Issue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71.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Budapest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SCASPEE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2015.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P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21-25.</w:t>
      </w:r>
      <w:bookmarkEnd w:id="74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5" w:name="_Ref84685974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Тарасенкова Н.А., Лов´янова І.В. Задачний підхід до професійно спрямованого навчання математики у профільній школі.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Вісник Черкаського університету. Серія «Педагогічні науки»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Випуск № 26 (359). Черкаси: Вид. від. ЧНУ ім. Б.Хмельницького, 2015. С. 3–10.</w:t>
      </w:r>
      <w:bookmarkEnd w:id="75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6" w:name="_Ref84685979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Тарасенкова Н.А., Акуленко І.А., Лов´янова І.В., Сердюк З.О. Організація навчання математики у старшій профільній школі : монографія. Черкаси: Видавець ФОП Гордієнко, 2017. 212 с.</w:t>
      </w:r>
      <w:bookmarkEnd w:id="76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7" w:name="_Ref85384741"/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Теплицький І.О., Семеріков С.О. На перехресті екології, математики, інформатики й фізики. </w:t>
      </w:r>
      <w:r w:rsidRPr="00722923">
        <w:rPr>
          <w:rFonts w:ascii="Times New Roman" w:hAnsi="Times New Roman" w:cs="Times New Roman"/>
          <w:i/>
          <w:sz w:val="28"/>
          <w:szCs w:val="28"/>
          <w:lang w:val="uk-UA"/>
        </w:rPr>
        <w:t>Теорія та методика навчання математики, фізики, інформатики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 : збірник наукових праць. </w:t>
      </w:r>
      <w:r w:rsidRPr="00722923">
        <w:rPr>
          <w:rFonts w:ascii="Times New Roman" w:hAnsi="Times New Roman" w:cs="Times New Roman"/>
          <w:sz w:val="28"/>
          <w:szCs w:val="28"/>
        </w:rPr>
        <w:t>Випуск XІ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 xml:space="preserve"> в 3-х томах. – Кривий 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>іг : Видавничий відділ КМІ, 2013. Т. 3</w:t>
      </w:r>
      <w:proofErr w:type="gramStart"/>
      <w:r w:rsidRPr="0072292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sz w:val="28"/>
          <w:szCs w:val="28"/>
        </w:rPr>
        <w:t xml:space="preserve"> Теорія та методика навчання інформатики.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174–184.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64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http://elibrary.kdpu.edu.ua/handle/0564/976</w:t>
        </w:r>
      </w:hyperlink>
      <w:bookmarkEnd w:id="77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Триус Ю.В.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Комп’ютерно-орієнтовані методичні системи навчання математичних дисциплін у ВНЗ: проблеми, стан і перспективи.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 часопис НПУ імені М. П. Драгоманова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Серія 2 : Комп'ютерно-орієнтовані системи навчання. 2010. №.9. С. 16-29.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5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Nchnpu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_2_2010_9_5</w:t>
        </w:r>
      </w:hyperlink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8" w:name="_Ref84683138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Триус Ю.В., Герасименко І.В., Франчук В.М. Система елект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ронного навчання ВНЗ на базі MOODLE : метод. 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пос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ібник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ред. Ю. В. Триуса. – Черкаси</w:t>
      </w:r>
      <w:proofErr w:type="gramStart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ФОП Чабаненко Ю. А., 2012. 220 с.</w:t>
      </w:r>
      <w:bookmarkEnd w:id="78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Фридман Л.М.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Психолого-педагогические основы обучения математике в школе. М.: Педагогика, 1983. 160 с.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79" w:name="_Ref84690030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Щодо організації дистанційного навчання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Лист Міністерства освіти і науки України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6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mon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npa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shodo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organizaciyi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distancijnogo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navchannya</w:t>
        </w:r>
      </w:hyperlink>
      <w:bookmarkEnd w:id="79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80" w:name="_Ref84080205"/>
      <w:bookmarkStart w:id="81" w:name="_Ref86680331"/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Эльконин Д.Б. К проблеме периодизации психического развития в детском возрасте. </w:t>
      </w:r>
      <w:r w:rsidRPr="007229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Вопросы психологии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.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1971.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№ 4. 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С</w:t>
      </w:r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.</w:t>
      </w:r>
      <w:bookmarkEnd w:id="80"/>
      <w:r w:rsidRPr="0072292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6-9.</w:t>
      </w:r>
      <w:bookmarkEnd w:id="81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bookmarkStart w:id="82" w:name="_Ref84686344"/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Юрченко А.О., Логвін А.В., Лаштун О.В., Безверха К.М., Семеніхіна О.В.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Про візуалізацію навчального матеріалу засобами 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flash</w:t>
      </w:r>
      <w:r w:rsidRPr="0072292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-технологій (на прикладі вивчення тригонометричних функцій).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Фізико-математична освіта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2017. Вип. 1. С. 128-132.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7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nbuv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UJRN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fmo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_2017_1_29</w:t>
        </w:r>
      </w:hyperlink>
      <w:bookmarkEnd w:id="82"/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22923">
        <w:rPr>
          <w:rFonts w:ascii="Times New Roman" w:hAnsi="Times New Roman" w:cs="Times New Roman"/>
          <w:sz w:val="28"/>
          <w:szCs w:val="28"/>
          <w:lang w:val="uk-UA"/>
        </w:rPr>
        <w:t xml:space="preserve">Юрчик В.Л., Федонюк А.А. Порівняльна характеристика функціональних можливостей систем комп’ютерної математики в процесі розв’язування задач. </w:t>
      </w:r>
      <w:r w:rsidRPr="00722923">
        <w:rPr>
          <w:rFonts w:ascii="Times New Roman" w:hAnsi="Times New Roman" w:cs="Times New Roman"/>
          <w:i/>
          <w:sz w:val="28"/>
          <w:szCs w:val="28"/>
        </w:rPr>
        <w:t>Information</w:t>
      </w:r>
      <w:r w:rsidRPr="007229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sz w:val="28"/>
          <w:szCs w:val="28"/>
        </w:rPr>
        <w:t>Systems</w:t>
      </w:r>
      <w:r w:rsidRPr="007229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sz w:val="28"/>
          <w:szCs w:val="28"/>
        </w:rPr>
        <w:t>And</w:t>
      </w:r>
      <w:r w:rsidRPr="007229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2923">
        <w:rPr>
          <w:rFonts w:ascii="Times New Roman" w:hAnsi="Times New Roman" w:cs="Times New Roman"/>
          <w:i/>
          <w:sz w:val="28"/>
          <w:szCs w:val="28"/>
        </w:rPr>
        <w:t>Networks</w:t>
      </w:r>
      <w:r w:rsidRPr="00722923">
        <w:rPr>
          <w:rFonts w:ascii="Times New Roman" w:hAnsi="Times New Roman" w:cs="Times New Roman"/>
          <w:sz w:val="28"/>
          <w:szCs w:val="28"/>
          <w:lang w:val="uk-UA"/>
        </w:rPr>
        <w:t>. 2019. Вип.6. С.90-102.</w:t>
      </w:r>
    </w:p>
    <w:p w:rsidR="00722923" w:rsidRPr="00722923" w:rsidRDefault="00722923" w:rsidP="00722923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</w:pPr>
      <w:bookmarkStart w:id="83" w:name="_Ref85383916"/>
      <w:r w:rsidRPr="00722923">
        <w:rPr>
          <w:rFonts w:ascii="Times New Roman" w:hAnsi="Times New Roman" w:cs="Times New Roman"/>
          <w:color w:val="000000" w:themeColor="text1"/>
          <w:sz w:val="28"/>
          <w:szCs w:val="28"/>
        </w:rPr>
        <w:t>Як почати роботу зі Skype?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Веб-сайт. 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7229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68" w:history="1"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support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skype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com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uk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faq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FA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11098/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yak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pochati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robotu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zi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722923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skype</w:t>
        </w:r>
      </w:hyperlink>
      <w:bookmarkEnd w:id="83"/>
    </w:p>
    <w:p w:rsidR="00DE5345" w:rsidRPr="00DE5345" w:rsidRDefault="00DE5345" w:rsidP="00561630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bookmarkStart w:id="84" w:name="_Ref87096574"/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Dougherty B.</w:t>
      </w:r>
      <w:r w:rsidRPr="00DE534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Generation Z and kids in a crisis. Website. URL: </w:t>
      </w:r>
      <w:hyperlink r:id="rId69" w:history="1">
        <w:r w:rsidRPr="00DE53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https://www.dailytarheel.com/article/2021/03/opinion-coming-of-age-covid</w:t>
        </w:r>
      </w:hyperlink>
      <w:bookmarkEnd w:id="84"/>
    </w:p>
    <w:p w:rsidR="00DE5345" w:rsidRPr="00DE5345" w:rsidRDefault="00DE5345" w:rsidP="00561630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bookmarkStart w:id="85" w:name="_Ref87096542"/>
      <w:r w:rsidRPr="00DE53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Howe N., Strauss W. </w:t>
      </w:r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Millennials Rising: The Next Great Generation. Washington: Vintage Books, 2000. 415 p.</w:t>
      </w:r>
      <w:bookmarkEnd w:id="85"/>
    </w:p>
    <w:p w:rsidR="00DE5345" w:rsidRPr="00DE5345" w:rsidRDefault="00DE5345" w:rsidP="00561630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Style w:val="jlqj4b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86" w:name="_Ref87096563"/>
      <w:r w:rsidRPr="00DE5345">
        <w:rPr>
          <w:rStyle w:val="jlqj4b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</w:t>
      </w:r>
      <w:r w:rsidRPr="00DE5345">
        <w:rPr>
          <w:rStyle w:val="jlqj4b"/>
          <w:rFonts w:ascii="Times New Roman" w:hAnsi="Times New Roman" w:cs="Times New Roman"/>
          <w:color w:val="000000" w:themeColor="text1"/>
          <w:sz w:val="28"/>
          <w:szCs w:val="28"/>
          <w:lang/>
        </w:rPr>
        <w:t xml:space="preserve">cCrindle M. Understanding Generation Alpha. Website. URL: </w:t>
      </w:r>
      <w:hyperlink r:id="rId70" w:history="1">
        <w:r w:rsidRPr="00DE53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/>
          </w:rPr>
          <w:t>https://mccrindle.com.au/insights/blog/gen-alpha-defined/</w:t>
        </w:r>
      </w:hyperlink>
      <w:bookmarkEnd w:id="86"/>
      <w:r w:rsidRPr="00DE5345">
        <w:rPr>
          <w:rStyle w:val="jlqj4b"/>
          <w:rFonts w:ascii="Times New Roman" w:hAnsi="Times New Roman" w:cs="Times New Roman"/>
          <w:color w:val="000000" w:themeColor="text1"/>
          <w:sz w:val="28"/>
          <w:szCs w:val="28"/>
          <w:lang/>
        </w:rPr>
        <w:t xml:space="preserve"> </w:t>
      </w:r>
    </w:p>
    <w:p w:rsidR="00DE5345" w:rsidRPr="00DE5345" w:rsidRDefault="00DE5345" w:rsidP="00561630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87" w:name="_Ref87096595"/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Strauss W. Gen Z in The Fourth Turning. Website. URL: </w:t>
      </w:r>
      <w:hyperlink r:id="rId71" w:history="1">
        <w:r w:rsidRPr="00DE53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https://freedomlab.org/gen-z-in-the-fourth-turning/</w:t>
        </w:r>
      </w:hyperlink>
      <w:bookmarkEnd w:id="87"/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DE5345" w:rsidRPr="00DE5345" w:rsidRDefault="00DE5345" w:rsidP="00561630">
      <w:pPr>
        <w:pStyle w:val="a3"/>
        <w:numPr>
          <w:ilvl w:val="0"/>
          <w:numId w:val="4"/>
        </w:numPr>
        <w:tabs>
          <w:tab w:val="left" w:pos="426"/>
          <w:tab w:val="left" w:pos="709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88" w:name="_Ref87096659"/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Understanding Generation Alpha: Kids born between 2010 and 2024. Website.URL:</w:t>
      </w:r>
      <w:r w:rsidR="00E613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72" w:history="1">
        <w:r w:rsidR="00E6133E" w:rsidRPr="005B3F81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https://www.rnz.co.nz/national/programmes/ninetonoon/audio/2018800151/understanding-generation-alpha-kids-born-between-2010-and-2024</w:t>
        </w:r>
      </w:hyperlink>
      <w:bookmarkEnd w:id="88"/>
      <w:r w:rsidRPr="00DE53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830B17" w:rsidRPr="002F3B55" w:rsidRDefault="00830B17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830B17" w:rsidRPr="002F3B55" w:rsidSect="00365EFB">
      <w:headerReference w:type="default" r:id="rId7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232" w:rsidRDefault="007B5232" w:rsidP="00365EFB">
      <w:pPr>
        <w:spacing w:after="0" w:line="240" w:lineRule="auto"/>
      </w:pPr>
      <w:r>
        <w:separator/>
      </w:r>
    </w:p>
  </w:endnote>
  <w:endnote w:type="continuationSeparator" w:id="0">
    <w:p w:rsidR="007B5232" w:rsidRDefault="007B5232" w:rsidP="00365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mo">
    <w:altName w:val="Times New Roman"/>
    <w:charset w:val="CC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232" w:rsidRDefault="007B5232" w:rsidP="00365EFB">
      <w:pPr>
        <w:spacing w:after="0" w:line="240" w:lineRule="auto"/>
      </w:pPr>
      <w:r>
        <w:separator/>
      </w:r>
    </w:p>
  </w:footnote>
  <w:footnote w:type="continuationSeparator" w:id="0">
    <w:p w:rsidR="007B5232" w:rsidRDefault="007B5232" w:rsidP="00365E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9181500"/>
      <w:docPartObj>
        <w:docPartGallery w:val="Page Numbers (Top of Page)"/>
        <w:docPartUnique/>
      </w:docPartObj>
    </w:sdtPr>
    <w:sdtContent>
      <w:p w:rsidR="00AF3762" w:rsidRDefault="00D650BC">
        <w:pPr>
          <w:pStyle w:val="af6"/>
          <w:jc w:val="right"/>
        </w:pPr>
        <w:r>
          <w:fldChar w:fldCharType="begin"/>
        </w:r>
        <w:r w:rsidR="00AF3762">
          <w:instrText>PAGE   \* MERGEFORMAT</w:instrText>
        </w:r>
        <w:r>
          <w:fldChar w:fldCharType="separate"/>
        </w:r>
        <w:r w:rsidR="008A1F3E">
          <w:rPr>
            <w:noProof/>
          </w:rPr>
          <w:t>2</w:t>
        </w:r>
        <w:r>
          <w:fldChar w:fldCharType="end"/>
        </w:r>
      </w:p>
    </w:sdtContent>
  </w:sdt>
  <w:p w:rsidR="00AF3762" w:rsidRDefault="00AF3762">
    <w:pPr>
      <w:pStyle w:val="af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01B3833"/>
    <w:multiLevelType w:val="hybridMultilevel"/>
    <w:tmpl w:val="8BC6D1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7363F7"/>
    <w:multiLevelType w:val="hybridMultilevel"/>
    <w:tmpl w:val="A44C9DF8"/>
    <w:lvl w:ilvl="0" w:tplc="0F2210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0E086999"/>
    <w:multiLevelType w:val="hybridMultilevel"/>
    <w:tmpl w:val="BCB04598"/>
    <w:lvl w:ilvl="0" w:tplc="F8C67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1B19CB"/>
    <w:multiLevelType w:val="multilevel"/>
    <w:tmpl w:val="5040FA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817491"/>
    <w:multiLevelType w:val="hybridMultilevel"/>
    <w:tmpl w:val="F8E056BC"/>
    <w:lvl w:ilvl="0" w:tplc="BDB66C0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283374B"/>
    <w:multiLevelType w:val="hybridMultilevel"/>
    <w:tmpl w:val="4EFEB72C"/>
    <w:lvl w:ilvl="0" w:tplc="72409D4E">
      <w:start w:val="2"/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246B4C39"/>
    <w:multiLevelType w:val="hybridMultilevel"/>
    <w:tmpl w:val="ECCE5E2A"/>
    <w:lvl w:ilvl="0" w:tplc="74D8FD1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2A3D2C5C"/>
    <w:multiLevelType w:val="multilevel"/>
    <w:tmpl w:val="E9843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DA4231B"/>
    <w:multiLevelType w:val="hybridMultilevel"/>
    <w:tmpl w:val="615A263C"/>
    <w:lvl w:ilvl="0" w:tplc="503C7A62">
      <w:numFmt w:val="bullet"/>
      <w:lvlText w:val="-"/>
      <w:lvlJc w:val="left"/>
      <w:pPr>
        <w:ind w:left="1068" w:hanging="360"/>
      </w:pPr>
      <w:rPr>
        <w:rFonts w:ascii="Times New Roman" w:eastAsia="Arimo" w:hAnsi="Times New Roman" w:cs="Times New Roman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E9700E4"/>
    <w:multiLevelType w:val="hybridMultilevel"/>
    <w:tmpl w:val="FF0AD9CE"/>
    <w:lvl w:ilvl="0" w:tplc="F42E49B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F7D0068"/>
    <w:multiLevelType w:val="multilevel"/>
    <w:tmpl w:val="0000000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4">
    <w:nsid w:val="348334A8"/>
    <w:multiLevelType w:val="hybridMultilevel"/>
    <w:tmpl w:val="7CEE35E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F16849"/>
    <w:multiLevelType w:val="hybridMultilevel"/>
    <w:tmpl w:val="1EE23882"/>
    <w:lvl w:ilvl="0" w:tplc="BC56BA4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3984438E"/>
    <w:multiLevelType w:val="multilevel"/>
    <w:tmpl w:val="E7FA27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9FB5B8E"/>
    <w:multiLevelType w:val="multilevel"/>
    <w:tmpl w:val="955464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EFB336E"/>
    <w:multiLevelType w:val="hybridMultilevel"/>
    <w:tmpl w:val="716CBE5A"/>
    <w:lvl w:ilvl="0" w:tplc="F06284DC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>
    <w:nsid w:val="50756F81"/>
    <w:multiLevelType w:val="multilevel"/>
    <w:tmpl w:val="CD027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E404D8"/>
    <w:multiLevelType w:val="hybridMultilevel"/>
    <w:tmpl w:val="20A257DA"/>
    <w:lvl w:ilvl="0" w:tplc="5DC6D53C">
      <w:start w:val="1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>
    <w:nsid w:val="51502BC2"/>
    <w:multiLevelType w:val="hybridMultilevel"/>
    <w:tmpl w:val="C72094F4"/>
    <w:lvl w:ilvl="0" w:tplc="F2B47EE6">
      <w:start w:val="1"/>
      <w:numFmt w:val="decimal"/>
      <w:lvlText w:val="%1."/>
      <w:lvlJc w:val="left"/>
      <w:pPr>
        <w:ind w:left="720" w:hanging="360"/>
      </w:pPr>
      <w:rPr>
        <w:rFonts w:eastAsia="Arimo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8D5C4A"/>
    <w:multiLevelType w:val="multilevel"/>
    <w:tmpl w:val="869A2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ED9786E"/>
    <w:multiLevelType w:val="hybridMultilevel"/>
    <w:tmpl w:val="C5DC1710"/>
    <w:lvl w:ilvl="0" w:tplc="04190001">
      <w:start w:val="1"/>
      <w:numFmt w:val="bullet"/>
      <w:lvlText w:val=""/>
      <w:lvlJc w:val="left"/>
      <w:pPr>
        <w:ind w:left="229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24">
    <w:nsid w:val="680E35C9"/>
    <w:multiLevelType w:val="hybridMultilevel"/>
    <w:tmpl w:val="31B65EF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B2F2E60"/>
    <w:multiLevelType w:val="hybridMultilevel"/>
    <w:tmpl w:val="46EE76F2"/>
    <w:lvl w:ilvl="0" w:tplc="7BCA7C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D4D7E43"/>
    <w:multiLevelType w:val="hybridMultilevel"/>
    <w:tmpl w:val="DE6A44E2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473C91"/>
    <w:multiLevelType w:val="hybridMultilevel"/>
    <w:tmpl w:val="DE40C300"/>
    <w:lvl w:ilvl="0" w:tplc="E320C4B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70262053"/>
    <w:multiLevelType w:val="hybridMultilevel"/>
    <w:tmpl w:val="532C4082"/>
    <w:lvl w:ilvl="0" w:tplc="B7444452">
      <w:start w:val="11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7F6A5B23"/>
    <w:multiLevelType w:val="hybridMultilevel"/>
    <w:tmpl w:val="6D3277BA"/>
    <w:lvl w:ilvl="0" w:tplc="57107EE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7"/>
  </w:num>
  <w:num w:numId="2">
    <w:abstractNumId w:val="14"/>
  </w:num>
  <w:num w:numId="3">
    <w:abstractNumId w:val="24"/>
  </w:num>
  <w:num w:numId="4">
    <w:abstractNumId w:val="25"/>
  </w:num>
  <w:num w:numId="5">
    <w:abstractNumId w:val="3"/>
  </w:num>
  <w:num w:numId="6">
    <w:abstractNumId w:val="22"/>
  </w:num>
  <w:num w:numId="7">
    <w:abstractNumId w:val="26"/>
  </w:num>
  <w:num w:numId="8">
    <w:abstractNumId w:val="27"/>
  </w:num>
  <w:num w:numId="9">
    <w:abstractNumId w:val="18"/>
  </w:num>
  <w:num w:numId="10">
    <w:abstractNumId w:val="1"/>
  </w:num>
  <w:num w:numId="11">
    <w:abstractNumId w:val="0"/>
  </w:num>
  <w:num w:numId="12">
    <w:abstractNumId w:val="2"/>
  </w:num>
  <w:num w:numId="13">
    <w:abstractNumId w:val="23"/>
  </w:num>
  <w:num w:numId="14">
    <w:abstractNumId w:val="28"/>
  </w:num>
  <w:num w:numId="15">
    <w:abstractNumId w:val="10"/>
  </w:num>
  <w:num w:numId="16">
    <w:abstractNumId w:val="19"/>
    <w:lvlOverride w:ilvl="0">
      <w:startOverride w:val="6"/>
    </w:lvlOverride>
  </w:num>
  <w:num w:numId="17">
    <w:abstractNumId w:val="6"/>
  </w:num>
  <w:num w:numId="18">
    <w:abstractNumId w:val="16"/>
    <w:lvlOverride w:ilvl="0">
      <w:startOverride w:val="6"/>
    </w:lvlOverride>
  </w:num>
  <w:num w:numId="19">
    <w:abstractNumId w:val="12"/>
  </w:num>
  <w:num w:numId="20">
    <w:abstractNumId w:val="11"/>
  </w:num>
  <w:num w:numId="21">
    <w:abstractNumId w:val="8"/>
  </w:num>
  <w:num w:numId="22">
    <w:abstractNumId w:val="20"/>
  </w:num>
  <w:num w:numId="23">
    <w:abstractNumId w:val="29"/>
  </w:num>
  <w:num w:numId="24">
    <w:abstractNumId w:val="15"/>
  </w:num>
  <w:num w:numId="25">
    <w:abstractNumId w:val="5"/>
  </w:num>
  <w:num w:numId="26">
    <w:abstractNumId w:val="9"/>
  </w:num>
  <w:num w:numId="27">
    <w:abstractNumId w:val="13"/>
  </w:num>
  <w:num w:numId="28">
    <w:abstractNumId w:val="21"/>
  </w:num>
  <w:num w:numId="29">
    <w:abstractNumId w:val="7"/>
  </w:num>
  <w:num w:numId="3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6117"/>
    <w:rsid w:val="00006326"/>
    <w:rsid w:val="00017A7A"/>
    <w:rsid w:val="0002104F"/>
    <w:rsid w:val="000225B9"/>
    <w:rsid w:val="00023232"/>
    <w:rsid w:val="000276BE"/>
    <w:rsid w:val="00031992"/>
    <w:rsid w:val="00032025"/>
    <w:rsid w:val="00032CCC"/>
    <w:rsid w:val="000341DE"/>
    <w:rsid w:val="0003489C"/>
    <w:rsid w:val="000378BE"/>
    <w:rsid w:val="00041559"/>
    <w:rsid w:val="00045504"/>
    <w:rsid w:val="0005536D"/>
    <w:rsid w:val="00056B71"/>
    <w:rsid w:val="00057B3A"/>
    <w:rsid w:val="00057DA0"/>
    <w:rsid w:val="0006263A"/>
    <w:rsid w:val="00063058"/>
    <w:rsid w:val="00064B5D"/>
    <w:rsid w:val="0006507D"/>
    <w:rsid w:val="00065658"/>
    <w:rsid w:val="0007138F"/>
    <w:rsid w:val="000714B5"/>
    <w:rsid w:val="00073109"/>
    <w:rsid w:val="00073968"/>
    <w:rsid w:val="0007539F"/>
    <w:rsid w:val="00075866"/>
    <w:rsid w:val="000759E3"/>
    <w:rsid w:val="0007648B"/>
    <w:rsid w:val="000832D1"/>
    <w:rsid w:val="00084719"/>
    <w:rsid w:val="00084B4B"/>
    <w:rsid w:val="00087178"/>
    <w:rsid w:val="00090367"/>
    <w:rsid w:val="00091F72"/>
    <w:rsid w:val="00092446"/>
    <w:rsid w:val="00095148"/>
    <w:rsid w:val="00097483"/>
    <w:rsid w:val="000A0EC9"/>
    <w:rsid w:val="000A5CA0"/>
    <w:rsid w:val="000B1540"/>
    <w:rsid w:val="000B7F84"/>
    <w:rsid w:val="000C145A"/>
    <w:rsid w:val="000C18E1"/>
    <w:rsid w:val="000C21C2"/>
    <w:rsid w:val="000C3490"/>
    <w:rsid w:val="000C42AE"/>
    <w:rsid w:val="000C526F"/>
    <w:rsid w:val="000C5F1D"/>
    <w:rsid w:val="000D71DA"/>
    <w:rsid w:val="000D7C53"/>
    <w:rsid w:val="000E082E"/>
    <w:rsid w:val="000E0E52"/>
    <w:rsid w:val="000E5BD5"/>
    <w:rsid w:val="000E5F6C"/>
    <w:rsid w:val="000F051F"/>
    <w:rsid w:val="000F0965"/>
    <w:rsid w:val="000F1B6F"/>
    <w:rsid w:val="000F27D6"/>
    <w:rsid w:val="000F4267"/>
    <w:rsid w:val="0010322C"/>
    <w:rsid w:val="00104362"/>
    <w:rsid w:val="001068AF"/>
    <w:rsid w:val="00111262"/>
    <w:rsid w:val="00111CE3"/>
    <w:rsid w:val="00113700"/>
    <w:rsid w:val="001146A2"/>
    <w:rsid w:val="00120208"/>
    <w:rsid w:val="00120B2D"/>
    <w:rsid w:val="00123AA7"/>
    <w:rsid w:val="001256DC"/>
    <w:rsid w:val="00130FF1"/>
    <w:rsid w:val="00140CE3"/>
    <w:rsid w:val="00141C68"/>
    <w:rsid w:val="00142395"/>
    <w:rsid w:val="00142825"/>
    <w:rsid w:val="001450B7"/>
    <w:rsid w:val="00146A73"/>
    <w:rsid w:val="001470C4"/>
    <w:rsid w:val="001534F3"/>
    <w:rsid w:val="001536D9"/>
    <w:rsid w:val="00153AE7"/>
    <w:rsid w:val="001552A1"/>
    <w:rsid w:val="00155EA9"/>
    <w:rsid w:val="00156AA2"/>
    <w:rsid w:val="0015704E"/>
    <w:rsid w:val="00160A2D"/>
    <w:rsid w:val="00162DD1"/>
    <w:rsid w:val="00164310"/>
    <w:rsid w:val="0016525E"/>
    <w:rsid w:val="00166B00"/>
    <w:rsid w:val="0017023B"/>
    <w:rsid w:val="001818FC"/>
    <w:rsid w:val="0018377E"/>
    <w:rsid w:val="0018388D"/>
    <w:rsid w:val="00186667"/>
    <w:rsid w:val="0019180B"/>
    <w:rsid w:val="00193DE4"/>
    <w:rsid w:val="00194AAF"/>
    <w:rsid w:val="00196EDB"/>
    <w:rsid w:val="0019715C"/>
    <w:rsid w:val="001A2FC1"/>
    <w:rsid w:val="001A344F"/>
    <w:rsid w:val="001A3B5A"/>
    <w:rsid w:val="001A4378"/>
    <w:rsid w:val="001A5B73"/>
    <w:rsid w:val="001A604A"/>
    <w:rsid w:val="001A6ECD"/>
    <w:rsid w:val="001A750E"/>
    <w:rsid w:val="001B5C89"/>
    <w:rsid w:val="001B68D1"/>
    <w:rsid w:val="001B7119"/>
    <w:rsid w:val="001C1264"/>
    <w:rsid w:val="001C2506"/>
    <w:rsid w:val="001C30BE"/>
    <w:rsid w:val="001C3801"/>
    <w:rsid w:val="001C3D7E"/>
    <w:rsid w:val="001C3F43"/>
    <w:rsid w:val="001C5E0B"/>
    <w:rsid w:val="001C7193"/>
    <w:rsid w:val="001D0671"/>
    <w:rsid w:val="001D338E"/>
    <w:rsid w:val="001D3685"/>
    <w:rsid w:val="001D577C"/>
    <w:rsid w:val="001D5EFF"/>
    <w:rsid w:val="001D6226"/>
    <w:rsid w:val="001D6AA1"/>
    <w:rsid w:val="001D7E39"/>
    <w:rsid w:val="001E1AFA"/>
    <w:rsid w:val="001E4B12"/>
    <w:rsid w:val="001E4DEE"/>
    <w:rsid w:val="001E6579"/>
    <w:rsid w:val="001E7484"/>
    <w:rsid w:val="001F070B"/>
    <w:rsid w:val="001F0C18"/>
    <w:rsid w:val="001F15B3"/>
    <w:rsid w:val="001F6117"/>
    <w:rsid w:val="001F6BFE"/>
    <w:rsid w:val="00206E12"/>
    <w:rsid w:val="00214885"/>
    <w:rsid w:val="00214A82"/>
    <w:rsid w:val="00215DE6"/>
    <w:rsid w:val="00216A11"/>
    <w:rsid w:val="00222BAE"/>
    <w:rsid w:val="00222BFC"/>
    <w:rsid w:val="00223CD2"/>
    <w:rsid w:val="00231BBB"/>
    <w:rsid w:val="00232E9D"/>
    <w:rsid w:val="002333F4"/>
    <w:rsid w:val="00234760"/>
    <w:rsid w:val="00237BC4"/>
    <w:rsid w:val="00240A7E"/>
    <w:rsid w:val="002420D5"/>
    <w:rsid w:val="002452C0"/>
    <w:rsid w:val="00247B96"/>
    <w:rsid w:val="00247E49"/>
    <w:rsid w:val="00251258"/>
    <w:rsid w:val="0025181E"/>
    <w:rsid w:val="0025222A"/>
    <w:rsid w:val="0025448F"/>
    <w:rsid w:val="002549E5"/>
    <w:rsid w:val="00254DAD"/>
    <w:rsid w:val="00263436"/>
    <w:rsid w:val="00264216"/>
    <w:rsid w:val="00267C9D"/>
    <w:rsid w:val="00270052"/>
    <w:rsid w:val="00272033"/>
    <w:rsid w:val="00274811"/>
    <w:rsid w:val="002762BB"/>
    <w:rsid w:val="002831EA"/>
    <w:rsid w:val="00292749"/>
    <w:rsid w:val="00294FF0"/>
    <w:rsid w:val="002967D7"/>
    <w:rsid w:val="00297171"/>
    <w:rsid w:val="002A10A9"/>
    <w:rsid w:val="002A110C"/>
    <w:rsid w:val="002A7F52"/>
    <w:rsid w:val="002B1667"/>
    <w:rsid w:val="002B4119"/>
    <w:rsid w:val="002B5029"/>
    <w:rsid w:val="002B531B"/>
    <w:rsid w:val="002B5FD7"/>
    <w:rsid w:val="002C3C52"/>
    <w:rsid w:val="002C4386"/>
    <w:rsid w:val="002D0AE8"/>
    <w:rsid w:val="002D28F0"/>
    <w:rsid w:val="002D29AD"/>
    <w:rsid w:val="002D6660"/>
    <w:rsid w:val="002E0F0B"/>
    <w:rsid w:val="002E280D"/>
    <w:rsid w:val="002E4B83"/>
    <w:rsid w:val="002E7CF8"/>
    <w:rsid w:val="002E7D5C"/>
    <w:rsid w:val="002F0052"/>
    <w:rsid w:val="002F0CCD"/>
    <w:rsid w:val="002F15F8"/>
    <w:rsid w:val="002F3B55"/>
    <w:rsid w:val="002F5262"/>
    <w:rsid w:val="002F569D"/>
    <w:rsid w:val="002F6A99"/>
    <w:rsid w:val="002F7525"/>
    <w:rsid w:val="00301779"/>
    <w:rsid w:val="00306575"/>
    <w:rsid w:val="0030681E"/>
    <w:rsid w:val="003110F2"/>
    <w:rsid w:val="00315779"/>
    <w:rsid w:val="003159A3"/>
    <w:rsid w:val="003179E6"/>
    <w:rsid w:val="00321EA8"/>
    <w:rsid w:val="00322C5B"/>
    <w:rsid w:val="00325F32"/>
    <w:rsid w:val="00327EFB"/>
    <w:rsid w:val="00335993"/>
    <w:rsid w:val="0034170C"/>
    <w:rsid w:val="00341984"/>
    <w:rsid w:val="00343BE6"/>
    <w:rsid w:val="0034456D"/>
    <w:rsid w:val="003452D7"/>
    <w:rsid w:val="00346C9D"/>
    <w:rsid w:val="003471B7"/>
    <w:rsid w:val="00355823"/>
    <w:rsid w:val="00355F0B"/>
    <w:rsid w:val="00364EF8"/>
    <w:rsid w:val="00365EFB"/>
    <w:rsid w:val="00366959"/>
    <w:rsid w:val="0036711D"/>
    <w:rsid w:val="003678AF"/>
    <w:rsid w:val="00370519"/>
    <w:rsid w:val="003713A6"/>
    <w:rsid w:val="00380254"/>
    <w:rsid w:val="003824C6"/>
    <w:rsid w:val="00382577"/>
    <w:rsid w:val="00382B03"/>
    <w:rsid w:val="00384147"/>
    <w:rsid w:val="003856A5"/>
    <w:rsid w:val="0038586F"/>
    <w:rsid w:val="00385F9B"/>
    <w:rsid w:val="00387A7A"/>
    <w:rsid w:val="003A4B77"/>
    <w:rsid w:val="003A4CE3"/>
    <w:rsid w:val="003B022D"/>
    <w:rsid w:val="003B475B"/>
    <w:rsid w:val="003C2D06"/>
    <w:rsid w:val="003C51B0"/>
    <w:rsid w:val="003D0CC8"/>
    <w:rsid w:val="003D1299"/>
    <w:rsid w:val="003D244D"/>
    <w:rsid w:val="003D310A"/>
    <w:rsid w:val="003D552B"/>
    <w:rsid w:val="003D6016"/>
    <w:rsid w:val="003D659C"/>
    <w:rsid w:val="003D6B84"/>
    <w:rsid w:val="003D6DEA"/>
    <w:rsid w:val="003E2070"/>
    <w:rsid w:val="003E2F2B"/>
    <w:rsid w:val="003E6EE6"/>
    <w:rsid w:val="003E7264"/>
    <w:rsid w:val="003F3114"/>
    <w:rsid w:val="003F3725"/>
    <w:rsid w:val="003F4346"/>
    <w:rsid w:val="003F5B5A"/>
    <w:rsid w:val="003F6164"/>
    <w:rsid w:val="00400C02"/>
    <w:rsid w:val="00402B4A"/>
    <w:rsid w:val="00406E44"/>
    <w:rsid w:val="00406F38"/>
    <w:rsid w:val="00410B1B"/>
    <w:rsid w:val="0041327D"/>
    <w:rsid w:val="004133FA"/>
    <w:rsid w:val="00415D03"/>
    <w:rsid w:val="0041737C"/>
    <w:rsid w:val="004179E2"/>
    <w:rsid w:val="0042282A"/>
    <w:rsid w:val="00430DEA"/>
    <w:rsid w:val="00437373"/>
    <w:rsid w:val="0043792A"/>
    <w:rsid w:val="00441639"/>
    <w:rsid w:val="00441AF8"/>
    <w:rsid w:val="00441BFC"/>
    <w:rsid w:val="00442554"/>
    <w:rsid w:val="004428C1"/>
    <w:rsid w:val="0044532D"/>
    <w:rsid w:val="00453DEA"/>
    <w:rsid w:val="00462156"/>
    <w:rsid w:val="00465C0B"/>
    <w:rsid w:val="00465F8C"/>
    <w:rsid w:val="004701D3"/>
    <w:rsid w:val="004737EC"/>
    <w:rsid w:val="00480F66"/>
    <w:rsid w:val="004811ED"/>
    <w:rsid w:val="00482064"/>
    <w:rsid w:val="0048445A"/>
    <w:rsid w:val="004908F6"/>
    <w:rsid w:val="004910EA"/>
    <w:rsid w:val="004A203E"/>
    <w:rsid w:val="004A2E0A"/>
    <w:rsid w:val="004A56E7"/>
    <w:rsid w:val="004A6BB0"/>
    <w:rsid w:val="004A7634"/>
    <w:rsid w:val="004A7C15"/>
    <w:rsid w:val="004A7E96"/>
    <w:rsid w:val="004B3883"/>
    <w:rsid w:val="004B48C2"/>
    <w:rsid w:val="004B64AE"/>
    <w:rsid w:val="004B7353"/>
    <w:rsid w:val="004C0ECF"/>
    <w:rsid w:val="004C1F51"/>
    <w:rsid w:val="004C40EC"/>
    <w:rsid w:val="004D06B8"/>
    <w:rsid w:val="004D62AB"/>
    <w:rsid w:val="004D6D2A"/>
    <w:rsid w:val="004E7C0D"/>
    <w:rsid w:val="004F09F3"/>
    <w:rsid w:val="004F1AF9"/>
    <w:rsid w:val="004F2138"/>
    <w:rsid w:val="004F7A9C"/>
    <w:rsid w:val="0050009F"/>
    <w:rsid w:val="00501374"/>
    <w:rsid w:val="00504EA7"/>
    <w:rsid w:val="00510F1D"/>
    <w:rsid w:val="005133C0"/>
    <w:rsid w:val="00522D29"/>
    <w:rsid w:val="00523429"/>
    <w:rsid w:val="005234C0"/>
    <w:rsid w:val="005240FD"/>
    <w:rsid w:val="00524E2F"/>
    <w:rsid w:val="00532C59"/>
    <w:rsid w:val="00532C5B"/>
    <w:rsid w:val="00533120"/>
    <w:rsid w:val="00536F0E"/>
    <w:rsid w:val="00542E5F"/>
    <w:rsid w:val="00543409"/>
    <w:rsid w:val="00547F4E"/>
    <w:rsid w:val="005605D7"/>
    <w:rsid w:val="00560DCF"/>
    <w:rsid w:val="00561630"/>
    <w:rsid w:val="0056209A"/>
    <w:rsid w:val="005644CB"/>
    <w:rsid w:val="005650B4"/>
    <w:rsid w:val="00565412"/>
    <w:rsid w:val="00574DA1"/>
    <w:rsid w:val="00583148"/>
    <w:rsid w:val="00583965"/>
    <w:rsid w:val="00591608"/>
    <w:rsid w:val="0059191A"/>
    <w:rsid w:val="00592229"/>
    <w:rsid w:val="00593C84"/>
    <w:rsid w:val="00596915"/>
    <w:rsid w:val="005A3E04"/>
    <w:rsid w:val="005B2F00"/>
    <w:rsid w:val="005B46A3"/>
    <w:rsid w:val="005B5099"/>
    <w:rsid w:val="005B6514"/>
    <w:rsid w:val="005B6DC2"/>
    <w:rsid w:val="005C064A"/>
    <w:rsid w:val="005C10AF"/>
    <w:rsid w:val="005C23E5"/>
    <w:rsid w:val="005C2B3F"/>
    <w:rsid w:val="005C53B9"/>
    <w:rsid w:val="005D2BA2"/>
    <w:rsid w:val="005D6E30"/>
    <w:rsid w:val="005E2FFC"/>
    <w:rsid w:val="005E3E8D"/>
    <w:rsid w:val="005E3F76"/>
    <w:rsid w:val="005E583D"/>
    <w:rsid w:val="005F4762"/>
    <w:rsid w:val="005F7613"/>
    <w:rsid w:val="005F7AA1"/>
    <w:rsid w:val="006025E6"/>
    <w:rsid w:val="00602816"/>
    <w:rsid w:val="00603220"/>
    <w:rsid w:val="00606C8D"/>
    <w:rsid w:val="0061169F"/>
    <w:rsid w:val="006124E0"/>
    <w:rsid w:val="00612D2B"/>
    <w:rsid w:val="00614E20"/>
    <w:rsid w:val="00617BBD"/>
    <w:rsid w:val="00621EB8"/>
    <w:rsid w:val="0062240E"/>
    <w:rsid w:val="006226D9"/>
    <w:rsid w:val="0062372A"/>
    <w:rsid w:val="006248B9"/>
    <w:rsid w:val="00625449"/>
    <w:rsid w:val="00627B23"/>
    <w:rsid w:val="00632081"/>
    <w:rsid w:val="006334A5"/>
    <w:rsid w:val="00634656"/>
    <w:rsid w:val="00634940"/>
    <w:rsid w:val="00634E2B"/>
    <w:rsid w:val="00634F41"/>
    <w:rsid w:val="00635DE0"/>
    <w:rsid w:val="006365BD"/>
    <w:rsid w:val="006407C3"/>
    <w:rsid w:val="006419E3"/>
    <w:rsid w:val="006425A2"/>
    <w:rsid w:val="00643281"/>
    <w:rsid w:val="0064393B"/>
    <w:rsid w:val="00644A6B"/>
    <w:rsid w:val="00644B58"/>
    <w:rsid w:val="00646BAD"/>
    <w:rsid w:val="00650A94"/>
    <w:rsid w:val="006562C0"/>
    <w:rsid w:val="006563DA"/>
    <w:rsid w:val="00661DD2"/>
    <w:rsid w:val="00662B4F"/>
    <w:rsid w:val="00670437"/>
    <w:rsid w:val="00670645"/>
    <w:rsid w:val="00672611"/>
    <w:rsid w:val="006741D0"/>
    <w:rsid w:val="00675582"/>
    <w:rsid w:val="00675FE0"/>
    <w:rsid w:val="006766C5"/>
    <w:rsid w:val="006774E0"/>
    <w:rsid w:val="00680E70"/>
    <w:rsid w:val="00682B0A"/>
    <w:rsid w:val="00683478"/>
    <w:rsid w:val="00683C7D"/>
    <w:rsid w:val="00684EFB"/>
    <w:rsid w:val="006852E9"/>
    <w:rsid w:val="00690DC4"/>
    <w:rsid w:val="006910BF"/>
    <w:rsid w:val="0069217A"/>
    <w:rsid w:val="006A3746"/>
    <w:rsid w:val="006A6DA9"/>
    <w:rsid w:val="006A73B0"/>
    <w:rsid w:val="006B201D"/>
    <w:rsid w:val="006B2074"/>
    <w:rsid w:val="006B3E9C"/>
    <w:rsid w:val="006B4A59"/>
    <w:rsid w:val="006B5694"/>
    <w:rsid w:val="006B6341"/>
    <w:rsid w:val="006B6D36"/>
    <w:rsid w:val="006C4CE2"/>
    <w:rsid w:val="006C57DF"/>
    <w:rsid w:val="006D0CE6"/>
    <w:rsid w:val="006D14A1"/>
    <w:rsid w:val="006D2FF7"/>
    <w:rsid w:val="006D59A0"/>
    <w:rsid w:val="006E0BC7"/>
    <w:rsid w:val="006E43EF"/>
    <w:rsid w:val="006E6DA2"/>
    <w:rsid w:val="006E6F9D"/>
    <w:rsid w:val="006F0639"/>
    <w:rsid w:val="006F0A33"/>
    <w:rsid w:val="006F230B"/>
    <w:rsid w:val="006F42DC"/>
    <w:rsid w:val="006F4A80"/>
    <w:rsid w:val="006F4EF8"/>
    <w:rsid w:val="006F5EFE"/>
    <w:rsid w:val="00700834"/>
    <w:rsid w:val="00701887"/>
    <w:rsid w:val="00701915"/>
    <w:rsid w:val="00705317"/>
    <w:rsid w:val="007074E5"/>
    <w:rsid w:val="00707D4D"/>
    <w:rsid w:val="007158C6"/>
    <w:rsid w:val="00720DCB"/>
    <w:rsid w:val="00722923"/>
    <w:rsid w:val="00726899"/>
    <w:rsid w:val="00727FB1"/>
    <w:rsid w:val="007314DE"/>
    <w:rsid w:val="0073175E"/>
    <w:rsid w:val="0073452C"/>
    <w:rsid w:val="007357C4"/>
    <w:rsid w:val="00735E09"/>
    <w:rsid w:val="00736652"/>
    <w:rsid w:val="00740C30"/>
    <w:rsid w:val="0074320E"/>
    <w:rsid w:val="007462EE"/>
    <w:rsid w:val="00750A7F"/>
    <w:rsid w:val="00751503"/>
    <w:rsid w:val="00751A7F"/>
    <w:rsid w:val="00752956"/>
    <w:rsid w:val="00752E2D"/>
    <w:rsid w:val="007536C1"/>
    <w:rsid w:val="00753F12"/>
    <w:rsid w:val="00756EC2"/>
    <w:rsid w:val="00764936"/>
    <w:rsid w:val="00770158"/>
    <w:rsid w:val="00772CD6"/>
    <w:rsid w:val="00780029"/>
    <w:rsid w:val="00781258"/>
    <w:rsid w:val="00785F48"/>
    <w:rsid w:val="00791B10"/>
    <w:rsid w:val="00792698"/>
    <w:rsid w:val="00792976"/>
    <w:rsid w:val="0079504A"/>
    <w:rsid w:val="00796D5E"/>
    <w:rsid w:val="007972C5"/>
    <w:rsid w:val="007A405B"/>
    <w:rsid w:val="007A5340"/>
    <w:rsid w:val="007B02BD"/>
    <w:rsid w:val="007B2622"/>
    <w:rsid w:val="007B4C4F"/>
    <w:rsid w:val="007B4F6F"/>
    <w:rsid w:val="007B5232"/>
    <w:rsid w:val="007C04D3"/>
    <w:rsid w:val="007C08E6"/>
    <w:rsid w:val="007C17F2"/>
    <w:rsid w:val="007C434A"/>
    <w:rsid w:val="007C6E5D"/>
    <w:rsid w:val="007C7337"/>
    <w:rsid w:val="007D0039"/>
    <w:rsid w:val="007D0A4E"/>
    <w:rsid w:val="007D2DC9"/>
    <w:rsid w:val="007D5FA0"/>
    <w:rsid w:val="007E0EBB"/>
    <w:rsid w:val="007E27EC"/>
    <w:rsid w:val="007E29C7"/>
    <w:rsid w:val="007E6345"/>
    <w:rsid w:val="007F3432"/>
    <w:rsid w:val="007F529E"/>
    <w:rsid w:val="00802E61"/>
    <w:rsid w:val="0080558D"/>
    <w:rsid w:val="0080632F"/>
    <w:rsid w:val="008108F3"/>
    <w:rsid w:val="008114C9"/>
    <w:rsid w:val="008144DF"/>
    <w:rsid w:val="00815922"/>
    <w:rsid w:val="00815A46"/>
    <w:rsid w:val="00822D27"/>
    <w:rsid w:val="008232E8"/>
    <w:rsid w:val="00825E90"/>
    <w:rsid w:val="00830B17"/>
    <w:rsid w:val="00832DE1"/>
    <w:rsid w:val="0084304D"/>
    <w:rsid w:val="0084451B"/>
    <w:rsid w:val="00846985"/>
    <w:rsid w:val="0084766C"/>
    <w:rsid w:val="00851D33"/>
    <w:rsid w:val="00856C3C"/>
    <w:rsid w:val="00865FF9"/>
    <w:rsid w:val="00867DF7"/>
    <w:rsid w:val="00867F78"/>
    <w:rsid w:val="00870FF4"/>
    <w:rsid w:val="0087110A"/>
    <w:rsid w:val="00872681"/>
    <w:rsid w:val="00877566"/>
    <w:rsid w:val="00882B11"/>
    <w:rsid w:val="00883CA1"/>
    <w:rsid w:val="00885047"/>
    <w:rsid w:val="00885A71"/>
    <w:rsid w:val="00886E73"/>
    <w:rsid w:val="008905B2"/>
    <w:rsid w:val="008936B7"/>
    <w:rsid w:val="00896C78"/>
    <w:rsid w:val="008A1817"/>
    <w:rsid w:val="008A1F3E"/>
    <w:rsid w:val="008A1FDD"/>
    <w:rsid w:val="008A5DD5"/>
    <w:rsid w:val="008A7228"/>
    <w:rsid w:val="008A7359"/>
    <w:rsid w:val="008B6EAB"/>
    <w:rsid w:val="008C0050"/>
    <w:rsid w:val="008C2A8A"/>
    <w:rsid w:val="008C3767"/>
    <w:rsid w:val="008C6C3D"/>
    <w:rsid w:val="008D3104"/>
    <w:rsid w:val="008E04DB"/>
    <w:rsid w:val="008E2243"/>
    <w:rsid w:val="008E27E3"/>
    <w:rsid w:val="008E717D"/>
    <w:rsid w:val="008F00F2"/>
    <w:rsid w:val="008F1B27"/>
    <w:rsid w:val="008F2485"/>
    <w:rsid w:val="008F63B2"/>
    <w:rsid w:val="008F70EA"/>
    <w:rsid w:val="00900A04"/>
    <w:rsid w:val="0090140F"/>
    <w:rsid w:val="00902A95"/>
    <w:rsid w:val="0090691E"/>
    <w:rsid w:val="00907444"/>
    <w:rsid w:val="009078F1"/>
    <w:rsid w:val="00907CA4"/>
    <w:rsid w:val="00910D7C"/>
    <w:rsid w:val="009141D8"/>
    <w:rsid w:val="00915ECE"/>
    <w:rsid w:val="00917E4C"/>
    <w:rsid w:val="00920A81"/>
    <w:rsid w:val="00923091"/>
    <w:rsid w:val="00923153"/>
    <w:rsid w:val="009232F3"/>
    <w:rsid w:val="009252C3"/>
    <w:rsid w:val="00926ADB"/>
    <w:rsid w:val="00930BF8"/>
    <w:rsid w:val="009320B9"/>
    <w:rsid w:val="00934952"/>
    <w:rsid w:val="00934AF4"/>
    <w:rsid w:val="00947109"/>
    <w:rsid w:val="00950D8B"/>
    <w:rsid w:val="00952C96"/>
    <w:rsid w:val="00953427"/>
    <w:rsid w:val="009540D0"/>
    <w:rsid w:val="009572EE"/>
    <w:rsid w:val="00957341"/>
    <w:rsid w:val="00964656"/>
    <w:rsid w:val="0096528D"/>
    <w:rsid w:val="00972145"/>
    <w:rsid w:val="00974D0A"/>
    <w:rsid w:val="00977446"/>
    <w:rsid w:val="00977933"/>
    <w:rsid w:val="009808F9"/>
    <w:rsid w:val="00982F31"/>
    <w:rsid w:val="009866DF"/>
    <w:rsid w:val="00986F64"/>
    <w:rsid w:val="0099162F"/>
    <w:rsid w:val="00992226"/>
    <w:rsid w:val="00992FC7"/>
    <w:rsid w:val="009930BF"/>
    <w:rsid w:val="00993D98"/>
    <w:rsid w:val="009952C6"/>
    <w:rsid w:val="009A141D"/>
    <w:rsid w:val="009A1CFF"/>
    <w:rsid w:val="009A2E97"/>
    <w:rsid w:val="009A4205"/>
    <w:rsid w:val="009A4FB0"/>
    <w:rsid w:val="009A5952"/>
    <w:rsid w:val="009A6436"/>
    <w:rsid w:val="009B0D4B"/>
    <w:rsid w:val="009B2EF3"/>
    <w:rsid w:val="009B41EF"/>
    <w:rsid w:val="009B5524"/>
    <w:rsid w:val="009B5D86"/>
    <w:rsid w:val="009B694F"/>
    <w:rsid w:val="009B76EB"/>
    <w:rsid w:val="009C0B2D"/>
    <w:rsid w:val="009C1AE7"/>
    <w:rsid w:val="009C4DD4"/>
    <w:rsid w:val="009C4F71"/>
    <w:rsid w:val="009C51EE"/>
    <w:rsid w:val="009C5F6D"/>
    <w:rsid w:val="009C7E57"/>
    <w:rsid w:val="009D0F48"/>
    <w:rsid w:val="009D11E8"/>
    <w:rsid w:val="009D31A0"/>
    <w:rsid w:val="009D5ABE"/>
    <w:rsid w:val="009D6C7D"/>
    <w:rsid w:val="009E17CF"/>
    <w:rsid w:val="009E371C"/>
    <w:rsid w:val="009E3B63"/>
    <w:rsid w:val="009E469C"/>
    <w:rsid w:val="009E5825"/>
    <w:rsid w:val="009E6CCD"/>
    <w:rsid w:val="009F00EE"/>
    <w:rsid w:val="009F1440"/>
    <w:rsid w:val="009F1B6A"/>
    <w:rsid w:val="009F2215"/>
    <w:rsid w:val="009F5CAE"/>
    <w:rsid w:val="009F5E7F"/>
    <w:rsid w:val="00A00074"/>
    <w:rsid w:val="00A007FC"/>
    <w:rsid w:val="00A0648F"/>
    <w:rsid w:val="00A106DE"/>
    <w:rsid w:val="00A1232A"/>
    <w:rsid w:val="00A14573"/>
    <w:rsid w:val="00A15C13"/>
    <w:rsid w:val="00A24015"/>
    <w:rsid w:val="00A26703"/>
    <w:rsid w:val="00A269AE"/>
    <w:rsid w:val="00A27A74"/>
    <w:rsid w:val="00A3114F"/>
    <w:rsid w:val="00A32230"/>
    <w:rsid w:val="00A323F8"/>
    <w:rsid w:val="00A340B0"/>
    <w:rsid w:val="00A47BE7"/>
    <w:rsid w:val="00A51844"/>
    <w:rsid w:val="00A54733"/>
    <w:rsid w:val="00A60E7B"/>
    <w:rsid w:val="00A629FF"/>
    <w:rsid w:val="00A66DB8"/>
    <w:rsid w:val="00A67C98"/>
    <w:rsid w:val="00A70EA6"/>
    <w:rsid w:val="00A7597B"/>
    <w:rsid w:val="00A775EE"/>
    <w:rsid w:val="00A77716"/>
    <w:rsid w:val="00A83333"/>
    <w:rsid w:val="00A844A7"/>
    <w:rsid w:val="00A87420"/>
    <w:rsid w:val="00A90F5B"/>
    <w:rsid w:val="00A94DF4"/>
    <w:rsid w:val="00A953EA"/>
    <w:rsid w:val="00A95F92"/>
    <w:rsid w:val="00AA3C25"/>
    <w:rsid w:val="00AA3F7B"/>
    <w:rsid w:val="00AA4692"/>
    <w:rsid w:val="00AA5EE8"/>
    <w:rsid w:val="00AB0D02"/>
    <w:rsid w:val="00AB4789"/>
    <w:rsid w:val="00AB5193"/>
    <w:rsid w:val="00AC3A5C"/>
    <w:rsid w:val="00AC53D7"/>
    <w:rsid w:val="00AC5914"/>
    <w:rsid w:val="00AC5D24"/>
    <w:rsid w:val="00AC7FB4"/>
    <w:rsid w:val="00AD2786"/>
    <w:rsid w:val="00AD7521"/>
    <w:rsid w:val="00AE37CA"/>
    <w:rsid w:val="00AE38FC"/>
    <w:rsid w:val="00AE6CAC"/>
    <w:rsid w:val="00AE7F77"/>
    <w:rsid w:val="00AF11A2"/>
    <w:rsid w:val="00AF184B"/>
    <w:rsid w:val="00AF1DED"/>
    <w:rsid w:val="00AF24B9"/>
    <w:rsid w:val="00AF25DB"/>
    <w:rsid w:val="00AF3762"/>
    <w:rsid w:val="00B003C1"/>
    <w:rsid w:val="00B040F8"/>
    <w:rsid w:val="00B05F1E"/>
    <w:rsid w:val="00B06010"/>
    <w:rsid w:val="00B072D4"/>
    <w:rsid w:val="00B11386"/>
    <w:rsid w:val="00B21AE0"/>
    <w:rsid w:val="00B23F40"/>
    <w:rsid w:val="00B2649E"/>
    <w:rsid w:val="00B2744D"/>
    <w:rsid w:val="00B27F85"/>
    <w:rsid w:val="00B300E9"/>
    <w:rsid w:val="00B3466D"/>
    <w:rsid w:val="00B364E4"/>
    <w:rsid w:val="00B368F8"/>
    <w:rsid w:val="00B413C4"/>
    <w:rsid w:val="00B43FA2"/>
    <w:rsid w:val="00B448FE"/>
    <w:rsid w:val="00B5208D"/>
    <w:rsid w:val="00B5432D"/>
    <w:rsid w:val="00B544E9"/>
    <w:rsid w:val="00B5526F"/>
    <w:rsid w:val="00B6405F"/>
    <w:rsid w:val="00B6458F"/>
    <w:rsid w:val="00B651F0"/>
    <w:rsid w:val="00B66754"/>
    <w:rsid w:val="00B764A5"/>
    <w:rsid w:val="00B805A4"/>
    <w:rsid w:val="00B81D1E"/>
    <w:rsid w:val="00B90B9A"/>
    <w:rsid w:val="00B90FCE"/>
    <w:rsid w:val="00B95B89"/>
    <w:rsid w:val="00B96911"/>
    <w:rsid w:val="00BA4F8A"/>
    <w:rsid w:val="00BA59CD"/>
    <w:rsid w:val="00BA6595"/>
    <w:rsid w:val="00BA65EC"/>
    <w:rsid w:val="00BA6C7E"/>
    <w:rsid w:val="00BB122B"/>
    <w:rsid w:val="00BB157A"/>
    <w:rsid w:val="00BB1797"/>
    <w:rsid w:val="00BB2E6C"/>
    <w:rsid w:val="00BB34EC"/>
    <w:rsid w:val="00BC061D"/>
    <w:rsid w:val="00BC34DB"/>
    <w:rsid w:val="00BC3B32"/>
    <w:rsid w:val="00BC69EF"/>
    <w:rsid w:val="00BC7A55"/>
    <w:rsid w:val="00BD0B1C"/>
    <w:rsid w:val="00BD0D73"/>
    <w:rsid w:val="00BD34CC"/>
    <w:rsid w:val="00BD72E3"/>
    <w:rsid w:val="00BD786E"/>
    <w:rsid w:val="00BD79A6"/>
    <w:rsid w:val="00BD7D26"/>
    <w:rsid w:val="00BE22F5"/>
    <w:rsid w:val="00BE554D"/>
    <w:rsid w:val="00BF2D2F"/>
    <w:rsid w:val="00BF3120"/>
    <w:rsid w:val="00BF3C34"/>
    <w:rsid w:val="00BF5703"/>
    <w:rsid w:val="00C0069F"/>
    <w:rsid w:val="00C009C1"/>
    <w:rsid w:val="00C0211C"/>
    <w:rsid w:val="00C0583A"/>
    <w:rsid w:val="00C10D4D"/>
    <w:rsid w:val="00C11066"/>
    <w:rsid w:val="00C115C7"/>
    <w:rsid w:val="00C135B0"/>
    <w:rsid w:val="00C20005"/>
    <w:rsid w:val="00C20290"/>
    <w:rsid w:val="00C2318B"/>
    <w:rsid w:val="00C237CA"/>
    <w:rsid w:val="00C24EF0"/>
    <w:rsid w:val="00C25703"/>
    <w:rsid w:val="00C267C7"/>
    <w:rsid w:val="00C30004"/>
    <w:rsid w:val="00C35A6C"/>
    <w:rsid w:val="00C369A2"/>
    <w:rsid w:val="00C3716A"/>
    <w:rsid w:val="00C40EB8"/>
    <w:rsid w:val="00C42AB4"/>
    <w:rsid w:val="00C42E06"/>
    <w:rsid w:val="00C45994"/>
    <w:rsid w:val="00C461E4"/>
    <w:rsid w:val="00C47020"/>
    <w:rsid w:val="00C476FC"/>
    <w:rsid w:val="00C51AC2"/>
    <w:rsid w:val="00C526EC"/>
    <w:rsid w:val="00C53FBF"/>
    <w:rsid w:val="00C5420D"/>
    <w:rsid w:val="00C57B0A"/>
    <w:rsid w:val="00C62A12"/>
    <w:rsid w:val="00C62D6C"/>
    <w:rsid w:val="00C637C8"/>
    <w:rsid w:val="00C64693"/>
    <w:rsid w:val="00C64E59"/>
    <w:rsid w:val="00C65037"/>
    <w:rsid w:val="00C65EB5"/>
    <w:rsid w:val="00C6743D"/>
    <w:rsid w:val="00C74278"/>
    <w:rsid w:val="00C762AC"/>
    <w:rsid w:val="00C76497"/>
    <w:rsid w:val="00C76699"/>
    <w:rsid w:val="00C822C3"/>
    <w:rsid w:val="00C82D39"/>
    <w:rsid w:val="00C83C51"/>
    <w:rsid w:val="00C83CFB"/>
    <w:rsid w:val="00C853C9"/>
    <w:rsid w:val="00C869EF"/>
    <w:rsid w:val="00C87500"/>
    <w:rsid w:val="00C925D6"/>
    <w:rsid w:val="00C93358"/>
    <w:rsid w:val="00C95653"/>
    <w:rsid w:val="00CA0262"/>
    <w:rsid w:val="00CA0F6E"/>
    <w:rsid w:val="00CA1D22"/>
    <w:rsid w:val="00CA3582"/>
    <w:rsid w:val="00CA3F99"/>
    <w:rsid w:val="00CA533D"/>
    <w:rsid w:val="00CA6751"/>
    <w:rsid w:val="00CB18BF"/>
    <w:rsid w:val="00CB4A1B"/>
    <w:rsid w:val="00CB5C39"/>
    <w:rsid w:val="00CB75DD"/>
    <w:rsid w:val="00CD0A60"/>
    <w:rsid w:val="00CD0FAB"/>
    <w:rsid w:val="00CD4700"/>
    <w:rsid w:val="00CD5C36"/>
    <w:rsid w:val="00CD62C2"/>
    <w:rsid w:val="00CD6F70"/>
    <w:rsid w:val="00CE1064"/>
    <w:rsid w:val="00CE5254"/>
    <w:rsid w:val="00CE7911"/>
    <w:rsid w:val="00CF0F5F"/>
    <w:rsid w:val="00CF5577"/>
    <w:rsid w:val="00CF6816"/>
    <w:rsid w:val="00D0061D"/>
    <w:rsid w:val="00D03690"/>
    <w:rsid w:val="00D05A59"/>
    <w:rsid w:val="00D07CA1"/>
    <w:rsid w:val="00D1180B"/>
    <w:rsid w:val="00D11FB5"/>
    <w:rsid w:val="00D12ED6"/>
    <w:rsid w:val="00D160FE"/>
    <w:rsid w:val="00D17BB2"/>
    <w:rsid w:val="00D207E6"/>
    <w:rsid w:val="00D220C2"/>
    <w:rsid w:val="00D22CC7"/>
    <w:rsid w:val="00D23680"/>
    <w:rsid w:val="00D23F24"/>
    <w:rsid w:val="00D30F55"/>
    <w:rsid w:val="00D31377"/>
    <w:rsid w:val="00D36A47"/>
    <w:rsid w:val="00D37F27"/>
    <w:rsid w:val="00D46E8E"/>
    <w:rsid w:val="00D504CB"/>
    <w:rsid w:val="00D535D9"/>
    <w:rsid w:val="00D60181"/>
    <w:rsid w:val="00D60BA3"/>
    <w:rsid w:val="00D6180B"/>
    <w:rsid w:val="00D645CA"/>
    <w:rsid w:val="00D650BC"/>
    <w:rsid w:val="00D7272D"/>
    <w:rsid w:val="00D73E1E"/>
    <w:rsid w:val="00D811E0"/>
    <w:rsid w:val="00D82736"/>
    <w:rsid w:val="00D82B32"/>
    <w:rsid w:val="00D83EC6"/>
    <w:rsid w:val="00D86A51"/>
    <w:rsid w:val="00D87462"/>
    <w:rsid w:val="00D902B0"/>
    <w:rsid w:val="00DA40C1"/>
    <w:rsid w:val="00DB1E74"/>
    <w:rsid w:val="00DB2632"/>
    <w:rsid w:val="00DB5E5F"/>
    <w:rsid w:val="00DC27BF"/>
    <w:rsid w:val="00DC3115"/>
    <w:rsid w:val="00DC43AD"/>
    <w:rsid w:val="00DD124E"/>
    <w:rsid w:val="00DD1A50"/>
    <w:rsid w:val="00DD4310"/>
    <w:rsid w:val="00DD663C"/>
    <w:rsid w:val="00DE2173"/>
    <w:rsid w:val="00DE5345"/>
    <w:rsid w:val="00DE570B"/>
    <w:rsid w:val="00DE6822"/>
    <w:rsid w:val="00DE78D0"/>
    <w:rsid w:val="00DF0F7F"/>
    <w:rsid w:val="00DF1854"/>
    <w:rsid w:val="00DF4F65"/>
    <w:rsid w:val="00DF54A6"/>
    <w:rsid w:val="00DF571B"/>
    <w:rsid w:val="00DF5DC9"/>
    <w:rsid w:val="00DF5DF5"/>
    <w:rsid w:val="00DF620F"/>
    <w:rsid w:val="00E00992"/>
    <w:rsid w:val="00E01870"/>
    <w:rsid w:val="00E01974"/>
    <w:rsid w:val="00E0713E"/>
    <w:rsid w:val="00E10B7F"/>
    <w:rsid w:val="00E1148F"/>
    <w:rsid w:val="00E127A8"/>
    <w:rsid w:val="00E1296A"/>
    <w:rsid w:val="00E14BC2"/>
    <w:rsid w:val="00E162FD"/>
    <w:rsid w:val="00E164CC"/>
    <w:rsid w:val="00E1712A"/>
    <w:rsid w:val="00E211FA"/>
    <w:rsid w:val="00E344DD"/>
    <w:rsid w:val="00E34E94"/>
    <w:rsid w:val="00E414B2"/>
    <w:rsid w:val="00E43FB7"/>
    <w:rsid w:val="00E440A8"/>
    <w:rsid w:val="00E47CAC"/>
    <w:rsid w:val="00E54043"/>
    <w:rsid w:val="00E56064"/>
    <w:rsid w:val="00E609B7"/>
    <w:rsid w:val="00E6133E"/>
    <w:rsid w:val="00E6237A"/>
    <w:rsid w:val="00E657B0"/>
    <w:rsid w:val="00E6593F"/>
    <w:rsid w:val="00E65D66"/>
    <w:rsid w:val="00E668CE"/>
    <w:rsid w:val="00E66D7F"/>
    <w:rsid w:val="00E66F6E"/>
    <w:rsid w:val="00E707BB"/>
    <w:rsid w:val="00E7101F"/>
    <w:rsid w:val="00E71F06"/>
    <w:rsid w:val="00E72098"/>
    <w:rsid w:val="00E7284E"/>
    <w:rsid w:val="00E7386F"/>
    <w:rsid w:val="00E73FBF"/>
    <w:rsid w:val="00E74BCB"/>
    <w:rsid w:val="00E7714A"/>
    <w:rsid w:val="00E80C17"/>
    <w:rsid w:val="00E84F65"/>
    <w:rsid w:val="00E85FFA"/>
    <w:rsid w:val="00E87101"/>
    <w:rsid w:val="00E87C9D"/>
    <w:rsid w:val="00E919B4"/>
    <w:rsid w:val="00E928D5"/>
    <w:rsid w:val="00E95496"/>
    <w:rsid w:val="00E954E3"/>
    <w:rsid w:val="00E97960"/>
    <w:rsid w:val="00E97B01"/>
    <w:rsid w:val="00EA05E5"/>
    <w:rsid w:val="00EA3942"/>
    <w:rsid w:val="00EA60BE"/>
    <w:rsid w:val="00EB5A30"/>
    <w:rsid w:val="00EB7FF4"/>
    <w:rsid w:val="00EC0F23"/>
    <w:rsid w:val="00EC2A39"/>
    <w:rsid w:val="00EC2C2C"/>
    <w:rsid w:val="00EC6200"/>
    <w:rsid w:val="00ED058C"/>
    <w:rsid w:val="00ED4A0C"/>
    <w:rsid w:val="00EE1A4A"/>
    <w:rsid w:val="00EE2232"/>
    <w:rsid w:val="00EE3270"/>
    <w:rsid w:val="00EE3A27"/>
    <w:rsid w:val="00EE4E8F"/>
    <w:rsid w:val="00EE5F03"/>
    <w:rsid w:val="00EF2509"/>
    <w:rsid w:val="00EF2DB5"/>
    <w:rsid w:val="00EF74F7"/>
    <w:rsid w:val="00EF7853"/>
    <w:rsid w:val="00EF7A43"/>
    <w:rsid w:val="00F0764E"/>
    <w:rsid w:val="00F07CDF"/>
    <w:rsid w:val="00F12B83"/>
    <w:rsid w:val="00F15DDE"/>
    <w:rsid w:val="00F21541"/>
    <w:rsid w:val="00F21544"/>
    <w:rsid w:val="00F22B00"/>
    <w:rsid w:val="00F230D5"/>
    <w:rsid w:val="00F242A2"/>
    <w:rsid w:val="00F31C9C"/>
    <w:rsid w:val="00F31EBB"/>
    <w:rsid w:val="00F35250"/>
    <w:rsid w:val="00F4081C"/>
    <w:rsid w:val="00F41B00"/>
    <w:rsid w:val="00F44093"/>
    <w:rsid w:val="00F45399"/>
    <w:rsid w:val="00F53CDB"/>
    <w:rsid w:val="00F54108"/>
    <w:rsid w:val="00F54439"/>
    <w:rsid w:val="00F55701"/>
    <w:rsid w:val="00F62F1A"/>
    <w:rsid w:val="00F67316"/>
    <w:rsid w:val="00F67B44"/>
    <w:rsid w:val="00F701A5"/>
    <w:rsid w:val="00F70F15"/>
    <w:rsid w:val="00F74A99"/>
    <w:rsid w:val="00F75B3E"/>
    <w:rsid w:val="00F77062"/>
    <w:rsid w:val="00F83117"/>
    <w:rsid w:val="00F848CC"/>
    <w:rsid w:val="00F86363"/>
    <w:rsid w:val="00F87DAB"/>
    <w:rsid w:val="00F91BD3"/>
    <w:rsid w:val="00F94839"/>
    <w:rsid w:val="00F97FC9"/>
    <w:rsid w:val="00FA0302"/>
    <w:rsid w:val="00FA126E"/>
    <w:rsid w:val="00FA14A9"/>
    <w:rsid w:val="00FA6975"/>
    <w:rsid w:val="00FB363C"/>
    <w:rsid w:val="00FB4C56"/>
    <w:rsid w:val="00FB61DB"/>
    <w:rsid w:val="00FC204B"/>
    <w:rsid w:val="00FC3053"/>
    <w:rsid w:val="00FC41C8"/>
    <w:rsid w:val="00FC571B"/>
    <w:rsid w:val="00FC76D2"/>
    <w:rsid w:val="00FC7C07"/>
    <w:rsid w:val="00FD3223"/>
    <w:rsid w:val="00FD34E7"/>
    <w:rsid w:val="00FD41D7"/>
    <w:rsid w:val="00FD4C6A"/>
    <w:rsid w:val="00FD66B3"/>
    <w:rsid w:val="00FE02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117"/>
    <w:rPr>
      <w:lang w:val="ru-RU"/>
    </w:rPr>
  </w:style>
  <w:style w:type="paragraph" w:styleId="1">
    <w:name w:val="heading 1"/>
    <w:basedOn w:val="a"/>
    <w:next w:val="a"/>
    <w:link w:val="10"/>
    <w:uiPriority w:val="9"/>
    <w:qFormat/>
    <w:rsid w:val="000341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341D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7D2DC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6117"/>
    <w:pPr>
      <w:ind w:left="720"/>
      <w:contextualSpacing/>
    </w:pPr>
  </w:style>
  <w:style w:type="character" w:customStyle="1" w:styleId="a4">
    <w:name w:val="Абзац списка Знак"/>
    <w:link w:val="a3"/>
    <w:uiPriority w:val="34"/>
    <w:locked/>
    <w:rsid w:val="001F6117"/>
    <w:rPr>
      <w:lang w:val="ru-RU"/>
    </w:rPr>
  </w:style>
  <w:style w:type="character" w:styleId="a5">
    <w:name w:val="Hyperlink"/>
    <w:basedOn w:val="a0"/>
    <w:uiPriority w:val="99"/>
    <w:unhideWhenUsed/>
    <w:rsid w:val="003179E6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7D2DC9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customStyle="1" w:styleId="font3">
    <w:name w:val="font3"/>
    <w:basedOn w:val="a"/>
    <w:rsid w:val="007D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unhideWhenUsed/>
    <w:rsid w:val="007D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uiPriority w:val="22"/>
    <w:qFormat/>
    <w:rsid w:val="007D2DC9"/>
    <w:rPr>
      <w:b/>
      <w:bCs/>
    </w:rPr>
  </w:style>
  <w:style w:type="character" w:styleId="a8">
    <w:name w:val="Emphasis"/>
    <w:basedOn w:val="a0"/>
    <w:uiPriority w:val="20"/>
    <w:qFormat/>
    <w:rsid w:val="006D0CE6"/>
    <w:rPr>
      <w:i/>
      <w:iCs/>
    </w:rPr>
  </w:style>
  <w:style w:type="table" w:styleId="a9">
    <w:name w:val="Table Grid"/>
    <w:basedOn w:val="a1"/>
    <w:uiPriority w:val="39"/>
    <w:rsid w:val="007E27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A14573"/>
    <w:rPr>
      <w:color w:val="808080"/>
    </w:rPr>
  </w:style>
  <w:style w:type="paragraph" w:customStyle="1" w:styleId="11">
    <w:name w:val="Абзац списка1"/>
    <w:basedOn w:val="a"/>
    <w:rsid w:val="00957341"/>
    <w:pPr>
      <w:suppressAutoHyphens/>
      <w:spacing w:line="256" w:lineRule="auto"/>
      <w:ind w:left="720"/>
    </w:pPr>
    <w:rPr>
      <w:rFonts w:ascii="Calibri" w:eastAsia="SimSun" w:hAnsi="Calibri" w:cs="Calibri"/>
      <w:lang w:eastAsia="ar-SA"/>
    </w:rPr>
  </w:style>
  <w:style w:type="paragraph" w:styleId="ab">
    <w:name w:val="Body Text"/>
    <w:basedOn w:val="a"/>
    <w:link w:val="ac"/>
    <w:rsid w:val="008C6C3D"/>
    <w:pPr>
      <w:suppressAutoHyphens/>
      <w:spacing w:after="120" w:line="256" w:lineRule="auto"/>
    </w:pPr>
    <w:rPr>
      <w:rFonts w:ascii="Calibri" w:eastAsia="SimSun" w:hAnsi="Calibri" w:cs="Calibri"/>
      <w:lang w:eastAsia="ar-SA"/>
    </w:rPr>
  </w:style>
  <w:style w:type="character" w:customStyle="1" w:styleId="ac">
    <w:name w:val="Основной текст Знак"/>
    <w:basedOn w:val="a0"/>
    <w:link w:val="ab"/>
    <w:rsid w:val="008C6C3D"/>
    <w:rPr>
      <w:rFonts w:ascii="Calibri" w:eastAsia="SimSun" w:hAnsi="Calibri" w:cs="Calibri"/>
      <w:lang w:val="ru-RU" w:eastAsia="ar-SA"/>
    </w:rPr>
  </w:style>
  <w:style w:type="paragraph" w:customStyle="1" w:styleId="12">
    <w:name w:val="Обычный (веб)1"/>
    <w:basedOn w:val="a"/>
    <w:rsid w:val="008C6C3D"/>
    <w:pPr>
      <w:suppressAutoHyphens/>
      <w:spacing w:before="28" w:after="10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d">
    <w:name w:val="Balloon Text"/>
    <w:basedOn w:val="a"/>
    <w:link w:val="ae"/>
    <w:uiPriority w:val="99"/>
    <w:semiHidden/>
    <w:unhideWhenUsed/>
    <w:rsid w:val="00F87D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87DAB"/>
    <w:rPr>
      <w:rFonts w:ascii="Tahoma" w:hAnsi="Tahoma" w:cs="Tahoma"/>
      <w:sz w:val="16"/>
      <w:szCs w:val="16"/>
      <w:lang w:val="ru-RU"/>
    </w:rPr>
  </w:style>
  <w:style w:type="character" w:styleId="af">
    <w:name w:val="annotation reference"/>
    <w:basedOn w:val="a0"/>
    <w:uiPriority w:val="99"/>
    <w:semiHidden/>
    <w:unhideWhenUsed/>
    <w:rsid w:val="00410B1B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410B1B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410B1B"/>
    <w:rPr>
      <w:sz w:val="20"/>
      <w:szCs w:val="20"/>
      <w:lang w:val="ru-RU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410B1B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410B1B"/>
    <w:rPr>
      <w:b/>
      <w:bCs/>
      <w:sz w:val="20"/>
      <w:szCs w:val="20"/>
      <w:lang w:val="ru-RU"/>
    </w:rPr>
  </w:style>
  <w:style w:type="character" w:customStyle="1" w:styleId="10">
    <w:name w:val="Заголовок 1 Знак"/>
    <w:basedOn w:val="a0"/>
    <w:link w:val="1"/>
    <w:uiPriority w:val="9"/>
    <w:rsid w:val="000341D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rsid w:val="000341D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/>
    </w:rPr>
  </w:style>
  <w:style w:type="paragraph" w:styleId="af4">
    <w:name w:val="No Spacing"/>
    <w:uiPriority w:val="1"/>
    <w:qFormat/>
    <w:rsid w:val="000341DE"/>
    <w:pPr>
      <w:spacing w:after="0" w:line="240" w:lineRule="auto"/>
    </w:pPr>
    <w:rPr>
      <w:lang w:val="ru-RU"/>
    </w:rPr>
  </w:style>
  <w:style w:type="paragraph" w:styleId="af5">
    <w:name w:val="TOC Heading"/>
    <w:basedOn w:val="1"/>
    <w:next w:val="a"/>
    <w:uiPriority w:val="39"/>
    <w:unhideWhenUsed/>
    <w:qFormat/>
    <w:rsid w:val="009B5D86"/>
    <w:pPr>
      <w:outlineLvl w:val="9"/>
    </w:pPr>
    <w:rPr>
      <w:lang w:val="uk-UA" w:eastAsia="uk-UA"/>
    </w:rPr>
  </w:style>
  <w:style w:type="paragraph" w:styleId="13">
    <w:name w:val="toc 1"/>
    <w:basedOn w:val="a"/>
    <w:next w:val="a"/>
    <w:autoRedefine/>
    <w:uiPriority w:val="39"/>
    <w:unhideWhenUsed/>
    <w:rsid w:val="009B5D86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9B5D86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9B5D86"/>
    <w:pPr>
      <w:spacing w:after="100"/>
      <w:ind w:left="440"/>
    </w:pPr>
  </w:style>
  <w:style w:type="character" w:customStyle="1" w:styleId="jlqj4b">
    <w:name w:val="jlqj4b"/>
    <w:basedOn w:val="a0"/>
    <w:rsid w:val="00A66DB8"/>
  </w:style>
  <w:style w:type="character" w:customStyle="1" w:styleId="UnresolvedMention">
    <w:name w:val="Unresolved Mention"/>
    <w:basedOn w:val="a0"/>
    <w:uiPriority w:val="99"/>
    <w:semiHidden/>
    <w:unhideWhenUsed/>
    <w:rsid w:val="00E6133E"/>
    <w:rPr>
      <w:color w:val="605E5C"/>
      <w:shd w:val="clear" w:color="auto" w:fill="E1DFDD"/>
    </w:rPr>
  </w:style>
  <w:style w:type="character" w:customStyle="1" w:styleId="markedcontent">
    <w:name w:val="markedcontent"/>
    <w:basedOn w:val="a0"/>
    <w:rsid w:val="00780029"/>
  </w:style>
  <w:style w:type="paragraph" w:styleId="af6">
    <w:name w:val="header"/>
    <w:basedOn w:val="a"/>
    <w:link w:val="af7"/>
    <w:uiPriority w:val="99"/>
    <w:unhideWhenUsed/>
    <w:rsid w:val="00365E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Верхний колонтитул Знак"/>
    <w:basedOn w:val="a0"/>
    <w:link w:val="af6"/>
    <w:uiPriority w:val="99"/>
    <w:rsid w:val="00365EFB"/>
    <w:rPr>
      <w:lang w:val="ru-RU"/>
    </w:rPr>
  </w:style>
  <w:style w:type="paragraph" w:styleId="af8">
    <w:name w:val="footer"/>
    <w:basedOn w:val="a"/>
    <w:link w:val="af9"/>
    <w:uiPriority w:val="99"/>
    <w:unhideWhenUsed/>
    <w:rsid w:val="00365E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Нижний колонтитул Знак"/>
    <w:basedOn w:val="a0"/>
    <w:link w:val="af8"/>
    <w:uiPriority w:val="99"/>
    <w:rsid w:val="00365EFB"/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5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1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0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4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jpe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hyperlink" Target="http://tmn.ccjournals.eu/index.php/cte/2013/paper/downloadSuppFile/26/20" TargetMode="External"/><Relationship Id="rId50" Type="http://schemas.openxmlformats.org/officeDocument/2006/relationships/hyperlink" Target="https://www.geogebra.org/geometry?lang=uk" TargetMode="External"/><Relationship Id="rId55" Type="http://schemas.openxmlformats.org/officeDocument/2006/relationships/hyperlink" Target="https://mon.gov.ua/ua/osvita/zagalna-serednya-osvita/navchalni-programi/navchalni-programi-5-9-klas" TargetMode="External"/><Relationship Id="rId63" Type="http://schemas.openxmlformats.org/officeDocument/2006/relationships/hyperlink" Target="http://nbuv.gov.ua/UJRN/komp_2016_1_5" TargetMode="External"/><Relationship Id="rId68" Type="http://schemas.openxmlformats.org/officeDocument/2006/relationships/hyperlink" Target="https://support.skype.com/uk/faq/FA11098/yak-pochati-robotu-zi-skype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freedomlab.org/gen-z-in-the-fourth-turning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hyperlink" Target="http://www.journal.iitta.gov.ua" TargetMode="External"/><Relationship Id="rId58" Type="http://schemas.openxmlformats.org/officeDocument/2006/relationships/hyperlink" Target="http://nbuv.gov.ua/UJRN/vou_2014_3_10" TargetMode="External"/><Relationship Id="rId66" Type="http://schemas.openxmlformats.org/officeDocument/2006/relationships/hyperlink" Target="https://mon.gov.ua/ua/npa/shodo-organizaciyi-distancijnogo-navchannya" TargetMode="External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hyperlink" Target="http://www.nbuv.gov.ua/e-journals/Vsunud/2009-6E/09vosnzu.htm" TargetMode="External"/><Relationship Id="rId57" Type="http://schemas.openxmlformats.org/officeDocument/2006/relationships/hyperlink" Target="https://dspu.edu.ua/news/robota-na-platformi-zoom-problemy-ta-yix-vyrishennya/" TargetMode="External"/><Relationship Id="rId61" Type="http://schemas.openxmlformats.org/officeDocument/2006/relationships/hyperlink" Target="http://nbuv.gov.ua/UJRN/ITZN_2014_42_4_12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hyperlink" Target="http://zakon.rada.gov.ua/laws/show/2145-19" TargetMode="External"/><Relationship Id="rId6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ITZN_2014_44_6_14" TargetMode="External"/><Relationship Id="rId65" Type="http://schemas.openxmlformats.org/officeDocument/2006/relationships/hyperlink" Target="http://nbuv.gov.ua/UJRN/Nchnpu_2_2010_9_5" TargetMode="External"/><Relationship Id="rId73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hyperlink" Target="https://naurok.com.ua/vikoristannya-komp-yuternih-tehnologiy-pri-vivchenni-matematiki-59036.html" TargetMode="External"/><Relationship Id="rId56" Type="http://schemas.openxmlformats.org/officeDocument/2006/relationships/hyperlink" Target="https://mon.gov.ua/ua/osvita/zagalna-serednya-osvita/navchalni-programi/navchalni-programi-dlya-10-11-klasiv" TargetMode="External"/><Relationship Id="rId64" Type="http://schemas.openxmlformats.org/officeDocument/2006/relationships/hyperlink" Target="http://elibrary.kdpu.edu.ua/handle/0564/976" TargetMode="External"/><Relationship Id="rId69" Type="http://schemas.openxmlformats.org/officeDocument/2006/relationships/hyperlink" Target="https://www.dailytarheel.com/article/2021/03/opinion-coming-of-age-covid" TargetMode="External"/><Relationship Id="rId8" Type="http://schemas.openxmlformats.org/officeDocument/2006/relationships/image" Target="media/image1.wmf"/><Relationship Id="rId51" Type="http://schemas.openxmlformats.org/officeDocument/2006/relationships/hyperlink" Target="http://zakon.rada.gov.ua/laws/show/651-14" TargetMode="External"/><Relationship Id="rId72" Type="http://schemas.openxmlformats.org/officeDocument/2006/relationships/hyperlink" Target="https://www.rnz.co.nz/national/programmes/ninetonoon/audio/2018800151/understanding-generation-alpha-kids-born-between-2010-and-2024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hyperlink" Target="http://nbuv.gov.ua/UJRN/komp_2015_6_4" TargetMode="External"/><Relationship Id="rId67" Type="http://schemas.openxmlformats.org/officeDocument/2006/relationships/hyperlink" Target="http://nbuv.gov.ua/UJRN/fmo_2017_1_29" TargetMode="Externa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hyperlink" Target="http://www.mon.gov.ua" TargetMode="External"/><Relationship Id="rId62" Type="http://schemas.openxmlformats.org/officeDocument/2006/relationships/hyperlink" Target="http://nbuv.gov.ua/UJRN/fmo_2015_3_9" TargetMode="External"/><Relationship Id="rId70" Type="http://schemas.openxmlformats.org/officeDocument/2006/relationships/hyperlink" Target="https://mccrindle.com.au/insights/blog/gen-alpha-defined/" TargetMode="External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4AE95-795A-4A36-8655-E25A8D6CD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98</Pages>
  <Words>88387</Words>
  <Characters>50381</Characters>
  <Application>Microsoft Office Word</Application>
  <DocSecurity>0</DocSecurity>
  <Lines>419</Lines>
  <Paragraphs>276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</dc:creator>
  <cp:lastModifiedBy>Кафедра ФМОІ</cp:lastModifiedBy>
  <cp:revision>2</cp:revision>
  <dcterms:created xsi:type="dcterms:W3CDTF">2021-12-13T05:51:00Z</dcterms:created>
  <dcterms:modified xsi:type="dcterms:W3CDTF">2021-12-13T05:51:00Z</dcterms:modified>
</cp:coreProperties>
</file>