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497" w:rsidRPr="008D4994" w:rsidRDefault="00831497" w:rsidP="00831497">
      <w:pPr>
        <w:pStyle w:val="a4"/>
        <w:jc w:val="right"/>
        <w:rPr>
          <w:sz w:val="28"/>
          <w:szCs w:val="28"/>
        </w:rPr>
      </w:pPr>
      <w:r w:rsidRPr="008D4994">
        <w:rPr>
          <w:sz w:val="28"/>
          <w:szCs w:val="28"/>
        </w:rPr>
        <w:t>Сек</w:t>
      </w:r>
      <w:r>
        <w:rPr>
          <w:sz w:val="28"/>
          <w:szCs w:val="28"/>
        </w:rPr>
        <w:t>ц</w:t>
      </w:r>
      <w:r w:rsidRPr="008D4994">
        <w:rPr>
          <w:sz w:val="28"/>
          <w:szCs w:val="28"/>
        </w:rPr>
        <w:t>ія: Педагогіка</w:t>
      </w:r>
    </w:p>
    <w:p w:rsidR="00831497" w:rsidRPr="008D4994" w:rsidRDefault="00831497" w:rsidP="00831497">
      <w:pPr>
        <w:spacing w:line="360" w:lineRule="auto"/>
        <w:ind w:firstLine="567"/>
        <w:jc w:val="both"/>
        <w:rPr>
          <w:sz w:val="28"/>
          <w:szCs w:val="28"/>
        </w:rPr>
      </w:pPr>
      <w:r w:rsidRPr="008D4994">
        <w:rPr>
          <w:sz w:val="28"/>
          <w:szCs w:val="28"/>
        </w:rPr>
        <w:t>УДК:</w:t>
      </w:r>
      <w:r>
        <w:rPr>
          <w:sz w:val="28"/>
          <w:szCs w:val="28"/>
        </w:rPr>
        <w:t xml:space="preserve"> 373. 5.016</w:t>
      </w:r>
    </w:p>
    <w:p w:rsidR="00831497" w:rsidRPr="006000C8" w:rsidRDefault="00831497" w:rsidP="00831497">
      <w:pPr>
        <w:spacing w:line="360" w:lineRule="auto"/>
        <w:ind w:firstLine="567"/>
        <w:jc w:val="right"/>
        <w:rPr>
          <w:sz w:val="28"/>
          <w:szCs w:val="28"/>
        </w:rPr>
      </w:pPr>
      <w:proofErr w:type="spellStart"/>
      <w:r w:rsidRPr="008D4994">
        <w:rPr>
          <w:sz w:val="28"/>
          <w:szCs w:val="28"/>
        </w:rPr>
        <w:t>Дятленко</w:t>
      </w:r>
      <w:proofErr w:type="spellEnd"/>
      <w:r w:rsidRPr="008D4994">
        <w:rPr>
          <w:sz w:val="28"/>
          <w:szCs w:val="28"/>
        </w:rPr>
        <w:t xml:space="preserve"> Тетяна Іванівна,</w:t>
      </w:r>
      <w:r w:rsidRPr="006000C8">
        <w:rPr>
          <w:sz w:val="28"/>
          <w:szCs w:val="28"/>
        </w:rPr>
        <w:t xml:space="preserve"> </w:t>
      </w:r>
    </w:p>
    <w:p w:rsidR="00831497" w:rsidRPr="006000C8" w:rsidRDefault="00831497" w:rsidP="00831497">
      <w:pPr>
        <w:shd w:val="clear" w:color="auto" w:fill="FFFFFF"/>
        <w:spacing w:line="360" w:lineRule="auto"/>
        <w:ind w:firstLine="567"/>
        <w:jc w:val="right"/>
        <w:rPr>
          <w:color w:val="000000"/>
          <w:spacing w:val="-1"/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 xml:space="preserve"> </w:t>
      </w:r>
      <w:r w:rsidRPr="006000C8">
        <w:rPr>
          <w:color w:val="000000"/>
          <w:spacing w:val="-1"/>
          <w:sz w:val="28"/>
          <w:szCs w:val="28"/>
        </w:rPr>
        <w:t>Глухівськ</w:t>
      </w:r>
      <w:r>
        <w:rPr>
          <w:color w:val="000000"/>
          <w:spacing w:val="-1"/>
          <w:sz w:val="28"/>
          <w:szCs w:val="28"/>
        </w:rPr>
        <w:t>ий</w:t>
      </w:r>
      <w:r w:rsidRPr="006000C8">
        <w:rPr>
          <w:color w:val="000000"/>
          <w:spacing w:val="-1"/>
          <w:sz w:val="28"/>
          <w:szCs w:val="28"/>
        </w:rPr>
        <w:t xml:space="preserve"> національн</w:t>
      </w:r>
      <w:r>
        <w:rPr>
          <w:color w:val="000000"/>
          <w:spacing w:val="-1"/>
          <w:sz w:val="28"/>
          <w:szCs w:val="28"/>
        </w:rPr>
        <w:t>ий</w:t>
      </w:r>
      <w:r w:rsidRPr="006000C8">
        <w:rPr>
          <w:color w:val="000000"/>
          <w:spacing w:val="-1"/>
          <w:sz w:val="28"/>
          <w:szCs w:val="28"/>
        </w:rPr>
        <w:t xml:space="preserve"> пед</w:t>
      </w:r>
      <w:r>
        <w:rPr>
          <w:color w:val="000000"/>
          <w:spacing w:val="-1"/>
          <w:sz w:val="28"/>
          <w:szCs w:val="28"/>
        </w:rPr>
        <w:t>агогічний універси</w:t>
      </w:r>
      <w:r w:rsidRPr="006000C8">
        <w:rPr>
          <w:color w:val="000000"/>
          <w:spacing w:val="-1"/>
          <w:sz w:val="28"/>
          <w:szCs w:val="28"/>
        </w:rPr>
        <w:t xml:space="preserve">тет </w:t>
      </w:r>
      <w:r>
        <w:rPr>
          <w:color w:val="000000"/>
          <w:spacing w:val="-1"/>
          <w:sz w:val="28"/>
          <w:szCs w:val="28"/>
        </w:rPr>
        <w:t xml:space="preserve">ім. </w:t>
      </w:r>
      <w:r w:rsidRPr="006000C8">
        <w:rPr>
          <w:color w:val="000000"/>
          <w:spacing w:val="-1"/>
          <w:sz w:val="28"/>
          <w:szCs w:val="28"/>
        </w:rPr>
        <w:t>О</w:t>
      </w:r>
      <w:r>
        <w:rPr>
          <w:color w:val="000000"/>
          <w:spacing w:val="-1"/>
          <w:sz w:val="28"/>
          <w:szCs w:val="28"/>
        </w:rPr>
        <w:t xml:space="preserve">. </w:t>
      </w:r>
      <w:r w:rsidRPr="006000C8">
        <w:rPr>
          <w:color w:val="000000"/>
          <w:spacing w:val="-1"/>
          <w:sz w:val="28"/>
          <w:szCs w:val="28"/>
        </w:rPr>
        <w:t>Довженка,</w:t>
      </w:r>
    </w:p>
    <w:p w:rsidR="00831497" w:rsidRPr="00823E44" w:rsidRDefault="00831497" w:rsidP="00831497">
      <w:pPr>
        <w:shd w:val="clear" w:color="auto" w:fill="FFFFFF"/>
        <w:spacing w:line="360" w:lineRule="auto"/>
        <w:ind w:firstLine="567"/>
        <w:jc w:val="right"/>
        <w:rPr>
          <w:color w:val="000000"/>
          <w:spacing w:val="-1"/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>м. Глухів, Україна</w:t>
      </w:r>
    </w:p>
    <w:p w:rsidR="00831497" w:rsidRPr="00853DF4" w:rsidRDefault="00831497" w:rsidP="00831497">
      <w:pPr>
        <w:autoSpaceDE w:val="0"/>
        <w:autoSpaceDN w:val="0"/>
        <w:adjustRightInd w:val="0"/>
        <w:spacing w:line="360" w:lineRule="auto"/>
        <w:ind w:firstLine="567"/>
        <w:jc w:val="center"/>
        <w:rPr>
          <w:b/>
          <w:color w:val="000000"/>
          <w:spacing w:val="-1"/>
          <w:sz w:val="32"/>
          <w:szCs w:val="32"/>
        </w:rPr>
      </w:pPr>
      <w:r w:rsidRPr="00853DF4">
        <w:rPr>
          <w:b/>
          <w:color w:val="000000"/>
          <w:spacing w:val="-1"/>
          <w:sz w:val="32"/>
          <w:szCs w:val="32"/>
        </w:rPr>
        <w:t>ПРО ЯКІСНІ ЗМІНИ В ШКІЛЬНІЙ ЛІТЕРАТУРНІЙ ОСВІТІ І ЕФЕКТИВНІ ШЛЯХИ ЇХ РЕАЛІЗАЦІЇ</w:t>
      </w:r>
    </w:p>
    <w:p w:rsidR="00831497" w:rsidRPr="008D4994" w:rsidRDefault="00831497" w:rsidP="00831497">
      <w:pPr>
        <w:pStyle w:val="a4"/>
        <w:spacing w:before="0" w:beforeAutospacing="0" w:after="0" w:afterAutospacing="0" w:line="360" w:lineRule="auto"/>
        <w:ind w:firstLine="851"/>
        <w:jc w:val="both"/>
        <w:rPr>
          <w:sz w:val="28"/>
          <w:szCs w:val="28"/>
        </w:rPr>
      </w:pPr>
      <w:r w:rsidRPr="00D848D7">
        <w:rPr>
          <w:b/>
          <w:i/>
          <w:color w:val="000000"/>
          <w:spacing w:val="-1"/>
          <w:sz w:val="28"/>
          <w:szCs w:val="28"/>
        </w:rPr>
        <w:t>Анотація</w:t>
      </w:r>
      <w:r w:rsidRPr="00580757">
        <w:rPr>
          <w:color w:val="000000"/>
          <w:spacing w:val="-1"/>
          <w:sz w:val="28"/>
          <w:szCs w:val="28"/>
        </w:rPr>
        <w:t>: Автор</w:t>
      </w:r>
      <w:r>
        <w:rPr>
          <w:color w:val="000000"/>
          <w:spacing w:val="-1"/>
          <w:sz w:val="28"/>
          <w:szCs w:val="28"/>
        </w:rPr>
        <w:t xml:space="preserve"> статті аналізує чинні документи, які регламентують роботу сучасного вчителя української літератури, зокрема, Державний стандарт базової і повної освіти, Концепцію літературної освіти, чинні програми для основної школи. Наголошується на якісних змінах у підходах до навчання літератури в школі, які покликані змінити ставлення учнів до читання художньої літератури. Розкриваються поняття, які є нововведеними у освітній процес – компетентнісний, </w:t>
      </w:r>
      <w:proofErr w:type="spellStart"/>
      <w:r>
        <w:rPr>
          <w:color w:val="000000"/>
          <w:spacing w:val="-1"/>
          <w:sz w:val="28"/>
          <w:szCs w:val="28"/>
        </w:rPr>
        <w:t>особистісно</w:t>
      </w:r>
      <w:proofErr w:type="spellEnd"/>
      <w:r>
        <w:rPr>
          <w:color w:val="000000"/>
          <w:spacing w:val="-1"/>
          <w:sz w:val="28"/>
          <w:szCs w:val="28"/>
        </w:rPr>
        <w:t xml:space="preserve"> зорієнтований і </w:t>
      </w:r>
      <w:proofErr w:type="spellStart"/>
      <w:r>
        <w:rPr>
          <w:color w:val="000000"/>
          <w:spacing w:val="-1"/>
          <w:sz w:val="28"/>
          <w:szCs w:val="28"/>
        </w:rPr>
        <w:t>діяльнісні</w:t>
      </w:r>
      <w:proofErr w:type="spellEnd"/>
      <w:r>
        <w:rPr>
          <w:color w:val="000000"/>
          <w:spacing w:val="-1"/>
          <w:sz w:val="28"/>
          <w:szCs w:val="28"/>
        </w:rPr>
        <w:t xml:space="preserve"> підходи.</w:t>
      </w:r>
    </w:p>
    <w:p w:rsidR="00831497" w:rsidRDefault="00831497" w:rsidP="00831497">
      <w:pPr>
        <w:pStyle w:val="a4"/>
        <w:spacing w:before="0" w:beforeAutospacing="0" w:after="0" w:afterAutospacing="0" w:line="360" w:lineRule="auto"/>
        <w:ind w:firstLine="851"/>
        <w:jc w:val="both"/>
        <w:rPr>
          <w:sz w:val="28"/>
          <w:szCs w:val="28"/>
        </w:rPr>
      </w:pPr>
      <w:r w:rsidRPr="00D848D7">
        <w:rPr>
          <w:b/>
          <w:i/>
          <w:sz w:val="28"/>
          <w:szCs w:val="28"/>
        </w:rPr>
        <w:t>Ключові слова</w:t>
      </w:r>
      <w:r>
        <w:rPr>
          <w:sz w:val="28"/>
          <w:szCs w:val="28"/>
        </w:rPr>
        <w:t xml:space="preserve">: </w:t>
      </w:r>
      <w:r w:rsidRPr="005A3DC9">
        <w:rPr>
          <w:sz w:val="28"/>
          <w:szCs w:val="28"/>
        </w:rPr>
        <w:t>літературна</w:t>
      </w:r>
      <w:r>
        <w:rPr>
          <w:sz w:val="28"/>
          <w:szCs w:val="28"/>
        </w:rPr>
        <w:t xml:space="preserve"> освіта, компетентнісний підхід, </w:t>
      </w:r>
      <w:proofErr w:type="spellStart"/>
      <w:r>
        <w:rPr>
          <w:sz w:val="28"/>
          <w:szCs w:val="28"/>
        </w:rPr>
        <w:t>особистіно</w:t>
      </w:r>
      <w:proofErr w:type="spellEnd"/>
      <w:r>
        <w:rPr>
          <w:sz w:val="28"/>
          <w:szCs w:val="28"/>
        </w:rPr>
        <w:t xml:space="preserve"> зорієнтований підхід, діяльність учня,  функції вчителя.</w:t>
      </w:r>
    </w:p>
    <w:p w:rsidR="00831497" w:rsidRPr="00102B9C" w:rsidRDefault="00831497" w:rsidP="00831497">
      <w:pPr>
        <w:spacing w:before="100" w:beforeAutospacing="1" w:after="100" w:afterAutospacing="1"/>
        <w:jc w:val="right"/>
        <w:rPr>
          <w:sz w:val="28"/>
          <w:szCs w:val="28"/>
        </w:rPr>
      </w:pPr>
      <w:proofErr w:type="spellStart"/>
      <w:r w:rsidRPr="00642446">
        <w:rPr>
          <w:sz w:val="28"/>
          <w:szCs w:val="28"/>
        </w:rPr>
        <w:t>Dyatlenko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Tatiana</w:t>
      </w:r>
      <w:proofErr w:type="spellEnd"/>
      <w:r>
        <w:rPr>
          <w:sz w:val="28"/>
          <w:szCs w:val="28"/>
        </w:rPr>
        <w:t xml:space="preserve"> </w:t>
      </w:r>
      <w:r w:rsidRPr="00102B9C">
        <w:rPr>
          <w:sz w:val="28"/>
          <w:szCs w:val="28"/>
          <w:lang w:val="en-US"/>
        </w:rPr>
        <w:t>Ivanovna</w:t>
      </w:r>
    </w:p>
    <w:p w:rsidR="00831497" w:rsidRPr="00642446" w:rsidRDefault="00831497" w:rsidP="00831497">
      <w:pPr>
        <w:spacing w:line="360" w:lineRule="auto"/>
        <w:ind w:firstLine="567"/>
        <w:jc w:val="right"/>
        <w:rPr>
          <w:sz w:val="28"/>
          <w:szCs w:val="28"/>
        </w:rPr>
      </w:pPr>
      <w:proofErr w:type="spellStart"/>
      <w:r w:rsidRPr="00642446">
        <w:rPr>
          <w:sz w:val="28"/>
          <w:szCs w:val="28"/>
        </w:rPr>
        <w:t>Hlukhiv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National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Pedagogical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University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named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after</w:t>
      </w:r>
      <w:proofErr w:type="spellEnd"/>
      <w:r>
        <w:rPr>
          <w:sz w:val="28"/>
          <w:szCs w:val="28"/>
        </w:rPr>
        <w:t xml:space="preserve"> А.</w:t>
      </w:r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Dovzhenko</w:t>
      </w:r>
      <w:proofErr w:type="spellEnd"/>
    </w:p>
    <w:p w:rsidR="00831497" w:rsidRPr="00642446" w:rsidRDefault="00831497" w:rsidP="00831497">
      <w:pPr>
        <w:spacing w:line="360" w:lineRule="auto"/>
        <w:ind w:firstLine="567"/>
        <w:jc w:val="right"/>
        <w:rPr>
          <w:sz w:val="28"/>
          <w:szCs w:val="28"/>
        </w:rPr>
      </w:pPr>
      <w:proofErr w:type="spellStart"/>
      <w:r w:rsidRPr="00642446">
        <w:rPr>
          <w:sz w:val="28"/>
          <w:szCs w:val="28"/>
        </w:rPr>
        <w:t>Hlukhiv</w:t>
      </w:r>
      <w:proofErr w:type="spellEnd"/>
      <w:r w:rsidRPr="00642446">
        <w:rPr>
          <w:sz w:val="28"/>
          <w:szCs w:val="28"/>
        </w:rPr>
        <w:t xml:space="preserve">,  </w:t>
      </w:r>
      <w:proofErr w:type="spellStart"/>
      <w:r w:rsidRPr="00642446">
        <w:rPr>
          <w:sz w:val="28"/>
          <w:szCs w:val="28"/>
        </w:rPr>
        <w:t>Ukraine</w:t>
      </w:r>
      <w:proofErr w:type="spellEnd"/>
      <w:r w:rsidRPr="00642446">
        <w:rPr>
          <w:sz w:val="28"/>
          <w:szCs w:val="28"/>
        </w:rPr>
        <w:t>.</w:t>
      </w:r>
    </w:p>
    <w:p w:rsidR="00831497" w:rsidRPr="0092427B" w:rsidRDefault="00831497" w:rsidP="00831497">
      <w:pPr>
        <w:spacing w:line="360" w:lineRule="auto"/>
        <w:ind w:firstLine="567"/>
        <w:jc w:val="center"/>
        <w:rPr>
          <w:sz w:val="32"/>
          <w:szCs w:val="32"/>
        </w:rPr>
      </w:pPr>
      <w:r>
        <w:rPr>
          <w:sz w:val="32"/>
          <w:szCs w:val="32"/>
        </w:rPr>
        <w:t>QUALITATIVE</w:t>
      </w:r>
      <w:r w:rsidRPr="0092427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CHANGES IN THE </w:t>
      </w:r>
      <w:r>
        <w:rPr>
          <w:sz w:val="32"/>
          <w:szCs w:val="32"/>
          <w:lang w:val="en-US"/>
        </w:rPr>
        <w:t>S</w:t>
      </w:r>
      <w:r>
        <w:rPr>
          <w:sz w:val="32"/>
          <w:szCs w:val="32"/>
        </w:rPr>
        <w:t xml:space="preserve">CHOOL LITERARY EDUCATION AND </w:t>
      </w:r>
      <w:r>
        <w:rPr>
          <w:sz w:val="32"/>
          <w:szCs w:val="32"/>
          <w:lang w:val="en-US"/>
        </w:rPr>
        <w:t>EFF</w:t>
      </w:r>
      <w:r>
        <w:rPr>
          <w:sz w:val="32"/>
          <w:szCs w:val="32"/>
        </w:rPr>
        <w:t>ECTIVE WAYS TO I</w:t>
      </w:r>
      <w:r>
        <w:rPr>
          <w:sz w:val="32"/>
          <w:szCs w:val="32"/>
          <w:lang w:val="en-US"/>
        </w:rPr>
        <w:t>M</w:t>
      </w:r>
      <w:r>
        <w:rPr>
          <w:sz w:val="32"/>
          <w:szCs w:val="32"/>
        </w:rPr>
        <w:t>PLEMENT THEM</w:t>
      </w:r>
    </w:p>
    <w:p w:rsidR="00831497" w:rsidRPr="00642446" w:rsidRDefault="00831497" w:rsidP="00831497">
      <w:pPr>
        <w:spacing w:line="360" w:lineRule="auto"/>
        <w:ind w:firstLine="426"/>
        <w:jc w:val="both"/>
        <w:rPr>
          <w:sz w:val="28"/>
          <w:szCs w:val="28"/>
        </w:rPr>
      </w:pPr>
      <w:proofErr w:type="spellStart"/>
      <w:r w:rsidRPr="00642446">
        <w:rPr>
          <w:sz w:val="28"/>
          <w:szCs w:val="28"/>
        </w:rPr>
        <w:t>Abstraction</w:t>
      </w:r>
      <w:proofErr w:type="spellEnd"/>
      <w:r w:rsidRPr="00642446">
        <w:rPr>
          <w:sz w:val="28"/>
          <w:szCs w:val="28"/>
        </w:rPr>
        <w:t xml:space="preserve">: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author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of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article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analyzes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existing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documents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which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regulate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work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of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modern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teacher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of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Ukrainian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literature</w:t>
      </w:r>
      <w:proofErr w:type="spellEnd"/>
      <w:r w:rsidRPr="00642446">
        <w:rPr>
          <w:sz w:val="28"/>
          <w:szCs w:val="28"/>
        </w:rPr>
        <w:t xml:space="preserve">, </w:t>
      </w:r>
      <w:proofErr w:type="spellStart"/>
      <w:r w:rsidRPr="00642446">
        <w:rPr>
          <w:sz w:val="28"/>
          <w:szCs w:val="28"/>
        </w:rPr>
        <w:t>in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particular</w:t>
      </w:r>
      <w:proofErr w:type="spellEnd"/>
      <w:r w:rsidRPr="00642446">
        <w:rPr>
          <w:sz w:val="28"/>
          <w:szCs w:val="28"/>
        </w:rPr>
        <w:t xml:space="preserve">, </w:t>
      </w:r>
      <w:proofErr w:type="spellStart"/>
      <w:r w:rsidRPr="00642446">
        <w:rPr>
          <w:sz w:val="28"/>
          <w:szCs w:val="28"/>
        </w:rPr>
        <w:t>state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standard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of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basic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and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full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education</w:t>
      </w:r>
      <w:proofErr w:type="spellEnd"/>
      <w:r w:rsidRPr="00642446">
        <w:rPr>
          <w:sz w:val="28"/>
          <w:szCs w:val="28"/>
        </w:rPr>
        <w:t xml:space="preserve">,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Concept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of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literary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education</w:t>
      </w:r>
      <w:proofErr w:type="spellEnd"/>
      <w:r w:rsidRPr="00642446">
        <w:rPr>
          <w:sz w:val="28"/>
          <w:szCs w:val="28"/>
        </w:rPr>
        <w:t xml:space="preserve">,  </w:t>
      </w:r>
      <w:proofErr w:type="spellStart"/>
      <w:r w:rsidRPr="00642446">
        <w:rPr>
          <w:sz w:val="28"/>
          <w:szCs w:val="28"/>
        </w:rPr>
        <w:t>existing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programmes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for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primary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school</w:t>
      </w:r>
      <w:proofErr w:type="spellEnd"/>
      <w:r w:rsidRPr="00642446">
        <w:rPr>
          <w:sz w:val="28"/>
          <w:szCs w:val="28"/>
        </w:rPr>
        <w:t xml:space="preserve">. </w:t>
      </w:r>
      <w:proofErr w:type="spellStart"/>
      <w:r w:rsidRPr="00642446">
        <w:rPr>
          <w:sz w:val="28"/>
          <w:szCs w:val="28"/>
        </w:rPr>
        <w:t>Notes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on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qualitative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changes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in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approaches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to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teaching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literature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in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school</w:t>
      </w:r>
      <w:proofErr w:type="spellEnd"/>
      <w:r w:rsidRPr="00642446">
        <w:rPr>
          <w:sz w:val="28"/>
          <w:szCs w:val="28"/>
        </w:rPr>
        <w:t xml:space="preserve">, </w:t>
      </w:r>
      <w:proofErr w:type="spellStart"/>
      <w:r w:rsidRPr="00642446">
        <w:rPr>
          <w:sz w:val="28"/>
          <w:szCs w:val="28"/>
        </w:rPr>
        <w:t>which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are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designed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to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change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students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attitude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to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reading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fiction</w:t>
      </w:r>
      <w:proofErr w:type="spellEnd"/>
      <w:r w:rsidRPr="00642446">
        <w:rPr>
          <w:sz w:val="28"/>
          <w:szCs w:val="28"/>
        </w:rPr>
        <w:t xml:space="preserve">. </w:t>
      </w:r>
      <w:proofErr w:type="spellStart"/>
      <w:r w:rsidRPr="00642446">
        <w:rPr>
          <w:sz w:val="28"/>
          <w:szCs w:val="28"/>
        </w:rPr>
        <w:t>Reveals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concepts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which</w:t>
      </w:r>
      <w:proofErr w:type="spellEnd"/>
      <w:r w:rsidRPr="00642446">
        <w:rPr>
          <w:sz w:val="28"/>
          <w:szCs w:val="28"/>
        </w:rPr>
        <w:t xml:space="preserve">  </w:t>
      </w:r>
      <w:proofErr w:type="spellStart"/>
      <w:r w:rsidRPr="00642446">
        <w:rPr>
          <w:sz w:val="28"/>
          <w:szCs w:val="28"/>
        </w:rPr>
        <w:t>are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newly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introduced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in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educational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process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of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competence- </w:t>
      </w:r>
      <w:proofErr w:type="spellStart"/>
      <w:r w:rsidRPr="00642446">
        <w:rPr>
          <w:sz w:val="28"/>
          <w:szCs w:val="28"/>
        </w:rPr>
        <w:t>based</w:t>
      </w:r>
      <w:proofErr w:type="spellEnd"/>
      <w:r w:rsidRPr="00642446">
        <w:rPr>
          <w:sz w:val="28"/>
          <w:szCs w:val="28"/>
        </w:rPr>
        <w:t xml:space="preserve"> , personal- </w:t>
      </w:r>
      <w:proofErr w:type="spellStart"/>
      <w:r w:rsidRPr="00642446">
        <w:rPr>
          <w:sz w:val="28"/>
          <w:szCs w:val="28"/>
        </w:rPr>
        <w:t>oriented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and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activity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approaches</w:t>
      </w:r>
      <w:proofErr w:type="spellEnd"/>
      <w:r w:rsidRPr="00642446">
        <w:rPr>
          <w:sz w:val="28"/>
          <w:szCs w:val="28"/>
        </w:rPr>
        <w:t>.</w:t>
      </w:r>
    </w:p>
    <w:p w:rsidR="00831497" w:rsidRPr="00823E44" w:rsidRDefault="00831497" w:rsidP="00831497">
      <w:pPr>
        <w:spacing w:line="360" w:lineRule="auto"/>
        <w:ind w:firstLine="567"/>
        <w:jc w:val="both"/>
        <w:rPr>
          <w:color w:val="000000"/>
          <w:spacing w:val="-1"/>
          <w:sz w:val="28"/>
          <w:szCs w:val="28"/>
        </w:rPr>
      </w:pPr>
      <w:proofErr w:type="spellStart"/>
      <w:r w:rsidRPr="00642446">
        <w:rPr>
          <w:sz w:val="28"/>
          <w:szCs w:val="28"/>
        </w:rPr>
        <w:lastRenderedPageBreak/>
        <w:t>Keywords</w:t>
      </w:r>
      <w:proofErr w:type="spellEnd"/>
      <w:r w:rsidRPr="00642446">
        <w:rPr>
          <w:sz w:val="28"/>
          <w:szCs w:val="28"/>
        </w:rPr>
        <w:t xml:space="preserve">:  </w:t>
      </w:r>
      <w:proofErr w:type="spellStart"/>
      <w:r w:rsidRPr="00642446">
        <w:rPr>
          <w:sz w:val="28"/>
          <w:szCs w:val="28"/>
        </w:rPr>
        <w:t>literary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education</w:t>
      </w:r>
      <w:proofErr w:type="spellEnd"/>
      <w:r w:rsidRPr="00642446">
        <w:rPr>
          <w:sz w:val="28"/>
          <w:szCs w:val="28"/>
        </w:rPr>
        <w:t xml:space="preserve">, </w:t>
      </w:r>
      <w:proofErr w:type="spellStart"/>
      <w:r w:rsidRPr="00642446">
        <w:rPr>
          <w:sz w:val="28"/>
          <w:szCs w:val="28"/>
        </w:rPr>
        <w:t>competence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approach</w:t>
      </w:r>
      <w:proofErr w:type="spellEnd"/>
      <w:r w:rsidRPr="00642446">
        <w:rPr>
          <w:sz w:val="28"/>
          <w:szCs w:val="28"/>
        </w:rPr>
        <w:t xml:space="preserve">, </w:t>
      </w:r>
      <w:proofErr w:type="spellStart"/>
      <w:r w:rsidRPr="00642446">
        <w:rPr>
          <w:sz w:val="28"/>
          <w:szCs w:val="28"/>
        </w:rPr>
        <w:t>personal</w:t>
      </w:r>
      <w:proofErr w:type="spellEnd"/>
      <w:r w:rsidRPr="00642446">
        <w:rPr>
          <w:sz w:val="28"/>
          <w:szCs w:val="28"/>
        </w:rPr>
        <w:t xml:space="preserve"> -</w:t>
      </w:r>
      <w:r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oriented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approach</w:t>
      </w:r>
      <w:proofErr w:type="spellEnd"/>
      <w:r w:rsidRPr="00642446">
        <w:rPr>
          <w:sz w:val="28"/>
          <w:szCs w:val="28"/>
        </w:rPr>
        <w:t xml:space="preserve">, </w:t>
      </w:r>
      <w:proofErr w:type="spellStart"/>
      <w:r w:rsidRPr="00642446">
        <w:rPr>
          <w:sz w:val="28"/>
          <w:szCs w:val="28"/>
        </w:rPr>
        <w:t>activity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of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student</w:t>
      </w:r>
      <w:proofErr w:type="spellEnd"/>
      <w:r w:rsidRPr="00642446">
        <w:rPr>
          <w:sz w:val="28"/>
          <w:szCs w:val="28"/>
        </w:rPr>
        <w:t xml:space="preserve">, 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function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of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the</w:t>
      </w:r>
      <w:proofErr w:type="spellEnd"/>
      <w:r w:rsidRPr="00642446">
        <w:rPr>
          <w:sz w:val="28"/>
          <w:szCs w:val="28"/>
        </w:rPr>
        <w:t xml:space="preserve"> </w:t>
      </w:r>
      <w:proofErr w:type="spellStart"/>
      <w:r w:rsidRPr="00642446">
        <w:rPr>
          <w:sz w:val="28"/>
          <w:szCs w:val="28"/>
        </w:rPr>
        <w:t>teacher</w:t>
      </w:r>
      <w:proofErr w:type="spellEnd"/>
      <w:r w:rsidRPr="00642446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831497" w:rsidRDefault="00831497" w:rsidP="00831497">
      <w:pPr>
        <w:autoSpaceDE w:val="0"/>
        <w:autoSpaceDN w:val="0"/>
        <w:adjustRightInd w:val="0"/>
        <w:spacing w:line="360" w:lineRule="auto"/>
        <w:ind w:firstLine="567"/>
        <w:jc w:val="both"/>
        <w:rPr>
          <w:b/>
          <w:color w:val="000000"/>
          <w:spacing w:val="-1"/>
          <w:sz w:val="28"/>
          <w:szCs w:val="28"/>
        </w:rPr>
      </w:pPr>
      <w:r>
        <w:rPr>
          <w:b/>
          <w:color w:val="000000"/>
          <w:spacing w:val="-1"/>
          <w:sz w:val="28"/>
          <w:szCs w:val="28"/>
        </w:rPr>
        <w:t xml:space="preserve"> </w:t>
      </w:r>
    </w:p>
    <w:p w:rsidR="00831497" w:rsidRDefault="00831497" w:rsidP="00831497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Останнім часом усе частіше на різних рівнях говорять про небажання дітей шкільного віку читати, до того ж зниження читацького інтересу спостерігається в усьому світі.  В умовах реформування загальноосвітньої школи необхідно продукувати твердження – читати необхідно, корисно і модно</w:t>
      </w:r>
      <w:r w:rsidRPr="006000C8">
        <w:rPr>
          <w:sz w:val="28"/>
          <w:szCs w:val="28"/>
          <w:shd w:val="clear" w:color="auto" w:fill="FFFFFF"/>
        </w:rPr>
        <w:t>,</w:t>
      </w:r>
      <w:r>
        <w:rPr>
          <w:sz w:val="28"/>
          <w:szCs w:val="28"/>
          <w:shd w:val="clear" w:color="auto" w:fill="FFFFFF"/>
        </w:rPr>
        <w:t xml:space="preserve">  оскільки література має величезне значення в житті кожної людини, завдяки літературі людина стає нею. Цілком закономірно, що одним із завдань ЗНО є складання зв’язного висловлювання, мета якого перевірити й оцінити вміння випускника мислити, доводити свою позицію, опираючись при цьому на самостійно обрані художні твори української й зарубіжної літератури</w:t>
      </w:r>
      <w:r w:rsidRPr="006000C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рівень розвитку мовлення.  </w:t>
      </w:r>
    </w:p>
    <w:p w:rsidR="00831497" w:rsidRDefault="00831497" w:rsidP="00831497">
      <w:pPr>
        <w:shd w:val="clear" w:color="auto" w:fill="FFFFFF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Між тим сучасні  вчені </w:t>
      </w:r>
      <w:r w:rsidRPr="00A054D8">
        <w:rPr>
          <w:sz w:val="28"/>
        </w:rPr>
        <w:t>Є.</w:t>
      </w:r>
      <w:r>
        <w:rPr>
          <w:sz w:val="28"/>
        </w:rPr>
        <w:t xml:space="preserve"> </w:t>
      </w:r>
      <w:r w:rsidRPr="00A054D8">
        <w:rPr>
          <w:sz w:val="28"/>
        </w:rPr>
        <w:t>Волощук,</w:t>
      </w:r>
      <w:r>
        <w:rPr>
          <w:sz w:val="28"/>
        </w:rPr>
        <w:t xml:space="preserve"> </w:t>
      </w:r>
      <w:r w:rsidRPr="00A054D8">
        <w:rPr>
          <w:sz w:val="28"/>
        </w:rPr>
        <w:t>О.</w:t>
      </w:r>
      <w:r>
        <w:rPr>
          <w:sz w:val="28"/>
        </w:rPr>
        <w:t xml:space="preserve"> </w:t>
      </w:r>
      <w:r w:rsidRPr="00A054D8">
        <w:rPr>
          <w:sz w:val="28"/>
        </w:rPr>
        <w:t>Ісаєв</w:t>
      </w:r>
      <w:r>
        <w:rPr>
          <w:sz w:val="28"/>
        </w:rPr>
        <w:t>а</w:t>
      </w:r>
      <w:r w:rsidRPr="00A054D8">
        <w:rPr>
          <w:sz w:val="28"/>
        </w:rPr>
        <w:t>,</w:t>
      </w:r>
      <w:r>
        <w:rPr>
          <w:sz w:val="28"/>
        </w:rPr>
        <w:t xml:space="preserve"> </w:t>
      </w:r>
      <w:r w:rsidRPr="00A054D8">
        <w:rPr>
          <w:sz w:val="28"/>
        </w:rPr>
        <w:t>Ж.</w:t>
      </w:r>
      <w:r>
        <w:rPr>
          <w:sz w:val="28"/>
        </w:rPr>
        <w:t xml:space="preserve"> </w:t>
      </w:r>
      <w:r w:rsidRPr="00A054D8">
        <w:rPr>
          <w:sz w:val="28"/>
        </w:rPr>
        <w:t>Клименко,</w:t>
      </w:r>
      <w:r>
        <w:rPr>
          <w:sz w:val="28"/>
        </w:rPr>
        <w:t xml:space="preserve"> </w:t>
      </w:r>
      <w:r w:rsidRPr="00A054D8">
        <w:rPr>
          <w:sz w:val="28"/>
        </w:rPr>
        <w:t>Г.</w:t>
      </w:r>
      <w:r>
        <w:rPr>
          <w:sz w:val="28"/>
        </w:rPr>
        <w:t xml:space="preserve"> </w:t>
      </w:r>
      <w:proofErr w:type="spellStart"/>
      <w:r w:rsidRPr="00A054D8">
        <w:rPr>
          <w:sz w:val="28"/>
        </w:rPr>
        <w:t>Клочек</w:t>
      </w:r>
      <w:proofErr w:type="spellEnd"/>
      <w:r w:rsidRPr="00A054D8">
        <w:rPr>
          <w:sz w:val="28"/>
        </w:rPr>
        <w:t>,</w:t>
      </w:r>
      <w:r>
        <w:rPr>
          <w:sz w:val="28"/>
        </w:rPr>
        <w:t xml:space="preserve"> </w:t>
      </w:r>
      <w:r w:rsidRPr="00A054D8">
        <w:rPr>
          <w:sz w:val="28"/>
        </w:rPr>
        <w:t>А.</w:t>
      </w:r>
      <w:r>
        <w:rPr>
          <w:sz w:val="28"/>
        </w:rPr>
        <w:t xml:space="preserve"> </w:t>
      </w:r>
      <w:r w:rsidRPr="00A054D8">
        <w:rPr>
          <w:sz w:val="28"/>
        </w:rPr>
        <w:t>Лісовськ</w:t>
      </w:r>
      <w:r>
        <w:rPr>
          <w:sz w:val="28"/>
        </w:rPr>
        <w:t>ий</w:t>
      </w:r>
      <w:r w:rsidRPr="00A054D8">
        <w:rPr>
          <w:sz w:val="28"/>
        </w:rPr>
        <w:t>,</w:t>
      </w:r>
      <w:r>
        <w:rPr>
          <w:sz w:val="28"/>
        </w:rPr>
        <w:t xml:space="preserve"> </w:t>
      </w:r>
      <w:r w:rsidRPr="00A054D8">
        <w:rPr>
          <w:sz w:val="28"/>
        </w:rPr>
        <w:t>А.</w:t>
      </w:r>
      <w:r>
        <w:rPr>
          <w:sz w:val="28"/>
        </w:rPr>
        <w:t xml:space="preserve"> </w:t>
      </w:r>
      <w:proofErr w:type="spellStart"/>
      <w:r w:rsidRPr="00A054D8">
        <w:rPr>
          <w:sz w:val="28"/>
        </w:rPr>
        <w:t>Ситченк</w:t>
      </w:r>
      <w:r>
        <w:rPr>
          <w:sz w:val="28"/>
        </w:rPr>
        <w:t>о</w:t>
      </w:r>
      <w:proofErr w:type="spellEnd"/>
      <w:r w:rsidRPr="00A054D8">
        <w:rPr>
          <w:sz w:val="28"/>
        </w:rPr>
        <w:t>,</w:t>
      </w:r>
      <w:r>
        <w:rPr>
          <w:sz w:val="28"/>
        </w:rPr>
        <w:t xml:space="preserve"> </w:t>
      </w:r>
      <w:r w:rsidRPr="00A054D8">
        <w:rPr>
          <w:sz w:val="28"/>
        </w:rPr>
        <w:t>Г.</w:t>
      </w:r>
      <w:r>
        <w:rPr>
          <w:sz w:val="28"/>
        </w:rPr>
        <w:t xml:space="preserve"> </w:t>
      </w:r>
      <w:proofErr w:type="spellStart"/>
      <w:r w:rsidRPr="00A054D8">
        <w:rPr>
          <w:sz w:val="28"/>
        </w:rPr>
        <w:t>Токмань</w:t>
      </w:r>
      <w:proofErr w:type="spellEnd"/>
      <w:r w:rsidRPr="00A054D8">
        <w:rPr>
          <w:sz w:val="28"/>
        </w:rPr>
        <w:t>,</w:t>
      </w:r>
      <w:r>
        <w:rPr>
          <w:sz w:val="28"/>
        </w:rPr>
        <w:t xml:space="preserve"> </w:t>
      </w:r>
      <w:r w:rsidRPr="00A054D8">
        <w:rPr>
          <w:sz w:val="28"/>
        </w:rPr>
        <w:t>Л.</w:t>
      </w:r>
      <w:r>
        <w:rPr>
          <w:sz w:val="28"/>
        </w:rPr>
        <w:t xml:space="preserve"> </w:t>
      </w:r>
      <w:r w:rsidRPr="00A054D8">
        <w:rPr>
          <w:sz w:val="28"/>
        </w:rPr>
        <w:t>Удовиченко</w:t>
      </w:r>
      <w:r>
        <w:rPr>
          <w:sz w:val="28"/>
        </w:rPr>
        <w:t xml:space="preserve"> </w:t>
      </w:r>
      <w:r w:rsidRPr="00A054D8">
        <w:rPr>
          <w:sz w:val="28"/>
        </w:rPr>
        <w:t>та</w:t>
      </w:r>
      <w:r>
        <w:rPr>
          <w:sz w:val="28"/>
        </w:rPr>
        <w:t xml:space="preserve"> </w:t>
      </w:r>
      <w:r w:rsidRPr="00A054D8">
        <w:rPr>
          <w:sz w:val="28"/>
        </w:rPr>
        <w:t>інш</w:t>
      </w:r>
      <w:r>
        <w:rPr>
          <w:sz w:val="28"/>
          <w:szCs w:val="28"/>
        </w:rPr>
        <w:t xml:space="preserve">і називають низку негативних тенденцій шкільної літературної освіти, зокрема, як уже зазначалося, зниження читацького інтересу і читацької свідомості у школярів, значне перевантаження шкільних програм, </w:t>
      </w:r>
      <w:proofErr w:type="spellStart"/>
      <w:r>
        <w:rPr>
          <w:sz w:val="28"/>
          <w:szCs w:val="28"/>
        </w:rPr>
        <w:t>налошувалося</w:t>
      </w:r>
      <w:proofErr w:type="spellEnd"/>
      <w:r>
        <w:rPr>
          <w:sz w:val="28"/>
          <w:szCs w:val="28"/>
        </w:rPr>
        <w:t xml:space="preserve"> й на відсутності у програмах творів сучасної української літератури для дітей і про дітей. Отже, зміст літературної освіти потребував змін, як і її структура.  </w:t>
      </w:r>
    </w:p>
    <w:p w:rsidR="00831497" w:rsidRDefault="00831497" w:rsidP="00831497">
      <w:pPr>
        <w:shd w:val="clear" w:color="auto" w:fill="FFFFFF"/>
        <w:spacing w:line="360" w:lineRule="auto"/>
        <w:ind w:firstLine="567"/>
        <w:jc w:val="both"/>
        <w:rPr>
          <w:sz w:val="28"/>
        </w:rPr>
      </w:pPr>
      <w:r>
        <w:rPr>
          <w:sz w:val="37"/>
          <w:szCs w:val="37"/>
        </w:rPr>
        <w:t xml:space="preserve"> </w:t>
      </w:r>
      <w:r>
        <w:rPr>
          <w:sz w:val="28"/>
        </w:rPr>
        <w:t xml:space="preserve">Мета нашої статті простежити, які якісні зміни в освітньому процесі задекларовані в чинних і обов’язкових для виконання вчителем документах, які шляхи і способи їх досягнення визначені як пріоритетні.  </w:t>
      </w:r>
    </w:p>
    <w:p w:rsidR="00831497" w:rsidRDefault="00831497" w:rsidP="00831497">
      <w:pPr>
        <w:shd w:val="clear" w:color="auto" w:fill="FFFFFF"/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 xml:space="preserve">На кардинальну перебудову роботи вчителів і методистів окресленого фаху вказують </w:t>
      </w:r>
      <w:r w:rsidRPr="00152F85">
        <w:rPr>
          <w:sz w:val="28"/>
          <w:szCs w:val="28"/>
        </w:rPr>
        <w:t>н</w:t>
      </w:r>
      <w:r w:rsidRPr="00152F85">
        <w:rPr>
          <w:color w:val="000000"/>
          <w:sz w:val="28"/>
          <w:szCs w:val="28"/>
          <w:shd w:val="clear" w:color="auto" w:fill="FFFFFF"/>
        </w:rPr>
        <w:t>овий Державний стандарт базової та повної загальної середньої освіти</w:t>
      </w:r>
      <w:r>
        <w:rPr>
          <w:color w:val="000000"/>
          <w:sz w:val="28"/>
          <w:szCs w:val="28"/>
          <w:shd w:val="clear" w:color="auto" w:fill="FFFFFF"/>
        </w:rPr>
        <w:t xml:space="preserve">, Концепція літературної освіти </w:t>
      </w:r>
      <w:r w:rsidRPr="00152F85">
        <w:rPr>
          <w:sz w:val="28"/>
          <w:szCs w:val="28"/>
        </w:rPr>
        <w:t xml:space="preserve">й шкільні програми, які набули чинності цього </w:t>
      </w:r>
      <w:r>
        <w:rPr>
          <w:sz w:val="28"/>
        </w:rPr>
        <w:t xml:space="preserve">року. </w:t>
      </w:r>
    </w:p>
    <w:p w:rsidR="00831497" w:rsidRDefault="00831497" w:rsidP="00831497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E17EC6">
        <w:rPr>
          <w:sz w:val="28"/>
          <w:szCs w:val="28"/>
        </w:rPr>
        <w:t xml:space="preserve">Спробуємо з’ясувати  сутність змін, задекларованих сучасними документами. Так,   Державний стандарт вказує на необхідність </w:t>
      </w:r>
      <w:r w:rsidRPr="00E17EC6">
        <w:rPr>
          <w:color w:val="000000"/>
          <w:sz w:val="28"/>
          <w:szCs w:val="28"/>
          <w:shd w:val="clear" w:color="auto" w:fill="FFFFFF"/>
        </w:rPr>
        <w:t xml:space="preserve"> упровадження </w:t>
      </w:r>
      <w:proofErr w:type="spellStart"/>
      <w:r w:rsidRPr="00E17EC6">
        <w:rPr>
          <w:color w:val="000000"/>
          <w:sz w:val="28"/>
          <w:szCs w:val="28"/>
          <w:shd w:val="clear" w:color="auto" w:fill="FFFFFF"/>
        </w:rPr>
        <w:t>компетентнісно</w:t>
      </w:r>
      <w:proofErr w:type="spellEnd"/>
      <w:r w:rsidRPr="00E17EC6">
        <w:rPr>
          <w:color w:val="000000"/>
          <w:sz w:val="28"/>
          <w:szCs w:val="28"/>
          <w:shd w:val="clear" w:color="auto" w:fill="FFFFFF"/>
        </w:rPr>
        <w:t xml:space="preserve"> спрямованої освіти. Реалізувати це завдання можна за умови, якщо навчально-виховний процес в школі буде «спрямовано на розвиток </w:t>
      </w:r>
      <w:r w:rsidRPr="00E17EC6">
        <w:rPr>
          <w:color w:val="000000"/>
          <w:sz w:val="28"/>
          <w:szCs w:val="28"/>
          <w:shd w:val="clear" w:color="auto" w:fill="FFFFFF"/>
        </w:rPr>
        <w:lastRenderedPageBreak/>
        <w:t xml:space="preserve">активності, самостійності, творчих можливостей кожного школяра, оскільки суспільство потребує особистостей, здатних свідомо діяти, приймати власні рішення, швидко адаптуватися до змін» </w:t>
      </w:r>
      <w:r w:rsidRPr="00373847">
        <w:rPr>
          <w:color w:val="000000"/>
          <w:sz w:val="28"/>
          <w:szCs w:val="28"/>
          <w:shd w:val="clear" w:color="auto" w:fill="FFFFFF"/>
          <w:lang w:val="ru-RU"/>
        </w:rPr>
        <w:t>[1]</w:t>
      </w:r>
      <w:r w:rsidRPr="00E17EC6">
        <w:rPr>
          <w:color w:val="000000"/>
          <w:sz w:val="28"/>
          <w:szCs w:val="28"/>
          <w:shd w:val="clear" w:color="auto" w:fill="FFFFFF"/>
        </w:rPr>
        <w:t>.</w:t>
      </w:r>
    </w:p>
    <w:p w:rsidR="00831497" w:rsidRDefault="00831497" w:rsidP="00831497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D0786E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Pr="00D0786E">
        <w:rPr>
          <w:rStyle w:val="submenu-table"/>
          <w:color w:val="000000"/>
          <w:sz w:val="28"/>
          <w:szCs w:val="28"/>
          <w:shd w:val="clear" w:color="auto" w:fill="FFFFFF"/>
        </w:rPr>
        <w:t>Основною особливістю нового Державного стандарту</w:t>
      </w:r>
      <w:r w:rsidRPr="00D0786E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D0786E">
        <w:rPr>
          <w:color w:val="000000"/>
          <w:sz w:val="28"/>
          <w:szCs w:val="28"/>
          <w:shd w:val="clear" w:color="auto" w:fill="FFFFFF"/>
        </w:rPr>
        <w:t>є вимог</w:t>
      </w:r>
      <w:r>
        <w:rPr>
          <w:color w:val="000000"/>
          <w:sz w:val="28"/>
          <w:szCs w:val="28"/>
          <w:shd w:val="clear" w:color="auto" w:fill="FFFFFF"/>
        </w:rPr>
        <w:t xml:space="preserve">а </w:t>
      </w:r>
      <w:r w:rsidRPr="00D0786E">
        <w:rPr>
          <w:color w:val="000000"/>
          <w:sz w:val="28"/>
          <w:szCs w:val="28"/>
          <w:shd w:val="clear" w:color="auto" w:fill="FFFFFF"/>
        </w:rPr>
        <w:t>підгот</w:t>
      </w:r>
      <w:r>
        <w:rPr>
          <w:color w:val="000000"/>
          <w:sz w:val="28"/>
          <w:szCs w:val="28"/>
          <w:shd w:val="clear" w:color="auto" w:fill="FFFFFF"/>
        </w:rPr>
        <w:t xml:space="preserve">увати компетентного </w:t>
      </w:r>
      <w:r w:rsidRPr="00D0786E">
        <w:rPr>
          <w:color w:val="000000"/>
          <w:sz w:val="28"/>
          <w:szCs w:val="28"/>
          <w:shd w:val="clear" w:color="auto" w:fill="FFFFFF"/>
        </w:rPr>
        <w:t>випускник</w:t>
      </w:r>
      <w:r>
        <w:rPr>
          <w:color w:val="000000"/>
          <w:sz w:val="28"/>
          <w:szCs w:val="28"/>
          <w:shd w:val="clear" w:color="auto" w:fill="FFFFFF"/>
        </w:rPr>
        <w:t>а, оскільки</w:t>
      </w:r>
      <w:r w:rsidRPr="00D0786E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0786E">
        <w:rPr>
          <w:color w:val="000000"/>
          <w:sz w:val="28"/>
          <w:szCs w:val="28"/>
          <w:shd w:val="clear" w:color="auto" w:fill="FFFFFF"/>
        </w:rPr>
        <w:t>компетентнісно</w:t>
      </w:r>
      <w:proofErr w:type="spellEnd"/>
      <w:r w:rsidRPr="00D0786E">
        <w:rPr>
          <w:color w:val="000000"/>
          <w:sz w:val="28"/>
          <w:szCs w:val="28"/>
          <w:shd w:val="clear" w:color="auto" w:fill="FFFFFF"/>
        </w:rPr>
        <w:t xml:space="preserve"> орієнтован</w:t>
      </w:r>
      <w:r>
        <w:rPr>
          <w:color w:val="000000"/>
          <w:sz w:val="28"/>
          <w:szCs w:val="28"/>
          <w:shd w:val="clear" w:color="auto" w:fill="FFFFFF"/>
        </w:rPr>
        <w:t>ий</w:t>
      </w:r>
      <w:r w:rsidRPr="00D0786E">
        <w:rPr>
          <w:color w:val="000000"/>
          <w:sz w:val="28"/>
          <w:szCs w:val="28"/>
          <w:shd w:val="clear" w:color="auto" w:fill="FFFFFF"/>
        </w:rPr>
        <w:t xml:space="preserve"> підх</w:t>
      </w:r>
      <w:r>
        <w:rPr>
          <w:color w:val="000000"/>
          <w:sz w:val="28"/>
          <w:szCs w:val="28"/>
          <w:shd w:val="clear" w:color="auto" w:fill="FFFFFF"/>
        </w:rPr>
        <w:t>ід</w:t>
      </w:r>
      <w:r w:rsidRPr="00D0786E">
        <w:rPr>
          <w:color w:val="000000"/>
          <w:sz w:val="28"/>
          <w:szCs w:val="28"/>
          <w:shd w:val="clear" w:color="auto" w:fill="FFFFFF"/>
        </w:rPr>
        <w:t xml:space="preserve"> визна</w:t>
      </w:r>
      <w:r>
        <w:rPr>
          <w:color w:val="000000"/>
          <w:sz w:val="28"/>
          <w:szCs w:val="28"/>
          <w:shd w:val="clear" w:color="auto" w:fill="FFFFFF"/>
        </w:rPr>
        <w:t>но</w:t>
      </w:r>
      <w:r w:rsidRPr="00D0786E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пріоритетним у </w:t>
      </w:r>
      <w:r w:rsidRPr="00D0786E">
        <w:rPr>
          <w:color w:val="000000"/>
          <w:sz w:val="28"/>
          <w:szCs w:val="28"/>
          <w:shd w:val="clear" w:color="auto" w:fill="FFFFFF"/>
        </w:rPr>
        <w:t>навчанн</w:t>
      </w:r>
      <w:r>
        <w:rPr>
          <w:color w:val="000000"/>
          <w:sz w:val="28"/>
          <w:szCs w:val="28"/>
          <w:shd w:val="clear" w:color="auto" w:fill="FFFFFF"/>
        </w:rPr>
        <w:t>і школярів</w:t>
      </w:r>
      <w:r w:rsidRPr="00D0786E">
        <w:rPr>
          <w:color w:val="000000"/>
          <w:sz w:val="28"/>
          <w:szCs w:val="28"/>
          <w:shd w:val="clear" w:color="auto" w:fill="FFFFFF"/>
        </w:rPr>
        <w:t xml:space="preserve">, разом із </w:t>
      </w:r>
      <w:proofErr w:type="spellStart"/>
      <w:r w:rsidRPr="00D0786E">
        <w:rPr>
          <w:color w:val="000000"/>
          <w:sz w:val="28"/>
          <w:szCs w:val="28"/>
          <w:shd w:val="clear" w:color="auto" w:fill="FFFFFF"/>
        </w:rPr>
        <w:t>діяльнісним</w:t>
      </w:r>
      <w:proofErr w:type="spellEnd"/>
      <w:r w:rsidRPr="00D0786E">
        <w:rPr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D0786E">
        <w:rPr>
          <w:color w:val="000000"/>
          <w:sz w:val="28"/>
          <w:szCs w:val="28"/>
          <w:shd w:val="clear" w:color="auto" w:fill="FFFFFF"/>
        </w:rPr>
        <w:t>особистісно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з</w:t>
      </w:r>
      <w:r w:rsidRPr="00D0786E">
        <w:rPr>
          <w:color w:val="000000"/>
          <w:sz w:val="28"/>
          <w:szCs w:val="28"/>
          <w:shd w:val="clear" w:color="auto" w:fill="FFFFFF"/>
        </w:rPr>
        <w:t>орієнтованим.</w:t>
      </w:r>
    </w:p>
    <w:p w:rsidR="00831497" w:rsidRDefault="00831497" w:rsidP="00831497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Отже, шляхи реформування шкільної освіти чітко окреслені – на зміну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знаннєвій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парадигмі навчання  повинна прийти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діяльнісна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. А це означає, що сучасний випускник повинен бути озброєний не лише системою знань, основами наук, а вміннями </w:t>
      </w:r>
      <w:r w:rsidRPr="00D0786E">
        <w:rPr>
          <w:color w:val="000000"/>
          <w:sz w:val="28"/>
          <w:szCs w:val="28"/>
          <w:shd w:val="clear" w:color="auto" w:fill="FFFFFF"/>
        </w:rPr>
        <w:t xml:space="preserve"> застосувати</w:t>
      </w:r>
      <w:r>
        <w:rPr>
          <w:color w:val="000000"/>
          <w:sz w:val="28"/>
          <w:szCs w:val="28"/>
          <w:shd w:val="clear" w:color="auto" w:fill="FFFFFF"/>
        </w:rPr>
        <w:t xml:space="preserve"> їх практично </w:t>
      </w:r>
      <w:r w:rsidRPr="00D0786E">
        <w:rPr>
          <w:color w:val="000000"/>
          <w:sz w:val="28"/>
          <w:szCs w:val="28"/>
          <w:shd w:val="clear" w:color="auto" w:fill="FFFFFF"/>
        </w:rPr>
        <w:t xml:space="preserve"> відповідно до конкретної життєвої ситуації. Таким чином, необхідність змістити акценти в освіті із засвоєння фактів на оволодіння способами взаємодії зі світом призвел</w:t>
      </w:r>
      <w:r>
        <w:rPr>
          <w:color w:val="000000"/>
          <w:sz w:val="28"/>
          <w:szCs w:val="28"/>
          <w:shd w:val="clear" w:color="auto" w:fill="FFFFFF"/>
        </w:rPr>
        <w:t>а</w:t>
      </w:r>
      <w:r w:rsidRPr="00D0786E">
        <w:rPr>
          <w:color w:val="000000"/>
          <w:sz w:val="28"/>
          <w:szCs w:val="28"/>
          <w:shd w:val="clear" w:color="auto" w:fill="FFFFFF"/>
        </w:rPr>
        <w:t xml:space="preserve"> до осмислення необхідності змінити характер навчального процесу та способів діяльності учнів.</w:t>
      </w:r>
    </w:p>
    <w:p w:rsidR="00831497" w:rsidRPr="00AE7763" w:rsidRDefault="00831497" w:rsidP="00831497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Якщо ми вдамося до аналізу вже розроблених посібників для вчителя, готових конспектів уроків, методичних рекомендацій тощо, якими перенасичений книжковий ринок і якими активно користується в роботі пересічний учитель, то швидко помітимо, що в них увага акцентована на методах роботи на уроці, менше – на прийомах, найчастіше вони одноманітні і мало продумані. Як усі ми знаємо, що методи і прийоми – інструментарій учителя в організації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навчально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– виховного процесу. Завершальними у цьому  ланцюгу види діяльності, які, за умови доцільності і методичної виправданості під час вибору їх вчителем, виконує на уроці дитина. На жаль, у названій доступній учителю літературі види діяльності учня взагалі відсутні і не згадуються, а отже, дитина поза конспектом уроку, конспект учитель моделює для себе і під себе.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Знаннєва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парадигма, нехтуючи діяльністю учнів, довела свою неспроможність у нинішніх умовах. Знання не завжди стимулюють діяльність, дитина ж розвивається лише в діяльності. </w:t>
      </w:r>
    </w:p>
    <w:p w:rsidR="00831497" w:rsidRDefault="00831497" w:rsidP="00831497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>У зв’язку з цим с</w:t>
      </w:r>
      <w:r w:rsidRPr="00D0786E">
        <w:rPr>
          <w:color w:val="000000"/>
          <w:sz w:val="28"/>
          <w:szCs w:val="28"/>
          <w:shd w:val="clear" w:color="auto" w:fill="FFFFFF"/>
        </w:rPr>
        <w:t>ьогодні актуалізується поняття «діяльнісний підхід». Зокрема, у новому Державному стандарті базової і повної загальної середньої освіти читаємо: «</w:t>
      </w:r>
      <w:proofErr w:type="spellStart"/>
      <w:r w:rsidRPr="00BA5163">
        <w:rPr>
          <w:bCs/>
          <w:color w:val="000000"/>
          <w:sz w:val="28"/>
          <w:szCs w:val="28"/>
          <w:shd w:val="clear" w:color="auto" w:fill="FFFFFF"/>
        </w:rPr>
        <w:t>Діяльнісний</w:t>
      </w:r>
      <w:proofErr w:type="spellEnd"/>
      <w:r w:rsidRPr="00BA5163">
        <w:rPr>
          <w:bCs/>
          <w:color w:val="000000"/>
          <w:sz w:val="28"/>
          <w:szCs w:val="28"/>
          <w:shd w:val="clear" w:color="auto" w:fill="FFFFFF"/>
        </w:rPr>
        <w:t xml:space="preserve"> підхід</w:t>
      </w:r>
      <w:r w:rsidRPr="00D0786E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D0786E">
        <w:rPr>
          <w:color w:val="000000"/>
          <w:sz w:val="28"/>
          <w:szCs w:val="28"/>
          <w:shd w:val="clear" w:color="auto" w:fill="FFFFFF"/>
        </w:rPr>
        <w:t>спрямований на розвиток умінь і навичок учня, застосування здобутих знань у практичних ситуаціях, пошук шляхів інтеграції до соціокультурного та природного середовища»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373847">
        <w:rPr>
          <w:color w:val="000000"/>
          <w:sz w:val="28"/>
          <w:szCs w:val="28"/>
          <w:shd w:val="clear" w:color="auto" w:fill="FFFFFF"/>
        </w:rPr>
        <w:t>[</w:t>
      </w:r>
      <w:r>
        <w:rPr>
          <w:color w:val="000000"/>
          <w:sz w:val="28"/>
          <w:szCs w:val="28"/>
          <w:shd w:val="clear" w:color="auto" w:fill="FFFFFF"/>
        </w:rPr>
        <w:t>1</w:t>
      </w:r>
      <w:r w:rsidRPr="00373847">
        <w:rPr>
          <w:color w:val="000000"/>
          <w:sz w:val="28"/>
          <w:szCs w:val="28"/>
          <w:shd w:val="clear" w:color="auto" w:fill="FFFFFF"/>
        </w:rPr>
        <w:t>]</w:t>
      </w:r>
      <w:r w:rsidRPr="00D0786E">
        <w:rPr>
          <w:color w:val="000000"/>
          <w:sz w:val="28"/>
          <w:szCs w:val="28"/>
          <w:shd w:val="clear" w:color="auto" w:fill="FFFFFF"/>
        </w:rPr>
        <w:t>.</w:t>
      </w:r>
    </w:p>
    <w:p w:rsidR="00831497" w:rsidRDefault="00831497" w:rsidP="00831497">
      <w:pPr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bCs/>
          <w:color w:val="000000"/>
          <w:sz w:val="28"/>
          <w:szCs w:val="28"/>
          <w:shd w:val="clear" w:color="auto" w:fill="FFFFFF"/>
        </w:rPr>
        <w:t>Отже, д</w:t>
      </w:r>
      <w:r w:rsidRPr="00264244">
        <w:rPr>
          <w:bCs/>
          <w:color w:val="000000"/>
          <w:sz w:val="28"/>
          <w:szCs w:val="28"/>
          <w:shd w:val="clear" w:color="auto" w:fill="FFFFFF"/>
        </w:rPr>
        <w:t>іяльнісний підхід</w:t>
      </w:r>
      <w:r w:rsidRPr="00264244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 </w:t>
      </w:r>
      <w:r w:rsidRPr="00264244">
        <w:rPr>
          <w:bCs/>
          <w:color w:val="000000"/>
          <w:sz w:val="28"/>
          <w:szCs w:val="28"/>
          <w:shd w:val="clear" w:color="auto" w:fill="FFFFFF"/>
        </w:rPr>
        <w:t>ґрунтується на визнанні діяльності основою, засобом і вирішальною умовою розвитку особистості</w:t>
      </w:r>
      <w:r w:rsidRPr="00264244">
        <w:rPr>
          <w:color w:val="000000"/>
          <w:sz w:val="28"/>
          <w:szCs w:val="28"/>
          <w:shd w:val="clear" w:color="auto" w:fill="FFFFFF"/>
        </w:rPr>
        <w:t xml:space="preserve">. Він </w:t>
      </w:r>
      <w:r w:rsidRPr="002362A5">
        <w:rPr>
          <w:color w:val="000000"/>
          <w:sz w:val="28"/>
          <w:szCs w:val="28"/>
          <w:shd w:val="clear" w:color="auto" w:fill="FFFFFF"/>
        </w:rPr>
        <w:t xml:space="preserve">потребує змін у </w:t>
      </w:r>
      <w:r>
        <w:rPr>
          <w:color w:val="000000"/>
          <w:sz w:val="28"/>
          <w:szCs w:val="28"/>
          <w:shd w:val="clear" w:color="auto" w:fill="FFFFFF"/>
        </w:rPr>
        <w:t>роботі</w:t>
      </w:r>
      <w:r w:rsidRPr="002362A5">
        <w:rPr>
          <w:color w:val="000000"/>
          <w:sz w:val="28"/>
          <w:szCs w:val="28"/>
          <w:shd w:val="clear" w:color="auto" w:fill="FFFFFF"/>
        </w:rPr>
        <w:t xml:space="preserve"> вчителя, виконання нових функцій у </w:t>
      </w:r>
      <w:r>
        <w:rPr>
          <w:color w:val="000000"/>
          <w:sz w:val="28"/>
          <w:szCs w:val="28"/>
          <w:shd w:val="clear" w:color="auto" w:fill="FFFFFF"/>
        </w:rPr>
        <w:t xml:space="preserve">навчально-виховному процесі </w:t>
      </w:r>
      <w:r w:rsidRPr="002362A5">
        <w:rPr>
          <w:color w:val="000000"/>
          <w:sz w:val="28"/>
          <w:szCs w:val="28"/>
          <w:shd w:val="clear" w:color="auto" w:fill="FFFFFF"/>
        </w:rPr>
        <w:t>сучасн</w:t>
      </w:r>
      <w:r>
        <w:rPr>
          <w:color w:val="000000"/>
          <w:sz w:val="28"/>
          <w:szCs w:val="28"/>
          <w:shd w:val="clear" w:color="auto" w:fill="FFFFFF"/>
        </w:rPr>
        <w:t>ої</w:t>
      </w:r>
      <w:r w:rsidRPr="002362A5">
        <w:rPr>
          <w:color w:val="000000"/>
          <w:sz w:val="28"/>
          <w:szCs w:val="28"/>
          <w:shd w:val="clear" w:color="auto" w:fill="FFFFFF"/>
        </w:rPr>
        <w:t xml:space="preserve"> школ</w:t>
      </w:r>
      <w:r>
        <w:rPr>
          <w:color w:val="000000"/>
          <w:sz w:val="28"/>
          <w:szCs w:val="28"/>
          <w:shd w:val="clear" w:color="auto" w:fill="FFFFFF"/>
        </w:rPr>
        <w:t>и</w:t>
      </w:r>
      <w:r w:rsidRPr="002362A5">
        <w:rPr>
          <w:color w:val="000000"/>
          <w:sz w:val="28"/>
          <w:szCs w:val="28"/>
          <w:shd w:val="clear" w:color="auto" w:fill="FFFFFF"/>
        </w:rPr>
        <w:t>, а саме функції сприяння навчанню,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2362A5">
        <w:rPr>
          <w:color w:val="000000"/>
          <w:sz w:val="28"/>
          <w:szCs w:val="28"/>
          <w:shd w:val="clear" w:color="auto" w:fill="FFFFFF"/>
        </w:rPr>
        <w:t>проектування та управлінської функції.</w:t>
      </w:r>
      <w:r>
        <w:rPr>
          <w:color w:val="000000"/>
          <w:sz w:val="28"/>
          <w:szCs w:val="28"/>
          <w:shd w:val="clear" w:color="auto" w:fill="FFFFFF"/>
        </w:rPr>
        <w:t xml:space="preserve"> Тобто, </w:t>
      </w:r>
      <w:r w:rsidRPr="002362A5">
        <w:rPr>
          <w:color w:val="000000"/>
          <w:sz w:val="28"/>
          <w:szCs w:val="28"/>
          <w:shd w:val="clear" w:color="auto" w:fill="FFFFFF"/>
        </w:rPr>
        <w:t xml:space="preserve">спеціальних зусиль, спрямованих на відбір й організацію діяльності учня, на активізацію і переведення його </w:t>
      </w:r>
      <w:r>
        <w:rPr>
          <w:color w:val="000000"/>
          <w:sz w:val="28"/>
          <w:szCs w:val="28"/>
          <w:shd w:val="clear" w:color="auto" w:fill="FFFFFF"/>
        </w:rPr>
        <w:t xml:space="preserve">з позиції об’єкта </w:t>
      </w:r>
      <w:r w:rsidRPr="002362A5">
        <w:rPr>
          <w:color w:val="000000"/>
          <w:sz w:val="28"/>
          <w:szCs w:val="28"/>
          <w:shd w:val="clear" w:color="auto" w:fill="FFFFFF"/>
        </w:rPr>
        <w:t xml:space="preserve">в позицію суб’єкта пізнання, праці та спілкування, що </w:t>
      </w:r>
      <w:r>
        <w:rPr>
          <w:color w:val="000000"/>
          <w:sz w:val="28"/>
          <w:szCs w:val="28"/>
          <w:shd w:val="clear" w:color="auto" w:fill="FFFFFF"/>
        </w:rPr>
        <w:t xml:space="preserve">насамперед </w:t>
      </w:r>
      <w:r w:rsidRPr="002362A5">
        <w:rPr>
          <w:color w:val="000000"/>
          <w:sz w:val="28"/>
          <w:szCs w:val="28"/>
          <w:shd w:val="clear" w:color="auto" w:fill="FFFFFF"/>
        </w:rPr>
        <w:t xml:space="preserve"> передбачає</w:t>
      </w:r>
      <w:r w:rsidRPr="00264244">
        <w:rPr>
          <w:color w:val="000000"/>
          <w:sz w:val="28"/>
          <w:szCs w:val="28"/>
          <w:shd w:val="clear" w:color="auto" w:fill="FFFFFF"/>
        </w:rPr>
        <w:t xml:space="preserve"> вироблення умінь </w:t>
      </w:r>
      <w:r>
        <w:rPr>
          <w:color w:val="000000"/>
          <w:sz w:val="28"/>
          <w:szCs w:val="28"/>
          <w:shd w:val="clear" w:color="auto" w:fill="FFFFFF"/>
        </w:rPr>
        <w:t xml:space="preserve">у школяра </w:t>
      </w:r>
      <w:r w:rsidRPr="00264244">
        <w:rPr>
          <w:color w:val="000000"/>
          <w:sz w:val="28"/>
          <w:szCs w:val="28"/>
          <w:shd w:val="clear" w:color="auto" w:fill="FFFFFF"/>
        </w:rPr>
        <w:t>обирати мету, планувати свою роботу, організовувати, виконувати, коригувати, контролювати її, аналізувати й оцінювати її результати. П</w:t>
      </w:r>
      <w:r>
        <w:rPr>
          <w:color w:val="000000"/>
          <w:sz w:val="28"/>
          <w:szCs w:val="28"/>
          <w:shd w:val="clear" w:color="auto" w:fill="FFFFFF"/>
        </w:rPr>
        <w:t xml:space="preserve">ід час моделювання конспектів </w:t>
      </w:r>
      <w:r w:rsidRPr="00264244">
        <w:rPr>
          <w:color w:val="000000"/>
          <w:sz w:val="28"/>
          <w:szCs w:val="28"/>
          <w:shd w:val="clear" w:color="auto" w:fill="FFFFFF"/>
        </w:rPr>
        <w:t>урок</w:t>
      </w:r>
      <w:r>
        <w:rPr>
          <w:color w:val="000000"/>
          <w:sz w:val="28"/>
          <w:szCs w:val="28"/>
          <w:shd w:val="clear" w:color="auto" w:fill="FFFFFF"/>
        </w:rPr>
        <w:t>ів</w:t>
      </w:r>
      <w:r w:rsidRPr="00264244">
        <w:rPr>
          <w:color w:val="000000"/>
          <w:sz w:val="28"/>
          <w:szCs w:val="28"/>
          <w:shd w:val="clear" w:color="auto" w:fill="FFFFFF"/>
        </w:rPr>
        <w:t xml:space="preserve"> доціль</w:t>
      </w:r>
      <w:r>
        <w:rPr>
          <w:color w:val="000000"/>
          <w:sz w:val="28"/>
          <w:szCs w:val="28"/>
          <w:shd w:val="clear" w:color="auto" w:fill="FFFFFF"/>
        </w:rPr>
        <w:t>но окремо планувати діяльність у</w:t>
      </w:r>
      <w:r w:rsidRPr="00264244">
        <w:rPr>
          <w:color w:val="000000"/>
          <w:sz w:val="28"/>
          <w:szCs w:val="28"/>
          <w:shd w:val="clear" w:color="auto" w:fill="FFFFFF"/>
        </w:rPr>
        <w:t>чителя</w:t>
      </w:r>
      <w:r>
        <w:rPr>
          <w:color w:val="000000"/>
          <w:sz w:val="28"/>
          <w:szCs w:val="28"/>
          <w:shd w:val="clear" w:color="auto" w:fill="FFFFFF"/>
        </w:rPr>
        <w:t xml:space="preserve"> (прийоми роботи)</w:t>
      </w:r>
      <w:r w:rsidRPr="00264244">
        <w:rPr>
          <w:color w:val="000000"/>
          <w:sz w:val="28"/>
          <w:szCs w:val="28"/>
          <w:shd w:val="clear" w:color="auto" w:fill="FFFFFF"/>
        </w:rPr>
        <w:t xml:space="preserve"> і діяльність учнів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264244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Під час планування </w:t>
      </w:r>
      <w:r w:rsidRPr="00264244">
        <w:rPr>
          <w:color w:val="000000"/>
          <w:sz w:val="28"/>
          <w:szCs w:val="28"/>
          <w:shd w:val="clear" w:color="auto" w:fill="FFFFFF"/>
        </w:rPr>
        <w:t xml:space="preserve"> діяльності учнів важливим є детальне продумування передусім факторів впливу на мотиваці</w:t>
      </w:r>
      <w:r>
        <w:rPr>
          <w:color w:val="000000"/>
          <w:sz w:val="28"/>
          <w:szCs w:val="28"/>
          <w:shd w:val="clear" w:color="auto" w:fill="FFFFFF"/>
        </w:rPr>
        <w:t xml:space="preserve">ю учнів до активної діяльності на уроці і позаурочний час, а також учитель повинен пам’ятати, що діяльність дитини  тісно пов’язана і залежить від рівня розвитку її дивергентного мислення, яке потребує розвитку. Тому до вибору прийомів, які у свою чергу включають учня в процес діяльності, слід учителю підходити свідомо, аби розвиток особистості дитини був всебічним і рівномірним. </w:t>
      </w:r>
    </w:p>
    <w:p w:rsidR="00831497" w:rsidRDefault="00831497" w:rsidP="00831497">
      <w:pPr>
        <w:shd w:val="clear" w:color="auto" w:fill="FFFFFF"/>
        <w:spacing w:line="360" w:lineRule="auto"/>
        <w:ind w:firstLine="851"/>
        <w:jc w:val="both"/>
        <w:rPr>
          <w:color w:val="000000"/>
          <w:sz w:val="28"/>
          <w:szCs w:val="28"/>
          <w:shd w:val="clear" w:color="auto" w:fill="FFFFFF"/>
        </w:rPr>
      </w:pPr>
      <w:r w:rsidRPr="00264244">
        <w:rPr>
          <w:color w:val="000000"/>
          <w:sz w:val="28"/>
          <w:szCs w:val="28"/>
          <w:shd w:val="clear" w:color="auto" w:fill="FFFFFF"/>
        </w:rPr>
        <w:t xml:space="preserve">Орієнтація на </w:t>
      </w:r>
      <w:proofErr w:type="spellStart"/>
      <w:r w:rsidRPr="00264244">
        <w:rPr>
          <w:color w:val="000000"/>
          <w:sz w:val="28"/>
          <w:szCs w:val="28"/>
          <w:shd w:val="clear" w:color="auto" w:fill="FFFFFF"/>
        </w:rPr>
        <w:t>компетентісний</w:t>
      </w:r>
      <w:proofErr w:type="spellEnd"/>
      <w:r w:rsidRPr="00264244">
        <w:rPr>
          <w:color w:val="000000"/>
          <w:sz w:val="28"/>
          <w:szCs w:val="28"/>
          <w:shd w:val="clear" w:color="auto" w:fill="FFFFFF"/>
        </w:rPr>
        <w:t xml:space="preserve"> підхід до змісту освіти, формування готовності школярів застосовувати набуті знання, уміння навички та способи діяльності у практичному житті</w:t>
      </w:r>
      <w:r>
        <w:rPr>
          <w:color w:val="000000"/>
          <w:sz w:val="28"/>
          <w:szCs w:val="28"/>
          <w:shd w:val="clear" w:color="auto" w:fill="FFFFFF"/>
        </w:rPr>
        <w:t xml:space="preserve"> – це ті якісні зміни, які повинні стати пріоритетними в роботі сучасного вчителя.</w:t>
      </w:r>
    </w:p>
    <w:p w:rsidR="00831497" w:rsidRPr="00B24386" w:rsidRDefault="00831497" w:rsidP="00831497">
      <w:pPr>
        <w:shd w:val="clear" w:color="auto" w:fill="FFFFFF"/>
        <w:spacing w:line="360" w:lineRule="auto"/>
        <w:ind w:firstLine="851"/>
        <w:jc w:val="both"/>
        <w:rPr>
          <w:color w:val="000000"/>
          <w:sz w:val="28"/>
          <w:szCs w:val="28"/>
          <w:shd w:val="clear" w:color="auto" w:fill="FFFFFF"/>
        </w:rPr>
      </w:pPr>
      <w:r w:rsidRPr="00264244">
        <w:rPr>
          <w:color w:val="000000"/>
          <w:sz w:val="28"/>
          <w:szCs w:val="28"/>
          <w:shd w:val="clear" w:color="auto" w:fill="FFFFFF"/>
        </w:rPr>
        <w:t>У розділі «Державні вимоги до рівня загальноосвітньої підготовки учнів» зроблено спробу переорієнтувати навчальний</w:t>
      </w:r>
      <w:r>
        <w:rPr>
          <w:color w:val="000000"/>
          <w:sz w:val="27"/>
          <w:szCs w:val="27"/>
          <w:shd w:val="clear" w:color="auto" w:fill="FFFFFF"/>
        </w:rPr>
        <w:t xml:space="preserve"> </w:t>
      </w:r>
      <w:r w:rsidRPr="00B24386">
        <w:rPr>
          <w:color w:val="000000"/>
          <w:sz w:val="28"/>
          <w:szCs w:val="28"/>
          <w:shd w:val="clear" w:color="auto" w:fill="FFFFFF"/>
        </w:rPr>
        <w:t xml:space="preserve">процес з відтворювання набутих знань і розв’язування завдань відтворювального рівня на формування й </w:t>
      </w:r>
      <w:r w:rsidRPr="00B24386">
        <w:rPr>
          <w:color w:val="000000"/>
          <w:sz w:val="28"/>
          <w:szCs w:val="28"/>
          <w:shd w:val="clear" w:color="auto" w:fill="FFFFFF"/>
        </w:rPr>
        <w:lastRenderedPageBreak/>
        <w:t>висловлювання школярами власної думки щодо прочитаного, їх здатності виявляти ставлення до певних подій, фактів, персоналій, процесів, вміння оцінити наукове відкриття, порівнювати, робити узагальнення тощо.</w:t>
      </w:r>
    </w:p>
    <w:p w:rsidR="00831497" w:rsidRPr="00EF68DF" w:rsidRDefault="00831497" w:rsidP="00831497">
      <w:pPr>
        <w:shd w:val="clear" w:color="auto" w:fill="FFFFFF"/>
        <w:spacing w:line="360" w:lineRule="auto"/>
        <w:ind w:firstLine="851"/>
        <w:jc w:val="both"/>
        <w:rPr>
          <w:color w:val="000000"/>
          <w:sz w:val="28"/>
          <w:szCs w:val="28"/>
          <w:shd w:val="clear" w:color="auto" w:fill="FFFFFF"/>
        </w:rPr>
      </w:pPr>
      <w:r w:rsidRPr="00EF68DF">
        <w:rPr>
          <w:rStyle w:val="submenu-table"/>
          <w:color w:val="000000"/>
          <w:sz w:val="28"/>
          <w:szCs w:val="28"/>
          <w:shd w:val="clear" w:color="auto" w:fill="FFFFFF"/>
        </w:rPr>
        <w:t>Орієнтація на реалізац</w:t>
      </w:r>
      <w:r>
        <w:rPr>
          <w:rStyle w:val="submenu-table"/>
          <w:color w:val="000000"/>
          <w:sz w:val="28"/>
          <w:szCs w:val="28"/>
          <w:shd w:val="clear" w:color="auto" w:fill="FFFFFF"/>
        </w:rPr>
        <w:t>і</w:t>
      </w:r>
      <w:r w:rsidRPr="00EF68DF">
        <w:rPr>
          <w:rStyle w:val="submenu-table"/>
          <w:color w:val="000000"/>
          <w:sz w:val="28"/>
          <w:szCs w:val="28"/>
          <w:shd w:val="clear" w:color="auto" w:fill="FFFFFF"/>
        </w:rPr>
        <w:t>ю ос</w:t>
      </w:r>
      <w:r>
        <w:rPr>
          <w:rStyle w:val="submenu-table"/>
          <w:color w:val="000000"/>
          <w:sz w:val="28"/>
          <w:szCs w:val="28"/>
          <w:shd w:val="clear" w:color="auto" w:fill="FFFFFF"/>
        </w:rPr>
        <w:t>о</w:t>
      </w:r>
      <w:r w:rsidRPr="00EF68DF">
        <w:rPr>
          <w:rStyle w:val="submenu-table"/>
          <w:color w:val="000000"/>
          <w:sz w:val="28"/>
          <w:szCs w:val="28"/>
          <w:shd w:val="clear" w:color="auto" w:fill="FFFFFF"/>
        </w:rPr>
        <w:t>бистісно-орі</w:t>
      </w:r>
      <w:r>
        <w:rPr>
          <w:rStyle w:val="submenu-table"/>
          <w:color w:val="000000"/>
          <w:sz w:val="28"/>
          <w:szCs w:val="28"/>
          <w:shd w:val="clear" w:color="auto" w:fill="FFFFFF"/>
        </w:rPr>
        <w:t>є</w:t>
      </w:r>
      <w:r w:rsidRPr="00EF68DF">
        <w:rPr>
          <w:rStyle w:val="submenu-table"/>
          <w:color w:val="000000"/>
          <w:sz w:val="28"/>
          <w:szCs w:val="28"/>
          <w:shd w:val="clear" w:color="auto" w:fill="FFFFFF"/>
        </w:rPr>
        <w:t xml:space="preserve">нтованого і </w:t>
      </w:r>
      <w:proofErr w:type="spellStart"/>
      <w:r w:rsidRPr="00EF68DF">
        <w:rPr>
          <w:rStyle w:val="submenu-table"/>
          <w:color w:val="000000"/>
          <w:sz w:val="28"/>
          <w:szCs w:val="28"/>
          <w:shd w:val="clear" w:color="auto" w:fill="FFFFFF"/>
        </w:rPr>
        <w:t>діяльнісного</w:t>
      </w:r>
      <w:proofErr w:type="spellEnd"/>
      <w:r w:rsidRPr="00EF68DF">
        <w:rPr>
          <w:rStyle w:val="submenu-table"/>
          <w:color w:val="000000"/>
          <w:sz w:val="28"/>
          <w:szCs w:val="28"/>
          <w:shd w:val="clear" w:color="auto" w:fill="FFFFFF"/>
        </w:rPr>
        <w:t xml:space="preserve"> підходів до процесу набуття ключових предметних і життєвих компетентностей</w:t>
      </w:r>
      <w:r w:rsidRPr="00EF68DF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B24386">
        <w:rPr>
          <w:color w:val="000000"/>
          <w:sz w:val="28"/>
          <w:szCs w:val="28"/>
          <w:shd w:val="clear" w:color="auto" w:fill="FFFFFF"/>
        </w:rPr>
        <w:t>задає</w:t>
      </w:r>
      <w:r w:rsidRPr="00EF68DF">
        <w:rPr>
          <w:color w:val="000000"/>
          <w:sz w:val="28"/>
          <w:szCs w:val="28"/>
          <w:shd w:val="clear" w:color="auto" w:fill="FFFFFF"/>
        </w:rPr>
        <w:t xml:space="preserve"> принципово іншу логіку організації навчально-виховного процесу, а саме алгоритм вирішення завдань і проблем не тільки індивідуального, </w:t>
      </w:r>
      <w:r>
        <w:rPr>
          <w:color w:val="000000"/>
          <w:sz w:val="28"/>
          <w:szCs w:val="28"/>
          <w:shd w:val="clear" w:color="auto" w:fill="FFFFFF"/>
        </w:rPr>
        <w:t xml:space="preserve">а й </w:t>
      </w:r>
      <w:r w:rsidRPr="00EF68DF">
        <w:rPr>
          <w:color w:val="000000"/>
          <w:sz w:val="28"/>
          <w:szCs w:val="28"/>
          <w:shd w:val="clear" w:color="auto" w:fill="FFFFFF"/>
        </w:rPr>
        <w:t>групового, парного, колективного характеру задля підготовки молодої людини до повноцінного й активного життя в соціумі. Відповідно перед учителем, якщо він прагне відповідати сучасним вимогам і їх реалізовувати успішно у своїй повсякденній діяльнос</w:t>
      </w:r>
      <w:r>
        <w:rPr>
          <w:color w:val="000000"/>
          <w:sz w:val="28"/>
          <w:szCs w:val="28"/>
          <w:shd w:val="clear" w:color="auto" w:fill="FFFFFF"/>
        </w:rPr>
        <w:t>ті,</w:t>
      </w:r>
      <w:r w:rsidRPr="00EF68DF">
        <w:rPr>
          <w:color w:val="000000"/>
          <w:sz w:val="28"/>
          <w:szCs w:val="28"/>
          <w:shd w:val="clear" w:color="auto" w:fill="FFFFFF"/>
        </w:rPr>
        <w:t xml:space="preserve"> постає завдання не примушувати учнів набувати знання, а мотивувати їх до тієї чи іншої діяльності, формувати потребу у виконанні тих чи інших завдань, сприяти </w:t>
      </w:r>
      <w:r>
        <w:rPr>
          <w:color w:val="000000"/>
          <w:sz w:val="28"/>
          <w:szCs w:val="28"/>
          <w:shd w:val="clear" w:color="auto" w:fill="FFFFFF"/>
        </w:rPr>
        <w:t>до набуття</w:t>
      </w:r>
      <w:r w:rsidRPr="00EF68DF">
        <w:rPr>
          <w:color w:val="000000"/>
          <w:sz w:val="28"/>
          <w:szCs w:val="28"/>
          <w:shd w:val="clear" w:color="auto" w:fill="FFFFFF"/>
        </w:rPr>
        <w:t xml:space="preserve"> досвіду творчої діяльності та емоційно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EF68DF">
        <w:rPr>
          <w:color w:val="000000"/>
          <w:sz w:val="28"/>
          <w:szCs w:val="28"/>
          <w:shd w:val="clear" w:color="auto" w:fill="FFFFFF"/>
        </w:rPr>
        <w:t>-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EF68DF">
        <w:rPr>
          <w:color w:val="000000"/>
          <w:sz w:val="28"/>
          <w:szCs w:val="28"/>
          <w:shd w:val="clear" w:color="auto" w:fill="FFFFFF"/>
        </w:rPr>
        <w:t>ціннісного ставлення до знань і до процесу їх отримання.</w:t>
      </w:r>
    </w:p>
    <w:p w:rsidR="00831497" w:rsidRDefault="00831497" w:rsidP="00831497">
      <w:pPr>
        <w:shd w:val="clear" w:color="auto" w:fill="FFFFFF"/>
        <w:spacing w:line="360" w:lineRule="auto"/>
        <w:ind w:firstLine="851"/>
        <w:jc w:val="both"/>
        <w:rPr>
          <w:color w:val="000000"/>
          <w:sz w:val="28"/>
          <w:szCs w:val="28"/>
          <w:shd w:val="clear" w:color="auto" w:fill="FFFFFF"/>
        </w:rPr>
      </w:pPr>
      <w:r w:rsidRPr="00EF68DF">
        <w:rPr>
          <w:color w:val="000000"/>
          <w:sz w:val="28"/>
          <w:szCs w:val="28"/>
          <w:shd w:val="clear" w:color="auto" w:fill="FFFFFF"/>
        </w:rPr>
        <w:t xml:space="preserve">Цей Державний стандарт ґрунтується на засадах </w:t>
      </w:r>
      <w:proofErr w:type="spellStart"/>
      <w:r w:rsidRPr="00EF68DF">
        <w:rPr>
          <w:color w:val="000000"/>
          <w:sz w:val="28"/>
          <w:szCs w:val="28"/>
          <w:shd w:val="clear" w:color="auto" w:fill="FFFFFF"/>
        </w:rPr>
        <w:t>особистісно</w:t>
      </w:r>
      <w:proofErr w:type="spellEnd"/>
      <w:r w:rsidRPr="00EF68DF">
        <w:rPr>
          <w:color w:val="000000"/>
          <w:sz w:val="28"/>
          <w:szCs w:val="28"/>
          <w:shd w:val="clear" w:color="auto" w:fill="FFFFFF"/>
        </w:rPr>
        <w:t xml:space="preserve"> зорієнтованого, </w:t>
      </w:r>
      <w:proofErr w:type="spellStart"/>
      <w:r w:rsidRPr="00EF68DF">
        <w:rPr>
          <w:color w:val="000000"/>
          <w:sz w:val="28"/>
          <w:szCs w:val="28"/>
          <w:shd w:val="clear" w:color="auto" w:fill="FFFFFF"/>
        </w:rPr>
        <w:t>компетентнісного</w:t>
      </w:r>
      <w:proofErr w:type="spellEnd"/>
      <w:r w:rsidRPr="00EF68DF">
        <w:rPr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EF68DF">
        <w:rPr>
          <w:color w:val="000000"/>
          <w:sz w:val="28"/>
          <w:szCs w:val="28"/>
          <w:shd w:val="clear" w:color="auto" w:fill="FFFFFF"/>
        </w:rPr>
        <w:t>діяльнісного</w:t>
      </w:r>
      <w:proofErr w:type="spellEnd"/>
      <w:r w:rsidRPr="00EF68DF">
        <w:rPr>
          <w:color w:val="000000"/>
          <w:sz w:val="28"/>
          <w:szCs w:val="28"/>
          <w:shd w:val="clear" w:color="auto" w:fill="FFFFFF"/>
        </w:rPr>
        <w:t xml:space="preserve"> підходів, що реалізовані в освітніх галузях і відображені в результативних складових змісту базової і повної загальної середньої освіти. При цьому </w:t>
      </w:r>
      <w:proofErr w:type="spellStart"/>
      <w:r w:rsidRPr="00EF68DF">
        <w:rPr>
          <w:color w:val="000000"/>
          <w:sz w:val="28"/>
          <w:szCs w:val="28"/>
          <w:shd w:val="clear" w:color="auto" w:fill="FFFFFF"/>
        </w:rPr>
        <w:t>особистісно</w:t>
      </w:r>
      <w:proofErr w:type="spellEnd"/>
      <w:r w:rsidRPr="00EF68DF">
        <w:rPr>
          <w:color w:val="000000"/>
          <w:sz w:val="28"/>
          <w:szCs w:val="28"/>
          <w:shd w:val="clear" w:color="auto" w:fill="FFFFFF"/>
        </w:rPr>
        <w:t xml:space="preserve"> зорієнтований підхід до навчання забезпечує розвиток академічних, соціокультурних, соціально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EF68DF">
        <w:rPr>
          <w:color w:val="000000"/>
          <w:sz w:val="28"/>
          <w:szCs w:val="28"/>
          <w:shd w:val="clear" w:color="auto" w:fill="FFFFFF"/>
        </w:rPr>
        <w:t>-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EF68DF">
        <w:rPr>
          <w:color w:val="000000"/>
          <w:sz w:val="28"/>
          <w:szCs w:val="28"/>
          <w:shd w:val="clear" w:color="auto" w:fill="FFFFFF"/>
        </w:rPr>
        <w:t xml:space="preserve">психологічних та інших здібностей учнів. </w:t>
      </w:r>
      <w:proofErr w:type="spellStart"/>
      <w:r w:rsidRPr="00EF68DF">
        <w:rPr>
          <w:color w:val="000000"/>
          <w:sz w:val="28"/>
          <w:szCs w:val="28"/>
          <w:shd w:val="clear" w:color="auto" w:fill="FFFFFF"/>
        </w:rPr>
        <w:t>Компетентнісний</w:t>
      </w:r>
      <w:proofErr w:type="spellEnd"/>
      <w:r w:rsidRPr="00EF68DF">
        <w:rPr>
          <w:color w:val="000000"/>
          <w:sz w:val="28"/>
          <w:szCs w:val="28"/>
          <w:shd w:val="clear" w:color="auto" w:fill="FFFFFF"/>
        </w:rPr>
        <w:t xml:space="preserve"> підхід сприяє формуванню ключових і предметних </w:t>
      </w:r>
      <w:proofErr w:type="spellStart"/>
      <w:r w:rsidRPr="00EF68DF">
        <w:rPr>
          <w:color w:val="000000"/>
          <w:sz w:val="28"/>
          <w:szCs w:val="28"/>
          <w:shd w:val="clear" w:color="auto" w:fill="FFFFFF"/>
        </w:rPr>
        <w:t>компетентностей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EF68DF">
        <w:rPr>
          <w:sz w:val="28"/>
          <w:szCs w:val="28"/>
        </w:rPr>
        <w:t>Діяльнісний</w:t>
      </w:r>
      <w:proofErr w:type="spellEnd"/>
      <w:r w:rsidRPr="00EF68DF">
        <w:rPr>
          <w:sz w:val="28"/>
          <w:szCs w:val="28"/>
        </w:rPr>
        <w:t xml:space="preserve"> пі</w:t>
      </w:r>
      <w:r>
        <w:rPr>
          <w:sz w:val="28"/>
          <w:szCs w:val="28"/>
        </w:rPr>
        <w:t>д</w:t>
      </w:r>
      <w:r w:rsidRPr="00EF68DF">
        <w:rPr>
          <w:sz w:val="28"/>
          <w:szCs w:val="28"/>
        </w:rPr>
        <w:t xml:space="preserve">хід </w:t>
      </w:r>
      <w:r>
        <w:rPr>
          <w:sz w:val="28"/>
          <w:szCs w:val="28"/>
        </w:rPr>
        <w:t xml:space="preserve">спрямований </w:t>
      </w:r>
      <w:r w:rsidRPr="00EF68DF">
        <w:rPr>
          <w:color w:val="000000"/>
          <w:sz w:val="28"/>
          <w:szCs w:val="28"/>
          <w:shd w:val="clear" w:color="auto" w:fill="FFFFFF"/>
        </w:rPr>
        <w:t>на активізацію</w:t>
      </w:r>
      <w:r>
        <w:rPr>
          <w:color w:val="000000"/>
          <w:sz w:val="28"/>
          <w:szCs w:val="28"/>
          <w:shd w:val="clear" w:color="auto" w:fill="FFFFFF"/>
        </w:rPr>
        <w:t xml:space="preserve"> діяльності учня </w:t>
      </w:r>
      <w:r w:rsidRPr="00EF68DF">
        <w:rPr>
          <w:color w:val="000000"/>
          <w:sz w:val="28"/>
          <w:szCs w:val="28"/>
          <w:shd w:val="clear" w:color="auto" w:fill="FFFFFF"/>
        </w:rPr>
        <w:t>і переведення його в позицію суб’єкта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навчально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- виховного процесу.</w:t>
      </w:r>
      <w:r w:rsidRPr="00EF68DF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831497" w:rsidRDefault="00831497" w:rsidP="00831497">
      <w:pPr>
        <w:shd w:val="clear" w:color="auto" w:fill="FFFFFF"/>
        <w:spacing w:line="360" w:lineRule="auto"/>
        <w:ind w:firstLine="851"/>
        <w:jc w:val="both"/>
        <w:rPr>
          <w:color w:val="000000"/>
          <w:sz w:val="28"/>
          <w:szCs w:val="28"/>
          <w:shd w:val="clear" w:color="auto" w:fill="FFFFFF"/>
        </w:rPr>
      </w:pPr>
      <w:r w:rsidRPr="00EF68DF">
        <w:rPr>
          <w:color w:val="000000"/>
          <w:sz w:val="28"/>
          <w:szCs w:val="28"/>
          <w:shd w:val="clear" w:color="auto" w:fill="FFFFFF"/>
        </w:rPr>
        <w:t>Визначено кроки, які, за умови їх практичного втілення, можуть сприятливо вплинути на оновлення змісту шкільної освіти.</w:t>
      </w:r>
      <w:r>
        <w:rPr>
          <w:color w:val="000000"/>
          <w:sz w:val="28"/>
          <w:szCs w:val="28"/>
          <w:shd w:val="clear" w:color="auto" w:fill="FFFFFF"/>
        </w:rPr>
        <w:t xml:space="preserve"> Серед найважливіших названо: п</w:t>
      </w:r>
      <w:r w:rsidRPr="00EF68DF">
        <w:rPr>
          <w:color w:val="000000"/>
          <w:sz w:val="28"/>
          <w:szCs w:val="28"/>
          <w:shd w:val="clear" w:color="auto" w:fill="FFFFFF"/>
        </w:rPr>
        <w:t xml:space="preserve">ереорієнтація освіти </w:t>
      </w:r>
      <w:proofErr w:type="spellStart"/>
      <w:r w:rsidRPr="00EF68DF">
        <w:rPr>
          <w:color w:val="000000"/>
          <w:sz w:val="28"/>
          <w:szCs w:val="28"/>
          <w:shd w:val="clear" w:color="auto" w:fill="FFFFFF"/>
        </w:rPr>
        <w:t>зі</w:t>
      </w:r>
      <w:r w:rsidRPr="00EF68DF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3174D8">
        <w:rPr>
          <w:bCs/>
          <w:color w:val="000000"/>
          <w:sz w:val="28"/>
          <w:szCs w:val="28"/>
          <w:shd w:val="clear" w:color="auto" w:fill="FFFFFF"/>
        </w:rPr>
        <w:t>знаннєвої</w:t>
      </w:r>
      <w:r w:rsidRPr="003174D8">
        <w:rPr>
          <w:rStyle w:val="apple-converted-space"/>
          <w:bCs/>
          <w:color w:val="000000"/>
          <w:sz w:val="28"/>
          <w:szCs w:val="28"/>
          <w:shd w:val="clear" w:color="auto" w:fill="FFFFFF"/>
        </w:rPr>
        <w:t> </w:t>
      </w:r>
      <w:r w:rsidRPr="00EF68DF">
        <w:rPr>
          <w:color w:val="000000"/>
          <w:sz w:val="28"/>
          <w:szCs w:val="28"/>
          <w:shd w:val="clear" w:color="auto" w:fill="FFFFFF"/>
        </w:rPr>
        <w:t>паради</w:t>
      </w:r>
      <w:proofErr w:type="spellEnd"/>
      <w:r w:rsidRPr="00EF68DF">
        <w:rPr>
          <w:color w:val="000000"/>
          <w:sz w:val="28"/>
          <w:szCs w:val="28"/>
          <w:shd w:val="clear" w:color="auto" w:fill="FFFFFF"/>
        </w:rPr>
        <w:t xml:space="preserve">гми </w:t>
      </w:r>
      <w:proofErr w:type="spellStart"/>
      <w:r w:rsidRPr="00EF68DF">
        <w:rPr>
          <w:color w:val="000000"/>
          <w:sz w:val="28"/>
          <w:szCs w:val="28"/>
          <w:shd w:val="clear" w:color="auto" w:fill="FFFFFF"/>
        </w:rPr>
        <w:t>на</w:t>
      </w:r>
      <w:r w:rsidRPr="00EF68DF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3174D8">
        <w:rPr>
          <w:bCs/>
          <w:color w:val="000000"/>
          <w:sz w:val="28"/>
          <w:szCs w:val="28"/>
          <w:shd w:val="clear" w:color="auto" w:fill="FFFFFF"/>
        </w:rPr>
        <w:t>діяльні</w:t>
      </w:r>
      <w:proofErr w:type="spellEnd"/>
      <w:r w:rsidRPr="003174D8">
        <w:rPr>
          <w:bCs/>
          <w:color w:val="000000"/>
          <w:sz w:val="28"/>
          <w:szCs w:val="28"/>
          <w:shd w:val="clear" w:color="auto" w:fill="FFFFFF"/>
        </w:rPr>
        <w:t>сну</w:t>
      </w:r>
      <w:r>
        <w:rPr>
          <w:bCs/>
          <w:color w:val="000000"/>
          <w:sz w:val="28"/>
          <w:szCs w:val="28"/>
          <w:shd w:val="clear" w:color="auto" w:fill="FFFFFF"/>
        </w:rPr>
        <w:t xml:space="preserve">, формування у школярів життєвих і предметних </w:t>
      </w:r>
      <w:proofErr w:type="spellStart"/>
      <w:r>
        <w:rPr>
          <w:bCs/>
          <w:color w:val="000000"/>
          <w:sz w:val="28"/>
          <w:szCs w:val="28"/>
          <w:shd w:val="clear" w:color="auto" w:fill="FFFFFF"/>
        </w:rPr>
        <w:t>компетентностей</w:t>
      </w:r>
      <w:proofErr w:type="spellEnd"/>
      <w:r>
        <w:rPr>
          <w:bCs/>
          <w:color w:val="000000"/>
          <w:sz w:val="28"/>
          <w:szCs w:val="28"/>
          <w:shd w:val="clear" w:color="auto" w:fill="FFFFFF"/>
        </w:rPr>
        <w:t>,  м</w:t>
      </w:r>
      <w:r w:rsidRPr="00EF68DF">
        <w:rPr>
          <w:color w:val="000000"/>
          <w:sz w:val="28"/>
          <w:szCs w:val="28"/>
          <w:shd w:val="clear" w:color="auto" w:fill="FFFFFF"/>
        </w:rPr>
        <w:t>одернізація змісту освіти</w:t>
      </w:r>
      <w:r>
        <w:rPr>
          <w:color w:val="000000"/>
          <w:sz w:val="28"/>
          <w:szCs w:val="28"/>
          <w:shd w:val="clear" w:color="auto" w:fill="FFFFFF"/>
        </w:rPr>
        <w:t xml:space="preserve"> тощо.</w:t>
      </w:r>
    </w:p>
    <w:p w:rsidR="00831497" w:rsidRPr="00257C78" w:rsidRDefault="00831497" w:rsidP="00831497">
      <w:pPr>
        <w:shd w:val="clear" w:color="auto" w:fill="FFFFFF"/>
        <w:spacing w:line="360" w:lineRule="auto"/>
        <w:ind w:firstLine="851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>Щодо змісту освіти, то н</w:t>
      </w:r>
      <w:r>
        <w:rPr>
          <w:sz w:val="28"/>
          <w:szCs w:val="28"/>
        </w:rPr>
        <w:t>ас більше цікавить літературний компонент, с</w:t>
      </w:r>
      <w:r w:rsidRPr="00257C78">
        <w:rPr>
          <w:sz w:val="28"/>
          <w:szCs w:val="28"/>
        </w:rPr>
        <w:t xml:space="preserve">кладовими </w:t>
      </w:r>
      <w:r>
        <w:rPr>
          <w:sz w:val="28"/>
          <w:szCs w:val="28"/>
        </w:rPr>
        <w:t xml:space="preserve">якого є </w:t>
      </w:r>
      <w:r w:rsidRPr="00257C78">
        <w:rPr>
          <w:sz w:val="28"/>
          <w:szCs w:val="28"/>
        </w:rPr>
        <w:t xml:space="preserve"> </w:t>
      </w:r>
      <w:r w:rsidRPr="00257C78">
        <w:rPr>
          <w:iCs/>
          <w:sz w:val="28"/>
          <w:szCs w:val="28"/>
        </w:rPr>
        <w:t>емоційно</w:t>
      </w:r>
      <w:r>
        <w:rPr>
          <w:iCs/>
          <w:sz w:val="28"/>
          <w:szCs w:val="28"/>
        </w:rPr>
        <w:t xml:space="preserve"> </w:t>
      </w:r>
      <w:r w:rsidRPr="00257C78">
        <w:rPr>
          <w:iCs/>
          <w:sz w:val="28"/>
          <w:szCs w:val="28"/>
        </w:rPr>
        <w:t>-</w:t>
      </w:r>
      <w:r>
        <w:rPr>
          <w:iCs/>
          <w:sz w:val="28"/>
          <w:szCs w:val="28"/>
        </w:rPr>
        <w:t xml:space="preserve"> </w:t>
      </w:r>
      <w:r w:rsidRPr="00257C78">
        <w:rPr>
          <w:iCs/>
          <w:sz w:val="28"/>
          <w:szCs w:val="28"/>
        </w:rPr>
        <w:t xml:space="preserve">ціннісна, літературознавча, загальнокультурна і компаративна </w:t>
      </w:r>
      <w:r w:rsidRPr="00257C78">
        <w:rPr>
          <w:bCs/>
          <w:sz w:val="28"/>
          <w:szCs w:val="28"/>
        </w:rPr>
        <w:t>лінії</w:t>
      </w:r>
      <w:r w:rsidRPr="00257C78">
        <w:rPr>
          <w:sz w:val="28"/>
          <w:szCs w:val="28"/>
        </w:rPr>
        <w:t>.</w:t>
      </w:r>
    </w:p>
    <w:p w:rsidR="00831497" w:rsidRPr="00EF68DF" w:rsidRDefault="00831497" w:rsidP="00831497">
      <w:pPr>
        <w:pStyle w:val="a5"/>
        <w:spacing w:before="0"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Модернізація змісту </w:t>
      </w:r>
      <w:r w:rsidRPr="009A7A10">
        <w:rPr>
          <w:rFonts w:ascii="Times New Roman" w:hAnsi="Times New Roman"/>
          <w:sz w:val="28"/>
          <w:szCs w:val="28"/>
        </w:rPr>
        <w:t xml:space="preserve"> літературної освіти</w:t>
      </w:r>
      <w:r>
        <w:rPr>
          <w:rFonts w:ascii="Times New Roman" w:hAnsi="Times New Roman"/>
          <w:sz w:val="28"/>
          <w:szCs w:val="28"/>
        </w:rPr>
        <w:t xml:space="preserve"> і її структури  представлена в «Концепції літературної освіти» </w:t>
      </w:r>
      <w:r w:rsidRPr="00373847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</w:rPr>
        <w:t>2</w:t>
      </w:r>
      <w:r w:rsidRPr="00373847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</w:rPr>
        <w:t>.  Насамперед укладачі дали визначення поняття «літературна освіта</w:t>
      </w:r>
      <w:r w:rsidRPr="00B20E22">
        <w:rPr>
          <w:rFonts w:ascii="Times New Roman" w:hAnsi="Times New Roman"/>
          <w:sz w:val="28"/>
          <w:szCs w:val="28"/>
        </w:rPr>
        <w:t>»   і сформулювали головну мету: «</w:t>
      </w:r>
      <w:r>
        <w:rPr>
          <w:rFonts w:ascii="Times New Roman" w:hAnsi="Times New Roman"/>
          <w:sz w:val="28"/>
          <w:szCs w:val="28"/>
        </w:rPr>
        <w:t>Виховання творчого читача із самостійним критичним мисленням, формування гуманістичного світогляду, загальної культури, естетичних смаків особистості</w:t>
      </w:r>
      <w:r w:rsidRPr="00B20E22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.</w:t>
      </w:r>
    </w:p>
    <w:p w:rsidR="00831497" w:rsidRDefault="00831497" w:rsidP="00831497">
      <w:pPr>
        <w:spacing w:line="360" w:lineRule="auto"/>
        <w:jc w:val="both"/>
        <w:rPr>
          <w:sz w:val="28"/>
          <w:szCs w:val="28"/>
        </w:rPr>
      </w:pPr>
      <w:r>
        <w:rPr>
          <w:sz w:val="37"/>
          <w:szCs w:val="37"/>
        </w:rPr>
        <w:tab/>
      </w:r>
      <w:r w:rsidRPr="00B40410">
        <w:rPr>
          <w:sz w:val="28"/>
          <w:szCs w:val="28"/>
        </w:rPr>
        <w:t xml:space="preserve"> У змісті аналізованих документів подано і гіпотетичн</w:t>
      </w:r>
      <w:r>
        <w:rPr>
          <w:sz w:val="28"/>
          <w:szCs w:val="28"/>
        </w:rPr>
        <w:t>у</w:t>
      </w:r>
      <w:r w:rsidRPr="00B40410">
        <w:rPr>
          <w:sz w:val="28"/>
          <w:szCs w:val="28"/>
        </w:rPr>
        <w:t xml:space="preserve"> модель випускника сучасної школи – громадянина, підготовленого до життя в сучасному суспільстві, здатного навчатися впродовж життя, оперувати й управляти  інформацією, приймати виважені рішення, ефективно взаємодіяти з людьми, усвідомлювати свою роль у державі і світі, адекватно реагувати на проблеми й виклики часу і нести відповідальність за власні вчинки, досягати творчої самореалізації</w:t>
      </w:r>
      <w:r>
        <w:rPr>
          <w:sz w:val="28"/>
          <w:szCs w:val="28"/>
        </w:rPr>
        <w:t>; особистість творчу, вільну, духовну багату, самостійно мислячу, із широким світоглядом, зі стійкими моральними принципами, яка усвідомлює власну національну ідентичність, має активну громадянську позицію, відчуває потребу жити й працювати задля України.</w:t>
      </w:r>
    </w:p>
    <w:p w:rsidR="00831497" w:rsidRDefault="00831497" w:rsidP="0083149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З цією метою було змінено критерії добору художніх творів для текстуального вивчення: високий художньо-естетичний рівень; гуманістичний зміст, що сприяє духовному самовизначенню учнів; висока педагогічна цінність і значний виховний ефект; яскраво виражена репрезентативність; психологічна відповідність віковому періоду; визначений обсяг видань.</w:t>
      </w:r>
    </w:p>
    <w:p w:rsidR="00831497" w:rsidRDefault="00831497" w:rsidP="0083149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Модернізація літературної освіти вимагала внести зміни й до структури літературної освіти школярів, оскільки триступенева структура  (1-4 класи, 5-9 класи і 10-11 класи) давно і прискіпливо піддавалася критиці не лише методистами, й вчителями. Нова Концепція літературної освіти (2011) курс літератури представила </w:t>
      </w:r>
      <w:r w:rsidRPr="003563E4">
        <w:rPr>
          <w:sz w:val="28"/>
          <w:szCs w:val="28"/>
        </w:rPr>
        <w:t>із чотирьох структурних етапів – 1</w:t>
      </w:r>
      <w:r>
        <w:rPr>
          <w:sz w:val="28"/>
          <w:szCs w:val="28"/>
        </w:rPr>
        <w:t xml:space="preserve"> </w:t>
      </w:r>
      <w:r w:rsidRPr="003563E4">
        <w:rPr>
          <w:sz w:val="28"/>
          <w:szCs w:val="28"/>
        </w:rPr>
        <w:t xml:space="preserve">- 4 класи </w:t>
      </w:r>
      <w:r>
        <w:rPr>
          <w:sz w:val="28"/>
          <w:szCs w:val="28"/>
        </w:rPr>
        <w:t>–</w:t>
      </w:r>
      <w:r w:rsidRPr="003563E4">
        <w:rPr>
          <w:sz w:val="28"/>
          <w:szCs w:val="28"/>
        </w:rPr>
        <w:t xml:space="preserve"> </w:t>
      </w:r>
      <w:r>
        <w:rPr>
          <w:sz w:val="28"/>
          <w:szCs w:val="28"/>
        </w:rPr>
        <w:t>прилучення до читання, початкова школа; основна школа:</w:t>
      </w:r>
      <w:r>
        <w:rPr>
          <w:sz w:val="37"/>
          <w:szCs w:val="37"/>
        </w:rPr>
        <w:t xml:space="preserve"> </w:t>
      </w:r>
      <w:r w:rsidRPr="001B15CC">
        <w:rPr>
          <w:sz w:val="28"/>
          <w:szCs w:val="28"/>
        </w:rPr>
        <w:t>5</w:t>
      </w:r>
      <w:r>
        <w:rPr>
          <w:sz w:val="28"/>
          <w:szCs w:val="28"/>
        </w:rPr>
        <w:t xml:space="preserve"> </w:t>
      </w:r>
      <w:r w:rsidRPr="001B15CC">
        <w:rPr>
          <w:sz w:val="28"/>
          <w:szCs w:val="28"/>
        </w:rPr>
        <w:t>-7 класи – формування потреби читання (1-й етап); 8 – 9 класи – системне читання (2</w:t>
      </w:r>
      <w:r>
        <w:rPr>
          <w:sz w:val="28"/>
          <w:szCs w:val="28"/>
        </w:rPr>
        <w:t xml:space="preserve"> -</w:t>
      </w:r>
      <w:r w:rsidRPr="001B15CC">
        <w:rPr>
          <w:sz w:val="28"/>
          <w:szCs w:val="28"/>
        </w:rPr>
        <w:t xml:space="preserve"> й </w:t>
      </w:r>
      <w:r w:rsidRPr="001B15CC">
        <w:rPr>
          <w:sz w:val="28"/>
          <w:szCs w:val="28"/>
        </w:rPr>
        <w:lastRenderedPageBreak/>
        <w:t xml:space="preserve">етап); </w:t>
      </w:r>
      <w:r>
        <w:rPr>
          <w:sz w:val="28"/>
          <w:szCs w:val="28"/>
        </w:rPr>
        <w:t>старша школа: 10 – 11 класи – творчо – критичне читання (3 - й етап). Як бачимо, у структуруванні літературної освіти домінує читацька компетентність.</w:t>
      </w:r>
    </w:p>
    <w:p w:rsidR="00831497" w:rsidRPr="005D17FA" w:rsidRDefault="00831497" w:rsidP="00831497">
      <w:pPr>
        <w:autoSpaceDE w:val="0"/>
        <w:autoSpaceDN w:val="0"/>
        <w:adjustRightInd w:val="0"/>
        <w:spacing w:line="360" w:lineRule="auto"/>
        <w:ind w:firstLine="851"/>
        <w:jc w:val="both"/>
        <w:rPr>
          <w:sz w:val="28"/>
          <w:szCs w:val="28"/>
        </w:rPr>
      </w:pPr>
      <w:r w:rsidRPr="005D17FA">
        <w:rPr>
          <w:sz w:val="28"/>
          <w:szCs w:val="28"/>
        </w:rPr>
        <w:t xml:space="preserve">Цілком інноваційною можна, на наш погляд, вважати програму з української літератури для 5-9 класів (2017) </w:t>
      </w:r>
      <w:r w:rsidRPr="00373847">
        <w:rPr>
          <w:sz w:val="28"/>
          <w:szCs w:val="28"/>
        </w:rPr>
        <w:t>[3]</w:t>
      </w:r>
      <w:r>
        <w:rPr>
          <w:sz w:val="28"/>
          <w:szCs w:val="28"/>
        </w:rPr>
        <w:t xml:space="preserve">, якою насамперед змінено мету </w:t>
      </w:r>
      <w:r w:rsidRPr="00F94E49">
        <w:rPr>
          <w:bCs/>
          <w:sz w:val="28"/>
          <w:szCs w:val="28"/>
        </w:rPr>
        <w:t>вивчення української літератури в школі</w:t>
      </w:r>
      <w:r w:rsidRPr="005D17FA">
        <w:rPr>
          <w:b/>
          <w:bCs/>
          <w:sz w:val="28"/>
          <w:szCs w:val="28"/>
        </w:rPr>
        <w:t xml:space="preserve"> – </w:t>
      </w:r>
      <w:r w:rsidRPr="005D17FA">
        <w:rPr>
          <w:sz w:val="28"/>
          <w:szCs w:val="28"/>
        </w:rPr>
        <w:t xml:space="preserve">формування компетентного читача; підвищення загальної освіченості молодого громадянина України, досягнення належного рівня сформованості вміння прилучатися через художню літературу до фундаментальних цінностей, культури, розширення культурно-пізнавальних інтересів школярів; сприяння всебічному розвитку, духовному збагаченню, активному становленню й самореалізації особистості в сучасному світі; виховання національно свідомого громадянина України; формування і ствердження гуманістичного світогляду особистості, національних і загальнолюдських цінностей. </w:t>
      </w:r>
    </w:p>
    <w:p w:rsidR="00831497" w:rsidRPr="005D17FA" w:rsidRDefault="00831497" w:rsidP="00831497">
      <w:pPr>
        <w:autoSpaceDE w:val="0"/>
        <w:autoSpaceDN w:val="0"/>
        <w:adjustRightInd w:val="0"/>
        <w:spacing w:line="360" w:lineRule="auto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Чинна п</w:t>
      </w:r>
      <w:r w:rsidRPr="005D17FA">
        <w:rPr>
          <w:color w:val="000000"/>
          <w:sz w:val="28"/>
          <w:szCs w:val="28"/>
        </w:rPr>
        <w:t xml:space="preserve">рограма спрямована на утвердження серед школярів культури читання. У середній школі важливо сформувати уявлення про читання як соціокультурну практику, важливий елемент повсякдення учнів та учениць. </w:t>
      </w:r>
      <w:r>
        <w:rPr>
          <w:color w:val="000000"/>
          <w:sz w:val="28"/>
          <w:szCs w:val="28"/>
        </w:rPr>
        <w:t xml:space="preserve"> </w:t>
      </w:r>
    </w:p>
    <w:p w:rsidR="00831497" w:rsidRDefault="00831497" w:rsidP="00831497">
      <w:pPr>
        <w:autoSpaceDE w:val="0"/>
        <w:autoSpaceDN w:val="0"/>
        <w:adjustRightInd w:val="0"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Програма як нормативний документ остаточно утвердила нові підходи до вивчення літератури, які вже були задекларовані н</w:t>
      </w:r>
      <w:r w:rsidRPr="005D17FA">
        <w:rPr>
          <w:sz w:val="28"/>
          <w:szCs w:val="28"/>
        </w:rPr>
        <w:t>ормативн</w:t>
      </w:r>
      <w:r>
        <w:rPr>
          <w:sz w:val="28"/>
          <w:szCs w:val="28"/>
        </w:rPr>
        <w:t>ими</w:t>
      </w:r>
      <w:r w:rsidRPr="005D17FA">
        <w:rPr>
          <w:sz w:val="28"/>
          <w:szCs w:val="28"/>
        </w:rPr>
        <w:t xml:space="preserve"> освітні</w:t>
      </w:r>
      <w:r>
        <w:rPr>
          <w:sz w:val="28"/>
          <w:szCs w:val="28"/>
        </w:rPr>
        <w:t>ми</w:t>
      </w:r>
      <w:r w:rsidRPr="005D17FA">
        <w:rPr>
          <w:sz w:val="28"/>
          <w:szCs w:val="28"/>
        </w:rPr>
        <w:t xml:space="preserve"> документи</w:t>
      </w:r>
      <w:r>
        <w:rPr>
          <w:sz w:val="28"/>
          <w:szCs w:val="28"/>
        </w:rPr>
        <w:t xml:space="preserve">, пріоритетними назвавши для </w:t>
      </w:r>
      <w:r w:rsidRPr="005D17FA">
        <w:rPr>
          <w:sz w:val="28"/>
          <w:szCs w:val="28"/>
        </w:rPr>
        <w:t xml:space="preserve">літературної освіти ідеї </w:t>
      </w:r>
      <w:proofErr w:type="spellStart"/>
      <w:r w:rsidRPr="005D17FA">
        <w:rPr>
          <w:sz w:val="28"/>
          <w:szCs w:val="28"/>
        </w:rPr>
        <w:t>діяльнісного</w:t>
      </w:r>
      <w:proofErr w:type="spellEnd"/>
      <w:r w:rsidRPr="005D17FA">
        <w:rPr>
          <w:sz w:val="28"/>
          <w:szCs w:val="28"/>
        </w:rPr>
        <w:t xml:space="preserve">, </w:t>
      </w:r>
      <w:proofErr w:type="spellStart"/>
      <w:r w:rsidRPr="005D17FA">
        <w:rPr>
          <w:sz w:val="28"/>
          <w:szCs w:val="28"/>
        </w:rPr>
        <w:t>особистісно</w:t>
      </w:r>
      <w:proofErr w:type="spellEnd"/>
      <w:r w:rsidRPr="005D17FA">
        <w:rPr>
          <w:sz w:val="28"/>
          <w:szCs w:val="28"/>
        </w:rPr>
        <w:t xml:space="preserve"> зорієнтованого і </w:t>
      </w:r>
      <w:proofErr w:type="spellStart"/>
      <w:r w:rsidRPr="005D17FA">
        <w:rPr>
          <w:sz w:val="28"/>
          <w:szCs w:val="28"/>
        </w:rPr>
        <w:t>компетентнісного</w:t>
      </w:r>
      <w:proofErr w:type="spellEnd"/>
      <w:r w:rsidRPr="005D17FA">
        <w:rPr>
          <w:sz w:val="28"/>
          <w:szCs w:val="28"/>
        </w:rPr>
        <w:t xml:space="preserve"> підходів. </w:t>
      </w:r>
      <w:r>
        <w:rPr>
          <w:sz w:val="28"/>
          <w:szCs w:val="28"/>
        </w:rPr>
        <w:t xml:space="preserve"> Укладачі програми доречно у пояснювальній записці розкривають суть і дають визначення низці понять, зокрема і  «компетентність», які </w:t>
      </w:r>
      <w:r w:rsidRPr="005D17FA">
        <w:rPr>
          <w:sz w:val="28"/>
          <w:szCs w:val="28"/>
        </w:rPr>
        <w:t xml:space="preserve">поділяють на предметні (формуються засобами одного навчального предмета), міжпредметні (виробляються під час вивчення кількох предметів) і ключові (формуються в процесі навчання й соціалізації і необхідні особистості для життєдіяльності загалом). </w:t>
      </w:r>
      <w:r>
        <w:rPr>
          <w:sz w:val="28"/>
          <w:szCs w:val="28"/>
        </w:rPr>
        <w:t xml:space="preserve">Уперше дано тлумачення поняттю «літературна компетентність </w:t>
      </w:r>
      <w:r w:rsidRPr="005D17FA">
        <w:rPr>
          <w:sz w:val="28"/>
          <w:szCs w:val="28"/>
        </w:rPr>
        <w:t xml:space="preserve">як готовність і здатність працювати з текстами різних художньо-естетичних систем, культурно-історичних епох, світоглядних орієнтирів, традицій і стилів: розуміти зміст прочитаного, з’ясовувати авторську позицію і художні засоби донесення її до читача, творити на основі прочитаного власні смисли щодо порушених </w:t>
      </w:r>
      <w:r w:rsidRPr="005D17FA">
        <w:rPr>
          <w:sz w:val="28"/>
          <w:szCs w:val="28"/>
        </w:rPr>
        <w:lastRenderedPageBreak/>
        <w:t xml:space="preserve">проблем, висловлювати власну (подеколи критичну) позицію </w:t>
      </w:r>
      <w:proofErr w:type="spellStart"/>
      <w:r w:rsidRPr="005D17FA">
        <w:rPr>
          <w:sz w:val="28"/>
          <w:szCs w:val="28"/>
        </w:rPr>
        <w:t>стосовано</w:t>
      </w:r>
      <w:proofErr w:type="spellEnd"/>
      <w:r w:rsidRPr="005D17FA">
        <w:rPr>
          <w:sz w:val="28"/>
          <w:szCs w:val="28"/>
        </w:rPr>
        <w:t xml:space="preserve"> прочитаного, сприймати художній твір як чинник формування життєвого досвіду та соціально-психологічного й соціокультурного становлення</w:t>
      </w:r>
      <w:r w:rsidRPr="00517EFC">
        <w:rPr>
          <w:sz w:val="28"/>
          <w:szCs w:val="28"/>
        </w:rPr>
        <w:t>»</w:t>
      </w:r>
      <w:r>
        <w:rPr>
          <w:sz w:val="28"/>
          <w:szCs w:val="28"/>
        </w:rPr>
        <w:t xml:space="preserve">. </w:t>
      </w:r>
      <w:r w:rsidRPr="005D17FA">
        <w:rPr>
          <w:sz w:val="28"/>
          <w:szCs w:val="28"/>
        </w:rPr>
        <w:t xml:space="preserve">Відповідно, учня, який володіє такою здатністю, вважаємо компетентним читачем. </w:t>
      </w:r>
    </w:p>
    <w:p w:rsidR="00831497" w:rsidRPr="005D17FA" w:rsidRDefault="00831497" w:rsidP="00831497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Уперше у програмі простежується технологічний підхід, оскільки замість рубрики «Державні вимоги до рівня загальноосвітньої підготовки» маємо «Очікувані результати навчально-пізнавальної діяльності», які представлені </w:t>
      </w:r>
      <w:proofErr w:type="spellStart"/>
      <w:r>
        <w:rPr>
          <w:sz w:val="28"/>
          <w:szCs w:val="28"/>
        </w:rPr>
        <w:t>структоровано</w:t>
      </w:r>
      <w:proofErr w:type="spellEnd"/>
      <w:r>
        <w:rPr>
          <w:sz w:val="28"/>
          <w:szCs w:val="28"/>
        </w:rPr>
        <w:t xml:space="preserve"> до кожного твору, а також в кінці кожного класу. Поетапне виконання яких забезпечить формування компетентного учня-читача, якому притаманні</w:t>
      </w:r>
      <w:r w:rsidRPr="005D17FA">
        <w:rPr>
          <w:sz w:val="23"/>
          <w:szCs w:val="23"/>
        </w:rPr>
        <w:t xml:space="preserve"> </w:t>
      </w:r>
      <w:r w:rsidRPr="005D17FA">
        <w:rPr>
          <w:sz w:val="28"/>
          <w:szCs w:val="28"/>
        </w:rPr>
        <w:t xml:space="preserve">такі риси: стійкий інтерес до читання, здатність уявляти й переживати прочитане, критично й </w:t>
      </w:r>
      <w:proofErr w:type="spellStart"/>
      <w:r w:rsidRPr="005D17FA">
        <w:rPr>
          <w:sz w:val="28"/>
          <w:szCs w:val="28"/>
        </w:rPr>
        <w:t>рефлексійно</w:t>
      </w:r>
      <w:proofErr w:type="spellEnd"/>
      <w:r w:rsidRPr="005D17FA">
        <w:rPr>
          <w:sz w:val="28"/>
          <w:szCs w:val="28"/>
        </w:rPr>
        <w:t xml:space="preserve"> мислити, інтерпретувати прочитане, знаходити авторські і творити власні смисли, відчувати естетичн</w:t>
      </w:r>
      <w:r>
        <w:rPr>
          <w:sz w:val="28"/>
          <w:szCs w:val="28"/>
        </w:rPr>
        <w:t>у насолоду від художнього слова тощо</w:t>
      </w:r>
      <w:r w:rsidRPr="005D17FA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</w:t>
      </w:r>
    </w:p>
    <w:p w:rsidR="00831497" w:rsidRPr="005D17FA" w:rsidRDefault="00831497" w:rsidP="00831497">
      <w:pPr>
        <w:autoSpaceDE w:val="0"/>
        <w:autoSpaceDN w:val="0"/>
        <w:adjustRightInd w:val="0"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Отже, чинні документи задекларували якісні зміни в шкільній літературній освіті. Тепер слово за вчителем, який повинен перебудувати свій стиль роботи і відповідати вимогам сьогодення.</w:t>
      </w:r>
      <w:r w:rsidRPr="005D17FA">
        <w:rPr>
          <w:sz w:val="28"/>
          <w:szCs w:val="28"/>
        </w:rPr>
        <w:t xml:space="preserve"> </w:t>
      </w:r>
    </w:p>
    <w:p w:rsidR="00831497" w:rsidRPr="001C226F" w:rsidRDefault="00831497" w:rsidP="00831497">
      <w:pPr>
        <w:shd w:val="clear" w:color="auto" w:fill="FFFFFF"/>
        <w:spacing w:line="360" w:lineRule="auto"/>
        <w:ind w:firstLine="708"/>
        <w:jc w:val="center"/>
        <w:rPr>
          <w:b/>
          <w:sz w:val="28"/>
          <w:szCs w:val="28"/>
        </w:rPr>
      </w:pPr>
      <w:r w:rsidRPr="001C226F">
        <w:rPr>
          <w:b/>
          <w:sz w:val="28"/>
          <w:szCs w:val="28"/>
        </w:rPr>
        <w:t>Список використаних джерел та літератури:</w:t>
      </w:r>
    </w:p>
    <w:p w:rsidR="00831497" w:rsidRPr="004226A1" w:rsidRDefault="00831497" w:rsidP="00831497">
      <w:pPr>
        <w:pStyle w:val="1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a3"/>
          <w:rFonts w:ascii="Times New Roman" w:hAnsi="Times New Roman"/>
          <w:sz w:val="28"/>
          <w:szCs w:val="28"/>
        </w:rPr>
      </w:pPr>
      <w:r w:rsidRPr="004226A1">
        <w:rPr>
          <w:rFonts w:ascii="Times New Roman" w:hAnsi="Times New Roman"/>
          <w:sz w:val="28"/>
          <w:szCs w:val="28"/>
        </w:rPr>
        <w:t xml:space="preserve">Державний  стандарт базової і повної загальної середньої освіти // [Електронний ресурс]. – Режим доступу: </w:t>
      </w:r>
      <w:hyperlink r:id="rId6" w:history="1">
        <w:r w:rsidRPr="00CF1BE1">
          <w:rPr>
            <w:rStyle w:val="a3"/>
            <w:rFonts w:ascii="Times New Roman" w:hAnsi="Times New Roman"/>
            <w:sz w:val="28"/>
            <w:szCs w:val="28"/>
          </w:rPr>
          <w:t>http://osvita.ua/legislation/Ser_osv/28030/</w:t>
        </w:r>
      </w:hyperlink>
    </w:p>
    <w:p w:rsidR="00831497" w:rsidRDefault="00831497" w:rsidP="00831497">
      <w:pPr>
        <w:pStyle w:val="1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a3"/>
          <w:rFonts w:ascii="Times New Roman" w:hAnsi="Times New Roman"/>
          <w:sz w:val="28"/>
          <w:szCs w:val="28"/>
        </w:rPr>
      </w:pPr>
      <w:r w:rsidRPr="00230410">
        <w:rPr>
          <w:rStyle w:val="a3"/>
          <w:rFonts w:ascii="Times New Roman" w:hAnsi="Times New Roman"/>
          <w:sz w:val="28"/>
          <w:szCs w:val="28"/>
        </w:rPr>
        <w:t>Кон</w:t>
      </w:r>
      <w:r>
        <w:rPr>
          <w:rStyle w:val="a3"/>
          <w:rFonts w:ascii="Times New Roman" w:hAnsi="Times New Roman"/>
          <w:sz w:val="28"/>
          <w:szCs w:val="28"/>
        </w:rPr>
        <w:t>ц</w:t>
      </w:r>
      <w:r w:rsidRPr="00230410">
        <w:rPr>
          <w:rStyle w:val="a3"/>
          <w:rFonts w:ascii="Times New Roman" w:hAnsi="Times New Roman"/>
          <w:sz w:val="28"/>
          <w:szCs w:val="28"/>
        </w:rPr>
        <w:t>еп</w:t>
      </w:r>
      <w:r>
        <w:rPr>
          <w:rStyle w:val="a3"/>
          <w:rFonts w:ascii="Times New Roman" w:hAnsi="Times New Roman"/>
          <w:sz w:val="28"/>
          <w:szCs w:val="28"/>
        </w:rPr>
        <w:t>ц</w:t>
      </w:r>
      <w:r w:rsidRPr="00230410">
        <w:rPr>
          <w:rStyle w:val="a3"/>
          <w:rFonts w:ascii="Times New Roman" w:hAnsi="Times New Roman"/>
          <w:sz w:val="28"/>
          <w:szCs w:val="28"/>
        </w:rPr>
        <w:t xml:space="preserve">ія </w:t>
      </w:r>
      <w:r>
        <w:rPr>
          <w:rStyle w:val="a3"/>
          <w:rFonts w:ascii="Times New Roman" w:hAnsi="Times New Roman"/>
          <w:sz w:val="28"/>
          <w:szCs w:val="28"/>
        </w:rPr>
        <w:t xml:space="preserve"> літературної освіти в 11-річній загальноосвітній школі // Українська мова й література в середніх школах, гімназіях, ліцеях та колегіумах. – 2010. - № 10. -  С. 10-20.</w:t>
      </w:r>
    </w:p>
    <w:p w:rsidR="00831497" w:rsidRPr="006E012D" w:rsidRDefault="00831497" w:rsidP="00831497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 </w:t>
      </w:r>
      <w:r w:rsidRPr="00A30312">
        <w:rPr>
          <w:rFonts w:ascii="Times New Roman" w:hAnsi="Times New Roman" w:cs="Times New Roman"/>
          <w:sz w:val="28"/>
          <w:szCs w:val="28"/>
          <w:lang w:val="uk-UA"/>
        </w:rPr>
        <w:t>Українська література: 5 – 9 класи. Програма</w:t>
      </w:r>
      <w:r w:rsidRPr="00A30312">
        <w:rPr>
          <w:rFonts w:ascii="Times New Roman" w:hAnsi="Times New Roman" w:cs="Times New Roman"/>
          <w:sz w:val="28"/>
          <w:szCs w:val="28"/>
        </w:rPr>
        <w:t xml:space="preserve">  </w:t>
      </w:r>
      <w:r w:rsidRPr="00A30312">
        <w:rPr>
          <w:rFonts w:ascii="Times New Roman" w:hAnsi="Times New Roman" w:cs="Times New Roman"/>
          <w:bCs/>
          <w:sz w:val="28"/>
          <w:szCs w:val="28"/>
        </w:rPr>
        <w:t xml:space="preserve">для </w:t>
      </w:r>
      <w:proofErr w:type="spellStart"/>
      <w:r w:rsidRPr="00A30312">
        <w:rPr>
          <w:rFonts w:ascii="Times New Roman" w:hAnsi="Times New Roman" w:cs="Times New Roman"/>
          <w:bCs/>
          <w:sz w:val="28"/>
          <w:szCs w:val="28"/>
        </w:rPr>
        <w:t>загальноосвітніх</w:t>
      </w:r>
      <w:proofErr w:type="spellEnd"/>
      <w:r w:rsidRPr="00A3031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30312">
        <w:rPr>
          <w:rFonts w:ascii="Times New Roman" w:hAnsi="Times New Roman" w:cs="Times New Roman"/>
          <w:bCs/>
          <w:sz w:val="28"/>
          <w:szCs w:val="28"/>
        </w:rPr>
        <w:t>навчальних</w:t>
      </w:r>
      <w:proofErr w:type="spellEnd"/>
      <w:r w:rsidRPr="00A3031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30312">
        <w:rPr>
          <w:rFonts w:ascii="Times New Roman" w:hAnsi="Times New Roman" w:cs="Times New Roman"/>
          <w:bCs/>
          <w:sz w:val="28"/>
          <w:szCs w:val="28"/>
        </w:rPr>
        <w:t>закладів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Укладачі Р. В. Мовчан, К. В.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Таранік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Ткачук, М. П. Бондар,  О. М. Івасюк та ін.  / </w:t>
      </w:r>
      <w:r w:rsidRPr="001A15BA">
        <w:rPr>
          <w:rFonts w:ascii="Times New Roman" w:hAnsi="Times New Roman"/>
          <w:sz w:val="28"/>
          <w:szCs w:val="28"/>
          <w:lang w:val="uk-UA"/>
        </w:rPr>
        <w:t>[Електронний ресурс].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BA">
        <w:rPr>
          <w:rFonts w:ascii="Times New Roman" w:hAnsi="Times New Roman"/>
          <w:sz w:val="28"/>
          <w:szCs w:val="28"/>
          <w:lang w:val="uk-UA"/>
        </w:rPr>
        <w:t>– Режим доступу:</w:t>
      </w:r>
      <w:r w:rsidRPr="00E15F96">
        <w:t xml:space="preserve"> </w:t>
      </w:r>
      <w:hyperlink r:id="rId7" w:history="1">
        <w:r>
          <w:rPr>
            <w:rStyle w:val="a3"/>
          </w:rPr>
          <w:t>http://mon.gov.ua/activity/education/zagalna-serednya/navchalni-programi-5-9-klas-2017.html</w:t>
        </w:r>
      </w:hyperlink>
      <w:r>
        <w:t xml:space="preserve"> </w:t>
      </w:r>
    </w:p>
    <w:p w:rsidR="00831497" w:rsidRPr="00A30312" w:rsidRDefault="00831497" w:rsidP="00831497">
      <w:pPr>
        <w:shd w:val="clear" w:color="auto" w:fill="FFFFFF"/>
        <w:spacing w:line="360" w:lineRule="auto"/>
        <w:ind w:firstLine="567"/>
        <w:jc w:val="both"/>
        <w:rPr>
          <w:sz w:val="28"/>
          <w:szCs w:val="28"/>
        </w:rPr>
      </w:pPr>
    </w:p>
    <w:p w:rsidR="001E36AF" w:rsidRDefault="001E36AF">
      <w:bookmarkStart w:id="0" w:name="_GoBack"/>
      <w:bookmarkEnd w:id="0"/>
    </w:p>
    <w:sectPr w:rsidR="001E36AF" w:rsidSect="0035799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tiqua">
    <w:altName w:val="Microsoft YaHei"/>
    <w:charset w:val="00"/>
    <w:family w:val="swiss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F6101D"/>
    <w:multiLevelType w:val="hybridMultilevel"/>
    <w:tmpl w:val="C62E70C0"/>
    <w:lvl w:ilvl="0" w:tplc="E77409E8">
      <w:start w:val="1"/>
      <w:numFmt w:val="decimal"/>
      <w:lvlText w:val="%1."/>
      <w:lvlJc w:val="left"/>
      <w:pPr>
        <w:ind w:left="786" w:hanging="360"/>
      </w:pPr>
      <w:rPr>
        <w:rFonts w:hint="default"/>
        <w:color w:val="000000"/>
        <w:sz w:val="28"/>
        <w:szCs w:val="28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0C2"/>
    <w:rsid w:val="001E36AF"/>
    <w:rsid w:val="00831497"/>
    <w:rsid w:val="00B17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4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31497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831497"/>
    <w:pPr>
      <w:spacing w:before="100" w:beforeAutospacing="1" w:after="100" w:afterAutospacing="1"/>
    </w:pPr>
  </w:style>
  <w:style w:type="paragraph" w:customStyle="1" w:styleId="Default">
    <w:name w:val="Default"/>
    <w:rsid w:val="0083149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character" w:customStyle="1" w:styleId="apple-converted-space">
    <w:name w:val="apple-converted-space"/>
    <w:rsid w:val="00831497"/>
  </w:style>
  <w:style w:type="paragraph" w:customStyle="1" w:styleId="1">
    <w:name w:val="Абзац списка1"/>
    <w:basedOn w:val="a"/>
    <w:rsid w:val="00831497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submenu-table">
    <w:name w:val="submenu-table"/>
    <w:rsid w:val="00831497"/>
  </w:style>
  <w:style w:type="paragraph" w:customStyle="1" w:styleId="a5">
    <w:name w:val="Нормальний текст"/>
    <w:basedOn w:val="a"/>
    <w:rsid w:val="00831497"/>
    <w:pPr>
      <w:spacing w:before="120"/>
      <w:ind w:firstLine="567"/>
    </w:pPr>
    <w:rPr>
      <w:rFonts w:ascii="Antiqua" w:hAnsi="Antiqua"/>
      <w:sz w:val="26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4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31497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831497"/>
    <w:pPr>
      <w:spacing w:before="100" w:beforeAutospacing="1" w:after="100" w:afterAutospacing="1"/>
    </w:pPr>
  </w:style>
  <w:style w:type="paragraph" w:customStyle="1" w:styleId="Default">
    <w:name w:val="Default"/>
    <w:rsid w:val="0083149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character" w:customStyle="1" w:styleId="apple-converted-space">
    <w:name w:val="apple-converted-space"/>
    <w:rsid w:val="00831497"/>
  </w:style>
  <w:style w:type="paragraph" w:customStyle="1" w:styleId="1">
    <w:name w:val="Абзац списка1"/>
    <w:basedOn w:val="a"/>
    <w:rsid w:val="00831497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submenu-table">
    <w:name w:val="submenu-table"/>
    <w:rsid w:val="00831497"/>
  </w:style>
  <w:style w:type="paragraph" w:customStyle="1" w:styleId="a5">
    <w:name w:val="Нормальний текст"/>
    <w:basedOn w:val="a"/>
    <w:rsid w:val="00831497"/>
    <w:pPr>
      <w:spacing w:before="120"/>
      <w:ind w:firstLine="567"/>
    </w:pPr>
    <w:rPr>
      <w:rFonts w:ascii="Antiqua" w:hAnsi="Antiqua"/>
      <w:sz w:val="2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mon.gov.ua/activity/education/zagalna-serednya/navchalni-programi-5-9-klas-2017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svita.ua/legislation/Ser_osv/28030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2354</Words>
  <Characters>13423</Characters>
  <Application>Microsoft Office Word</Application>
  <DocSecurity>0</DocSecurity>
  <Lines>111</Lines>
  <Paragraphs>31</Paragraphs>
  <ScaleCrop>false</ScaleCrop>
  <Company>SPecialiST RePack</Company>
  <LinksUpToDate>false</LinksUpToDate>
  <CharactersWithSpaces>15746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Таня</dc:creator>
  <cp:keywords/>
  <dc:description/>
  <cp:lastModifiedBy>Таня</cp:lastModifiedBy>
  <cp:revision>2</cp:revision>
  <dcterms:created xsi:type="dcterms:W3CDTF">2019-03-19T10:47:00Z</dcterms:created>
  <dcterms:modified xsi:type="dcterms:W3CDTF">2019-03-19T10:48:00Z</dcterms:modified>
</cp:coreProperties>
</file>