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82E" w:rsidRPr="00D41633" w:rsidRDefault="003F582E" w:rsidP="003F582E">
      <w:pPr>
        <w:rPr>
          <w:color w:val="FF0000"/>
        </w:rPr>
      </w:pPr>
      <w:r w:rsidRPr="000C0DA0">
        <w:t xml:space="preserve">УДК </w:t>
      </w:r>
      <w:r w:rsidRPr="00B14E19">
        <w:t>37.</w:t>
      </w:r>
      <w:r w:rsidRPr="007446B0">
        <w:t>0</w:t>
      </w:r>
      <w:r w:rsidR="007446B0" w:rsidRPr="007446B0">
        <w:t>2</w:t>
      </w:r>
    </w:p>
    <w:p w:rsidR="003F582E" w:rsidRPr="000C0DA0" w:rsidRDefault="00D41633" w:rsidP="00D41633">
      <w:pPr>
        <w:ind w:firstLine="851"/>
        <w:rPr>
          <w:b/>
        </w:rPr>
      </w:pPr>
      <w:r>
        <w:rPr>
          <w:b/>
          <w:lang w:val="en-US"/>
        </w:rPr>
        <w:t>C</w:t>
      </w:r>
      <w:r w:rsidR="003F582E" w:rsidRPr="000C0DA0">
        <w:rPr>
          <w:b/>
        </w:rPr>
        <w:t>. </w:t>
      </w:r>
      <w:r>
        <w:rPr>
          <w:b/>
        </w:rPr>
        <w:t>В</w:t>
      </w:r>
      <w:r w:rsidR="003F582E" w:rsidRPr="000C0DA0">
        <w:rPr>
          <w:b/>
        </w:rPr>
        <w:t>. </w:t>
      </w:r>
      <w:r>
        <w:rPr>
          <w:b/>
        </w:rPr>
        <w:t>Цінько</w:t>
      </w:r>
    </w:p>
    <w:p w:rsidR="003F582E" w:rsidRPr="000C0DA0" w:rsidRDefault="00ED0B94" w:rsidP="00D83F41">
      <w:pPr>
        <w:ind w:firstLine="567"/>
        <w:jc w:val="center"/>
        <w:rPr>
          <w:b/>
        </w:rPr>
      </w:pPr>
      <w:r>
        <w:rPr>
          <w:b/>
        </w:rPr>
        <w:t>ДОБІР НАВЧАЛЬНИХ ТЕКСТІВ ЯК ЛІНГВОДИДАКТИЧНА ПРОБЛЕМА</w:t>
      </w:r>
    </w:p>
    <w:p w:rsidR="00CC5868" w:rsidRDefault="00164330" w:rsidP="00CC5868">
      <w:pPr>
        <w:ind w:firstLine="851"/>
        <w:jc w:val="both"/>
      </w:pPr>
      <w:r>
        <w:t xml:space="preserve">Когнітивно-комунікативний </w:t>
      </w:r>
      <w:r w:rsidR="00CF4677">
        <w:t>та текстоцентричний аспекти сучасної методики навчання концентрують увагу вчителя на п</w:t>
      </w:r>
      <w:r w:rsidR="00CC5868" w:rsidRPr="00CC5868">
        <w:t>равильн</w:t>
      </w:r>
      <w:r w:rsidR="00CF4677">
        <w:t>ому</w:t>
      </w:r>
      <w:r w:rsidR="00CC5868" w:rsidRPr="00CC5868">
        <w:t xml:space="preserve"> </w:t>
      </w:r>
      <w:r w:rsidR="00CF4677">
        <w:t>до</w:t>
      </w:r>
      <w:r w:rsidR="00CC5868" w:rsidRPr="00CC5868">
        <w:t>б</w:t>
      </w:r>
      <w:r w:rsidR="00CF4677">
        <w:t>о</w:t>
      </w:r>
      <w:r w:rsidR="00CC5868" w:rsidRPr="00CC5868">
        <w:t>р</w:t>
      </w:r>
      <w:r w:rsidR="00CF4677">
        <w:t>і</w:t>
      </w:r>
      <w:r w:rsidR="00CC5868" w:rsidRPr="00CC5868">
        <w:t xml:space="preserve"> </w:t>
      </w:r>
      <w:r w:rsidR="00CF4677">
        <w:t xml:space="preserve">навчальних </w:t>
      </w:r>
      <w:r w:rsidR="00CC5868" w:rsidRPr="00CC5868">
        <w:t>текстів</w:t>
      </w:r>
      <w:r w:rsidR="00CF4677">
        <w:t xml:space="preserve">, що </w:t>
      </w:r>
      <w:r w:rsidR="00CC5868" w:rsidRPr="00CC5868">
        <w:t xml:space="preserve">є </w:t>
      </w:r>
      <w:r w:rsidR="00CF4677">
        <w:t xml:space="preserve">надзвичайно </w:t>
      </w:r>
      <w:r w:rsidR="007C512C">
        <w:t>важливим фактором для розвитку в</w:t>
      </w:r>
      <w:r w:rsidR="00CC5868" w:rsidRPr="00CC5868">
        <w:t>мінь та навичок</w:t>
      </w:r>
      <w:r w:rsidR="00CF4677">
        <w:t xml:space="preserve"> сприймання і розуміння,</w:t>
      </w:r>
      <w:r w:rsidR="00CC5868" w:rsidRPr="00CC5868">
        <w:t xml:space="preserve"> </w:t>
      </w:r>
      <w:r w:rsidR="00CF4677">
        <w:t xml:space="preserve">реалізації соціокультурної змістової лінії, </w:t>
      </w:r>
      <w:r w:rsidR="00CC5868" w:rsidRPr="00CC5868">
        <w:t>підкреслення життєвої необхідності аудіювання як засобу активної участі у спілкуванні, пізнанні світу та навчанні.</w:t>
      </w:r>
    </w:p>
    <w:p w:rsidR="00CC5868" w:rsidRPr="00CC5868" w:rsidRDefault="0088001D" w:rsidP="00CC5868">
      <w:pPr>
        <w:tabs>
          <w:tab w:val="left" w:pos="0"/>
        </w:tabs>
        <w:ind w:firstLine="851"/>
        <w:jc w:val="both"/>
        <w:rPr>
          <w:lang w:val="ru-RU"/>
        </w:rPr>
      </w:pPr>
      <w:r>
        <w:rPr>
          <w:lang w:val="ru-RU"/>
        </w:rPr>
        <w:t xml:space="preserve">Добираючи тексти, учитель має керуватись запропонованою в чинних програмах тематикою текстів </w:t>
      </w:r>
      <w:r w:rsidR="007446B0">
        <w:rPr>
          <w:lang w:val="ru-RU"/>
        </w:rPr>
        <w:t xml:space="preserve">та висловлювань </w:t>
      </w:r>
      <w:r>
        <w:rPr>
          <w:lang w:val="ru-RU"/>
        </w:rPr>
        <w:t>для учнів кожного класу [</w:t>
      </w:r>
      <w:r w:rsidR="009524E1">
        <w:rPr>
          <w:lang w:val="ru-RU"/>
        </w:rPr>
        <w:t>6</w:t>
      </w:r>
      <w:r>
        <w:rPr>
          <w:lang w:val="ru-RU"/>
        </w:rPr>
        <w:t xml:space="preserve">], а також </w:t>
      </w:r>
      <w:r w:rsidR="003D6AC7">
        <w:rPr>
          <w:lang w:val="ru-RU"/>
        </w:rPr>
        <w:t xml:space="preserve">їх </w:t>
      </w:r>
      <w:proofErr w:type="gramStart"/>
      <w:r w:rsidR="003D6AC7">
        <w:rPr>
          <w:lang w:val="ru-RU"/>
        </w:rPr>
        <w:t>п</w:t>
      </w:r>
      <w:proofErr w:type="gramEnd"/>
      <w:r w:rsidR="003D6AC7">
        <w:rPr>
          <w:lang w:val="ru-RU"/>
        </w:rPr>
        <w:t>ізнавальною цінністю, актуальністю для дітей певного віку, зрозумілістю тощо.</w:t>
      </w:r>
      <w:r w:rsidR="00AD03B1">
        <w:rPr>
          <w:lang w:val="ru-RU"/>
        </w:rPr>
        <w:t xml:space="preserve"> Адже свого часу </w:t>
      </w:r>
      <w:r w:rsidR="00CC5868" w:rsidRPr="00CC5868">
        <w:rPr>
          <w:lang w:val="ru-RU"/>
        </w:rPr>
        <w:t>А.</w:t>
      </w:r>
      <w:r w:rsidR="00AD03B1">
        <w:rPr>
          <w:lang w:val="ru-RU"/>
        </w:rPr>
        <w:t> </w:t>
      </w:r>
      <w:r w:rsidR="00CC5868" w:rsidRPr="00CC5868">
        <w:rPr>
          <w:lang w:val="ru-RU"/>
        </w:rPr>
        <w:t>В.</w:t>
      </w:r>
      <w:r w:rsidR="00AD03B1">
        <w:rPr>
          <w:lang w:val="ru-RU"/>
        </w:rPr>
        <w:t> </w:t>
      </w:r>
      <w:r w:rsidR="00CC5868" w:rsidRPr="00CC5868">
        <w:rPr>
          <w:lang w:val="ru-RU"/>
        </w:rPr>
        <w:t xml:space="preserve">Антонов </w:t>
      </w:r>
      <w:proofErr w:type="gramStart"/>
      <w:r w:rsidR="00CC5868" w:rsidRPr="00CC5868">
        <w:rPr>
          <w:lang w:val="ru-RU"/>
        </w:rPr>
        <w:t>п</w:t>
      </w:r>
      <w:proofErr w:type="gramEnd"/>
      <w:r w:rsidR="00CC5868" w:rsidRPr="00CC5868">
        <w:rPr>
          <w:lang w:val="ru-RU"/>
        </w:rPr>
        <w:t>ідкреслю</w:t>
      </w:r>
      <w:r w:rsidR="00AD03B1">
        <w:rPr>
          <w:lang w:val="ru-RU"/>
        </w:rPr>
        <w:t>вав</w:t>
      </w:r>
      <w:r w:rsidR="00CC5868" w:rsidRPr="00CC5868">
        <w:rPr>
          <w:lang w:val="ru-RU"/>
        </w:rPr>
        <w:t>, що часто трапляються непорозум</w:t>
      </w:r>
      <w:r w:rsidR="00F81913">
        <w:rPr>
          <w:lang w:val="ru-RU"/>
        </w:rPr>
        <w:t xml:space="preserve">іння “навіть в усному діалозі, </w:t>
      </w:r>
      <w:r w:rsidR="00F81913">
        <w:t>у</w:t>
      </w:r>
      <w:r w:rsidR="00CC5868" w:rsidRPr="00CC5868">
        <w:rPr>
          <w:lang w:val="ru-RU"/>
        </w:rPr>
        <w:t xml:space="preserve"> тому числі на найпростіші, побутові теми, де, здавалося б, ніяких непорозумінь не повинно бути” [2</w:t>
      </w:r>
      <w:r w:rsidR="00F81913">
        <w:rPr>
          <w:lang w:val="ru-RU"/>
        </w:rPr>
        <w:t>, с.</w:t>
      </w:r>
      <w:r w:rsidR="00CC5868" w:rsidRPr="00CC5868">
        <w:rPr>
          <w:lang w:val="ru-RU"/>
        </w:rPr>
        <w:t xml:space="preserve"> 6]. </w:t>
      </w:r>
      <w:r w:rsidR="001D64CD">
        <w:rPr>
          <w:lang w:val="ru-RU"/>
        </w:rPr>
        <w:t xml:space="preserve">Ця теза є актуальною й досі. </w:t>
      </w:r>
      <w:r w:rsidR="00AD03B1">
        <w:rPr>
          <w:lang w:val="ru-RU"/>
        </w:rPr>
        <w:t>Відтак, щ</w:t>
      </w:r>
      <w:r w:rsidR="00CC5868" w:rsidRPr="00CC5868">
        <w:rPr>
          <w:lang w:val="ru-RU"/>
        </w:rPr>
        <w:t xml:space="preserve">об уникнути або принаймні зменшити кількість цих непорозумінь, треба відповідально </w:t>
      </w:r>
      <w:proofErr w:type="gramStart"/>
      <w:r w:rsidR="00CC5868" w:rsidRPr="00CC5868">
        <w:rPr>
          <w:lang w:val="ru-RU"/>
        </w:rPr>
        <w:t>п</w:t>
      </w:r>
      <w:proofErr w:type="gramEnd"/>
      <w:r w:rsidR="00CC5868" w:rsidRPr="00CC5868">
        <w:rPr>
          <w:lang w:val="ru-RU"/>
        </w:rPr>
        <w:t>ідходити до вибору матеріалу для ауді</w:t>
      </w:r>
      <w:r w:rsidR="00AD03B1">
        <w:rPr>
          <w:lang w:val="ru-RU"/>
        </w:rPr>
        <w:t>ювання, ураховуючи критерії</w:t>
      </w:r>
      <w:r w:rsidR="00CC5868" w:rsidRPr="00CC5868">
        <w:rPr>
          <w:lang w:val="ru-RU"/>
        </w:rPr>
        <w:t xml:space="preserve"> відбору текстів для слухового сприймання.</w:t>
      </w:r>
    </w:p>
    <w:p w:rsidR="009B57D1" w:rsidRPr="009B57D1" w:rsidRDefault="009B57D1" w:rsidP="003D6AC7">
      <w:pPr>
        <w:tabs>
          <w:tab w:val="left" w:pos="0"/>
          <w:tab w:val="num" w:pos="1080"/>
        </w:tabs>
        <w:ind w:firstLine="851"/>
        <w:jc w:val="both"/>
      </w:pPr>
      <w:r>
        <w:t xml:space="preserve">Питання навчальних текстів найчастіше розглядається як питання тексту шкільного підручника чи посібника. Саме їх докладно розглянуто в наукових розвідках різних років Я. А. Коменського, Б. Д. Грінченка, І. І. Огієнка, В. О. Сухомлинського, Л. П. Доблаєва, Л. В. Скуратівського, М. С. Вашуленка, І. П. Гудзик, Г. Т. Шелехової, </w:t>
      </w:r>
      <w:r w:rsidR="008A2D60">
        <w:t xml:space="preserve">Н. Б. Голуб, О. М. Горошкіної, </w:t>
      </w:r>
      <w:r>
        <w:t>А. В. Гривко та ін.</w:t>
      </w:r>
    </w:p>
    <w:p w:rsidR="003D6AC7" w:rsidRDefault="003D6AC7" w:rsidP="003D6AC7">
      <w:pPr>
        <w:tabs>
          <w:tab w:val="left" w:pos="0"/>
          <w:tab w:val="num" w:pos="1080"/>
        </w:tabs>
        <w:ind w:firstLine="851"/>
        <w:jc w:val="both"/>
        <w:rPr>
          <w:lang w:val="ru-RU"/>
        </w:rPr>
      </w:pPr>
      <w:r w:rsidRPr="00F81913">
        <w:t>У дисертаційному дослідженні нами було виокремлено</w:t>
      </w:r>
      <w:r w:rsidR="00846D01" w:rsidRPr="00F81913">
        <w:t xml:space="preserve"> </w:t>
      </w:r>
      <w:r w:rsidRPr="00F81913">
        <w:t xml:space="preserve">сім критеріїв добору навчальних текстів: тематично-змістовий; інформативний; структурно-композиційний; жанрово-стильовий; мовний; критерій доступності; критерій обсягу і  тривалості звучання аудіоматеріалу (докладніше про кожен критерій див. </w:t>
      </w:r>
      <w:r>
        <w:rPr>
          <w:lang w:val="ru-RU"/>
        </w:rPr>
        <w:t>[</w:t>
      </w:r>
      <w:r w:rsidR="009524E1">
        <w:rPr>
          <w:lang w:val="ru-RU"/>
        </w:rPr>
        <w:t>7</w:t>
      </w:r>
      <w:r>
        <w:rPr>
          <w:lang w:val="ru-RU"/>
        </w:rPr>
        <w:t>])</w:t>
      </w:r>
      <w:r w:rsidRPr="00CC5868">
        <w:rPr>
          <w:lang w:val="ru-RU"/>
        </w:rPr>
        <w:t>.</w:t>
      </w:r>
      <w:r w:rsidR="00846D01">
        <w:rPr>
          <w:lang w:val="ru-RU"/>
        </w:rPr>
        <w:t xml:space="preserve"> Коротко охарактеризуємо їх.</w:t>
      </w:r>
    </w:p>
    <w:p w:rsidR="00CC5868" w:rsidRPr="00CC5868" w:rsidRDefault="00CC5868" w:rsidP="00CC5868">
      <w:pPr>
        <w:tabs>
          <w:tab w:val="left" w:pos="0"/>
        </w:tabs>
        <w:ind w:firstLine="851"/>
        <w:jc w:val="both"/>
        <w:rPr>
          <w:lang w:val="ru-RU"/>
        </w:rPr>
      </w:pPr>
      <w:r w:rsidRPr="00CC5868">
        <w:rPr>
          <w:i/>
          <w:lang w:val="ru-RU"/>
        </w:rPr>
        <w:t>Тематично-змістовий критерій.</w:t>
      </w:r>
      <w:r w:rsidR="00846D01">
        <w:rPr>
          <w:i/>
          <w:lang w:val="ru-RU"/>
        </w:rPr>
        <w:t xml:space="preserve"> </w:t>
      </w:r>
      <w:r w:rsidR="00846D01">
        <w:rPr>
          <w:lang w:val="ru-RU"/>
        </w:rPr>
        <w:t xml:space="preserve">Важливим складником є </w:t>
      </w:r>
      <w:r w:rsidR="00846D01" w:rsidRPr="00CC5868">
        <w:rPr>
          <w:lang w:val="ru-RU"/>
        </w:rPr>
        <w:t>змістовність і цікавість</w:t>
      </w:r>
      <w:r w:rsidR="00846D01">
        <w:rPr>
          <w:lang w:val="ru-RU"/>
        </w:rPr>
        <w:t xml:space="preserve"> тексту. </w:t>
      </w:r>
      <w:r w:rsidRPr="00CC5868">
        <w:rPr>
          <w:lang w:val="ru-RU"/>
        </w:rPr>
        <w:t>Адже, як відомо,</w:t>
      </w:r>
      <w:r w:rsidR="00846D01">
        <w:rPr>
          <w:lang w:val="ru-RU"/>
        </w:rPr>
        <w:t xml:space="preserve"> </w:t>
      </w:r>
      <w:r w:rsidRPr="00CC5868">
        <w:rPr>
          <w:lang w:val="ru-RU"/>
        </w:rPr>
        <w:t>готовність до сприймання або установка на сприймання залежить від того, наскільки цінною, цікавою для учня є інформація, що надходить.</w:t>
      </w:r>
      <w:r w:rsidR="001D64CD">
        <w:rPr>
          <w:lang w:val="ru-RU"/>
        </w:rPr>
        <w:t xml:space="preserve"> </w:t>
      </w:r>
      <w:r w:rsidRPr="00CC5868">
        <w:rPr>
          <w:lang w:val="ru-RU"/>
        </w:rPr>
        <w:t xml:space="preserve">Як експериментальний і навчальний матеріал </w:t>
      </w:r>
      <w:proofErr w:type="gramStart"/>
      <w:r w:rsidRPr="00CC5868">
        <w:rPr>
          <w:lang w:val="ru-RU"/>
        </w:rPr>
        <w:t>п</w:t>
      </w:r>
      <w:proofErr w:type="gramEnd"/>
      <w:r w:rsidRPr="00CC5868">
        <w:rPr>
          <w:lang w:val="ru-RU"/>
        </w:rPr>
        <w:t>ід час дослідження розуміння мовленнєвого повідомлення рекомендується використовувати так звані “предметні” тексти, тобто такі, зміст яких базується на ситуаціях, що входять до предметно-тематичних галузей з чітко окресленими межами. До них належать тексти, змі</w:t>
      </w:r>
      <w:proofErr w:type="gramStart"/>
      <w:r w:rsidRPr="00CC5868">
        <w:rPr>
          <w:lang w:val="ru-RU"/>
        </w:rPr>
        <w:t>ст</w:t>
      </w:r>
      <w:proofErr w:type="gramEnd"/>
      <w:r w:rsidRPr="00CC5868">
        <w:rPr>
          <w:lang w:val="ru-RU"/>
        </w:rPr>
        <w:t xml:space="preserve"> яких відрізняється засобами конкретності й наочності, що забезпечує однозначність розуміння зображуваного предмета чи явища, виключає двоплановість і наявність внутрішнього </w:t>
      </w:r>
      <w:r w:rsidRPr="00CC5868">
        <w:rPr>
          <w:lang w:val="ru-RU"/>
        </w:rPr>
        <w:lastRenderedPageBreak/>
        <w:t xml:space="preserve">підтексту. </w:t>
      </w:r>
      <w:proofErr w:type="gramStart"/>
      <w:r w:rsidRPr="00CC5868">
        <w:rPr>
          <w:lang w:val="ru-RU"/>
        </w:rPr>
        <w:t>Доц</w:t>
      </w:r>
      <w:proofErr w:type="gramEnd"/>
      <w:r w:rsidRPr="00CC5868">
        <w:rPr>
          <w:lang w:val="ru-RU"/>
        </w:rPr>
        <w:t>ільно відзначити, що у випадках, коли існує значна розбіжність між змістом тексту і системою знань дитини, можливе спотворення, перекручення його змісту відповідно до особистого досвіду учня.</w:t>
      </w:r>
      <w:r w:rsidR="001D64CD">
        <w:rPr>
          <w:lang w:val="ru-RU"/>
        </w:rPr>
        <w:t xml:space="preserve"> </w:t>
      </w:r>
      <w:r w:rsidRPr="00CC5868">
        <w:rPr>
          <w:lang w:val="ru-RU"/>
        </w:rPr>
        <w:t xml:space="preserve">Якщо дітям пропонується матеріал добре знайомого змісту, то дуже важко </w:t>
      </w:r>
      <w:proofErr w:type="gramStart"/>
      <w:r w:rsidRPr="00CC5868">
        <w:rPr>
          <w:lang w:val="ru-RU"/>
        </w:rPr>
        <w:t>п</w:t>
      </w:r>
      <w:proofErr w:type="gramEnd"/>
      <w:r w:rsidRPr="00CC5868">
        <w:rPr>
          <w:lang w:val="ru-RU"/>
        </w:rPr>
        <w:t xml:space="preserve">ідтримувати інтерес до нього. Якщо ж інформація є абсолютно </w:t>
      </w:r>
      <w:proofErr w:type="gramStart"/>
      <w:r w:rsidRPr="00CC5868">
        <w:rPr>
          <w:lang w:val="ru-RU"/>
        </w:rPr>
        <w:t>новою</w:t>
      </w:r>
      <w:proofErr w:type="gramEnd"/>
      <w:r w:rsidRPr="00CC5868">
        <w:rPr>
          <w:lang w:val="ru-RU"/>
        </w:rPr>
        <w:t xml:space="preserve">, незнайомою, </w:t>
      </w:r>
      <w:r w:rsidR="001D64CD">
        <w:rPr>
          <w:lang w:val="ru-RU"/>
        </w:rPr>
        <w:t>сприймати</w:t>
      </w:r>
      <w:r w:rsidRPr="00CC5868">
        <w:rPr>
          <w:lang w:val="ru-RU"/>
        </w:rPr>
        <w:t xml:space="preserve"> її також досить важко. Тому найкращим є поєднання нової інформації з уже </w:t>
      </w:r>
      <w:proofErr w:type="gramStart"/>
      <w:r w:rsidRPr="00CC5868">
        <w:rPr>
          <w:lang w:val="ru-RU"/>
        </w:rPr>
        <w:t>в</w:t>
      </w:r>
      <w:proofErr w:type="gramEnd"/>
      <w:r w:rsidRPr="00CC5868">
        <w:rPr>
          <w:lang w:val="ru-RU"/>
        </w:rPr>
        <w:t>ідомою.</w:t>
      </w:r>
      <w:r w:rsidR="001D64CD">
        <w:rPr>
          <w:lang w:val="ru-RU"/>
        </w:rPr>
        <w:t xml:space="preserve"> </w:t>
      </w:r>
      <w:r w:rsidRPr="00CC5868">
        <w:rPr>
          <w:lang w:val="ru-RU"/>
        </w:rPr>
        <w:t xml:space="preserve">Отже, складність змістової структури тексту, </w:t>
      </w:r>
      <w:proofErr w:type="gramStart"/>
      <w:r w:rsidRPr="00CC5868">
        <w:rPr>
          <w:lang w:val="ru-RU"/>
        </w:rPr>
        <w:t>р</w:t>
      </w:r>
      <w:proofErr w:type="gramEnd"/>
      <w:r w:rsidRPr="00CC5868">
        <w:rPr>
          <w:lang w:val="ru-RU"/>
        </w:rPr>
        <w:t>івень відображення в ньому дійсності впливають на якість розуміння учнями усних повідомлень.</w:t>
      </w:r>
    </w:p>
    <w:p w:rsidR="00017F2D" w:rsidRDefault="00CC5868" w:rsidP="00CC5868">
      <w:pPr>
        <w:tabs>
          <w:tab w:val="left" w:pos="0"/>
        </w:tabs>
        <w:ind w:firstLine="851"/>
        <w:jc w:val="both"/>
        <w:rPr>
          <w:lang w:val="ru-RU"/>
        </w:rPr>
      </w:pPr>
      <w:r w:rsidRPr="00F81913">
        <w:rPr>
          <w:i/>
          <w:lang w:val="ru-RU"/>
        </w:rPr>
        <w:t>Інформат</w:t>
      </w:r>
      <w:r w:rsidRPr="00AD03B1">
        <w:rPr>
          <w:i/>
          <w:lang w:val="ru-RU"/>
        </w:rPr>
        <w:t>ивний критерій</w:t>
      </w:r>
      <w:proofErr w:type="gramStart"/>
      <w:r w:rsidRPr="00CC5868">
        <w:rPr>
          <w:i/>
          <w:lang w:val="ru-RU"/>
        </w:rPr>
        <w:t>.</w:t>
      </w:r>
      <w:r w:rsidRPr="00CC5868">
        <w:rPr>
          <w:lang w:val="ru-RU"/>
        </w:rPr>
        <w:t>Н</w:t>
      </w:r>
      <w:proofErr w:type="gramEnd"/>
      <w:r w:rsidRPr="00CC5868">
        <w:rPr>
          <w:lang w:val="ru-RU"/>
        </w:rPr>
        <w:t xml:space="preserve">аступним об’єктивним фактором для розуміння повідомлення є фактор інформативної насиченості. </w:t>
      </w:r>
      <w:r w:rsidR="00DA74F6">
        <w:rPr>
          <w:lang w:val="ru-RU"/>
        </w:rPr>
        <w:t>П</w:t>
      </w:r>
      <w:r w:rsidRPr="00CC5868">
        <w:rPr>
          <w:lang w:val="ru-RU"/>
        </w:rPr>
        <w:t xml:space="preserve">ід цим терміном </w:t>
      </w:r>
      <w:r w:rsidR="00DA74F6">
        <w:rPr>
          <w:lang w:val="ru-RU"/>
        </w:rPr>
        <w:t xml:space="preserve">дослідники </w:t>
      </w:r>
      <w:r w:rsidRPr="00CC5868">
        <w:rPr>
          <w:lang w:val="ru-RU"/>
        </w:rPr>
        <w:t>розумі</w:t>
      </w:r>
      <w:r w:rsidR="00DA74F6">
        <w:rPr>
          <w:lang w:val="ru-RU"/>
        </w:rPr>
        <w:t>ють</w:t>
      </w:r>
      <w:r w:rsidRPr="00CC5868">
        <w:rPr>
          <w:lang w:val="ru-RU"/>
        </w:rPr>
        <w:t xml:space="preserve"> кількість інформації, одержаної реципі</w:t>
      </w:r>
      <w:r w:rsidR="00F81913">
        <w:rPr>
          <w:lang w:val="ru-RU"/>
        </w:rPr>
        <w:t xml:space="preserve">єнтом, тобто фактів, дат, цифр </w:t>
      </w:r>
      <w:r w:rsidRPr="00CC5868">
        <w:rPr>
          <w:lang w:val="ru-RU"/>
        </w:rPr>
        <w:t>т</w:t>
      </w:r>
      <w:r w:rsidR="00F81913">
        <w:rPr>
          <w:lang w:val="ru-RU"/>
        </w:rPr>
        <w:t>ощо</w:t>
      </w:r>
      <w:r w:rsidRPr="00CC5868">
        <w:rPr>
          <w:lang w:val="ru-RU"/>
        </w:rPr>
        <w:t>.</w:t>
      </w:r>
      <w:r w:rsidR="001D64CD">
        <w:rPr>
          <w:lang w:val="ru-RU"/>
        </w:rPr>
        <w:t xml:space="preserve"> </w:t>
      </w:r>
    </w:p>
    <w:p w:rsidR="00CC5868" w:rsidRPr="00CC5868" w:rsidRDefault="00017F2D" w:rsidP="00CC5868">
      <w:pPr>
        <w:tabs>
          <w:tab w:val="left" w:pos="0"/>
        </w:tabs>
        <w:ind w:firstLine="851"/>
        <w:jc w:val="both"/>
        <w:rPr>
          <w:lang w:val="ru-RU"/>
        </w:rPr>
      </w:pPr>
      <w:r>
        <w:rPr>
          <w:lang w:val="ru-RU"/>
        </w:rPr>
        <w:t>І</w:t>
      </w:r>
      <w:r w:rsidR="00CC5868" w:rsidRPr="00CC5868">
        <w:rPr>
          <w:lang w:val="ru-RU"/>
        </w:rPr>
        <w:t>нформативна насиченість повідомлення, на думку Л.</w:t>
      </w:r>
      <w:r w:rsidR="00752EC9">
        <w:rPr>
          <w:lang w:val="ru-RU"/>
        </w:rPr>
        <w:t> </w:t>
      </w:r>
      <w:r w:rsidR="00CC5868" w:rsidRPr="00CC5868">
        <w:rPr>
          <w:lang w:val="ru-RU"/>
        </w:rPr>
        <w:t>П.</w:t>
      </w:r>
      <w:r w:rsidR="00752EC9">
        <w:t> </w:t>
      </w:r>
      <w:r w:rsidR="00CC5868" w:rsidRPr="00CC5868">
        <w:rPr>
          <w:lang w:val="ru-RU"/>
        </w:rPr>
        <w:t>Доблаєва [</w:t>
      </w:r>
      <w:r>
        <w:rPr>
          <w:lang w:val="ru-RU"/>
        </w:rPr>
        <w:t>4, с.</w:t>
      </w:r>
      <w:r w:rsidR="00CC5868" w:rsidRPr="00CC5868">
        <w:rPr>
          <w:lang w:val="ru-RU"/>
        </w:rPr>
        <w:t xml:space="preserve"> 98], впливає не </w:t>
      </w:r>
      <w:proofErr w:type="gramStart"/>
      <w:r w:rsidR="00CC5868" w:rsidRPr="00CC5868">
        <w:rPr>
          <w:lang w:val="ru-RU"/>
        </w:rPr>
        <w:t>лише на</w:t>
      </w:r>
      <w:proofErr w:type="gramEnd"/>
      <w:r w:rsidR="00CC5868" w:rsidRPr="00CC5868">
        <w:rPr>
          <w:lang w:val="ru-RU"/>
        </w:rPr>
        <w:t xml:space="preserve"> доступність його засвоєння, а й на зацікавленість учнів, оскільки вона  пов’язана з інформативною цінністю усного повідомлення. Інформативність виражається або в повідомленні нових для слухача фактів, або у власному ставленні мовця до вже відомих фактів, яке може зацікавити реципієнта.</w:t>
      </w:r>
    </w:p>
    <w:p w:rsidR="00F81913" w:rsidRDefault="00CC5868" w:rsidP="00CC5868">
      <w:pPr>
        <w:tabs>
          <w:tab w:val="left" w:pos="0"/>
        </w:tabs>
        <w:ind w:firstLine="851"/>
        <w:jc w:val="both"/>
        <w:rPr>
          <w:lang w:val="ru-RU"/>
        </w:rPr>
      </w:pPr>
      <w:r w:rsidRPr="00CC5868">
        <w:rPr>
          <w:lang w:val="ru-RU"/>
        </w:rPr>
        <w:t xml:space="preserve">Оптимальній побудові </w:t>
      </w:r>
      <w:r w:rsidR="00752EC9">
        <w:rPr>
          <w:lang w:val="ru-RU"/>
        </w:rPr>
        <w:t>т</w:t>
      </w:r>
      <w:r w:rsidRPr="00CC5868">
        <w:rPr>
          <w:lang w:val="ru-RU"/>
        </w:rPr>
        <w:t xml:space="preserve">ексту, з погляду його інформаційної структури, сприяє явище надлишковості інформації, тобто повне або часткове повторення повідомлення. Надлишковість мовлення, </w:t>
      </w:r>
      <w:r w:rsidR="00752EC9">
        <w:rPr>
          <w:lang w:val="ru-RU"/>
        </w:rPr>
        <w:t>що</w:t>
      </w:r>
      <w:r w:rsidRPr="00CC5868">
        <w:rPr>
          <w:lang w:val="ru-RU"/>
        </w:rPr>
        <w:t xml:space="preserve"> виявляється на всіх </w:t>
      </w:r>
      <w:proofErr w:type="gramStart"/>
      <w:r w:rsidRPr="00CC5868">
        <w:rPr>
          <w:lang w:val="ru-RU"/>
        </w:rPr>
        <w:t>р</w:t>
      </w:r>
      <w:proofErr w:type="gramEnd"/>
      <w:r w:rsidRPr="00CC5868">
        <w:rPr>
          <w:lang w:val="ru-RU"/>
        </w:rPr>
        <w:t xml:space="preserve">івнях мови (у фонемному, морфемному рівні слів і словосполучень), є основою надійності сприймання мовленнєвого сигналу, його стійкості до перешкод у будь-яких умовах спілкування, зв’язку. </w:t>
      </w:r>
    </w:p>
    <w:p w:rsidR="00CC5868" w:rsidRPr="00CC5868" w:rsidRDefault="00CC5868" w:rsidP="00CC5868">
      <w:pPr>
        <w:tabs>
          <w:tab w:val="left" w:pos="0"/>
        </w:tabs>
        <w:ind w:firstLine="851"/>
        <w:jc w:val="both"/>
        <w:rPr>
          <w:lang w:val="ru-RU"/>
        </w:rPr>
      </w:pPr>
      <w:r w:rsidRPr="00CC5868">
        <w:rPr>
          <w:lang w:val="ru-RU"/>
        </w:rPr>
        <w:t>Спі</w:t>
      </w:r>
      <w:proofErr w:type="gramStart"/>
      <w:r w:rsidRPr="00CC5868">
        <w:rPr>
          <w:lang w:val="ru-RU"/>
        </w:rPr>
        <w:t>вв</w:t>
      </w:r>
      <w:proofErr w:type="gramEnd"/>
      <w:r w:rsidRPr="00CC5868">
        <w:rPr>
          <w:lang w:val="ru-RU"/>
        </w:rPr>
        <w:t>ідношення надлишкового й інформативного, на думку І.</w:t>
      </w:r>
      <w:r w:rsidR="00752EC9">
        <w:rPr>
          <w:lang w:val="ru-RU"/>
        </w:rPr>
        <w:t> </w:t>
      </w:r>
      <w:r w:rsidRPr="00CC5868">
        <w:rPr>
          <w:lang w:val="ru-RU"/>
        </w:rPr>
        <w:t>О.</w:t>
      </w:r>
      <w:r w:rsidR="00752EC9">
        <w:rPr>
          <w:lang w:val="ru-RU"/>
        </w:rPr>
        <w:t> </w:t>
      </w:r>
      <w:r w:rsidRPr="00CC5868">
        <w:rPr>
          <w:lang w:val="ru-RU"/>
        </w:rPr>
        <w:t>Зимньої, повинне забезпечити, по-перше, надійність сприймання, а по-друге, необхідне для того, щоб дати змогу мозкові здійснити первинну обробку інформації, що надходить [</w:t>
      </w:r>
      <w:r w:rsidR="00017F2D">
        <w:rPr>
          <w:lang w:val="ru-RU"/>
        </w:rPr>
        <w:t>5, с.</w:t>
      </w:r>
      <w:r w:rsidRPr="00CC5868">
        <w:rPr>
          <w:lang w:val="ru-RU"/>
        </w:rPr>
        <w:t xml:space="preserve"> 25]. Одним із виявів надлишковості є лексичні повтори – повтори однакових понять, ключових слів тощо.</w:t>
      </w:r>
    </w:p>
    <w:p w:rsidR="00CC5868" w:rsidRPr="00CC5868" w:rsidRDefault="00CC5868" w:rsidP="00CC5868">
      <w:pPr>
        <w:tabs>
          <w:tab w:val="left" w:pos="0"/>
        </w:tabs>
        <w:ind w:firstLine="851"/>
        <w:jc w:val="both"/>
        <w:rPr>
          <w:lang w:val="ru-RU"/>
        </w:rPr>
      </w:pPr>
      <w:r w:rsidRPr="00AD03B1">
        <w:rPr>
          <w:i/>
          <w:lang w:val="ru-RU"/>
        </w:rPr>
        <w:t>Структурно-композиційний критерій</w:t>
      </w:r>
      <w:r w:rsidRPr="00AD03B1">
        <w:rPr>
          <w:lang w:val="ru-RU"/>
        </w:rPr>
        <w:t>.</w:t>
      </w:r>
      <w:r w:rsidR="00AD03B1">
        <w:rPr>
          <w:lang w:val="ru-RU"/>
        </w:rPr>
        <w:t xml:space="preserve"> </w:t>
      </w:r>
      <w:r w:rsidRPr="00CC5868">
        <w:rPr>
          <w:lang w:val="ru-RU"/>
        </w:rPr>
        <w:t>Як зазначає А.</w:t>
      </w:r>
      <w:r w:rsidR="00752EC9">
        <w:rPr>
          <w:lang w:val="ru-RU"/>
        </w:rPr>
        <w:t> </w:t>
      </w:r>
      <w:r w:rsidRPr="00CC5868">
        <w:rPr>
          <w:lang w:val="ru-RU"/>
        </w:rPr>
        <w:t>В.</w:t>
      </w:r>
      <w:r w:rsidR="00752EC9">
        <w:rPr>
          <w:lang w:val="ru-RU"/>
        </w:rPr>
        <w:t> </w:t>
      </w:r>
      <w:r w:rsidRPr="00CC5868">
        <w:rPr>
          <w:lang w:val="ru-RU"/>
        </w:rPr>
        <w:t>Антонов, “особливості структурної організації тексту можуть істотно впливати на його розуміння” [1</w:t>
      </w:r>
      <w:r w:rsidR="00017F2D">
        <w:rPr>
          <w:lang w:val="ru-RU"/>
        </w:rPr>
        <w:t>, с.</w:t>
      </w:r>
      <w:r w:rsidRPr="00CC5868">
        <w:rPr>
          <w:lang w:val="ru-RU"/>
        </w:rPr>
        <w:t xml:space="preserve"> 245]. Тому вмотивованою є необхідність розробки науково обґрунтованих критеріїв вибору оптимальної структури тексту.</w:t>
      </w:r>
      <w:r w:rsidR="00752EC9">
        <w:rPr>
          <w:lang w:val="ru-RU"/>
        </w:rPr>
        <w:t xml:space="preserve"> </w:t>
      </w:r>
      <w:r w:rsidRPr="00CC5868">
        <w:rPr>
          <w:lang w:val="ru-RU"/>
        </w:rPr>
        <w:t xml:space="preserve">Психологічні </w:t>
      </w:r>
      <w:proofErr w:type="gramStart"/>
      <w:r w:rsidRPr="00CC5868">
        <w:rPr>
          <w:lang w:val="ru-RU"/>
        </w:rPr>
        <w:t>досл</w:t>
      </w:r>
      <w:proofErr w:type="gramEnd"/>
      <w:r w:rsidRPr="00CC5868">
        <w:rPr>
          <w:lang w:val="ru-RU"/>
        </w:rPr>
        <w:t>ідження Л.</w:t>
      </w:r>
      <w:r w:rsidR="00752EC9">
        <w:rPr>
          <w:lang w:val="ru-RU"/>
        </w:rPr>
        <w:t> </w:t>
      </w:r>
      <w:r w:rsidRPr="00CC5868">
        <w:rPr>
          <w:lang w:val="ru-RU"/>
        </w:rPr>
        <w:t>П.</w:t>
      </w:r>
      <w:r w:rsidR="00752EC9">
        <w:t> </w:t>
      </w:r>
      <w:r w:rsidRPr="00CC5868">
        <w:rPr>
          <w:lang w:val="ru-RU"/>
        </w:rPr>
        <w:t>Доблаєва, В.</w:t>
      </w:r>
      <w:r w:rsidR="00752EC9">
        <w:rPr>
          <w:lang w:val="ru-RU"/>
        </w:rPr>
        <w:t> </w:t>
      </w:r>
      <w:r w:rsidRPr="00CC5868">
        <w:rPr>
          <w:lang w:val="ru-RU"/>
        </w:rPr>
        <w:t>Д.</w:t>
      </w:r>
      <w:r w:rsidR="00752EC9">
        <w:rPr>
          <w:lang w:val="ru-RU"/>
        </w:rPr>
        <w:t> </w:t>
      </w:r>
      <w:r w:rsidRPr="00CC5868">
        <w:rPr>
          <w:lang w:val="ru-RU"/>
        </w:rPr>
        <w:t>Тункель та ін. довели, що простота чи складність композиційно-смислової структури тексту впливає на його розуміння.</w:t>
      </w:r>
      <w:r w:rsidR="00752EC9">
        <w:rPr>
          <w:lang w:val="ru-RU"/>
        </w:rPr>
        <w:t xml:space="preserve"> </w:t>
      </w:r>
      <w:r w:rsidRPr="00CC5868">
        <w:rPr>
          <w:lang w:val="ru-RU"/>
        </w:rPr>
        <w:t xml:space="preserve">Дуже важливим для усвідомлення тексту є його заголовок. Він сприяє </w:t>
      </w:r>
      <w:proofErr w:type="gramStart"/>
      <w:r w:rsidRPr="00CC5868">
        <w:rPr>
          <w:lang w:val="ru-RU"/>
        </w:rPr>
        <w:t>правильному</w:t>
      </w:r>
      <w:proofErr w:type="gramEnd"/>
      <w:r w:rsidRPr="00CC5868">
        <w:rPr>
          <w:lang w:val="ru-RU"/>
        </w:rPr>
        <w:t xml:space="preserve"> сприйманню, адже в ньому виражена тема повідомлення. Заголовок  служить смисловою віхою, відображаючи задум мовця і спрямовуючи розуміння слухача в </w:t>
      </w:r>
      <w:proofErr w:type="gramStart"/>
      <w:r w:rsidRPr="00CC5868">
        <w:rPr>
          <w:lang w:val="ru-RU"/>
        </w:rPr>
        <w:t>правильному</w:t>
      </w:r>
      <w:proofErr w:type="gramEnd"/>
      <w:r w:rsidRPr="00CC5868">
        <w:rPr>
          <w:lang w:val="ru-RU"/>
        </w:rPr>
        <w:t xml:space="preserve"> напрям</w:t>
      </w:r>
      <w:r w:rsidR="00F81913">
        <w:rPr>
          <w:lang w:val="ru-RU"/>
        </w:rPr>
        <w:t>і</w:t>
      </w:r>
      <w:r w:rsidRPr="00CC5868">
        <w:rPr>
          <w:lang w:val="ru-RU"/>
        </w:rPr>
        <w:t>.</w:t>
      </w:r>
    </w:p>
    <w:p w:rsidR="00CC5868" w:rsidRPr="00CC5868" w:rsidRDefault="00CC5868" w:rsidP="00CC5868">
      <w:pPr>
        <w:tabs>
          <w:tab w:val="left" w:pos="0"/>
        </w:tabs>
        <w:ind w:firstLine="851"/>
        <w:jc w:val="both"/>
        <w:rPr>
          <w:lang w:val="ru-RU"/>
        </w:rPr>
      </w:pPr>
      <w:r w:rsidRPr="00CC5868">
        <w:rPr>
          <w:lang w:val="ru-RU"/>
        </w:rPr>
        <w:t xml:space="preserve">У результаті </w:t>
      </w:r>
      <w:proofErr w:type="gramStart"/>
      <w:r w:rsidRPr="00CC5868">
        <w:rPr>
          <w:lang w:val="ru-RU"/>
        </w:rPr>
        <w:t>досл</w:t>
      </w:r>
      <w:proofErr w:type="gramEnd"/>
      <w:r w:rsidRPr="00CC5868">
        <w:rPr>
          <w:lang w:val="ru-RU"/>
        </w:rPr>
        <w:t xml:space="preserve">іджень, проведених на матеріалі художніх, науково-технічних, газетних текстів, встановлено, що формулювання </w:t>
      </w:r>
      <w:r w:rsidRPr="00CC5868">
        <w:rPr>
          <w:lang w:val="ru-RU"/>
        </w:rPr>
        <w:lastRenderedPageBreak/>
        <w:t xml:space="preserve">теми на початку тексту сприяє його розумінню, запам’ятовуванню матеріалу. Розповідь повинна будуватися таким чином, щоб легко виділялась основна думка, а деталі прилягали </w:t>
      </w:r>
      <w:proofErr w:type="gramStart"/>
      <w:r w:rsidRPr="00CC5868">
        <w:rPr>
          <w:lang w:val="ru-RU"/>
        </w:rPr>
        <w:t>до</w:t>
      </w:r>
      <w:proofErr w:type="gramEnd"/>
      <w:r w:rsidRPr="00CC5868">
        <w:rPr>
          <w:lang w:val="ru-RU"/>
        </w:rPr>
        <w:t xml:space="preserve"> неї. Найраціональнішою у методичних працях вважається синтетико-аналітична будова тексту. Адже правильно побудований текст (повідомлення) є готовим планом для реципієнта. Отже, текст повинен характеризуватися чіткою структурою, в ньому, як правило, виділяють три частини: </w:t>
      </w:r>
      <w:proofErr w:type="gramStart"/>
      <w:r w:rsidRPr="00CC5868">
        <w:rPr>
          <w:lang w:val="ru-RU"/>
        </w:rPr>
        <w:t>вступ</w:t>
      </w:r>
      <w:proofErr w:type="gramEnd"/>
      <w:r w:rsidRPr="00CC5868">
        <w:rPr>
          <w:lang w:val="ru-RU"/>
        </w:rPr>
        <w:t xml:space="preserve">, основну частину та висновок.  Добираючи чи складаючи тексти, слід пам’ятати про те, що </w:t>
      </w:r>
      <w:proofErr w:type="gramStart"/>
      <w:r w:rsidRPr="00CC5868">
        <w:rPr>
          <w:lang w:val="ru-RU"/>
        </w:rPr>
        <w:t>вступ</w:t>
      </w:r>
      <w:proofErr w:type="gramEnd"/>
      <w:r w:rsidRPr="00CC5868">
        <w:rPr>
          <w:lang w:val="ru-RU"/>
        </w:rPr>
        <w:t xml:space="preserve"> може складатися або з однієї-двох зв’язних фраз, або з риторичного запитання, що полегшує прогнозування. Також </w:t>
      </w:r>
      <w:proofErr w:type="gramStart"/>
      <w:r w:rsidRPr="00CC5868">
        <w:rPr>
          <w:lang w:val="ru-RU"/>
        </w:rPr>
        <w:t>вступ</w:t>
      </w:r>
      <w:proofErr w:type="gramEnd"/>
      <w:r w:rsidRPr="00CC5868">
        <w:rPr>
          <w:lang w:val="ru-RU"/>
        </w:rPr>
        <w:t xml:space="preserve"> може містити короткі відомості із запропонованої теми. Основна частина складається зі смислових “блоків”, пов’язаних між собою і розташованих у логічній </w:t>
      </w:r>
      <w:proofErr w:type="gramStart"/>
      <w:r w:rsidRPr="00CC5868">
        <w:rPr>
          <w:lang w:val="ru-RU"/>
        </w:rPr>
        <w:t>посл</w:t>
      </w:r>
      <w:proofErr w:type="gramEnd"/>
      <w:r w:rsidRPr="00CC5868">
        <w:rPr>
          <w:lang w:val="ru-RU"/>
        </w:rPr>
        <w:t>ідовності. Висновки включають пояснення або оцінку певних фактів, подій, ставлення мовця до них тощо.</w:t>
      </w:r>
    </w:p>
    <w:p w:rsidR="00CC5868" w:rsidRPr="00CC5868" w:rsidRDefault="00CC5868" w:rsidP="00CC5868">
      <w:pPr>
        <w:tabs>
          <w:tab w:val="left" w:pos="0"/>
        </w:tabs>
        <w:ind w:firstLine="851"/>
        <w:jc w:val="both"/>
        <w:rPr>
          <w:lang w:val="ru-RU"/>
        </w:rPr>
      </w:pPr>
      <w:r w:rsidRPr="00AD03B1">
        <w:rPr>
          <w:i/>
          <w:lang w:val="ru-RU"/>
        </w:rPr>
        <w:t>Жанрово-стильовий критерій</w:t>
      </w:r>
      <w:r w:rsidRPr="00AD03B1">
        <w:rPr>
          <w:lang w:val="ru-RU"/>
        </w:rPr>
        <w:t>.</w:t>
      </w:r>
      <w:r w:rsidR="00AD03B1">
        <w:rPr>
          <w:lang w:val="ru-RU"/>
        </w:rPr>
        <w:t xml:space="preserve"> </w:t>
      </w:r>
      <w:r w:rsidR="00F835EA">
        <w:rPr>
          <w:lang w:val="ru-RU"/>
        </w:rPr>
        <w:t xml:space="preserve">Як відомо, </w:t>
      </w:r>
      <w:r w:rsidRPr="00CC5868">
        <w:rPr>
          <w:lang w:val="ru-RU"/>
        </w:rPr>
        <w:t xml:space="preserve">розповідні фабульні тексти діти слухають з більшим інтересом і увагою. Використовуючи тексти-описи, слід пам’ятати, що робота з ними привчає учнів уважно слухати, прогнозувати подальший хід висловлювання, адже опис будується у певній логічній </w:t>
      </w:r>
      <w:proofErr w:type="gramStart"/>
      <w:r w:rsidRPr="00CC5868">
        <w:rPr>
          <w:lang w:val="ru-RU"/>
        </w:rPr>
        <w:t>посл</w:t>
      </w:r>
      <w:proofErr w:type="gramEnd"/>
      <w:r w:rsidRPr="00CC5868">
        <w:rPr>
          <w:lang w:val="ru-RU"/>
        </w:rPr>
        <w:t xml:space="preserve">ідовності, сприяє розвиткові слухової пам’яті. Розуміння текстів-описів полегшується можливістю домислити, знаючи тему, те, про що буде розповідатися, тому пропуск якоїсь деталі в описі може призвести до неповноти розуміння, але істотно не впливає на його розуміння </w:t>
      </w:r>
      <w:proofErr w:type="gramStart"/>
      <w:r w:rsidRPr="00CC5868">
        <w:rPr>
          <w:lang w:val="ru-RU"/>
        </w:rPr>
        <w:t>в</w:t>
      </w:r>
      <w:proofErr w:type="gramEnd"/>
      <w:r w:rsidRPr="00CC5868">
        <w:rPr>
          <w:lang w:val="ru-RU"/>
        </w:rPr>
        <w:t xml:space="preserve"> цілому. Недоліком описів є їх незначна емоційність, що знижує інтерес до них з боку слухачі</w:t>
      </w:r>
      <w:proofErr w:type="gramStart"/>
      <w:r w:rsidRPr="00CC5868">
        <w:rPr>
          <w:lang w:val="ru-RU"/>
        </w:rPr>
        <w:t>в</w:t>
      </w:r>
      <w:proofErr w:type="gramEnd"/>
      <w:r w:rsidRPr="00CC5868">
        <w:rPr>
          <w:lang w:val="ru-RU"/>
        </w:rPr>
        <w:t>.</w:t>
      </w:r>
    </w:p>
    <w:p w:rsidR="00CC5868" w:rsidRPr="00CC5868" w:rsidRDefault="00CC5868" w:rsidP="00CC5868">
      <w:pPr>
        <w:tabs>
          <w:tab w:val="left" w:pos="0"/>
        </w:tabs>
        <w:ind w:firstLine="851"/>
        <w:jc w:val="both"/>
        <w:rPr>
          <w:lang w:val="ru-RU"/>
        </w:rPr>
      </w:pPr>
      <w:proofErr w:type="gramStart"/>
      <w:r w:rsidRPr="00CC5868">
        <w:rPr>
          <w:lang w:val="ru-RU"/>
        </w:rPr>
        <w:t>П</w:t>
      </w:r>
      <w:proofErr w:type="gramEnd"/>
      <w:r w:rsidRPr="00CC5868">
        <w:rPr>
          <w:lang w:val="ru-RU"/>
        </w:rPr>
        <w:t xml:space="preserve">ід час добору текстів для слухового </w:t>
      </w:r>
      <w:r w:rsidR="00F835EA">
        <w:rPr>
          <w:lang w:val="ru-RU"/>
        </w:rPr>
        <w:t xml:space="preserve">чи зорового </w:t>
      </w:r>
      <w:r w:rsidRPr="00CC5868">
        <w:rPr>
          <w:lang w:val="ru-RU"/>
        </w:rPr>
        <w:t>сприймання, ми виходили з того, що учням не треба пропонувати для сприймання великої за обсягом наукової інформації, а обмежуватись основним змістом теми.</w:t>
      </w:r>
      <w:r w:rsidR="00F835EA">
        <w:rPr>
          <w:lang w:val="ru-RU"/>
        </w:rPr>
        <w:t xml:space="preserve"> </w:t>
      </w:r>
      <w:r w:rsidRPr="00CC5868">
        <w:rPr>
          <w:lang w:val="ru-RU"/>
        </w:rPr>
        <w:t xml:space="preserve">Особлива увага зверталася на формування вміння швидко розуміти основну думку повідомлення і відповідно до неї ділити висловлювання на окремі </w:t>
      </w:r>
      <w:proofErr w:type="gramStart"/>
      <w:r w:rsidRPr="00CC5868">
        <w:rPr>
          <w:lang w:val="ru-RU"/>
        </w:rPr>
        <w:t>еп</w:t>
      </w:r>
      <w:proofErr w:type="gramEnd"/>
      <w:r w:rsidRPr="00CC5868">
        <w:rPr>
          <w:lang w:val="ru-RU"/>
        </w:rPr>
        <w:t>ізоди, пов’язані між собою причиновими, наслідковими та часовими зв’язками, що сприятиме розумінню учнями змісту прослуханого, а не просто запам’ятовувати його, не відділяючи головного від другорядного.</w:t>
      </w:r>
    </w:p>
    <w:p w:rsidR="00F834FC" w:rsidRDefault="00CC5868" w:rsidP="00CC5868">
      <w:pPr>
        <w:tabs>
          <w:tab w:val="left" w:pos="0"/>
        </w:tabs>
        <w:ind w:firstLine="851"/>
        <w:jc w:val="both"/>
        <w:rPr>
          <w:lang w:val="ru-RU"/>
        </w:rPr>
      </w:pPr>
      <w:r w:rsidRPr="00AD03B1">
        <w:rPr>
          <w:i/>
          <w:lang w:val="ru-RU"/>
        </w:rPr>
        <w:t>Мовний критерій</w:t>
      </w:r>
      <w:r w:rsidRPr="00AD03B1">
        <w:rPr>
          <w:lang w:val="ru-RU"/>
        </w:rPr>
        <w:t>.</w:t>
      </w:r>
      <w:r w:rsidR="00AD03B1">
        <w:rPr>
          <w:lang w:val="ru-RU"/>
        </w:rPr>
        <w:t xml:space="preserve"> </w:t>
      </w:r>
      <w:r w:rsidRPr="00CC5868">
        <w:rPr>
          <w:lang w:val="ru-RU"/>
        </w:rPr>
        <w:t>Одним із найважливіших об’єктивних факторів процесу розуміння усних висловлювань є їх мовленнєве оформлення, адже доступність розуміння смислових відношень тексту визначається мовними засобами, які використовує автор.</w:t>
      </w:r>
      <w:r w:rsidR="00F834FC">
        <w:rPr>
          <w:lang w:val="ru-RU"/>
        </w:rPr>
        <w:t xml:space="preserve"> </w:t>
      </w:r>
      <w:r w:rsidRPr="00CC5868">
        <w:rPr>
          <w:lang w:val="ru-RU"/>
        </w:rPr>
        <w:t>І.</w:t>
      </w:r>
      <w:r w:rsidR="00F834FC">
        <w:rPr>
          <w:lang w:val="ru-RU"/>
        </w:rPr>
        <w:t> </w:t>
      </w:r>
      <w:r w:rsidRPr="00CC5868">
        <w:rPr>
          <w:lang w:val="ru-RU"/>
        </w:rPr>
        <w:t>О.</w:t>
      </w:r>
      <w:r w:rsidR="00F834FC">
        <w:rPr>
          <w:lang w:val="ru-RU"/>
        </w:rPr>
        <w:t> </w:t>
      </w:r>
      <w:r w:rsidRPr="00CC5868">
        <w:rPr>
          <w:lang w:val="ru-RU"/>
        </w:rPr>
        <w:t>Синиця з цього приводу зауважу</w:t>
      </w:r>
      <w:proofErr w:type="gramStart"/>
      <w:r w:rsidRPr="00CC5868">
        <w:rPr>
          <w:lang w:val="ru-RU"/>
        </w:rPr>
        <w:t>є,</w:t>
      </w:r>
      <w:proofErr w:type="gramEnd"/>
      <w:r w:rsidRPr="00CC5868">
        <w:rPr>
          <w:lang w:val="ru-RU"/>
        </w:rPr>
        <w:t xml:space="preserve"> що сприймання й усвідомлення учнями інформації залежить як від досконалості мовлення вчителя, так і від досконалості мовлення самих учнів. </w:t>
      </w:r>
      <w:r w:rsidR="009524E1">
        <w:rPr>
          <w:lang w:val="ru-RU"/>
        </w:rPr>
        <w:t>Відтак у</w:t>
      </w:r>
      <w:r w:rsidRPr="00CC5868">
        <w:rPr>
          <w:lang w:val="ru-RU"/>
        </w:rPr>
        <w:t xml:space="preserve">спішна передача і прийом інформації можливі тільки в межах одного рівня володіння мовою й мовленням. </w:t>
      </w:r>
    </w:p>
    <w:p w:rsidR="00DA74F6" w:rsidRPr="00CC5868" w:rsidRDefault="00DA74F6" w:rsidP="00DA74F6">
      <w:pPr>
        <w:tabs>
          <w:tab w:val="left" w:pos="0"/>
        </w:tabs>
        <w:ind w:firstLine="851"/>
        <w:jc w:val="both"/>
        <w:rPr>
          <w:lang w:val="ru-RU"/>
        </w:rPr>
      </w:pPr>
      <w:r w:rsidRPr="00CC5868">
        <w:rPr>
          <w:lang w:val="ru-RU"/>
        </w:rPr>
        <w:t xml:space="preserve">Як відомо, значна кількість незнайомих для реципієнта лексичних одиниць, термінів, складних граматичних та незвичних </w:t>
      </w:r>
      <w:r w:rsidRPr="00CC5868">
        <w:rPr>
          <w:lang w:val="ru-RU"/>
        </w:rPr>
        <w:lastRenderedPageBreak/>
        <w:t>синтаксичних конструкцій, занадто поширені пояснення, багатослівні інструкції заважають розумінню основної думки повідомлення.</w:t>
      </w:r>
    </w:p>
    <w:p w:rsidR="00FE14F6" w:rsidRPr="00FE14F6" w:rsidRDefault="00FE14F6" w:rsidP="00CC5868">
      <w:pPr>
        <w:tabs>
          <w:tab w:val="left" w:pos="0"/>
        </w:tabs>
        <w:ind w:firstLine="851"/>
        <w:jc w:val="both"/>
      </w:pPr>
      <w:r>
        <w:rPr>
          <w:lang w:val="ru-RU"/>
        </w:rPr>
        <w:t>Однак не сл</w:t>
      </w:r>
      <w:r>
        <w:t>ід відкидати діалектизми як мовний елемент тексту, адже «ф</w:t>
      </w:r>
      <w:r w:rsidRPr="00FE14F6">
        <w:t xml:space="preserve">ормуючи в учнів високий </w:t>
      </w:r>
      <w:proofErr w:type="gramStart"/>
      <w:r w:rsidRPr="00FE14F6">
        <w:t>р</w:t>
      </w:r>
      <w:proofErr w:type="gramEnd"/>
      <w:r w:rsidRPr="00FE14F6">
        <w:t>івень володіння літературною мовою,  необхідно показати і цінність мови діалектної</w:t>
      </w:r>
      <w:r>
        <w:t>» [</w:t>
      </w:r>
      <w:r w:rsidR="009524E1">
        <w:t>8</w:t>
      </w:r>
      <w:r w:rsidR="00017F2D">
        <w:t>, с. 13</w:t>
      </w:r>
      <w:r>
        <w:t xml:space="preserve">]. </w:t>
      </w:r>
    </w:p>
    <w:p w:rsidR="00DA74F6" w:rsidRPr="00DA74F6" w:rsidRDefault="00DA74F6" w:rsidP="00F834FC">
      <w:pPr>
        <w:tabs>
          <w:tab w:val="left" w:pos="0"/>
        </w:tabs>
        <w:ind w:firstLine="851"/>
        <w:jc w:val="both"/>
      </w:pPr>
      <w:r>
        <w:t>Антоніна Гривко у статті «Мова навчальних текстів шкільних підручників» зазначає: «</w:t>
      </w:r>
      <w:r>
        <w:t>За дослідженнями Я.А. Мікка, доступність текстового матеріалу є однією з передумов успішності учнів: складність мови підручників може бути однією з причин учнівської неуспішності у 80% випадків</w:t>
      </w:r>
      <w:r>
        <w:t>» [</w:t>
      </w:r>
      <w:r w:rsidR="00017F2D">
        <w:t>3</w:t>
      </w:r>
      <w:r>
        <w:t>].</w:t>
      </w:r>
    </w:p>
    <w:p w:rsidR="00CC5868" w:rsidRPr="00CC5868" w:rsidRDefault="00BA3D36" w:rsidP="00F834FC">
      <w:pPr>
        <w:tabs>
          <w:tab w:val="left" w:pos="0"/>
        </w:tabs>
        <w:ind w:firstLine="851"/>
        <w:jc w:val="both"/>
        <w:rPr>
          <w:lang w:val="ru-RU"/>
        </w:rPr>
      </w:pPr>
      <w:r>
        <w:rPr>
          <w:lang w:val="ru-RU"/>
        </w:rPr>
        <w:t>Р</w:t>
      </w:r>
      <w:r w:rsidR="00CC5868" w:rsidRPr="00CC5868">
        <w:rPr>
          <w:lang w:val="ru-RU"/>
        </w:rPr>
        <w:t xml:space="preserve">озуміння тексту в цілому залежить від розуміння кожного окремого речення, його структури і довжини. Прості за будовою речення легші для розуміння, </w:t>
      </w:r>
      <w:proofErr w:type="gramStart"/>
      <w:r w:rsidR="00CC5868" w:rsidRPr="00CC5868">
        <w:rPr>
          <w:lang w:val="ru-RU"/>
        </w:rPr>
        <w:t>ніж</w:t>
      </w:r>
      <w:proofErr w:type="gramEnd"/>
      <w:r w:rsidR="00CC5868" w:rsidRPr="00CC5868">
        <w:rPr>
          <w:lang w:val="ru-RU"/>
        </w:rPr>
        <w:t xml:space="preserve"> складні, які потребують додаткового аналізу.</w:t>
      </w:r>
      <w:r w:rsidR="00F834FC">
        <w:rPr>
          <w:lang w:val="ru-RU"/>
        </w:rPr>
        <w:t xml:space="preserve"> </w:t>
      </w:r>
      <w:r w:rsidR="00CC5868" w:rsidRPr="00CC5868">
        <w:rPr>
          <w:lang w:val="ru-RU"/>
        </w:rPr>
        <w:t>Впливає на розуміння і довжина фрази та порядок слі</w:t>
      </w:r>
      <w:proofErr w:type="gramStart"/>
      <w:r w:rsidR="00CC5868" w:rsidRPr="00CC5868">
        <w:rPr>
          <w:lang w:val="ru-RU"/>
        </w:rPr>
        <w:t>в</w:t>
      </w:r>
      <w:proofErr w:type="gramEnd"/>
      <w:r w:rsidR="00CC5868" w:rsidRPr="00CC5868">
        <w:rPr>
          <w:lang w:val="ru-RU"/>
        </w:rPr>
        <w:t xml:space="preserve"> у реченні.</w:t>
      </w:r>
    </w:p>
    <w:p w:rsidR="00CC5868" w:rsidRPr="00CC5868" w:rsidRDefault="00CC5868" w:rsidP="00CC5868">
      <w:pPr>
        <w:tabs>
          <w:tab w:val="left" w:pos="0"/>
        </w:tabs>
        <w:snapToGrid w:val="0"/>
        <w:ind w:firstLine="851"/>
        <w:jc w:val="both"/>
        <w:rPr>
          <w:lang w:val="ru-RU"/>
        </w:rPr>
      </w:pPr>
      <w:r w:rsidRPr="00CC5868">
        <w:rPr>
          <w:lang w:val="ru-RU"/>
        </w:rPr>
        <w:t>Так на швидкість розуміння впливають фрази, довжина яких перевищує обсяг оперативної пам’яті (М.</w:t>
      </w:r>
      <w:r w:rsidR="00F834FC">
        <w:rPr>
          <w:lang w:val="ru-RU"/>
        </w:rPr>
        <w:t> </w:t>
      </w:r>
      <w:r w:rsidRPr="00CC5868">
        <w:rPr>
          <w:lang w:val="ru-RU"/>
        </w:rPr>
        <w:t>І.</w:t>
      </w:r>
      <w:r w:rsidR="00F834FC">
        <w:rPr>
          <w:lang w:val="ru-RU"/>
        </w:rPr>
        <w:t> </w:t>
      </w:r>
      <w:r w:rsidRPr="00CC5868">
        <w:rPr>
          <w:lang w:val="ru-RU"/>
        </w:rPr>
        <w:t>Гез, А.</w:t>
      </w:r>
      <w:r w:rsidR="00F834FC">
        <w:rPr>
          <w:lang w:val="ru-RU"/>
        </w:rPr>
        <w:t> </w:t>
      </w:r>
      <w:r w:rsidRPr="00CC5868">
        <w:rPr>
          <w:lang w:val="ru-RU"/>
        </w:rPr>
        <w:t>Р.</w:t>
      </w:r>
      <w:r w:rsidR="00F834FC">
        <w:rPr>
          <w:lang w:val="ru-RU"/>
        </w:rPr>
        <w:t> </w:t>
      </w:r>
      <w:r w:rsidRPr="00CC5868">
        <w:rPr>
          <w:lang w:val="ru-RU"/>
        </w:rPr>
        <w:t>Лурія та і</w:t>
      </w:r>
      <w:proofErr w:type="gramStart"/>
      <w:r w:rsidRPr="00CC5868">
        <w:rPr>
          <w:lang w:val="ru-RU"/>
        </w:rPr>
        <w:t>н</w:t>
      </w:r>
      <w:proofErr w:type="gramEnd"/>
      <w:r w:rsidRPr="00CC5868">
        <w:rPr>
          <w:lang w:val="ru-RU"/>
        </w:rPr>
        <w:t xml:space="preserve">.). Тому </w:t>
      </w:r>
      <w:proofErr w:type="gramStart"/>
      <w:r w:rsidRPr="00CC5868">
        <w:rPr>
          <w:lang w:val="ru-RU"/>
        </w:rPr>
        <w:t>п</w:t>
      </w:r>
      <w:proofErr w:type="gramEnd"/>
      <w:r w:rsidRPr="00CC5868">
        <w:rPr>
          <w:lang w:val="ru-RU"/>
        </w:rPr>
        <w:t>ід час сприймання тексту на слух обсяг оперативної пам’яті людини обмежує довжину фрази. Експериментально доведено, що сприймання тексту значно погіршується, якщо довжина фрази перевищує 11 слі</w:t>
      </w:r>
      <w:proofErr w:type="gramStart"/>
      <w:r w:rsidRPr="00CC5868">
        <w:rPr>
          <w:lang w:val="ru-RU"/>
        </w:rPr>
        <w:t>в</w:t>
      </w:r>
      <w:proofErr w:type="gramEnd"/>
      <w:r w:rsidRPr="00CC5868">
        <w:rPr>
          <w:lang w:val="ru-RU"/>
        </w:rPr>
        <w:t>. Таким чином, структура речення також впливає на процес його розуміння.</w:t>
      </w:r>
    </w:p>
    <w:p w:rsidR="00CC5868" w:rsidRPr="00CC5868" w:rsidRDefault="00CC5868" w:rsidP="00CC5868">
      <w:pPr>
        <w:tabs>
          <w:tab w:val="left" w:pos="0"/>
        </w:tabs>
        <w:snapToGrid w:val="0"/>
        <w:ind w:firstLine="851"/>
        <w:jc w:val="both"/>
        <w:rPr>
          <w:lang w:val="ru-RU"/>
        </w:rPr>
      </w:pPr>
      <w:r w:rsidRPr="00CC5868">
        <w:rPr>
          <w:lang w:val="ru-RU"/>
        </w:rPr>
        <w:t xml:space="preserve">Потребує уваги також спосіб подачі </w:t>
      </w:r>
      <w:proofErr w:type="gramStart"/>
      <w:r w:rsidRPr="00CC5868">
        <w:rPr>
          <w:lang w:val="ru-RU"/>
        </w:rPr>
        <w:t>матер</w:t>
      </w:r>
      <w:proofErr w:type="gramEnd"/>
      <w:r w:rsidRPr="00CC5868">
        <w:rPr>
          <w:lang w:val="ru-RU"/>
        </w:rPr>
        <w:t>іалу. Так, для сприймання можна брати, по-перше, готові тексти, адаптуючи їх відповідно до віку, знань, ум</w:t>
      </w:r>
      <w:r w:rsidR="00F834FC">
        <w:rPr>
          <w:lang w:val="ru-RU"/>
        </w:rPr>
        <w:t>інь і навичок учнів; по-друге, у</w:t>
      </w:r>
      <w:r w:rsidRPr="00CC5868">
        <w:rPr>
          <w:lang w:val="ru-RU"/>
        </w:rPr>
        <w:t xml:space="preserve">читель сам може скласти текст, що значно важче, ніж дібрати й адаптувати текст із </w:t>
      </w:r>
      <w:proofErr w:type="gramStart"/>
      <w:r w:rsidRPr="00CC5868">
        <w:rPr>
          <w:lang w:val="ru-RU"/>
        </w:rPr>
        <w:t>п</w:t>
      </w:r>
      <w:proofErr w:type="gramEnd"/>
      <w:r w:rsidRPr="00CC5868">
        <w:rPr>
          <w:lang w:val="ru-RU"/>
        </w:rPr>
        <w:t xml:space="preserve">ідручника чи посібника. </w:t>
      </w:r>
    </w:p>
    <w:p w:rsidR="00CC5868" w:rsidRPr="00CC5868" w:rsidRDefault="00CC5868" w:rsidP="009524E1">
      <w:pPr>
        <w:tabs>
          <w:tab w:val="left" w:pos="0"/>
        </w:tabs>
        <w:snapToGrid w:val="0"/>
        <w:ind w:firstLine="851"/>
        <w:jc w:val="both"/>
        <w:rPr>
          <w:lang w:val="ru-RU"/>
        </w:rPr>
      </w:pPr>
      <w:r w:rsidRPr="00CC5868">
        <w:rPr>
          <w:lang w:val="ru-RU"/>
        </w:rPr>
        <w:t xml:space="preserve">Найважливіші для розуміння думки слова слід виділяти інтонаційно (за допомогою пауз, логічного наголосу тощо), адже опорні слова і словосполучення утворюють логічний ланцюжок тексту, де кожне наступне слово перебуває в логічному, смисловому зв’язку з попереднім. </w:t>
      </w:r>
      <w:proofErr w:type="gramStart"/>
      <w:r w:rsidRPr="00CC5868">
        <w:rPr>
          <w:lang w:val="ru-RU"/>
        </w:rPr>
        <w:t>Кр</w:t>
      </w:r>
      <w:proofErr w:type="gramEnd"/>
      <w:r w:rsidRPr="00CC5868">
        <w:rPr>
          <w:lang w:val="ru-RU"/>
        </w:rPr>
        <w:t>ім того, образ усного повідомлення формується як монолітне уявлення у слухача завдяки механізму накопичення і укрупнення інформативних ознак, який виявляється у виділенні смислових оп</w:t>
      </w:r>
      <w:r w:rsidR="009524E1">
        <w:rPr>
          <w:lang w:val="ru-RU"/>
        </w:rPr>
        <w:t>орних пунктів або смислових віх</w:t>
      </w:r>
      <w:r w:rsidRPr="00CC5868">
        <w:rPr>
          <w:lang w:val="ru-RU"/>
        </w:rPr>
        <w:t>.</w:t>
      </w:r>
      <w:r w:rsidR="009524E1">
        <w:rPr>
          <w:lang w:val="ru-RU"/>
        </w:rPr>
        <w:t xml:space="preserve"> </w:t>
      </w:r>
      <w:proofErr w:type="gramStart"/>
      <w:r w:rsidRPr="00CC5868">
        <w:rPr>
          <w:lang w:val="ru-RU"/>
        </w:rPr>
        <w:t>Ц</w:t>
      </w:r>
      <w:proofErr w:type="gramEnd"/>
      <w:r w:rsidRPr="00CC5868">
        <w:rPr>
          <w:lang w:val="ru-RU"/>
        </w:rPr>
        <w:t xml:space="preserve">і смислові пункти є основою для словесного розуміння, яке виражається у розумінні значення окремих речень і лежить в основі розуміння смислу всього висловлювання в цілому. Воно </w:t>
      </w:r>
      <w:proofErr w:type="gramStart"/>
      <w:r w:rsidRPr="00CC5868">
        <w:rPr>
          <w:lang w:val="ru-RU"/>
        </w:rPr>
        <w:t>спирається</w:t>
      </w:r>
      <w:proofErr w:type="gramEnd"/>
      <w:r w:rsidRPr="00CC5868">
        <w:rPr>
          <w:lang w:val="ru-RU"/>
        </w:rPr>
        <w:t xml:space="preserve"> на мовленнєвий досвід учнів.</w:t>
      </w:r>
    </w:p>
    <w:p w:rsidR="00CC5868" w:rsidRPr="00CC5868" w:rsidRDefault="00CC5868" w:rsidP="00CC5868">
      <w:pPr>
        <w:tabs>
          <w:tab w:val="left" w:pos="0"/>
        </w:tabs>
        <w:ind w:firstLine="851"/>
        <w:jc w:val="both"/>
        <w:rPr>
          <w:lang w:val="ru-RU"/>
        </w:rPr>
      </w:pPr>
      <w:r w:rsidRPr="00CC5868">
        <w:rPr>
          <w:lang w:val="ru-RU"/>
        </w:rPr>
        <w:t xml:space="preserve">Також важливо для учнів під час </w:t>
      </w:r>
      <w:r w:rsidR="00F834FC">
        <w:rPr>
          <w:lang w:val="ru-RU"/>
        </w:rPr>
        <w:t>сприймання</w:t>
      </w:r>
      <w:r w:rsidRPr="00CC5868">
        <w:rPr>
          <w:lang w:val="ru-RU"/>
        </w:rPr>
        <w:t xml:space="preserve"> вміти подумки побачити, уявити те, про що йдеться у повідомленні. Це предметне розуміння, яке спирається на життєвий досвід </w:t>
      </w:r>
      <w:proofErr w:type="gramStart"/>
      <w:r w:rsidRPr="00CC5868">
        <w:rPr>
          <w:lang w:val="ru-RU"/>
        </w:rPr>
        <w:t>д</w:t>
      </w:r>
      <w:proofErr w:type="gramEnd"/>
      <w:r w:rsidRPr="00CC5868">
        <w:rPr>
          <w:lang w:val="ru-RU"/>
        </w:rPr>
        <w:t xml:space="preserve">ітей. </w:t>
      </w:r>
      <w:proofErr w:type="gramStart"/>
      <w:r w:rsidRPr="00CC5868">
        <w:rPr>
          <w:lang w:val="ru-RU"/>
        </w:rPr>
        <w:t>Кр</w:t>
      </w:r>
      <w:proofErr w:type="gramEnd"/>
      <w:r w:rsidRPr="00CC5868">
        <w:rPr>
          <w:lang w:val="ru-RU"/>
        </w:rPr>
        <w:t>ім цього, можна ще виділити розуміння підтексту повідомлення і експресивності мовлення. Реалізація зазначених видів залежить від уміння реципієнта схопити тон висловлювання – іронічний, серйозний, жартівливий тощо.</w:t>
      </w:r>
    </w:p>
    <w:p w:rsidR="00CC5868" w:rsidRPr="00CC5868" w:rsidRDefault="00CC5868" w:rsidP="00CC5868">
      <w:pPr>
        <w:tabs>
          <w:tab w:val="left" w:pos="0"/>
        </w:tabs>
        <w:ind w:firstLine="851"/>
        <w:jc w:val="both"/>
        <w:rPr>
          <w:lang w:val="ru-RU"/>
        </w:rPr>
      </w:pPr>
      <w:r w:rsidRPr="00CC5868">
        <w:rPr>
          <w:lang w:val="ru-RU"/>
        </w:rPr>
        <w:t xml:space="preserve">Не менш переконливими з цього приводу є дані ЮНЕСКО: </w:t>
      </w:r>
      <w:proofErr w:type="gramStart"/>
      <w:r w:rsidRPr="00CC5868">
        <w:rPr>
          <w:lang w:val="ru-RU"/>
        </w:rPr>
        <w:t>п</w:t>
      </w:r>
      <w:proofErr w:type="gramEnd"/>
      <w:r w:rsidRPr="00CC5868">
        <w:rPr>
          <w:lang w:val="ru-RU"/>
        </w:rPr>
        <w:t xml:space="preserve">ід час слухового сприймання людина запам’ятовує 15% інформації, під час </w:t>
      </w:r>
      <w:r w:rsidRPr="00CC5868">
        <w:rPr>
          <w:lang w:val="ru-RU"/>
        </w:rPr>
        <w:lastRenderedPageBreak/>
        <w:t>зорового – 25%, а при одночасному задіянні зорового і слухового аналізаторів обсяг її зростає до 65 %.</w:t>
      </w:r>
    </w:p>
    <w:p w:rsidR="00CC5868" w:rsidRPr="00CC5868" w:rsidRDefault="00CC5868" w:rsidP="00CC5868">
      <w:pPr>
        <w:tabs>
          <w:tab w:val="left" w:pos="0"/>
        </w:tabs>
        <w:ind w:firstLine="851"/>
        <w:jc w:val="both"/>
        <w:rPr>
          <w:lang w:val="ru-RU"/>
        </w:rPr>
      </w:pPr>
      <w:proofErr w:type="gramStart"/>
      <w:r w:rsidRPr="00CC5868">
        <w:rPr>
          <w:lang w:val="ru-RU"/>
        </w:rPr>
        <w:t>Кр</w:t>
      </w:r>
      <w:proofErr w:type="gramEnd"/>
      <w:r w:rsidRPr="00CC5868">
        <w:rPr>
          <w:lang w:val="ru-RU"/>
        </w:rPr>
        <w:t xml:space="preserve">ім того, значно важче дається учням розуміння і запам’ятовування визначень, формулювань, довгих міркувань. Відтак усну інформацію не слід перенасичувати вказаними елементами, бо це негативно відображається на якості розуміння логічної </w:t>
      </w:r>
      <w:proofErr w:type="gramStart"/>
      <w:r w:rsidRPr="00CC5868">
        <w:rPr>
          <w:lang w:val="ru-RU"/>
        </w:rPr>
        <w:t>посл</w:t>
      </w:r>
      <w:proofErr w:type="gramEnd"/>
      <w:r w:rsidRPr="00CC5868">
        <w:rPr>
          <w:lang w:val="ru-RU"/>
        </w:rPr>
        <w:t xml:space="preserve">ідовності та побудови усного матеріалу. Зважаючи на те, що логічна пам’ять учнів розвинена гірше, ніж наочно-образна, це негативно відіб’ється на навчанні взагалі і </w:t>
      </w:r>
      <w:proofErr w:type="gramStart"/>
      <w:r w:rsidRPr="00CC5868">
        <w:rPr>
          <w:lang w:val="ru-RU"/>
        </w:rPr>
        <w:t>ауд</w:t>
      </w:r>
      <w:proofErr w:type="gramEnd"/>
      <w:r w:rsidRPr="00CC5868">
        <w:rPr>
          <w:lang w:val="ru-RU"/>
        </w:rPr>
        <w:t>іюванні зокрема.</w:t>
      </w:r>
    </w:p>
    <w:p w:rsidR="00CC5868" w:rsidRPr="00CC5868" w:rsidRDefault="00CC5868" w:rsidP="00AD03B1">
      <w:pPr>
        <w:tabs>
          <w:tab w:val="left" w:pos="0"/>
        </w:tabs>
        <w:ind w:firstLine="851"/>
        <w:jc w:val="both"/>
        <w:rPr>
          <w:lang w:val="ru-RU"/>
        </w:rPr>
      </w:pPr>
      <w:r w:rsidRPr="00AD03B1">
        <w:rPr>
          <w:i/>
          <w:lang w:val="ru-RU"/>
        </w:rPr>
        <w:t>Критерій доступності тексту</w:t>
      </w:r>
      <w:r w:rsidRPr="00AD03B1">
        <w:rPr>
          <w:lang w:val="ru-RU"/>
        </w:rPr>
        <w:t>.</w:t>
      </w:r>
      <w:r w:rsidR="00AD03B1">
        <w:rPr>
          <w:lang w:val="ru-RU"/>
        </w:rPr>
        <w:t xml:space="preserve"> </w:t>
      </w:r>
      <w:r w:rsidRPr="00CC5868">
        <w:rPr>
          <w:lang w:val="ru-RU"/>
        </w:rPr>
        <w:t>Можна ще виділити критерій доступності матеріалу для учнів певного віку.</w:t>
      </w:r>
    </w:p>
    <w:p w:rsidR="00CC5868" w:rsidRPr="00CC5868" w:rsidRDefault="00CC5868" w:rsidP="00CC5868">
      <w:pPr>
        <w:tabs>
          <w:tab w:val="left" w:pos="0"/>
        </w:tabs>
        <w:ind w:firstLine="851"/>
        <w:jc w:val="both"/>
      </w:pPr>
      <w:r w:rsidRPr="00CC5868">
        <w:t xml:space="preserve">Як відомо, занадто складні тексти можуть викликати розчарування учнів, позбавити їх віри в успіх. З іншого боку, занадто легкі </w:t>
      </w:r>
      <w:r w:rsidR="00F834FC">
        <w:t>тексти</w:t>
      </w:r>
      <w:r w:rsidRPr="00CC5868">
        <w:t xml:space="preserve"> також небажані, оскільки відсутність моменту переборення труднощів негативно відображається на зацікавленості учнів певним видом діяльності, втрачає розвиваючу функцію у процесі навчання аудіювання.  Одноразовість, неможливість повторення усного тексту має компенсуватися його відносною легкістю, доступністю, яка досягається, як уже зазначалося, шляхом повторів окремих слів, понять чи виразів, важливих для розуміння основної думки; зменшення кількості абстрактних слів, термінів і термінологічних сполучень; включення узагальню</w:t>
      </w:r>
      <w:r w:rsidR="00F834FC">
        <w:t>вальних</w:t>
      </w:r>
      <w:r w:rsidRPr="00CC5868">
        <w:t xml:space="preserve"> фраз до окремих частин тексту; пояснень, прикладів, ілюстрацій.</w:t>
      </w:r>
    </w:p>
    <w:p w:rsidR="00CC5868" w:rsidRPr="00CC5868" w:rsidRDefault="00CC5868" w:rsidP="00AD03B1">
      <w:pPr>
        <w:tabs>
          <w:tab w:val="left" w:pos="0"/>
        </w:tabs>
        <w:ind w:firstLine="851"/>
        <w:jc w:val="both"/>
        <w:rPr>
          <w:lang w:val="ru-RU"/>
        </w:rPr>
      </w:pPr>
      <w:r w:rsidRPr="00AD03B1">
        <w:rPr>
          <w:i/>
        </w:rPr>
        <w:t>Критерій обсягу і тривалості звучання аудіоматеріалу.</w:t>
      </w:r>
      <w:r w:rsidR="00AD03B1">
        <w:rPr>
          <w:i/>
        </w:rPr>
        <w:t xml:space="preserve"> </w:t>
      </w:r>
      <w:r w:rsidR="009524E1">
        <w:rPr>
          <w:lang w:val="ru-RU"/>
        </w:rPr>
        <w:t xml:space="preserve">У методиці </w:t>
      </w:r>
      <w:r w:rsidRPr="00CC5868">
        <w:rPr>
          <w:lang w:val="ru-RU"/>
        </w:rPr>
        <w:t>рекомендує</w:t>
      </w:r>
      <w:r w:rsidR="009524E1">
        <w:rPr>
          <w:lang w:val="ru-RU"/>
        </w:rPr>
        <w:t>ться</w:t>
      </w:r>
      <w:r w:rsidRPr="00CC5868">
        <w:rPr>
          <w:lang w:val="ru-RU"/>
        </w:rPr>
        <w:t xml:space="preserve"> використовувати на початковому етапі навчання тексти монологічного характеру, які складаються з 4-6-ти речень (тексти-розповіді і тексти-описи), розповідь у яких ведеться від першої чи третьої особи. </w:t>
      </w:r>
      <w:proofErr w:type="gramStart"/>
      <w:r w:rsidRPr="00CC5868">
        <w:rPr>
          <w:lang w:val="ru-RU"/>
        </w:rPr>
        <w:t>П</w:t>
      </w:r>
      <w:proofErr w:type="gramEnd"/>
      <w:r w:rsidRPr="00CC5868">
        <w:rPr>
          <w:lang w:val="ru-RU"/>
        </w:rPr>
        <w:t>ізніше обсяг навчальних текстів повинен складатись із 10-15-ти речень, але не перевищувати однієї машинописної сторінки.</w:t>
      </w:r>
    </w:p>
    <w:p w:rsidR="00CC5868" w:rsidRPr="00CC5868" w:rsidRDefault="009524E1" w:rsidP="00CC5868">
      <w:pPr>
        <w:tabs>
          <w:tab w:val="left" w:pos="0"/>
        </w:tabs>
        <w:ind w:firstLine="851"/>
        <w:jc w:val="both"/>
        <w:rPr>
          <w:lang w:val="ru-RU"/>
        </w:rPr>
      </w:pPr>
      <w:r>
        <w:rPr>
          <w:lang w:val="ru-RU"/>
        </w:rPr>
        <w:t>Також</w:t>
      </w:r>
      <w:r w:rsidR="00CC5868" w:rsidRPr="00CC5868">
        <w:rPr>
          <w:lang w:val="ru-RU"/>
        </w:rPr>
        <w:t xml:space="preserve"> тексти повинні містити нову для учнів інформацію, </w:t>
      </w:r>
      <w:r w:rsidR="00E41C86">
        <w:rPr>
          <w:lang w:val="ru-RU"/>
        </w:rPr>
        <w:t>бути</w:t>
      </w:r>
      <w:r w:rsidR="00CC5868" w:rsidRPr="00CC5868">
        <w:rPr>
          <w:lang w:val="ru-RU"/>
        </w:rPr>
        <w:t xml:space="preserve"> зразк</w:t>
      </w:r>
      <w:r w:rsidR="00E41C86">
        <w:rPr>
          <w:lang w:val="ru-RU"/>
        </w:rPr>
        <w:t>ами</w:t>
      </w:r>
      <w:r w:rsidR="00CC5868" w:rsidRPr="00CC5868">
        <w:rPr>
          <w:lang w:val="ru-RU"/>
        </w:rPr>
        <w:t xml:space="preserve"> усного мовлення, містити фабулу, гумор, бути динамічними, включати </w:t>
      </w:r>
      <w:proofErr w:type="gramStart"/>
      <w:r w:rsidR="00CC5868" w:rsidRPr="00CC5868">
        <w:rPr>
          <w:lang w:val="ru-RU"/>
        </w:rPr>
        <w:t>нов</w:t>
      </w:r>
      <w:proofErr w:type="gramEnd"/>
      <w:r w:rsidR="00CC5868" w:rsidRPr="00CC5868">
        <w:rPr>
          <w:lang w:val="ru-RU"/>
        </w:rPr>
        <w:t xml:space="preserve">і, незнайомі чи </w:t>
      </w:r>
      <w:r>
        <w:rPr>
          <w:lang w:val="ru-RU"/>
        </w:rPr>
        <w:t>малознайомі слова</w:t>
      </w:r>
      <w:r w:rsidR="00CC5868" w:rsidRPr="00CC5868">
        <w:rPr>
          <w:lang w:val="ru-RU"/>
        </w:rPr>
        <w:t>.</w:t>
      </w:r>
    </w:p>
    <w:p w:rsidR="00CC5868" w:rsidRPr="00CC5868" w:rsidRDefault="00CC5868" w:rsidP="00CC5868">
      <w:pPr>
        <w:tabs>
          <w:tab w:val="left" w:pos="0"/>
        </w:tabs>
        <w:ind w:firstLine="851"/>
        <w:jc w:val="both"/>
        <w:rPr>
          <w:lang w:val="ru-RU"/>
        </w:rPr>
      </w:pPr>
      <w:proofErr w:type="gramStart"/>
      <w:r w:rsidRPr="00CC5868">
        <w:rPr>
          <w:lang w:val="ru-RU"/>
        </w:rPr>
        <w:t>Ураховуючи надбання в цій галузі вчених і методистів (Т.О.Ладиженської, Г.М.Сагач та ін.), власні спостереження за навчальним процесом, пропонуємо на початковому етапі оптимальною вважати тривалість звучання тексту 2-3 хвилини, а на основному збільшити його до 5-7-ми хвилин, що становить від 0,5 до 1 с</w:t>
      </w:r>
      <w:r w:rsidR="00BA3D36">
        <w:rPr>
          <w:lang w:val="ru-RU"/>
        </w:rPr>
        <w:t>торінки машинопису відповідно (</w:t>
      </w:r>
      <w:r w:rsidRPr="00CC5868">
        <w:rPr>
          <w:lang w:val="ru-RU"/>
        </w:rPr>
        <w:t>від 90</w:t>
      </w:r>
      <w:proofErr w:type="gramEnd"/>
      <w:r w:rsidRPr="00CC5868">
        <w:rPr>
          <w:lang w:val="ru-RU"/>
        </w:rPr>
        <w:t xml:space="preserve"> – 120 слі</w:t>
      </w:r>
      <w:proofErr w:type="gramStart"/>
      <w:r w:rsidRPr="00CC5868">
        <w:rPr>
          <w:lang w:val="ru-RU"/>
        </w:rPr>
        <w:t>в</w:t>
      </w:r>
      <w:proofErr w:type="gramEnd"/>
      <w:r w:rsidRPr="00CC5868">
        <w:rPr>
          <w:lang w:val="ru-RU"/>
        </w:rPr>
        <w:t xml:space="preserve"> на початковому етапі, до 200 – на основному).</w:t>
      </w:r>
    </w:p>
    <w:p w:rsidR="00E41C86" w:rsidRDefault="00CC5868" w:rsidP="00CC5868">
      <w:pPr>
        <w:tabs>
          <w:tab w:val="left" w:pos="0"/>
        </w:tabs>
        <w:ind w:firstLine="851"/>
        <w:jc w:val="both"/>
        <w:rPr>
          <w:lang w:val="ru-RU"/>
        </w:rPr>
      </w:pPr>
      <w:r w:rsidRPr="00CC5868">
        <w:rPr>
          <w:lang w:val="ru-RU"/>
        </w:rPr>
        <w:t xml:space="preserve">Як уже було відзначено, інтерес до змісту </w:t>
      </w:r>
      <w:r w:rsidR="00E41C86">
        <w:rPr>
          <w:lang w:val="ru-RU"/>
        </w:rPr>
        <w:t>тексту</w:t>
      </w:r>
      <w:r w:rsidRPr="00CC5868">
        <w:rPr>
          <w:lang w:val="ru-RU"/>
        </w:rPr>
        <w:t xml:space="preserve"> викликається новизною інформації, яка, в </w:t>
      </w:r>
      <w:proofErr w:type="gramStart"/>
      <w:r w:rsidRPr="00CC5868">
        <w:rPr>
          <w:lang w:val="ru-RU"/>
        </w:rPr>
        <w:t>свою</w:t>
      </w:r>
      <w:proofErr w:type="gramEnd"/>
      <w:r w:rsidRPr="00CC5868">
        <w:rPr>
          <w:lang w:val="ru-RU"/>
        </w:rPr>
        <w:t xml:space="preserve"> чергу, зумовлюється кількістю повторів. </w:t>
      </w:r>
    </w:p>
    <w:p w:rsidR="00CC5868" w:rsidRDefault="00CC5868" w:rsidP="00E41C86">
      <w:pPr>
        <w:tabs>
          <w:tab w:val="left" w:pos="0"/>
        </w:tabs>
        <w:ind w:firstLine="851"/>
        <w:jc w:val="both"/>
        <w:rPr>
          <w:lang w:val="ru-RU"/>
        </w:rPr>
      </w:pPr>
      <w:r w:rsidRPr="00CC5868">
        <w:rPr>
          <w:lang w:val="ru-RU"/>
        </w:rPr>
        <w:t xml:space="preserve">У результаті роботи з визначення критеріїв </w:t>
      </w:r>
      <w:proofErr w:type="gramStart"/>
      <w:r w:rsidRPr="00CC5868">
        <w:rPr>
          <w:lang w:val="ru-RU"/>
        </w:rPr>
        <w:t>в</w:t>
      </w:r>
      <w:proofErr w:type="gramEnd"/>
      <w:r w:rsidRPr="00CC5868">
        <w:rPr>
          <w:lang w:val="ru-RU"/>
        </w:rPr>
        <w:t>ідбору текстів для слухового сприймання ми дійшли наступних висновків:</w:t>
      </w:r>
      <w:r w:rsidR="00E41C86">
        <w:rPr>
          <w:lang w:val="ru-RU"/>
        </w:rPr>
        <w:t xml:space="preserve"> </w:t>
      </w:r>
      <w:r w:rsidRPr="00CC5868">
        <w:rPr>
          <w:lang w:val="ru-RU"/>
        </w:rPr>
        <w:t xml:space="preserve">важливим є </w:t>
      </w:r>
      <w:r w:rsidRPr="00CC5868">
        <w:rPr>
          <w:lang w:val="ru-RU"/>
        </w:rPr>
        <w:lastRenderedPageBreak/>
        <w:t>правильний вибір теми тексту з погляду інтересів школярів певного віку і життєвої значущості;</w:t>
      </w:r>
      <w:r w:rsidR="00E41C86">
        <w:rPr>
          <w:lang w:val="ru-RU"/>
        </w:rPr>
        <w:t xml:space="preserve"> </w:t>
      </w:r>
      <w:r w:rsidRPr="00CC5868">
        <w:rPr>
          <w:lang w:val="ru-RU"/>
        </w:rPr>
        <w:t>зміст тексту повинен відповідати виховній і навчальній меті; бути по можливості динамічним, мати фабулу</w:t>
      </w:r>
      <w:r w:rsidR="00E41C86">
        <w:rPr>
          <w:lang w:val="ru-RU"/>
        </w:rPr>
        <w:t>, о</w:t>
      </w:r>
      <w:r w:rsidRPr="00CC5868">
        <w:rPr>
          <w:lang w:val="ru-RU"/>
        </w:rPr>
        <w:t>сновна лінія розповіді не повинна ускладнюватися побічними, несуттєвими деталями, які можуть спричинити до двоплановості розуміння;</w:t>
      </w:r>
      <w:r w:rsidR="00E41C86">
        <w:rPr>
          <w:lang w:val="ru-RU"/>
        </w:rPr>
        <w:t xml:space="preserve"> </w:t>
      </w:r>
      <w:r w:rsidRPr="00CC5868">
        <w:rPr>
          <w:lang w:val="ru-RU"/>
        </w:rPr>
        <w:t>навчальні тексти повинні бути предметними, проблемними, інформативними, але насиченість тексту інформацією повинна відпові</w:t>
      </w:r>
      <w:proofErr w:type="gramStart"/>
      <w:r w:rsidRPr="00CC5868">
        <w:rPr>
          <w:lang w:val="ru-RU"/>
        </w:rPr>
        <w:t>дати в</w:t>
      </w:r>
      <w:proofErr w:type="gramEnd"/>
      <w:r w:rsidRPr="00CC5868">
        <w:rPr>
          <w:lang w:val="ru-RU"/>
        </w:rPr>
        <w:t>іковим особливостям учнів, адже надмірна інформативність ускладнює сприймання;</w:t>
      </w:r>
      <w:r w:rsidR="00E41C86">
        <w:rPr>
          <w:lang w:val="ru-RU"/>
        </w:rPr>
        <w:t xml:space="preserve"> </w:t>
      </w:r>
      <w:r w:rsidRPr="00CC5868">
        <w:rPr>
          <w:lang w:val="ru-RU"/>
        </w:rPr>
        <w:t>важливим для розуміння є заголовок тексту, оскільки він сприяє правильному сприйманню і відображає задум автора (мовця);</w:t>
      </w:r>
      <w:r w:rsidR="00E41C86">
        <w:rPr>
          <w:lang w:val="ru-RU"/>
        </w:rPr>
        <w:t xml:space="preserve"> </w:t>
      </w:r>
      <w:proofErr w:type="gramStart"/>
      <w:r w:rsidRPr="00CC5868">
        <w:rPr>
          <w:lang w:val="ru-RU"/>
        </w:rPr>
        <w:t>при</w:t>
      </w:r>
      <w:proofErr w:type="gramEnd"/>
      <w:r w:rsidRPr="00CC5868">
        <w:rPr>
          <w:lang w:val="ru-RU"/>
        </w:rPr>
        <w:t xml:space="preserve"> доборі текстів необхідно дбати про чіткість вираження у тексті основної думки, ідеї, що сприяє кращому сприйманню повідомлення (врахування логіко-смислової структури тексту);</w:t>
      </w:r>
      <w:r w:rsidR="00E41C86">
        <w:rPr>
          <w:lang w:val="ru-RU"/>
        </w:rPr>
        <w:t xml:space="preserve"> </w:t>
      </w:r>
      <w:r w:rsidRPr="00CC5868">
        <w:rPr>
          <w:lang w:val="ru-RU"/>
        </w:rPr>
        <w:t>текст повинен характеризуватися чіткою структурою</w:t>
      </w:r>
      <w:r w:rsidR="00E41C86">
        <w:rPr>
          <w:lang w:val="ru-RU"/>
        </w:rPr>
        <w:t>, в</w:t>
      </w:r>
      <w:r w:rsidRPr="00CC5868">
        <w:rPr>
          <w:lang w:val="ru-RU"/>
        </w:rPr>
        <w:t>ідсутність же якоїсь із композиційних частин може спрямувати розуміння у хибному напрямку;</w:t>
      </w:r>
      <w:r w:rsidR="00E41C86">
        <w:rPr>
          <w:lang w:val="ru-RU"/>
        </w:rPr>
        <w:t xml:space="preserve"> </w:t>
      </w:r>
      <w:r w:rsidRPr="00CC5868">
        <w:rPr>
          <w:lang w:val="ru-RU"/>
        </w:rPr>
        <w:t>краще сприймаються учнями тексти-розповіді монологічного характеру та діалоги з невеликою кількістю дійових осіб;</w:t>
      </w:r>
      <w:r w:rsidR="00E41C86">
        <w:rPr>
          <w:lang w:val="ru-RU"/>
        </w:rPr>
        <w:t xml:space="preserve"> </w:t>
      </w:r>
      <w:r w:rsidRPr="00CC5868">
        <w:rPr>
          <w:lang w:val="ru-RU"/>
        </w:rPr>
        <w:t xml:space="preserve">обов’язково слід ураховувати труднощі мовленнєвого оформлення тексту – фонетичного, лексичного, граматичного, </w:t>
      </w:r>
      <w:proofErr w:type="gramStart"/>
      <w:r w:rsidRPr="00CC5868">
        <w:rPr>
          <w:lang w:val="ru-RU"/>
        </w:rPr>
        <w:t>стил</w:t>
      </w:r>
      <w:proofErr w:type="gramEnd"/>
      <w:r w:rsidRPr="00CC5868">
        <w:rPr>
          <w:lang w:val="ru-RU"/>
        </w:rPr>
        <w:t>істичного; опорні слова і словосполучення виділяти інтонаційно; не вживати фраз, довжина яких перевищує обсяг оперативної пам’яті; не зловживати науковими визначеннями, формулюваннями, поширеними міркуваннями;</w:t>
      </w:r>
      <w:r w:rsidR="00E41C86">
        <w:rPr>
          <w:lang w:val="ru-RU"/>
        </w:rPr>
        <w:t xml:space="preserve"> </w:t>
      </w:r>
      <w:r w:rsidRPr="00CC5868">
        <w:rPr>
          <w:lang w:val="ru-RU"/>
        </w:rPr>
        <w:t xml:space="preserve">текст може включати до 4% незнайомих учням слів, що передбачає з’ясування їх семантики </w:t>
      </w:r>
      <w:proofErr w:type="gramStart"/>
      <w:r w:rsidRPr="00CC5868">
        <w:rPr>
          <w:lang w:val="ru-RU"/>
        </w:rPr>
        <w:t>р</w:t>
      </w:r>
      <w:proofErr w:type="gramEnd"/>
      <w:r w:rsidRPr="00CC5868">
        <w:rPr>
          <w:lang w:val="ru-RU"/>
        </w:rPr>
        <w:t>ізними способами, в тому числі й за контекстом;</w:t>
      </w:r>
      <w:r w:rsidR="00E41C86">
        <w:rPr>
          <w:lang w:val="ru-RU"/>
        </w:rPr>
        <w:t xml:space="preserve"> з</w:t>
      </w:r>
      <w:r w:rsidRPr="00CC5868">
        <w:rPr>
          <w:lang w:val="ru-RU"/>
        </w:rPr>
        <w:t xml:space="preserve">вучання тексту не повинне перевищувати 5-7-ми хвилин, інакше ефективність </w:t>
      </w:r>
      <w:r w:rsidR="0074648C">
        <w:rPr>
          <w:lang w:val="ru-RU"/>
        </w:rPr>
        <w:t>сприймання</w:t>
      </w:r>
      <w:r w:rsidRPr="00CC5868">
        <w:rPr>
          <w:lang w:val="ru-RU"/>
        </w:rPr>
        <w:t xml:space="preserve"> знижуватиметься.</w:t>
      </w:r>
    </w:p>
    <w:p w:rsidR="003F582E" w:rsidRPr="008F399B" w:rsidRDefault="003F582E" w:rsidP="003F582E">
      <w:pPr>
        <w:ind w:firstLine="567"/>
        <w:jc w:val="center"/>
        <w:rPr>
          <w:b/>
        </w:rPr>
      </w:pPr>
      <w:r w:rsidRPr="008F399B">
        <w:rPr>
          <w:b/>
        </w:rPr>
        <w:t>Список використаної літератури</w:t>
      </w:r>
    </w:p>
    <w:p w:rsidR="00FE14F6" w:rsidRPr="00FE14F6" w:rsidRDefault="00CF6984" w:rsidP="00CF6984">
      <w:pPr>
        <w:ind w:right="-1" w:firstLine="567"/>
        <w:jc w:val="both"/>
      </w:pPr>
      <w:r>
        <w:rPr>
          <w:b/>
        </w:rPr>
        <w:t xml:space="preserve">1. </w:t>
      </w:r>
      <w:r w:rsidR="00DA74F6" w:rsidRPr="000C0334">
        <w:rPr>
          <w:b/>
        </w:rPr>
        <w:t>Антонов А.</w:t>
      </w:r>
      <w:r w:rsidR="00FC7797" w:rsidRPr="000C0334">
        <w:rPr>
          <w:b/>
        </w:rPr>
        <w:t xml:space="preserve"> </w:t>
      </w:r>
      <w:r w:rsidR="00DA74F6" w:rsidRPr="000C0334">
        <w:rPr>
          <w:b/>
        </w:rPr>
        <w:t xml:space="preserve">В. </w:t>
      </w:r>
      <w:r w:rsidR="00DA74F6" w:rsidRPr="00EB2FB8">
        <w:t>О понимании текстового сообщения // Материалы Всесоюзного симпозиума по проблеме "Мышление и общение"</w:t>
      </w:r>
      <w:r w:rsidR="00FC7797">
        <w:t xml:space="preserve"> / А. В. Антонов</w:t>
      </w:r>
      <w:r w:rsidR="00DA74F6" w:rsidRPr="00EB2FB8">
        <w:t xml:space="preserve">. </w:t>
      </w:r>
      <w:r w:rsidR="00FC7797">
        <w:t>–</w:t>
      </w:r>
      <w:r w:rsidR="00DA74F6" w:rsidRPr="00EB2FB8">
        <w:t xml:space="preserve"> Алма-Ата, 1973. </w:t>
      </w:r>
      <w:r w:rsidR="00FC7797">
        <w:t>–</w:t>
      </w:r>
      <w:r w:rsidR="00DA74F6" w:rsidRPr="00EB2FB8">
        <w:t xml:space="preserve"> С.244 - 247.</w:t>
      </w:r>
      <w:r w:rsidR="00FC7797">
        <w:t xml:space="preserve"> </w:t>
      </w:r>
      <w:r w:rsidR="00DA74F6" w:rsidRPr="000C0334">
        <w:rPr>
          <w:b/>
          <w:lang w:val="ru-RU"/>
        </w:rPr>
        <w:t>2. Антонов А.</w:t>
      </w:r>
      <w:r w:rsidR="00FC7797" w:rsidRPr="000C0334">
        <w:rPr>
          <w:b/>
          <w:lang w:val="ru-RU"/>
        </w:rPr>
        <w:t xml:space="preserve"> </w:t>
      </w:r>
      <w:r w:rsidR="00DA74F6" w:rsidRPr="000C0334">
        <w:rPr>
          <w:b/>
          <w:lang w:val="ru-RU"/>
        </w:rPr>
        <w:t>В.</w:t>
      </w:r>
      <w:r w:rsidR="00DA74F6" w:rsidRPr="000C0334">
        <w:rPr>
          <w:lang w:val="ru-RU"/>
        </w:rPr>
        <w:t xml:space="preserve"> Проблема розуміння</w:t>
      </w:r>
      <w:r w:rsidR="00FC7797" w:rsidRPr="000C0334">
        <w:rPr>
          <w:lang w:val="ru-RU"/>
        </w:rPr>
        <w:t xml:space="preserve"> / А. В. Антонов</w:t>
      </w:r>
      <w:r w:rsidR="00DA74F6" w:rsidRPr="000C0334">
        <w:rPr>
          <w:lang w:val="ru-RU"/>
        </w:rPr>
        <w:t xml:space="preserve">. </w:t>
      </w:r>
      <w:r w:rsidR="00FC7797" w:rsidRPr="000C0334">
        <w:rPr>
          <w:lang w:val="ru-RU"/>
        </w:rPr>
        <w:t>–</w:t>
      </w:r>
      <w:r w:rsidR="00DA74F6" w:rsidRPr="000C0334">
        <w:rPr>
          <w:lang w:val="ru-RU"/>
        </w:rPr>
        <w:t xml:space="preserve"> К.</w:t>
      </w:r>
      <w:proofErr w:type="gramStart"/>
      <w:r w:rsidR="00FC7797" w:rsidRPr="000C0334">
        <w:rPr>
          <w:lang w:val="ru-RU"/>
        </w:rPr>
        <w:t xml:space="preserve"> </w:t>
      </w:r>
      <w:r w:rsidR="00DA74F6" w:rsidRPr="000C0334">
        <w:rPr>
          <w:lang w:val="ru-RU"/>
        </w:rPr>
        <w:t>:</w:t>
      </w:r>
      <w:proofErr w:type="gramEnd"/>
      <w:r w:rsidR="00DA74F6" w:rsidRPr="000C0334">
        <w:rPr>
          <w:lang w:val="ru-RU"/>
        </w:rPr>
        <w:t xml:space="preserve"> Знання, 1975. </w:t>
      </w:r>
      <w:r w:rsidR="00FC7797" w:rsidRPr="000C0334">
        <w:rPr>
          <w:lang w:val="ru-RU"/>
        </w:rPr>
        <w:t>–</w:t>
      </w:r>
      <w:r w:rsidR="00DA74F6" w:rsidRPr="000C0334">
        <w:rPr>
          <w:lang w:val="ru-RU"/>
        </w:rPr>
        <w:t xml:space="preserve"> 48 с.</w:t>
      </w:r>
      <w:r w:rsidR="00FC7797" w:rsidRPr="000C0334">
        <w:rPr>
          <w:lang w:val="ru-RU"/>
        </w:rPr>
        <w:t xml:space="preserve"> </w:t>
      </w:r>
      <w:r w:rsidR="00FC7797" w:rsidRPr="000C0334">
        <w:rPr>
          <w:b/>
          <w:lang w:val="ru-RU"/>
        </w:rPr>
        <w:t>3.</w:t>
      </w:r>
      <w:r w:rsidR="00FC7797" w:rsidRPr="000C0334">
        <w:rPr>
          <w:lang w:val="ru-RU"/>
        </w:rPr>
        <w:t xml:space="preserve"> </w:t>
      </w:r>
      <w:r w:rsidR="00DA74F6" w:rsidRPr="000C0334">
        <w:rPr>
          <w:b/>
        </w:rPr>
        <w:t xml:space="preserve">Гривко А. В. </w:t>
      </w:r>
      <w:r w:rsidR="00DA74F6">
        <w:t xml:space="preserve">Мова навчальних текстів шкільних підручників. Режим доступу :  </w:t>
      </w:r>
      <w:hyperlink r:id="rId6" w:history="1">
        <w:r w:rsidR="000C0334" w:rsidRPr="00E428E7">
          <w:rPr>
            <w:rStyle w:val="a7"/>
          </w:rPr>
          <w:t>http://lib.iitta.gov.ua/3685/1/Мова_навчальних_текстів_шкільних_підручників.pdf</w:t>
        </w:r>
      </w:hyperlink>
      <w:r w:rsidR="000C0334">
        <w:t xml:space="preserve">. </w:t>
      </w:r>
      <w:r w:rsidR="000C0334" w:rsidRPr="000C0334">
        <w:rPr>
          <w:b/>
        </w:rPr>
        <w:t>4.</w:t>
      </w:r>
      <w:r w:rsidR="00DA74F6" w:rsidRPr="000C0334">
        <w:rPr>
          <w:b/>
          <w:lang w:val="ru-RU"/>
        </w:rPr>
        <w:t xml:space="preserve"> Доблаев Л.</w:t>
      </w:r>
      <w:r w:rsidR="000C0334" w:rsidRPr="000C0334">
        <w:rPr>
          <w:b/>
          <w:lang w:val="ru-RU"/>
        </w:rPr>
        <w:t xml:space="preserve"> </w:t>
      </w:r>
      <w:r w:rsidR="00DA74F6" w:rsidRPr="000C0334">
        <w:rPr>
          <w:b/>
          <w:lang w:val="ru-RU"/>
        </w:rPr>
        <w:t>П.</w:t>
      </w:r>
      <w:r w:rsidR="00DA74F6" w:rsidRPr="000C0334">
        <w:rPr>
          <w:lang w:val="ru-RU"/>
        </w:rPr>
        <w:t xml:space="preserve"> Смысловая структура учебного текста и проблемы его понимания</w:t>
      </w:r>
      <w:r w:rsidR="000C0334" w:rsidRPr="000C0334">
        <w:rPr>
          <w:lang w:val="ru-RU"/>
        </w:rPr>
        <w:t xml:space="preserve"> / Л. П. Доблаев. –</w:t>
      </w:r>
      <w:r w:rsidR="00DA74F6" w:rsidRPr="000C0334">
        <w:rPr>
          <w:lang w:val="ru-RU"/>
        </w:rPr>
        <w:t xml:space="preserve"> М.</w:t>
      </w:r>
      <w:proofErr w:type="gramStart"/>
      <w:r w:rsidR="000C0334" w:rsidRPr="000C0334">
        <w:rPr>
          <w:lang w:val="ru-RU"/>
        </w:rPr>
        <w:t xml:space="preserve"> </w:t>
      </w:r>
      <w:r w:rsidR="00DA74F6" w:rsidRPr="000C0334">
        <w:rPr>
          <w:lang w:val="ru-RU"/>
        </w:rPr>
        <w:t>:</w:t>
      </w:r>
      <w:proofErr w:type="gramEnd"/>
      <w:r w:rsidR="00DA74F6" w:rsidRPr="000C0334">
        <w:rPr>
          <w:lang w:val="ru-RU"/>
        </w:rPr>
        <w:t xml:space="preserve"> Педагогика, 1982. </w:t>
      </w:r>
      <w:r w:rsidR="000C0334" w:rsidRPr="000C0334">
        <w:rPr>
          <w:lang w:val="ru-RU"/>
        </w:rPr>
        <w:t>–</w:t>
      </w:r>
      <w:r w:rsidR="00DA74F6" w:rsidRPr="000C0334">
        <w:rPr>
          <w:lang w:val="ru-RU"/>
        </w:rPr>
        <w:t xml:space="preserve"> 176 с.</w:t>
      </w:r>
      <w:r w:rsidR="000C0334" w:rsidRPr="000C0334">
        <w:rPr>
          <w:lang w:val="ru-RU"/>
        </w:rPr>
        <w:t xml:space="preserve"> </w:t>
      </w:r>
      <w:r w:rsidR="000C0334" w:rsidRPr="000C0334">
        <w:rPr>
          <w:b/>
          <w:lang w:val="ru-RU"/>
        </w:rPr>
        <w:t>5.</w:t>
      </w:r>
      <w:r w:rsidR="00DA74F6" w:rsidRPr="000C0334">
        <w:rPr>
          <w:b/>
          <w:lang w:val="ru-RU"/>
        </w:rPr>
        <w:t xml:space="preserve"> </w:t>
      </w:r>
      <w:proofErr w:type="gramStart"/>
      <w:r w:rsidR="00DA74F6" w:rsidRPr="000C0334">
        <w:rPr>
          <w:b/>
          <w:lang w:val="ru-RU"/>
        </w:rPr>
        <w:t>Зимняя</w:t>
      </w:r>
      <w:proofErr w:type="gramEnd"/>
      <w:r w:rsidR="00DA74F6" w:rsidRPr="000C0334">
        <w:rPr>
          <w:b/>
          <w:lang w:val="ru-RU"/>
        </w:rPr>
        <w:t xml:space="preserve"> И.</w:t>
      </w:r>
      <w:r w:rsidR="000C0334" w:rsidRPr="000C0334">
        <w:rPr>
          <w:b/>
          <w:lang w:val="ru-RU"/>
        </w:rPr>
        <w:t xml:space="preserve"> </w:t>
      </w:r>
      <w:r w:rsidR="00DA74F6" w:rsidRPr="000C0334">
        <w:rPr>
          <w:b/>
          <w:lang w:val="ru-RU"/>
        </w:rPr>
        <w:t>А.</w:t>
      </w:r>
      <w:r w:rsidR="00DA74F6" w:rsidRPr="000C0334">
        <w:rPr>
          <w:lang w:val="ru-RU"/>
        </w:rPr>
        <w:t xml:space="preserve"> Психологические особенности восприятия лекции в аудитории</w:t>
      </w:r>
      <w:r w:rsidR="000C0334" w:rsidRPr="000C0334">
        <w:rPr>
          <w:lang w:val="ru-RU"/>
        </w:rPr>
        <w:t xml:space="preserve"> / И. А. Зимняя</w:t>
      </w:r>
      <w:r w:rsidR="00DA74F6" w:rsidRPr="000C0334">
        <w:rPr>
          <w:lang w:val="ru-RU"/>
        </w:rPr>
        <w:t xml:space="preserve">. </w:t>
      </w:r>
      <w:r w:rsidR="000C0334" w:rsidRPr="000C0334">
        <w:rPr>
          <w:lang w:val="ru-RU"/>
        </w:rPr>
        <w:t>–</w:t>
      </w:r>
      <w:r w:rsidR="00DA74F6" w:rsidRPr="000C0334">
        <w:rPr>
          <w:lang w:val="ru-RU"/>
        </w:rPr>
        <w:t xml:space="preserve"> М.</w:t>
      </w:r>
      <w:proofErr w:type="gramStart"/>
      <w:r w:rsidR="000C0334" w:rsidRPr="000C0334">
        <w:rPr>
          <w:lang w:val="ru-RU"/>
        </w:rPr>
        <w:t xml:space="preserve"> </w:t>
      </w:r>
      <w:r w:rsidR="00DA74F6" w:rsidRPr="000C0334">
        <w:rPr>
          <w:lang w:val="ru-RU"/>
        </w:rPr>
        <w:t>:</w:t>
      </w:r>
      <w:proofErr w:type="gramEnd"/>
      <w:r w:rsidR="00DA74F6" w:rsidRPr="000C0334">
        <w:rPr>
          <w:lang w:val="ru-RU"/>
        </w:rPr>
        <w:t xml:space="preserve"> Знание, 1970. </w:t>
      </w:r>
      <w:r w:rsidR="000C0334" w:rsidRPr="000C0334">
        <w:rPr>
          <w:lang w:val="ru-RU"/>
        </w:rPr>
        <w:t>–</w:t>
      </w:r>
      <w:r w:rsidR="00DA74F6" w:rsidRPr="000C0334">
        <w:rPr>
          <w:lang w:val="ru-RU"/>
        </w:rPr>
        <w:t xml:space="preserve"> 30 с.</w:t>
      </w:r>
      <w:r w:rsidR="000C0334" w:rsidRPr="000C0334">
        <w:rPr>
          <w:lang w:val="ru-RU"/>
        </w:rPr>
        <w:t xml:space="preserve"> </w:t>
      </w:r>
      <w:r w:rsidR="009524E1" w:rsidRPr="000C0334">
        <w:rPr>
          <w:b/>
        </w:rPr>
        <w:t>6</w:t>
      </w:r>
      <w:r w:rsidR="000C0334" w:rsidRPr="000C0334">
        <w:rPr>
          <w:b/>
        </w:rPr>
        <w:t>.</w:t>
      </w:r>
      <w:r w:rsidR="009524E1" w:rsidRPr="000C0334">
        <w:rPr>
          <w:b/>
        </w:rPr>
        <w:t xml:space="preserve"> </w:t>
      </w:r>
      <w:r w:rsidR="00B14E19" w:rsidRPr="000C0334">
        <w:rPr>
          <w:b/>
        </w:rPr>
        <w:t>Програма</w:t>
      </w:r>
      <w:r w:rsidR="00B14E19" w:rsidRPr="00B14E19">
        <w:t xml:space="preserve"> для загальноосвітніх навчальних закладів</w:t>
      </w:r>
      <w:r w:rsidR="00EB2FB8">
        <w:t xml:space="preserve"> з українською мовою навчання (</w:t>
      </w:r>
      <w:r w:rsidR="00B14E19" w:rsidRPr="00B14E19">
        <w:t xml:space="preserve">Шелехова Г.Т., Пентилюк </w:t>
      </w:r>
      <w:r w:rsidR="00B14E19">
        <w:t>М</w:t>
      </w:r>
      <w:r w:rsidR="00B14E19" w:rsidRPr="00B14E19">
        <w:t>.І.,</w:t>
      </w:r>
      <w:r w:rsidR="00EB2FB8">
        <w:t xml:space="preserve"> </w:t>
      </w:r>
      <w:r w:rsidR="00B14E19" w:rsidRPr="00B14E19">
        <w:t>Таранік-Ткачук К.В.)</w:t>
      </w:r>
      <w:r w:rsidR="00EB2FB8">
        <w:t xml:space="preserve"> </w:t>
      </w:r>
      <w:r w:rsidR="00B14E19" w:rsidRPr="00B14E19">
        <w:t>(зі змінами, затвердженими наказом МОН № 804 від 07.06.2017 р.)</w:t>
      </w:r>
      <w:r w:rsidR="00EB2FB8">
        <w:t xml:space="preserve">. – 91 с. </w:t>
      </w:r>
      <w:r w:rsidR="00F3374D">
        <w:t xml:space="preserve">Режим доступу: </w:t>
      </w:r>
      <w:hyperlink r:id="rId7" w:history="1">
        <w:r w:rsidR="00F3374D" w:rsidRPr="000E6B25">
          <w:rPr>
            <w:rStyle w:val="a7"/>
          </w:rPr>
          <w:t>https://mon.gov.ua/ua/osvita/zagalna-serednya-osvita/navchalni-programi/navchalni-programi-5-9-klas</w:t>
        </w:r>
      </w:hyperlink>
      <w:r w:rsidR="00F3374D">
        <w:t>. Дата звернення: 10.03.2018.</w:t>
      </w:r>
      <w:r w:rsidR="000C0334">
        <w:t xml:space="preserve"> </w:t>
      </w:r>
      <w:r w:rsidR="009524E1" w:rsidRPr="000C0334">
        <w:rPr>
          <w:b/>
        </w:rPr>
        <w:t>7</w:t>
      </w:r>
      <w:r w:rsidR="000C0334" w:rsidRPr="000C0334">
        <w:rPr>
          <w:b/>
        </w:rPr>
        <w:t>.</w:t>
      </w:r>
      <w:r w:rsidR="009524E1" w:rsidRPr="000C0334">
        <w:rPr>
          <w:b/>
        </w:rPr>
        <w:t xml:space="preserve"> </w:t>
      </w:r>
      <w:r w:rsidR="00191114" w:rsidRPr="000C0334">
        <w:rPr>
          <w:b/>
        </w:rPr>
        <w:t>Цінько С.</w:t>
      </w:r>
      <w:r w:rsidR="00191114" w:rsidRPr="000C0334">
        <w:rPr>
          <w:b/>
          <w:lang w:val="ru-RU"/>
        </w:rPr>
        <w:t> </w:t>
      </w:r>
      <w:r w:rsidR="00191114" w:rsidRPr="000C0334">
        <w:rPr>
          <w:b/>
        </w:rPr>
        <w:t>В.</w:t>
      </w:r>
      <w:r w:rsidR="00191114" w:rsidRPr="00191114">
        <w:t xml:space="preserve"> Розвиток у п’ятикласників умінь аудіювання на уроках української мови : </w:t>
      </w:r>
      <w:r w:rsidR="004C1075">
        <w:t>Д</w:t>
      </w:r>
      <w:r w:rsidR="00191114" w:rsidRPr="00191114">
        <w:t>ис. канд. пед. наук : 13.00.02 / Цінько Світлана Василівна.</w:t>
      </w:r>
      <w:r w:rsidR="00191114">
        <w:t xml:space="preserve"> – К., 2000. </w:t>
      </w:r>
      <w:bookmarkStart w:id="0" w:name="_GoBack"/>
      <w:bookmarkEnd w:id="0"/>
      <w:r w:rsidR="00191114">
        <w:t xml:space="preserve">– </w:t>
      </w:r>
      <w:r w:rsidR="00191114" w:rsidRPr="00191114">
        <w:t xml:space="preserve"> </w:t>
      </w:r>
      <w:r w:rsidR="004C1075">
        <w:t>248 с.</w:t>
      </w:r>
      <w:r w:rsidR="000C0334">
        <w:t xml:space="preserve"> </w:t>
      </w:r>
      <w:r w:rsidR="009524E1" w:rsidRPr="000C0334">
        <w:rPr>
          <w:b/>
        </w:rPr>
        <w:t>8</w:t>
      </w:r>
      <w:r w:rsidR="000C0334" w:rsidRPr="000C0334">
        <w:rPr>
          <w:b/>
        </w:rPr>
        <w:t>.</w:t>
      </w:r>
      <w:r w:rsidR="009524E1" w:rsidRPr="000C0334">
        <w:rPr>
          <w:b/>
        </w:rPr>
        <w:t xml:space="preserve"> </w:t>
      </w:r>
      <w:r w:rsidR="00FE14F6" w:rsidRPr="000C0334">
        <w:rPr>
          <w:b/>
        </w:rPr>
        <w:t>Цінько С. В.</w:t>
      </w:r>
      <w:r w:rsidR="00DA74F6" w:rsidRPr="000C0334">
        <w:rPr>
          <w:b/>
        </w:rPr>
        <w:t>, Марєєв Д. А.</w:t>
      </w:r>
      <w:r w:rsidR="00FE14F6" w:rsidRPr="00FE14F6">
        <w:t xml:space="preserve"> Вивчення </w:t>
      </w:r>
      <w:r w:rsidR="00FE14F6" w:rsidRPr="00FE14F6">
        <w:lastRenderedPageBreak/>
        <w:t>діалектної лексики засобами ІКТ / С. В. Цінько, Д. А. Марєєв // Дивослово. – 2016. – № 5 (710). – С. 13-16.</w:t>
      </w:r>
    </w:p>
    <w:p w:rsidR="008B1355" w:rsidRDefault="008B1355" w:rsidP="00EB2FB8"/>
    <w:p w:rsidR="00C676A9" w:rsidRDefault="008B1355" w:rsidP="008B1355">
      <w:pPr>
        <w:ind w:firstLine="851"/>
        <w:jc w:val="both"/>
        <w:rPr>
          <w:b/>
        </w:rPr>
      </w:pPr>
      <w:r w:rsidRPr="008B1355">
        <w:rPr>
          <w:b/>
        </w:rPr>
        <w:t>Цінько С. В. Добір навчальних текстів як лінгводидактична проблема.</w:t>
      </w:r>
    </w:p>
    <w:p w:rsidR="008C5271" w:rsidRDefault="00BA3D36" w:rsidP="008B1355">
      <w:pPr>
        <w:ind w:firstLine="851"/>
        <w:jc w:val="both"/>
      </w:pPr>
      <w:r>
        <w:t xml:space="preserve">У статті розглядається питання добору навчальних текстів як лінгводидактична проблема. Зокрема, </w:t>
      </w:r>
      <w:r w:rsidRPr="00F81913">
        <w:t>виокремлено сім критеріїв добору навчальних текстів: тематично-змістовий; інформативний; структурно-композиційний; жанрово-стильовий; мовний; критерій доступності; критерій обсягу і  тривалості звучання аудіоматеріалу</w:t>
      </w:r>
      <w:r w:rsidR="00F21951">
        <w:t>.</w:t>
      </w:r>
    </w:p>
    <w:p w:rsidR="00F21951" w:rsidRDefault="00F21951" w:rsidP="00F21951">
      <w:pPr>
        <w:ind w:firstLine="851"/>
        <w:jc w:val="both"/>
      </w:pPr>
      <w:r>
        <w:t>Наголошується, що к</w:t>
      </w:r>
      <w:r>
        <w:t>огнітивно-комунікативний та текстоцентричний аспекти сучасної методики навчання концентрують увагу вчителя на п</w:t>
      </w:r>
      <w:r w:rsidRPr="00CC5868">
        <w:t>равильн</w:t>
      </w:r>
      <w:r>
        <w:t>ому</w:t>
      </w:r>
      <w:r w:rsidRPr="00CC5868">
        <w:t xml:space="preserve"> </w:t>
      </w:r>
      <w:r>
        <w:t>до</w:t>
      </w:r>
      <w:r w:rsidRPr="00CC5868">
        <w:t>б</w:t>
      </w:r>
      <w:r>
        <w:t>о</w:t>
      </w:r>
      <w:r w:rsidRPr="00CC5868">
        <w:t>р</w:t>
      </w:r>
      <w:r>
        <w:t>і</w:t>
      </w:r>
      <w:r w:rsidRPr="00CC5868">
        <w:t xml:space="preserve"> </w:t>
      </w:r>
      <w:r>
        <w:t xml:space="preserve">навчальних </w:t>
      </w:r>
      <w:r w:rsidRPr="00CC5868">
        <w:t>текстів</w:t>
      </w:r>
      <w:r>
        <w:t xml:space="preserve">, що </w:t>
      </w:r>
      <w:r w:rsidRPr="00CC5868">
        <w:t xml:space="preserve">є </w:t>
      </w:r>
      <w:r>
        <w:t>надзвичайно важливим фактором для розвитку в</w:t>
      </w:r>
      <w:r w:rsidRPr="00CC5868">
        <w:t>мінь та навичок</w:t>
      </w:r>
      <w:r>
        <w:t xml:space="preserve"> сприймання і розуміння,</w:t>
      </w:r>
      <w:r w:rsidRPr="00CC5868">
        <w:t xml:space="preserve"> </w:t>
      </w:r>
      <w:r>
        <w:t xml:space="preserve">реалізації соціокультурної змістової лінії, </w:t>
      </w:r>
      <w:r w:rsidRPr="00CC5868">
        <w:t>підкреслення життєвої необхідності аудіювання як засобу активної участі у спілкуванні, пізнанні світу та навчанні.</w:t>
      </w:r>
    </w:p>
    <w:p w:rsidR="00F21951" w:rsidRPr="00F21951" w:rsidRDefault="00F21951" w:rsidP="00F21951">
      <w:pPr>
        <w:tabs>
          <w:tab w:val="left" w:pos="0"/>
        </w:tabs>
        <w:ind w:firstLine="851"/>
        <w:jc w:val="both"/>
      </w:pPr>
      <w:r>
        <w:t>Зроблено висновки</w:t>
      </w:r>
      <w:r w:rsidRPr="00F21951">
        <w:t>: важливим є правильний вибір теми тексту з погляду інтересів школярів певного віку і життєвої значущості; зміст тексту повинен відповідати виховній і навчальній меті; бути по можливості динамічним, мати фабулу, основна лінія розповіді не повинна ускладнюватися побічними, несуттєвими деталями, які можуть спричинити до двоплановості розуміння; навчальні тексти повинні бути предметними, проблемними, інформативними, але насиченість тексту інформацією повинна відпові</w:t>
      </w:r>
      <w:r w:rsidR="0074648C">
        <w:t>дати віковим особливостям учнів</w:t>
      </w:r>
      <w:r w:rsidRPr="00F21951">
        <w:t>; важливим для розуміння є заголовок тексту, оскільки він сприяє правильному сприйманню і відображає задум автора (мовця); при доборі текстів необхідно дбати про чіткість вираження у тексті основної думки, ідеї, що сприяє кращому сприйманню повідомлення (врахування логіко-смислової структури тексту); текст повинен характеризуватися чіткою структурою, відсутність же якоїсь із композиційних частин може спрямувати розуміння у хибному напрямку; краще сприймаються учнями тексти-розповіді монологічного характеру та діалоги з невеликою кількістю дійових осіб; обов’язково слід ураховувати труднощі мовленнєвого оформлення тексту – фонетичного, лексичного, граматичного, стилістичного; опорні слова і словосполучення виділяти інтонаційно; не вживати фраз, довжина яких перевищує обсяг оперативної пам’яті; не зловживати науковими визначеннями, формулюваннями, поширеними міркуваннями; текст може включати до 4% незнайомих учням слів, що передбачає з’ясування їх семантики різними способами, в тому числі й за контекстом.</w:t>
      </w:r>
    </w:p>
    <w:p w:rsidR="008B1355" w:rsidRDefault="008B1355" w:rsidP="008B1355">
      <w:pPr>
        <w:ind w:firstLine="851"/>
        <w:jc w:val="both"/>
        <w:rPr>
          <w:i/>
        </w:rPr>
      </w:pPr>
      <w:r>
        <w:rPr>
          <w:i/>
        </w:rPr>
        <w:t xml:space="preserve">Ключові слова: </w:t>
      </w:r>
      <w:r w:rsidR="00F21951">
        <w:rPr>
          <w:i/>
        </w:rPr>
        <w:t>навчальний текст, лінгводидактика, критерії відбору текстів для слухового сприймання, текстоцентричний аспект, методика навчання.</w:t>
      </w:r>
    </w:p>
    <w:p w:rsidR="00431205" w:rsidRDefault="00431205" w:rsidP="008B1355">
      <w:pPr>
        <w:ind w:firstLine="851"/>
        <w:jc w:val="both"/>
        <w:rPr>
          <w:i/>
        </w:rPr>
      </w:pPr>
    </w:p>
    <w:p w:rsidR="00431205" w:rsidRPr="00431205" w:rsidRDefault="00431205" w:rsidP="00431205">
      <w:pPr>
        <w:ind w:firstLine="851"/>
        <w:jc w:val="both"/>
        <w:rPr>
          <w:b/>
          <w:color w:val="000000"/>
          <w:shd w:val="clear" w:color="auto" w:fill="FFFFFF"/>
        </w:rPr>
      </w:pPr>
      <w:r w:rsidRPr="00431205">
        <w:rPr>
          <w:b/>
          <w:color w:val="000000"/>
          <w:shd w:val="clear" w:color="auto" w:fill="FFFFFF"/>
        </w:rPr>
        <w:lastRenderedPageBreak/>
        <w:t>Цинько С. В. Отбор учебных текстов как лингводидактич</w:t>
      </w:r>
      <w:r>
        <w:rPr>
          <w:b/>
          <w:color w:val="000000"/>
          <w:shd w:val="clear" w:color="auto" w:fill="FFFFFF"/>
        </w:rPr>
        <w:t>еская</w:t>
      </w:r>
      <w:r w:rsidRPr="00431205">
        <w:rPr>
          <w:b/>
          <w:color w:val="000000"/>
          <w:shd w:val="clear" w:color="auto" w:fill="FFFFFF"/>
        </w:rPr>
        <w:t xml:space="preserve"> проблема.</w:t>
      </w:r>
    </w:p>
    <w:p w:rsidR="00431205" w:rsidRPr="00431205" w:rsidRDefault="00431205" w:rsidP="00431205">
      <w:pPr>
        <w:ind w:firstLine="851"/>
        <w:jc w:val="both"/>
        <w:rPr>
          <w:color w:val="000000"/>
          <w:shd w:val="clear" w:color="auto" w:fill="FFFFFF"/>
        </w:rPr>
      </w:pPr>
      <w:r w:rsidRPr="00431205">
        <w:rPr>
          <w:color w:val="000000"/>
          <w:shd w:val="clear" w:color="auto" w:fill="FFFFFF"/>
        </w:rPr>
        <w:t>В статье рассматривается вопрос отбора учебных текстов как лингводидактич</w:t>
      </w:r>
      <w:r>
        <w:rPr>
          <w:color w:val="000000"/>
          <w:shd w:val="clear" w:color="auto" w:fill="FFFFFF"/>
        </w:rPr>
        <w:t>еская</w:t>
      </w:r>
      <w:r w:rsidRPr="00431205">
        <w:rPr>
          <w:color w:val="000000"/>
          <w:shd w:val="clear" w:color="auto" w:fill="FFFFFF"/>
        </w:rPr>
        <w:t xml:space="preserve"> проблема. В частности, выделены семь критериев отбора учебных текстов: тематически содержательный; информативный; структурно-композиционный; жанрово-стил</w:t>
      </w:r>
      <w:r>
        <w:rPr>
          <w:color w:val="000000"/>
          <w:shd w:val="clear" w:color="auto" w:fill="FFFFFF"/>
        </w:rPr>
        <w:t>истический</w:t>
      </w:r>
      <w:r w:rsidRPr="00431205">
        <w:rPr>
          <w:color w:val="000000"/>
          <w:shd w:val="clear" w:color="auto" w:fill="FFFFFF"/>
        </w:rPr>
        <w:t>; языковой; критерий доступности; критерий объема и длительности звучания аудиоматериала.</w:t>
      </w:r>
    </w:p>
    <w:p w:rsidR="00431205" w:rsidRPr="00431205" w:rsidRDefault="00431205" w:rsidP="00431205">
      <w:pPr>
        <w:ind w:firstLine="851"/>
        <w:jc w:val="both"/>
        <w:rPr>
          <w:color w:val="000000"/>
          <w:shd w:val="clear" w:color="auto" w:fill="FFFFFF"/>
        </w:rPr>
      </w:pPr>
      <w:r w:rsidRPr="00431205">
        <w:rPr>
          <w:color w:val="000000"/>
          <w:shd w:val="clear" w:color="auto" w:fill="FFFFFF"/>
        </w:rPr>
        <w:t>Отмечается, что когнитивно-коммуникативный и текстоцентричн</w:t>
      </w:r>
      <w:r>
        <w:rPr>
          <w:color w:val="000000"/>
          <w:shd w:val="clear" w:color="auto" w:fill="FFFFFF"/>
          <w:lang w:val="ru-RU"/>
        </w:rPr>
        <w:t>ый</w:t>
      </w:r>
      <w:r w:rsidRPr="00431205">
        <w:rPr>
          <w:color w:val="000000"/>
          <w:shd w:val="clear" w:color="auto" w:fill="FFFFFF"/>
        </w:rPr>
        <w:t xml:space="preserve"> аспекты современной методики обучения концентрируют внимание учителя на правильном подборе учебных текстов, </w:t>
      </w:r>
      <w:r>
        <w:rPr>
          <w:color w:val="000000"/>
          <w:shd w:val="clear" w:color="auto" w:fill="FFFFFF"/>
          <w:lang w:val="ru-RU"/>
        </w:rPr>
        <w:t xml:space="preserve">что </w:t>
      </w:r>
      <w:r w:rsidRPr="00431205">
        <w:rPr>
          <w:color w:val="000000"/>
          <w:shd w:val="clear" w:color="auto" w:fill="FFFFFF"/>
        </w:rPr>
        <w:t>является чрезвычайно важным фактором для развития умений и навыков восприятия и понимания, реализации социокультурной содержательной линии, подчеркивание жизненной необходимости аудировани</w:t>
      </w:r>
      <w:r>
        <w:rPr>
          <w:color w:val="000000"/>
          <w:shd w:val="clear" w:color="auto" w:fill="FFFFFF"/>
          <w:lang w:val="ru-RU"/>
        </w:rPr>
        <w:t>я</w:t>
      </w:r>
      <w:r w:rsidRPr="00431205">
        <w:rPr>
          <w:color w:val="000000"/>
          <w:shd w:val="clear" w:color="auto" w:fill="FFFFFF"/>
        </w:rPr>
        <w:t xml:space="preserve"> как средства активного участия в общении, познании мира и учебе.</w:t>
      </w:r>
    </w:p>
    <w:p w:rsidR="00431205" w:rsidRPr="00431205" w:rsidRDefault="00431205" w:rsidP="00431205">
      <w:pPr>
        <w:ind w:firstLine="851"/>
        <w:jc w:val="both"/>
        <w:rPr>
          <w:color w:val="000000"/>
          <w:shd w:val="clear" w:color="auto" w:fill="FFFFFF"/>
        </w:rPr>
      </w:pPr>
      <w:r w:rsidRPr="00431205">
        <w:rPr>
          <w:color w:val="000000"/>
          <w:shd w:val="clear" w:color="auto" w:fill="FFFFFF"/>
        </w:rPr>
        <w:t>Сделаны выводы: важен правильный выбор темы текста с точки зрения интересов школьников определенного возраста и жизненной значимости; содержание текста должн</w:t>
      </w:r>
      <w:r>
        <w:rPr>
          <w:color w:val="000000"/>
          <w:shd w:val="clear" w:color="auto" w:fill="FFFFFF"/>
          <w:lang w:val="ru-RU"/>
        </w:rPr>
        <w:t>о</w:t>
      </w:r>
      <w:r w:rsidRPr="00431205">
        <w:rPr>
          <w:color w:val="000000"/>
          <w:shd w:val="clear" w:color="auto" w:fill="FFFFFF"/>
        </w:rPr>
        <w:t xml:space="preserve"> соответствовать воспитательной и учебной цел</w:t>
      </w:r>
      <w:r>
        <w:rPr>
          <w:color w:val="000000"/>
          <w:shd w:val="clear" w:color="auto" w:fill="FFFFFF"/>
          <w:lang w:val="ru-RU"/>
        </w:rPr>
        <w:t>ям</w:t>
      </w:r>
      <w:r w:rsidRPr="00431205">
        <w:rPr>
          <w:color w:val="000000"/>
          <w:shd w:val="clear" w:color="auto" w:fill="FFFFFF"/>
        </w:rPr>
        <w:t xml:space="preserve">; </w:t>
      </w:r>
      <w:r>
        <w:rPr>
          <w:color w:val="000000"/>
          <w:shd w:val="clear" w:color="auto" w:fill="FFFFFF"/>
          <w:lang w:val="ru-RU"/>
        </w:rPr>
        <w:t xml:space="preserve">текст должен </w:t>
      </w:r>
      <w:r w:rsidRPr="00431205">
        <w:rPr>
          <w:color w:val="000000"/>
          <w:shd w:val="clear" w:color="auto" w:fill="FFFFFF"/>
        </w:rPr>
        <w:t>быть по возможности динамичным, иметь фабулу, основная линия повествования не должна усложняться побочными, несущественными деталями, которые могут привести к дв</w:t>
      </w:r>
      <w:r>
        <w:rPr>
          <w:color w:val="000000"/>
          <w:shd w:val="clear" w:color="auto" w:fill="FFFFFF"/>
          <w:lang w:val="ru-RU"/>
        </w:rPr>
        <w:t>у</w:t>
      </w:r>
      <w:r w:rsidRPr="00431205">
        <w:rPr>
          <w:color w:val="000000"/>
          <w:shd w:val="clear" w:color="auto" w:fill="FFFFFF"/>
        </w:rPr>
        <w:t>плановости понимания; учебные тексты должны быть предметными, проблемными, информативными, но насыщенность текста информаци</w:t>
      </w:r>
      <w:r>
        <w:rPr>
          <w:color w:val="000000"/>
          <w:shd w:val="clear" w:color="auto" w:fill="FFFFFF"/>
          <w:lang w:val="ru-RU"/>
        </w:rPr>
        <w:t>ей</w:t>
      </w:r>
      <w:r w:rsidRPr="00431205">
        <w:rPr>
          <w:color w:val="000000"/>
          <w:shd w:val="clear" w:color="auto" w:fill="FFFFFF"/>
        </w:rPr>
        <w:t xml:space="preserve"> должна соответствовать возрастным особенностям учащихся; важным для понимания является заголовок текста, поскольку он способствует правильному восприятию и отражает замысел автора (говорящего)</w:t>
      </w:r>
      <w:r>
        <w:rPr>
          <w:color w:val="000000"/>
          <w:shd w:val="clear" w:color="auto" w:fill="FFFFFF"/>
          <w:lang w:val="ru-RU"/>
        </w:rPr>
        <w:t>;</w:t>
      </w:r>
      <w:r w:rsidRPr="00431205">
        <w:rPr>
          <w:color w:val="000000"/>
          <w:shd w:val="clear" w:color="auto" w:fill="FFFFFF"/>
        </w:rPr>
        <w:t xml:space="preserve"> при отборе текстов необходимо заботиться о четкост</w:t>
      </w:r>
      <w:r>
        <w:rPr>
          <w:color w:val="000000"/>
          <w:shd w:val="clear" w:color="auto" w:fill="FFFFFF"/>
          <w:lang w:val="ru-RU"/>
        </w:rPr>
        <w:t>и</w:t>
      </w:r>
      <w:r w:rsidRPr="00431205">
        <w:rPr>
          <w:color w:val="000000"/>
          <w:shd w:val="clear" w:color="auto" w:fill="FFFFFF"/>
        </w:rPr>
        <w:t xml:space="preserve"> выражения в тексте основной мысли, идеи, текст должен характеризоваться четкой структурой, отсутствие же какой-то из композиционных частей может направить понимание в неправильном направлении; лучше воспринимаются учащимися тексты-рассказы монологического характера и диалоги с небольшим количеством действующих лиц; обязательно следует учитывать трудности речевого оформления текста </w:t>
      </w:r>
      <w:r>
        <w:rPr>
          <w:color w:val="000000"/>
          <w:shd w:val="clear" w:color="auto" w:fill="FFFFFF"/>
          <w:lang w:val="ru-RU"/>
        </w:rPr>
        <w:t>–</w:t>
      </w:r>
      <w:r w:rsidRPr="00431205">
        <w:rPr>
          <w:color w:val="000000"/>
          <w:shd w:val="clear" w:color="auto" w:fill="FFFFFF"/>
        </w:rPr>
        <w:t xml:space="preserve"> фонетического, лексического, грамматического, стилистического; опорные слова и словосочетания </w:t>
      </w:r>
      <w:r>
        <w:rPr>
          <w:color w:val="000000"/>
          <w:shd w:val="clear" w:color="auto" w:fill="FFFFFF"/>
          <w:lang w:val="ru-RU"/>
        </w:rPr>
        <w:t xml:space="preserve">необходимо </w:t>
      </w:r>
      <w:r w:rsidRPr="00431205">
        <w:rPr>
          <w:color w:val="000000"/>
          <w:shd w:val="clear" w:color="auto" w:fill="FFFFFF"/>
        </w:rPr>
        <w:t xml:space="preserve">выделять интонационно; не употреблять фраз, длина которых превышает объем оперативной памяти; не злоупотреблять научными определениями, формулировками, распространенными соображениями; текст может включать до 4% незнакомых ученикам слов, </w:t>
      </w:r>
      <w:r>
        <w:rPr>
          <w:color w:val="000000"/>
          <w:shd w:val="clear" w:color="auto" w:fill="FFFFFF"/>
          <w:lang w:val="ru-RU"/>
        </w:rPr>
        <w:t xml:space="preserve">что </w:t>
      </w:r>
      <w:r w:rsidRPr="00431205">
        <w:rPr>
          <w:color w:val="000000"/>
          <w:shd w:val="clear" w:color="auto" w:fill="FFFFFF"/>
        </w:rPr>
        <w:t xml:space="preserve">предполагает выяснение их семантики различными способами, в том числе и </w:t>
      </w:r>
      <w:r>
        <w:rPr>
          <w:color w:val="000000"/>
          <w:shd w:val="clear" w:color="auto" w:fill="FFFFFF"/>
          <w:lang w:val="ru-RU"/>
        </w:rPr>
        <w:t>в</w:t>
      </w:r>
      <w:r w:rsidRPr="00431205">
        <w:rPr>
          <w:color w:val="000000"/>
          <w:shd w:val="clear" w:color="auto" w:fill="FFFFFF"/>
        </w:rPr>
        <w:t xml:space="preserve"> контекст</w:t>
      </w:r>
      <w:r>
        <w:rPr>
          <w:color w:val="000000"/>
          <w:shd w:val="clear" w:color="auto" w:fill="FFFFFF"/>
          <w:lang w:val="ru-RU"/>
        </w:rPr>
        <w:t>е</w:t>
      </w:r>
      <w:r w:rsidRPr="00431205">
        <w:rPr>
          <w:color w:val="000000"/>
          <w:shd w:val="clear" w:color="auto" w:fill="FFFFFF"/>
        </w:rPr>
        <w:t>.</w:t>
      </w:r>
    </w:p>
    <w:p w:rsidR="00431205" w:rsidRPr="00431205" w:rsidRDefault="00431205" w:rsidP="00431205">
      <w:pPr>
        <w:ind w:firstLine="851"/>
        <w:jc w:val="both"/>
        <w:rPr>
          <w:i/>
          <w:color w:val="000000"/>
          <w:shd w:val="clear" w:color="auto" w:fill="FFFFFF"/>
        </w:rPr>
      </w:pPr>
      <w:r w:rsidRPr="00431205">
        <w:rPr>
          <w:i/>
          <w:color w:val="000000"/>
          <w:shd w:val="clear" w:color="auto" w:fill="FFFFFF"/>
        </w:rPr>
        <w:t>Ключевые слова: учебный текст, лингводидактик</w:t>
      </w:r>
      <w:r w:rsidRPr="00431205">
        <w:rPr>
          <w:i/>
          <w:color w:val="000000"/>
          <w:shd w:val="clear" w:color="auto" w:fill="FFFFFF"/>
          <w:lang w:val="ru-RU"/>
        </w:rPr>
        <w:t>а</w:t>
      </w:r>
      <w:r w:rsidRPr="00431205">
        <w:rPr>
          <w:i/>
          <w:color w:val="000000"/>
          <w:shd w:val="clear" w:color="auto" w:fill="FFFFFF"/>
        </w:rPr>
        <w:t>, критерии отбора текстов для слухового восприятия, текстоцентричн</w:t>
      </w:r>
      <w:r w:rsidRPr="00431205">
        <w:rPr>
          <w:i/>
          <w:color w:val="000000"/>
          <w:shd w:val="clear" w:color="auto" w:fill="FFFFFF"/>
          <w:lang w:val="ru-RU"/>
        </w:rPr>
        <w:t>ый</w:t>
      </w:r>
      <w:r w:rsidRPr="00431205">
        <w:rPr>
          <w:i/>
          <w:color w:val="000000"/>
          <w:shd w:val="clear" w:color="auto" w:fill="FFFFFF"/>
        </w:rPr>
        <w:t xml:space="preserve"> аспект, методика обучения.</w:t>
      </w:r>
    </w:p>
    <w:p w:rsidR="00431205" w:rsidRDefault="00431205" w:rsidP="00431205">
      <w:pPr>
        <w:ind w:firstLine="851"/>
        <w:jc w:val="both"/>
        <w:rPr>
          <w:b/>
          <w:color w:val="000000"/>
          <w:shd w:val="clear" w:color="auto" w:fill="FFFFFF"/>
        </w:rPr>
      </w:pPr>
    </w:p>
    <w:p w:rsidR="00431205" w:rsidRPr="00431205" w:rsidRDefault="00431205" w:rsidP="008B1355">
      <w:pPr>
        <w:ind w:firstLine="851"/>
        <w:jc w:val="both"/>
        <w:rPr>
          <w:rStyle w:val="apple-converted-space"/>
          <w:b/>
          <w:color w:val="000000"/>
          <w:shd w:val="clear" w:color="auto" w:fill="FFFFFF"/>
        </w:rPr>
      </w:pPr>
      <w:r w:rsidRPr="00431205">
        <w:rPr>
          <w:b/>
          <w:color w:val="000000"/>
          <w:shd w:val="clear" w:color="auto" w:fill="FFFFFF"/>
        </w:rPr>
        <w:lastRenderedPageBreak/>
        <w:t>Tsin’ko S. V. Selection of educational texts as a lingvodidactic problem.</w:t>
      </w:r>
      <w:r w:rsidRPr="00431205">
        <w:rPr>
          <w:rStyle w:val="apple-converted-space"/>
          <w:b/>
          <w:color w:val="000000"/>
          <w:shd w:val="clear" w:color="auto" w:fill="FFFFFF"/>
        </w:rPr>
        <w:t> </w:t>
      </w:r>
    </w:p>
    <w:p w:rsidR="00431205" w:rsidRDefault="00431205" w:rsidP="008B1355">
      <w:pPr>
        <w:ind w:firstLine="851"/>
        <w:jc w:val="both"/>
        <w:rPr>
          <w:rStyle w:val="apple-converted-space"/>
          <w:color w:val="000000"/>
          <w:shd w:val="clear" w:color="auto" w:fill="FFFFFF"/>
        </w:rPr>
      </w:pPr>
      <w:r w:rsidRPr="00431205">
        <w:rPr>
          <w:color w:val="000000"/>
          <w:shd w:val="clear" w:color="auto" w:fill="FFFFFF"/>
        </w:rPr>
        <w:t>The article deals with the question of the selection of educational texts as a lingudidactic problem. In particular, seven criteria for the selection of educational texts are singled out: thematic and content; informative; structural and compositional; genre and stylistic; lingual; availability criterion; criterion of volume and duration of an audio material.</w:t>
      </w:r>
      <w:r w:rsidRPr="00431205">
        <w:rPr>
          <w:rStyle w:val="apple-converted-space"/>
          <w:color w:val="000000"/>
          <w:shd w:val="clear" w:color="auto" w:fill="FFFFFF"/>
        </w:rPr>
        <w:t> </w:t>
      </w:r>
      <w:r w:rsidRPr="00431205">
        <w:rPr>
          <w:color w:val="000000"/>
        </w:rPr>
        <w:br/>
      </w:r>
      <w:r w:rsidRPr="00431205">
        <w:rPr>
          <w:color w:val="000000"/>
          <w:shd w:val="clear" w:color="auto" w:fill="FFFFFF"/>
        </w:rPr>
        <w:t>It is emphasized that cognitive-communicative and text-centric aspects of modern training methods concentrate the teacher’s attention on the correct selection of educational texts, which is an important factor for the development of skills and abilities of perception and understanding, implementation of the socio-cultural content line, emphasizing the vital necessity of listening as a means of active participation in communication, knowing the world and studying.</w:t>
      </w:r>
      <w:r w:rsidRPr="00431205">
        <w:rPr>
          <w:rStyle w:val="apple-converted-space"/>
          <w:color w:val="000000"/>
          <w:shd w:val="clear" w:color="auto" w:fill="FFFFFF"/>
        </w:rPr>
        <w:t> </w:t>
      </w:r>
    </w:p>
    <w:p w:rsidR="00431205" w:rsidRDefault="00431205" w:rsidP="008B1355">
      <w:pPr>
        <w:ind w:firstLine="851"/>
        <w:jc w:val="both"/>
        <w:rPr>
          <w:color w:val="000000"/>
          <w:shd w:val="clear" w:color="auto" w:fill="FFFFFF"/>
        </w:rPr>
      </w:pPr>
      <w:r w:rsidRPr="00431205">
        <w:rPr>
          <w:color w:val="000000"/>
          <w:shd w:val="clear" w:color="auto" w:fill="FFFFFF"/>
        </w:rPr>
        <w:t xml:space="preserve">The following conclusions were made. It is important to choose the right theme from the point of view of students’ interests, age or vital significance. The content of the text must correspond to the educational purpose; to be dynamic, to have a plot, the main line of the narrative should not be complicated by non-essential details, which can lead to a two-layered understanding. The texts should be objective, problematic, informative. The saturation of the text with the information should be consistent with the age-specific characteristics of the students, because excessive informativeness complicates perception. An important point to understand is the title of the text, because it promotes the correct perception and reflects the author's idea. </w:t>
      </w:r>
    </w:p>
    <w:p w:rsidR="00431205" w:rsidRDefault="00431205" w:rsidP="008B1355">
      <w:pPr>
        <w:ind w:firstLine="851"/>
        <w:jc w:val="both"/>
        <w:rPr>
          <w:rStyle w:val="apple-converted-space"/>
          <w:color w:val="000000"/>
          <w:shd w:val="clear" w:color="auto" w:fill="FFFFFF"/>
        </w:rPr>
      </w:pPr>
      <w:r w:rsidRPr="00431205">
        <w:rPr>
          <w:color w:val="000000"/>
          <w:shd w:val="clear" w:color="auto" w:fill="FFFFFF"/>
        </w:rPr>
        <w:t>It is also necessary to take care of the clarity of expression in the text of the basic idea, an idea that facilitates a better perception of the message (taking into account the logical-semantic structure of the text). The text must be structured, the absence of any of the composite parts can direct understanding in the wrong direction. Students perceive monologues and dialogs with a small number of actors better. It is necessary to take into account the phonetic, lexical, grammatical, and stylistic difficulties of speech processing of the text. It is also necessary to highlight supporting words and phrases by intonation; don’t use phrases whose length exceeds the amount of random-access memory; don’t abuse scientific definitions, formulations, widespread considerations. The text can include up to 4 per cent of unknowing words, which involves finding out their semantics in various ways, including context. Text sounding should not exceed 5-7 minutes, otherwise the efficiency of the listening will be reduced.</w:t>
      </w:r>
      <w:r w:rsidRPr="00431205">
        <w:rPr>
          <w:rStyle w:val="apple-converted-space"/>
          <w:color w:val="000000"/>
          <w:shd w:val="clear" w:color="auto" w:fill="FFFFFF"/>
        </w:rPr>
        <w:t> </w:t>
      </w:r>
    </w:p>
    <w:p w:rsidR="00431205" w:rsidRPr="00431205" w:rsidRDefault="00431205" w:rsidP="008B1355">
      <w:pPr>
        <w:ind w:firstLine="851"/>
        <w:jc w:val="both"/>
        <w:rPr>
          <w:i/>
        </w:rPr>
      </w:pPr>
      <w:r w:rsidRPr="00431205">
        <w:rPr>
          <w:i/>
          <w:color w:val="000000"/>
          <w:shd w:val="clear" w:color="auto" w:fill="FFFFFF"/>
        </w:rPr>
        <w:t>Keywords: educational text, linguodidactics, criteria for the selection of texts for auditory perception, text-centric aspect, training method.</w:t>
      </w:r>
    </w:p>
    <w:sectPr w:rsidR="00431205" w:rsidRPr="00431205" w:rsidSect="003F582E">
      <w:pgSz w:w="11906" w:h="16838"/>
      <w:pgMar w:top="2155" w:right="2155" w:bottom="2155" w:left="215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E7A29"/>
    <w:multiLevelType w:val="singleLevel"/>
    <w:tmpl w:val="7C567B36"/>
    <w:lvl w:ilvl="0">
      <w:start w:val="1"/>
      <w:numFmt w:val="decimal"/>
      <w:lvlText w:val="%1)"/>
      <w:lvlJc w:val="left"/>
      <w:pPr>
        <w:tabs>
          <w:tab w:val="num" w:pos="1080"/>
        </w:tabs>
        <w:ind w:left="1080" w:hanging="360"/>
      </w:pPr>
    </w:lvl>
  </w:abstractNum>
  <w:abstractNum w:abstractNumId="1">
    <w:nsid w:val="0E5913FB"/>
    <w:multiLevelType w:val="singleLevel"/>
    <w:tmpl w:val="0419000F"/>
    <w:lvl w:ilvl="0">
      <w:start w:val="1"/>
      <w:numFmt w:val="decimal"/>
      <w:lvlText w:val="%1."/>
      <w:lvlJc w:val="left"/>
      <w:pPr>
        <w:tabs>
          <w:tab w:val="num" w:pos="360"/>
        </w:tabs>
        <w:ind w:left="360" w:hanging="360"/>
      </w:pPr>
    </w:lvl>
  </w:abstractNum>
  <w:abstractNum w:abstractNumId="2">
    <w:nsid w:val="17FD6ADC"/>
    <w:multiLevelType w:val="singleLevel"/>
    <w:tmpl w:val="E6A26F84"/>
    <w:lvl w:ilvl="0">
      <w:start w:val="1"/>
      <w:numFmt w:val="bullet"/>
      <w:lvlText w:val="-"/>
      <w:lvlJc w:val="left"/>
      <w:pPr>
        <w:tabs>
          <w:tab w:val="num" w:pos="1080"/>
        </w:tabs>
        <w:ind w:left="1080" w:hanging="360"/>
      </w:pPr>
    </w:lvl>
  </w:abstractNum>
  <w:abstractNum w:abstractNumId="3">
    <w:nsid w:val="2F947AB1"/>
    <w:multiLevelType w:val="hybridMultilevel"/>
    <w:tmpl w:val="682E3A7E"/>
    <w:lvl w:ilvl="0" w:tplc="1180B724">
      <w:start w:val="1"/>
      <w:numFmt w:val="decimal"/>
      <w:lvlText w:val="%1."/>
      <w:lvlJc w:val="left"/>
      <w:pPr>
        <w:tabs>
          <w:tab w:val="num" w:pos="720"/>
        </w:tabs>
        <w:ind w:left="720" w:hanging="360"/>
      </w:pPr>
      <w:rPr>
        <w:b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358908DF"/>
    <w:multiLevelType w:val="singleLevel"/>
    <w:tmpl w:val="E6A26F84"/>
    <w:lvl w:ilvl="0">
      <w:start w:val="1"/>
      <w:numFmt w:val="bullet"/>
      <w:lvlText w:val="-"/>
      <w:lvlJc w:val="left"/>
      <w:pPr>
        <w:tabs>
          <w:tab w:val="num" w:pos="1080"/>
        </w:tabs>
        <w:ind w:left="1080" w:hanging="360"/>
      </w:pPr>
    </w:lvl>
  </w:abstractNum>
  <w:abstractNum w:abstractNumId="5">
    <w:nsid w:val="3C294441"/>
    <w:multiLevelType w:val="singleLevel"/>
    <w:tmpl w:val="E6A26F84"/>
    <w:lvl w:ilvl="0">
      <w:start w:val="1"/>
      <w:numFmt w:val="bullet"/>
      <w:lvlText w:val="-"/>
      <w:lvlJc w:val="left"/>
      <w:pPr>
        <w:tabs>
          <w:tab w:val="num" w:pos="1080"/>
        </w:tabs>
        <w:ind w:left="1080" w:hanging="360"/>
      </w:pPr>
    </w:lvl>
  </w:abstractNum>
  <w:num w:numId="1">
    <w:abstractNumId w:val="0"/>
    <w:lvlOverride w:ilvl="0">
      <w:startOverride w:val="1"/>
    </w:lvlOverride>
  </w:num>
  <w:num w:numId="2">
    <w:abstractNumId w:val="4"/>
  </w:num>
  <w:num w:numId="3">
    <w:abstractNumId w:val="5"/>
  </w:num>
  <w:num w:numId="4">
    <w:abstractNumId w:val="2"/>
  </w:num>
  <w:num w:numId="5">
    <w:abstractNumId w:val="1"/>
    <w:lvlOverride w:ilvl="0">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638"/>
    <w:rsid w:val="00017F2D"/>
    <w:rsid w:val="000C0334"/>
    <w:rsid w:val="000F2638"/>
    <w:rsid w:val="00164330"/>
    <w:rsid w:val="00191114"/>
    <w:rsid w:val="001D64CD"/>
    <w:rsid w:val="003D6AC7"/>
    <w:rsid w:val="003F582E"/>
    <w:rsid w:val="00431205"/>
    <w:rsid w:val="004C1075"/>
    <w:rsid w:val="007446B0"/>
    <w:rsid w:val="0074648C"/>
    <w:rsid w:val="00752EC9"/>
    <w:rsid w:val="007C512C"/>
    <w:rsid w:val="00846D01"/>
    <w:rsid w:val="0088001D"/>
    <w:rsid w:val="008A2D60"/>
    <w:rsid w:val="008B1355"/>
    <w:rsid w:val="008C5271"/>
    <w:rsid w:val="009524E1"/>
    <w:rsid w:val="009B57D1"/>
    <w:rsid w:val="00AD03B1"/>
    <w:rsid w:val="00B14E19"/>
    <w:rsid w:val="00B22A3D"/>
    <w:rsid w:val="00BA3D36"/>
    <w:rsid w:val="00C676A9"/>
    <w:rsid w:val="00CC5868"/>
    <w:rsid w:val="00CF4677"/>
    <w:rsid w:val="00CF6984"/>
    <w:rsid w:val="00D41633"/>
    <w:rsid w:val="00D83F41"/>
    <w:rsid w:val="00DA74F6"/>
    <w:rsid w:val="00E41C86"/>
    <w:rsid w:val="00EB2FB8"/>
    <w:rsid w:val="00ED0B94"/>
    <w:rsid w:val="00F21951"/>
    <w:rsid w:val="00F3374D"/>
    <w:rsid w:val="00F81913"/>
    <w:rsid w:val="00F834FC"/>
    <w:rsid w:val="00F835EA"/>
    <w:rsid w:val="00FC7797"/>
    <w:rsid w:val="00FE14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82E"/>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2A3D"/>
    <w:pPr>
      <w:ind w:left="720"/>
      <w:contextualSpacing/>
    </w:pPr>
  </w:style>
  <w:style w:type="paragraph" w:styleId="a4">
    <w:name w:val="Block Text"/>
    <w:basedOn w:val="a"/>
    <w:rsid w:val="00B22A3D"/>
    <w:pPr>
      <w:spacing w:line="360" w:lineRule="auto"/>
      <w:ind w:left="567" w:right="-1" w:hanging="567"/>
      <w:jc w:val="both"/>
    </w:pPr>
    <w:rPr>
      <w:sz w:val="28"/>
      <w:szCs w:val="20"/>
    </w:rPr>
  </w:style>
  <w:style w:type="paragraph" w:styleId="a5">
    <w:name w:val="Body Text Indent"/>
    <w:basedOn w:val="a"/>
    <w:link w:val="a6"/>
    <w:rsid w:val="00B22A3D"/>
    <w:pPr>
      <w:ind w:left="1134" w:hanging="1134"/>
      <w:jc w:val="both"/>
    </w:pPr>
    <w:rPr>
      <w:b/>
      <w:szCs w:val="20"/>
    </w:rPr>
  </w:style>
  <w:style w:type="character" w:customStyle="1" w:styleId="a6">
    <w:name w:val="Основной текст с отступом Знак"/>
    <w:basedOn w:val="a0"/>
    <w:link w:val="a5"/>
    <w:rsid w:val="00B22A3D"/>
    <w:rPr>
      <w:rFonts w:ascii="Times New Roman" w:eastAsia="Times New Roman" w:hAnsi="Times New Roman" w:cs="Times New Roman"/>
      <w:b/>
      <w:sz w:val="24"/>
      <w:szCs w:val="20"/>
      <w:lang w:val="uk-UA" w:eastAsia="ru-RU"/>
    </w:rPr>
  </w:style>
  <w:style w:type="character" w:styleId="a7">
    <w:name w:val="Hyperlink"/>
    <w:basedOn w:val="a0"/>
    <w:uiPriority w:val="99"/>
    <w:unhideWhenUsed/>
    <w:rsid w:val="00F3374D"/>
    <w:rPr>
      <w:color w:val="0000FF" w:themeColor="hyperlink"/>
      <w:u w:val="single"/>
    </w:rPr>
  </w:style>
  <w:style w:type="character" w:customStyle="1" w:styleId="apple-converted-space">
    <w:name w:val="apple-converted-space"/>
    <w:basedOn w:val="a0"/>
    <w:rsid w:val="004312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82E"/>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2A3D"/>
    <w:pPr>
      <w:ind w:left="720"/>
      <w:contextualSpacing/>
    </w:pPr>
  </w:style>
  <w:style w:type="paragraph" w:styleId="a4">
    <w:name w:val="Block Text"/>
    <w:basedOn w:val="a"/>
    <w:rsid w:val="00B22A3D"/>
    <w:pPr>
      <w:spacing w:line="360" w:lineRule="auto"/>
      <w:ind w:left="567" w:right="-1" w:hanging="567"/>
      <w:jc w:val="both"/>
    </w:pPr>
    <w:rPr>
      <w:sz w:val="28"/>
      <w:szCs w:val="20"/>
    </w:rPr>
  </w:style>
  <w:style w:type="paragraph" w:styleId="a5">
    <w:name w:val="Body Text Indent"/>
    <w:basedOn w:val="a"/>
    <w:link w:val="a6"/>
    <w:rsid w:val="00B22A3D"/>
    <w:pPr>
      <w:ind w:left="1134" w:hanging="1134"/>
      <w:jc w:val="both"/>
    </w:pPr>
    <w:rPr>
      <w:b/>
      <w:szCs w:val="20"/>
    </w:rPr>
  </w:style>
  <w:style w:type="character" w:customStyle="1" w:styleId="a6">
    <w:name w:val="Основной текст с отступом Знак"/>
    <w:basedOn w:val="a0"/>
    <w:link w:val="a5"/>
    <w:rsid w:val="00B22A3D"/>
    <w:rPr>
      <w:rFonts w:ascii="Times New Roman" w:eastAsia="Times New Roman" w:hAnsi="Times New Roman" w:cs="Times New Roman"/>
      <w:b/>
      <w:sz w:val="24"/>
      <w:szCs w:val="20"/>
      <w:lang w:val="uk-UA" w:eastAsia="ru-RU"/>
    </w:rPr>
  </w:style>
  <w:style w:type="character" w:styleId="a7">
    <w:name w:val="Hyperlink"/>
    <w:basedOn w:val="a0"/>
    <w:uiPriority w:val="99"/>
    <w:unhideWhenUsed/>
    <w:rsid w:val="00F3374D"/>
    <w:rPr>
      <w:color w:val="0000FF" w:themeColor="hyperlink"/>
      <w:u w:val="single"/>
    </w:rPr>
  </w:style>
  <w:style w:type="character" w:customStyle="1" w:styleId="apple-converted-space">
    <w:name w:val="apple-converted-space"/>
    <w:basedOn w:val="a0"/>
    <w:rsid w:val="004312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mon.gov.ua/ua/osvita/zagalna-serednya-osvita/navchalni-programi/navchalni-programi-5-9-kl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iitta.gov.ua/3685/1/&#1052;&#1086;&#1074;&#1072;_&#1085;&#1072;&#1074;&#1095;&#1072;&#1083;&#1100;&#1085;&#1080;&#1093;_&#1090;&#1077;&#1082;&#1089;&#1090;&#1110;&#1074;_&#1096;&#1082;&#1110;&#1083;&#1100;&#1085;&#1080;&#1093;_&#1087;&#1110;&#1076;&#1088;&#1091;&#1095;&#1085;&#1080;&#1082;&#1110;&#1074;.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1404</TotalTime>
  <Pages>9</Pages>
  <Words>3660</Words>
  <Characters>20866</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35</cp:revision>
  <dcterms:created xsi:type="dcterms:W3CDTF">2018-03-03T10:04:00Z</dcterms:created>
  <dcterms:modified xsi:type="dcterms:W3CDTF">2018-03-20T19:53:00Z</dcterms:modified>
</cp:coreProperties>
</file>