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795" w:rsidRPr="00B62C26" w:rsidRDefault="00AA2AF1"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 xml:space="preserve"> </w:t>
      </w:r>
      <w:r w:rsidR="00710795" w:rsidRPr="00B62C26">
        <w:rPr>
          <w:rFonts w:ascii="Times New Roman" w:hAnsi="Times New Roman" w:cs="Times New Roman"/>
          <w:b/>
          <w:sz w:val="24"/>
          <w:szCs w:val="28"/>
          <w:lang w:val="uk-UA"/>
        </w:rPr>
        <w:t>МІНІСТЕРСТВО ОСВІТИ І НАУКИ УКРАЇНИ</w:t>
      </w: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Глухівський національний педагогічний університет</w:t>
      </w: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імені Олександра Довженка</w:t>
      </w: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p>
    <w:p w:rsidR="00710795" w:rsidRPr="00B62C26" w:rsidRDefault="006201D7"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Кафедра психології та</w:t>
      </w:r>
      <w:r w:rsidR="00710795" w:rsidRPr="00B62C26">
        <w:rPr>
          <w:rFonts w:ascii="Times New Roman" w:hAnsi="Times New Roman" w:cs="Times New Roman"/>
          <w:b/>
          <w:sz w:val="24"/>
          <w:szCs w:val="28"/>
          <w:lang w:val="uk-UA"/>
        </w:rPr>
        <w:t xml:space="preserve"> соціальної роботи</w:t>
      </w: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МАГІСТЕРСЬКА РОБОТА</w:t>
      </w:r>
    </w:p>
    <w:p w:rsidR="00710795" w:rsidRPr="00B62C26" w:rsidRDefault="00710795" w:rsidP="00710795">
      <w:pPr>
        <w:tabs>
          <w:tab w:val="left" w:pos="9214"/>
        </w:tabs>
        <w:spacing w:after="0" w:line="360" w:lineRule="auto"/>
        <w:ind w:firstLine="567"/>
        <w:contextualSpacing/>
        <w:jc w:val="center"/>
        <w:rPr>
          <w:rFonts w:ascii="Times New Roman" w:hAnsi="Times New Roman" w:cs="Times New Roman"/>
          <w:b/>
          <w:sz w:val="24"/>
          <w:szCs w:val="28"/>
          <w:lang w:val="uk-UA"/>
        </w:rPr>
      </w:pPr>
      <w:r w:rsidRPr="00B62C26">
        <w:rPr>
          <w:rFonts w:ascii="Times New Roman" w:hAnsi="Times New Roman" w:cs="Times New Roman"/>
          <w:b/>
          <w:sz w:val="24"/>
          <w:szCs w:val="28"/>
          <w:lang w:val="uk-UA"/>
        </w:rPr>
        <w:t>Тема: «</w:t>
      </w:r>
      <w:r w:rsidR="0034448F" w:rsidRPr="00B62C26">
        <w:rPr>
          <w:rFonts w:ascii="Times New Roman" w:hAnsi="Times New Roman"/>
          <w:b/>
          <w:sz w:val="28"/>
          <w:szCs w:val="28"/>
          <w:lang w:val="uk-UA"/>
        </w:rPr>
        <w:t>Особливості гендерної соціалізації студентської молоді</w:t>
      </w:r>
      <w:r w:rsidRPr="00B62C26">
        <w:rPr>
          <w:rFonts w:ascii="Times New Roman" w:hAnsi="Times New Roman" w:cs="Times New Roman"/>
          <w:b/>
          <w:sz w:val="24"/>
          <w:szCs w:val="28"/>
          <w:lang w:val="uk-UA"/>
        </w:rPr>
        <w:t>»</w:t>
      </w:r>
    </w:p>
    <w:p w:rsidR="00710795" w:rsidRPr="00B62C26" w:rsidRDefault="00710795" w:rsidP="00710795">
      <w:pPr>
        <w:tabs>
          <w:tab w:val="left" w:pos="9214"/>
        </w:tabs>
        <w:spacing w:after="0"/>
        <w:ind w:left="4253"/>
        <w:contextualSpacing/>
        <w:rPr>
          <w:rFonts w:ascii="Times New Roman" w:hAnsi="Times New Roman" w:cs="Times New Roman"/>
          <w:b/>
          <w:sz w:val="24"/>
          <w:szCs w:val="28"/>
          <w:lang w:val="uk-UA"/>
        </w:rPr>
      </w:pPr>
    </w:p>
    <w:p w:rsidR="00710795" w:rsidRPr="00B62C26" w:rsidRDefault="00710795" w:rsidP="00710795">
      <w:pPr>
        <w:tabs>
          <w:tab w:val="left" w:pos="9214"/>
        </w:tabs>
        <w:spacing w:after="0"/>
        <w:ind w:left="4253"/>
        <w:contextualSpacing/>
        <w:rPr>
          <w:rFonts w:ascii="Times New Roman" w:hAnsi="Times New Roman" w:cs="Times New Roman"/>
          <w:b/>
          <w:sz w:val="24"/>
          <w:szCs w:val="28"/>
          <w:lang w:val="uk-UA"/>
        </w:rPr>
      </w:pPr>
    </w:p>
    <w:p w:rsidR="00710795" w:rsidRPr="00B62C26" w:rsidRDefault="00710795" w:rsidP="00710795">
      <w:pPr>
        <w:tabs>
          <w:tab w:val="left" w:pos="9214"/>
        </w:tabs>
        <w:spacing w:after="0"/>
        <w:ind w:left="4253"/>
        <w:contextualSpacing/>
        <w:rPr>
          <w:rFonts w:ascii="Times New Roman" w:hAnsi="Times New Roman" w:cs="Times New Roman"/>
          <w:b/>
          <w:sz w:val="24"/>
          <w:szCs w:val="28"/>
          <w:lang w:val="uk-UA"/>
        </w:rPr>
      </w:pPr>
      <w:r w:rsidRPr="00B62C26">
        <w:rPr>
          <w:rFonts w:ascii="Times New Roman" w:hAnsi="Times New Roman" w:cs="Times New Roman"/>
          <w:b/>
          <w:sz w:val="24"/>
          <w:szCs w:val="28"/>
          <w:lang w:val="uk-UA"/>
        </w:rPr>
        <w:t>Виконала:</w:t>
      </w:r>
    </w:p>
    <w:p w:rsidR="006201D7" w:rsidRPr="00B62C26" w:rsidRDefault="00710795" w:rsidP="00710795">
      <w:pPr>
        <w:tabs>
          <w:tab w:val="left" w:pos="9214"/>
        </w:tabs>
        <w:spacing w:after="0"/>
        <w:ind w:left="4253"/>
        <w:contextualSpacing/>
        <w:rPr>
          <w:rFonts w:ascii="Times New Roman" w:hAnsi="Times New Roman" w:cs="Times New Roman"/>
          <w:sz w:val="24"/>
          <w:szCs w:val="28"/>
          <w:lang w:val="uk-UA"/>
        </w:rPr>
      </w:pPr>
      <w:r w:rsidRPr="00B62C26">
        <w:rPr>
          <w:rFonts w:ascii="Times New Roman" w:hAnsi="Times New Roman" w:cs="Times New Roman"/>
          <w:sz w:val="24"/>
          <w:szCs w:val="28"/>
          <w:lang w:val="uk-UA"/>
        </w:rPr>
        <w:t>Г</w:t>
      </w:r>
      <w:r w:rsidR="0034448F">
        <w:rPr>
          <w:rFonts w:ascii="Times New Roman" w:hAnsi="Times New Roman" w:cs="Times New Roman"/>
          <w:sz w:val="24"/>
          <w:szCs w:val="28"/>
          <w:lang w:val="uk-UA"/>
        </w:rPr>
        <w:t>ордієнко Д.В.</w:t>
      </w:r>
    </w:p>
    <w:p w:rsidR="00710795" w:rsidRPr="00B62C26" w:rsidRDefault="006201D7" w:rsidP="00710795">
      <w:pPr>
        <w:tabs>
          <w:tab w:val="left" w:pos="9214"/>
        </w:tabs>
        <w:spacing w:after="0"/>
        <w:ind w:left="4253"/>
        <w:contextualSpacing/>
        <w:rPr>
          <w:rFonts w:ascii="Times New Roman" w:hAnsi="Times New Roman" w:cs="Times New Roman"/>
          <w:i/>
          <w:sz w:val="24"/>
          <w:szCs w:val="28"/>
          <w:lang w:val="uk-UA"/>
        </w:rPr>
      </w:pPr>
      <w:r w:rsidRPr="00B62C26">
        <w:rPr>
          <w:rFonts w:ascii="Times New Roman" w:hAnsi="Times New Roman" w:cs="Times New Roman"/>
          <w:i/>
          <w:sz w:val="24"/>
          <w:szCs w:val="28"/>
          <w:lang w:val="uk-UA"/>
        </w:rPr>
        <w:t xml:space="preserve"> </w:t>
      </w:r>
      <w:r w:rsidR="00710795" w:rsidRPr="00B62C26">
        <w:rPr>
          <w:rFonts w:ascii="Times New Roman" w:hAnsi="Times New Roman" w:cs="Times New Roman"/>
          <w:i/>
          <w:sz w:val="24"/>
          <w:szCs w:val="28"/>
          <w:lang w:val="uk-UA"/>
        </w:rPr>
        <w:t>(прізвище, ім’я, по батькові)</w:t>
      </w:r>
    </w:p>
    <w:p w:rsidR="00710795" w:rsidRPr="00B62C26" w:rsidRDefault="00710795" w:rsidP="00710795">
      <w:pPr>
        <w:spacing w:after="0"/>
        <w:ind w:left="4253"/>
        <w:rPr>
          <w:rFonts w:ascii="Times New Roman" w:hAnsi="Times New Roman" w:cs="Times New Roman"/>
          <w:sz w:val="24"/>
          <w:szCs w:val="28"/>
          <w:u w:val="single"/>
          <w:lang w:val="uk-UA"/>
        </w:rPr>
      </w:pPr>
      <w:r w:rsidRPr="00B62C26">
        <w:rPr>
          <w:rFonts w:ascii="Times New Roman" w:hAnsi="Times New Roman" w:cs="Times New Roman"/>
          <w:sz w:val="24"/>
          <w:szCs w:val="28"/>
          <w:u w:val="single"/>
          <w:lang w:val="uk-UA"/>
        </w:rPr>
        <w:t>Соціальна робота</w:t>
      </w:r>
    </w:p>
    <w:p w:rsidR="00710795" w:rsidRPr="00B62C26" w:rsidRDefault="00710795" w:rsidP="00710795">
      <w:pPr>
        <w:spacing w:after="0"/>
        <w:ind w:left="4253"/>
        <w:rPr>
          <w:rFonts w:ascii="Times New Roman" w:hAnsi="Times New Roman" w:cs="Times New Roman"/>
          <w:i/>
          <w:sz w:val="24"/>
          <w:szCs w:val="28"/>
          <w:lang w:val="uk-UA"/>
        </w:rPr>
      </w:pPr>
      <w:r w:rsidRPr="00B62C26">
        <w:rPr>
          <w:rFonts w:ascii="Times New Roman" w:hAnsi="Times New Roman" w:cs="Times New Roman"/>
          <w:i/>
          <w:sz w:val="24"/>
          <w:szCs w:val="28"/>
          <w:lang w:val="uk-UA"/>
        </w:rPr>
        <w:t>(спеціальність)</w:t>
      </w:r>
    </w:p>
    <w:p w:rsidR="00710795" w:rsidRPr="00B62C26" w:rsidRDefault="00710795" w:rsidP="00710795">
      <w:pPr>
        <w:spacing w:after="0"/>
        <w:ind w:left="4253"/>
        <w:rPr>
          <w:rFonts w:ascii="Times New Roman" w:hAnsi="Times New Roman" w:cs="Times New Roman"/>
          <w:b/>
          <w:sz w:val="24"/>
          <w:szCs w:val="28"/>
          <w:lang w:val="uk-UA"/>
        </w:rPr>
      </w:pPr>
    </w:p>
    <w:p w:rsidR="00710795" w:rsidRPr="00B62C26" w:rsidRDefault="00710795" w:rsidP="00710795">
      <w:pPr>
        <w:spacing w:after="0"/>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Науковий керівник:</w:t>
      </w:r>
    </w:p>
    <w:p w:rsidR="00710795" w:rsidRPr="00B62C26" w:rsidRDefault="008B219B" w:rsidP="00710795">
      <w:pPr>
        <w:spacing w:after="0"/>
        <w:ind w:left="4253"/>
        <w:rPr>
          <w:rFonts w:ascii="Times New Roman" w:hAnsi="Times New Roman" w:cs="Times New Roman"/>
          <w:sz w:val="24"/>
          <w:szCs w:val="28"/>
          <w:lang w:val="uk-UA"/>
        </w:rPr>
      </w:pPr>
      <w:r w:rsidRPr="00B62C26">
        <w:rPr>
          <w:rFonts w:ascii="Times New Roman" w:hAnsi="Times New Roman" w:cs="Times New Roman"/>
          <w:sz w:val="24"/>
          <w:szCs w:val="28"/>
          <w:lang w:val="uk-UA"/>
        </w:rPr>
        <w:t>Доктор</w:t>
      </w:r>
      <w:r w:rsidR="00710795" w:rsidRPr="00B62C26">
        <w:rPr>
          <w:rFonts w:ascii="Times New Roman" w:hAnsi="Times New Roman" w:cs="Times New Roman"/>
          <w:sz w:val="24"/>
          <w:szCs w:val="28"/>
          <w:lang w:val="uk-UA"/>
        </w:rPr>
        <w:t xml:space="preserve"> педагогічних наук, </w:t>
      </w:r>
      <w:r w:rsidRPr="00B62C26">
        <w:rPr>
          <w:rFonts w:ascii="Times New Roman" w:hAnsi="Times New Roman" w:cs="Times New Roman"/>
          <w:sz w:val="24"/>
          <w:szCs w:val="28"/>
          <w:lang w:val="uk-UA"/>
        </w:rPr>
        <w:t>професор,</w:t>
      </w:r>
    </w:p>
    <w:p w:rsidR="00710795" w:rsidRPr="00B62C26" w:rsidRDefault="00710795" w:rsidP="008B219B">
      <w:pPr>
        <w:spacing w:after="0"/>
        <w:ind w:left="4253"/>
        <w:rPr>
          <w:rFonts w:ascii="Times New Roman" w:hAnsi="Times New Roman" w:cs="Times New Roman"/>
          <w:sz w:val="24"/>
          <w:szCs w:val="28"/>
          <w:lang w:val="uk-UA"/>
        </w:rPr>
      </w:pPr>
      <w:r w:rsidRPr="00B62C26">
        <w:rPr>
          <w:rFonts w:ascii="Times New Roman" w:hAnsi="Times New Roman" w:cs="Times New Roman"/>
          <w:sz w:val="24"/>
          <w:szCs w:val="28"/>
          <w:lang w:val="uk-UA"/>
        </w:rPr>
        <w:t xml:space="preserve">завідувач кафедри </w:t>
      </w:r>
      <w:r w:rsidR="008B219B" w:rsidRPr="00B62C26">
        <w:rPr>
          <w:rFonts w:ascii="Times New Roman" w:hAnsi="Times New Roman" w:cs="Times New Roman"/>
          <w:sz w:val="24"/>
          <w:szCs w:val="28"/>
          <w:lang w:val="uk-UA"/>
        </w:rPr>
        <w:t>психології та соціальної роботи</w:t>
      </w:r>
    </w:p>
    <w:p w:rsidR="00710795" w:rsidRPr="00B62C26" w:rsidRDefault="00710795" w:rsidP="00710795">
      <w:pPr>
        <w:spacing w:after="0"/>
        <w:ind w:left="4253"/>
        <w:rPr>
          <w:rFonts w:ascii="Times New Roman" w:hAnsi="Times New Roman" w:cs="Times New Roman"/>
          <w:sz w:val="24"/>
          <w:szCs w:val="28"/>
          <w:lang w:val="uk-UA"/>
        </w:rPr>
      </w:pPr>
      <w:r w:rsidRPr="00B62C26">
        <w:rPr>
          <w:rFonts w:ascii="Times New Roman" w:hAnsi="Times New Roman" w:cs="Times New Roman"/>
          <w:i/>
          <w:sz w:val="24"/>
          <w:szCs w:val="28"/>
          <w:lang w:val="uk-UA"/>
        </w:rPr>
        <w:t>(вчений ступінь, вчене звання)</w:t>
      </w:r>
    </w:p>
    <w:p w:rsidR="00710795" w:rsidRPr="00B62C26" w:rsidRDefault="00710795" w:rsidP="00710795">
      <w:pPr>
        <w:spacing w:after="0"/>
        <w:ind w:left="4253"/>
        <w:rPr>
          <w:rFonts w:ascii="Times New Roman" w:hAnsi="Times New Roman" w:cs="Times New Roman"/>
          <w:sz w:val="24"/>
          <w:szCs w:val="28"/>
          <w:u w:val="single"/>
          <w:lang w:val="uk-UA"/>
        </w:rPr>
      </w:pPr>
      <w:r w:rsidRPr="00B62C26">
        <w:rPr>
          <w:rFonts w:ascii="Times New Roman" w:hAnsi="Times New Roman" w:cs="Times New Roman"/>
          <w:sz w:val="24"/>
          <w:szCs w:val="28"/>
          <w:u w:val="single"/>
          <w:lang w:val="uk-UA"/>
        </w:rPr>
        <w:t>Міщик Л.І.</w:t>
      </w:r>
    </w:p>
    <w:p w:rsidR="00710795" w:rsidRPr="00B62C26" w:rsidRDefault="00710795" w:rsidP="00710795">
      <w:pPr>
        <w:spacing w:after="0"/>
        <w:ind w:left="4253"/>
        <w:rPr>
          <w:rFonts w:ascii="Times New Roman" w:hAnsi="Times New Roman" w:cs="Times New Roman"/>
          <w:sz w:val="24"/>
          <w:szCs w:val="28"/>
          <w:u w:val="single"/>
          <w:lang w:val="uk-UA"/>
        </w:rPr>
      </w:pPr>
      <w:r w:rsidRPr="00B62C26">
        <w:rPr>
          <w:rFonts w:ascii="Times New Roman" w:hAnsi="Times New Roman" w:cs="Times New Roman"/>
          <w:i/>
          <w:sz w:val="24"/>
          <w:szCs w:val="28"/>
          <w:lang w:val="uk-UA"/>
        </w:rPr>
        <w:t>(прізвище, ініціали)</w:t>
      </w:r>
    </w:p>
    <w:p w:rsidR="00710795" w:rsidRPr="00B62C26" w:rsidRDefault="00710795" w:rsidP="00710795">
      <w:pPr>
        <w:spacing w:after="0"/>
        <w:rPr>
          <w:rFonts w:ascii="Times New Roman" w:hAnsi="Times New Roman" w:cs="Times New Roman"/>
          <w:sz w:val="24"/>
          <w:szCs w:val="28"/>
          <w:lang w:val="uk-UA"/>
        </w:rPr>
      </w:pPr>
    </w:p>
    <w:p w:rsidR="00710795" w:rsidRPr="00B62C26" w:rsidRDefault="00710795" w:rsidP="00710795">
      <w:pPr>
        <w:spacing w:after="0"/>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Допущено до захисту</w:t>
      </w:r>
    </w:p>
    <w:p w:rsidR="00710795" w:rsidRPr="00B62C26" w:rsidRDefault="00710795" w:rsidP="00710795">
      <w:pPr>
        <w:spacing w:after="0"/>
        <w:ind w:left="4253"/>
        <w:rPr>
          <w:rFonts w:ascii="Times New Roman" w:hAnsi="Times New Roman" w:cs="Times New Roman"/>
          <w:sz w:val="24"/>
          <w:szCs w:val="28"/>
          <w:lang w:val="uk-UA"/>
        </w:rPr>
      </w:pPr>
      <w:r w:rsidRPr="00B62C26">
        <w:rPr>
          <w:rFonts w:ascii="Times New Roman" w:hAnsi="Times New Roman" w:cs="Times New Roman"/>
          <w:sz w:val="24"/>
          <w:szCs w:val="28"/>
        </w:rPr>
        <w:t>___  _________________ 20_____</w:t>
      </w:r>
      <w:r w:rsidRPr="00B62C26">
        <w:rPr>
          <w:rFonts w:ascii="Times New Roman" w:hAnsi="Times New Roman" w:cs="Times New Roman"/>
          <w:sz w:val="24"/>
          <w:szCs w:val="28"/>
          <w:lang w:val="uk-UA"/>
        </w:rPr>
        <w:t xml:space="preserve"> р.</w:t>
      </w:r>
    </w:p>
    <w:p w:rsidR="00710795" w:rsidRPr="00B62C26" w:rsidRDefault="00710795" w:rsidP="00710795">
      <w:pPr>
        <w:spacing w:after="0"/>
        <w:ind w:left="4253"/>
        <w:rPr>
          <w:rFonts w:ascii="Times New Roman" w:hAnsi="Times New Roman" w:cs="Times New Roman"/>
          <w:b/>
          <w:sz w:val="24"/>
          <w:szCs w:val="28"/>
          <w:lang w:val="uk-UA"/>
        </w:rPr>
      </w:pPr>
    </w:p>
    <w:p w:rsidR="00710795" w:rsidRPr="00B62C26" w:rsidRDefault="00710795" w:rsidP="00710795">
      <w:pPr>
        <w:spacing w:after="0"/>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Завідувач кафедри</w:t>
      </w:r>
    </w:p>
    <w:p w:rsidR="00710795" w:rsidRPr="00B62C26" w:rsidRDefault="00710795" w:rsidP="00710795">
      <w:pPr>
        <w:spacing w:after="0"/>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 xml:space="preserve">__________________________________________ </w:t>
      </w:r>
    </w:p>
    <w:p w:rsidR="00710795" w:rsidRPr="00B62C26" w:rsidRDefault="00710795" w:rsidP="00710795">
      <w:pPr>
        <w:tabs>
          <w:tab w:val="left" w:pos="9214"/>
        </w:tabs>
        <w:spacing w:after="0"/>
        <w:ind w:left="4253"/>
        <w:contextualSpacing/>
        <w:rPr>
          <w:rFonts w:ascii="Times New Roman" w:hAnsi="Times New Roman" w:cs="Times New Roman"/>
          <w:i/>
          <w:sz w:val="24"/>
          <w:szCs w:val="28"/>
          <w:lang w:val="uk-UA"/>
        </w:rPr>
      </w:pPr>
      <w:r w:rsidRPr="00B62C26">
        <w:rPr>
          <w:rFonts w:ascii="Times New Roman" w:hAnsi="Times New Roman" w:cs="Times New Roman"/>
          <w:i/>
          <w:sz w:val="24"/>
          <w:szCs w:val="28"/>
          <w:lang w:val="uk-UA"/>
        </w:rPr>
        <w:t xml:space="preserve">      (прізвище, ініціали)                (підпис)</w:t>
      </w:r>
    </w:p>
    <w:p w:rsidR="00710795" w:rsidRPr="00B62C26" w:rsidRDefault="00710795" w:rsidP="00710795">
      <w:pPr>
        <w:spacing w:after="0"/>
        <w:ind w:left="4253"/>
        <w:rPr>
          <w:rFonts w:ascii="Times New Roman" w:hAnsi="Times New Roman" w:cs="Times New Roman"/>
          <w:b/>
          <w:sz w:val="24"/>
          <w:szCs w:val="28"/>
          <w:lang w:val="uk-UA"/>
        </w:rPr>
      </w:pPr>
    </w:p>
    <w:p w:rsidR="00710795" w:rsidRPr="00B62C26" w:rsidRDefault="00710795" w:rsidP="00710795">
      <w:pPr>
        <w:spacing w:after="0"/>
        <w:ind w:left="4253"/>
        <w:rPr>
          <w:rFonts w:ascii="Times New Roman" w:hAnsi="Times New Roman" w:cs="Times New Roman"/>
          <w:sz w:val="24"/>
          <w:szCs w:val="28"/>
          <w:lang w:val="uk-UA"/>
        </w:rPr>
      </w:pPr>
      <w:r w:rsidRPr="00B62C26">
        <w:rPr>
          <w:rFonts w:ascii="Times New Roman" w:hAnsi="Times New Roman" w:cs="Times New Roman"/>
          <w:b/>
          <w:sz w:val="24"/>
          <w:szCs w:val="28"/>
          <w:lang w:val="uk-UA"/>
        </w:rPr>
        <w:t xml:space="preserve">Дата захисту: </w:t>
      </w:r>
      <w:r w:rsidRPr="00B62C26">
        <w:rPr>
          <w:rFonts w:ascii="Times New Roman" w:hAnsi="Times New Roman" w:cs="Times New Roman"/>
          <w:sz w:val="24"/>
          <w:szCs w:val="28"/>
          <w:lang w:val="uk-UA"/>
        </w:rPr>
        <w:t>____  _________________ 20___ р.</w:t>
      </w:r>
    </w:p>
    <w:p w:rsidR="00710795" w:rsidRPr="00B62C26" w:rsidRDefault="00710795" w:rsidP="00710795">
      <w:pPr>
        <w:spacing w:after="0"/>
        <w:ind w:left="4253"/>
        <w:rPr>
          <w:rFonts w:ascii="Times New Roman" w:hAnsi="Times New Roman" w:cs="Times New Roman"/>
          <w:b/>
          <w:sz w:val="24"/>
          <w:szCs w:val="28"/>
          <w:lang w:val="uk-UA"/>
        </w:rPr>
      </w:pPr>
    </w:p>
    <w:p w:rsidR="00710795" w:rsidRPr="00B62C26" w:rsidRDefault="00710795" w:rsidP="00710795">
      <w:pPr>
        <w:spacing w:after="0"/>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Оцінка ___________________________________</w:t>
      </w:r>
    </w:p>
    <w:p w:rsidR="00710795" w:rsidRPr="00B62C26" w:rsidRDefault="00710795" w:rsidP="00710795">
      <w:pPr>
        <w:spacing w:after="0" w:line="240" w:lineRule="auto"/>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Підписи членів ДЕК:</w:t>
      </w:r>
    </w:p>
    <w:p w:rsidR="00710795" w:rsidRPr="00B62C26" w:rsidRDefault="00710795" w:rsidP="00710795">
      <w:pPr>
        <w:spacing w:after="0" w:line="240" w:lineRule="auto"/>
        <w:ind w:left="4253"/>
        <w:rPr>
          <w:rFonts w:ascii="Times New Roman" w:hAnsi="Times New Roman" w:cs="Times New Roman"/>
          <w:b/>
          <w:sz w:val="24"/>
          <w:szCs w:val="28"/>
          <w:lang w:val="uk-UA"/>
        </w:rPr>
      </w:pPr>
      <w:r w:rsidRPr="00B62C26">
        <w:rPr>
          <w:rFonts w:ascii="Times New Roman" w:hAnsi="Times New Roman" w:cs="Times New Roman"/>
          <w:b/>
          <w:sz w:val="24"/>
          <w:szCs w:val="28"/>
          <w:lang w:val="uk-UA"/>
        </w:rPr>
        <w:t>________________________________________________________________________________________________________________________________________________________________________</w:t>
      </w:r>
    </w:p>
    <w:p w:rsidR="00710795" w:rsidRPr="00B62C26" w:rsidRDefault="00710795" w:rsidP="00710795">
      <w:pPr>
        <w:spacing w:after="0" w:line="240" w:lineRule="auto"/>
        <w:ind w:left="3686"/>
        <w:rPr>
          <w:rFonts w:ascii="Times New Roman" w:hAnsi="Times New Roman" w:cs="Times New Roman"/>
          <w:b/>
          <w:sz w:val="24"/>
          <w:szCs w:val="28"/>
          <w:lang w:val="uk-UA"/>
        </w:rPr>
      </w:pPr>
    </w:p>
    <w:p w:rsidR="00710795" w:rsidRPr="00B62C26" w:rsidRDefault="00710795" w:rsidP="00710795">
      <w:pPr>
        <w:spacing w:after="0" w:line="240" w:lineRule="auto"/>
        <w:ind w:left="3686"/>
        <w:rPr>
          <w:rFonts w:ascii="Times New Roman" w:hAnsi="Times New Roman" w:cs="Times New Roman"/>
          <w:b/>
          <w:sz w:val="24"/>
          <w:szCs w:val="28"/>
          <w:lang w:val="uk-UA"/>
        </w:rPr>
      </w:pPr>
    </w:p>
    <w:p w:rsidR="00710795" w:rsidRPr="00B62C26" w:rsidRDefault="00710795" w:rsidP="00710795">
      <w:pPr>
        <w:spacing w:after="0" w:line="240" w:lineRule="auto"/>
        <w:ind w:left="3686"/>
        <w:rPr>
          <w:rFonts w:ascii="Times New Roman" w:hAnsi="Times New Roman" w:cs="Times New Roman"/>
          <w:b/>
          <w:sz w:val="24"/>
          <w:szCs w:val="28"/>
          <w:lang w:val="uk-UA"/>
        </w:rPr>
      </w:pPr>
      <w:r w:rsidRPr="00B62C26">
        <w:rPr>
          <w:rFonts w:ascii="Times New Roman" w:hAnsi="Times New Roman" w:cs="Times New Roman"/>
          <w:b/>
          <w:sz w:val="24"/>
          <w:szCs w:val="28"/>
          <w:lang w:val="uk-UA"/>
        </w:rPr>
        <w:t>Глухів 2019</w:t>
      </w:r>
    </w:p>
    <w:p w:rsidR="00710795" w:rsidRPr="00B62C26" w:rsidRDefault="00710795" w:rsidP="00710795">
      <w:pPr>
        <w:spacing w:after="0" w:line="360" w:lineRule="auto"/>
        <w:contextualSpacing/>
        <w:rPr>
          <w:rFonts w:ascii="Times New Roman" w:hAnsi="Times New Roman" w:cs="Times New Roman"/>
          <w:b/>
          <w:sz w:val="28"/>
          <w:szCs w:val="28"/>
          <w:lang w:val="uk-UA"/>
        </w:rPr>
      </w:pPr>
    </w:p>
    <w:p w:rsidR="00710795" w:rsidRPr="00B62C26" w:rsidRDefault="00710795" w:rsidP="00710795">
      <w:pPr>
        <w:spacing w:after="0" w:line="360" w:lineRule="auto"/>
        <w:ind w:firstLine="709"/>
        <w:contextualSpacing/>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lastRenderedPageBreak/>
        <w:t>ЗМІСТ</w:t>
      </w:r>
    </w:p>
    <w:p w:rsidR="00710795" w:rsidRPr="00B62C26" w:rsidRDefault="00710795"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b/>
          <w:sz w:val="28"/>
          <w:szCs w:val="28"/>
          <w:lang w:val="uk-UA"/>
        </w:rPr>
        <w:t>ВСТУП</w:t>
      </w:r>
      <w:r w:rsidR="000D6889">
        <w:rPr>
          <w:rFonts w:ascii="Times New Roman" w:hAnsi="Times New Roman" w:cs="Times New Roman"/>
          <w:b/>
          <w:sz w:val="28"/>
          <w:szCs w:val="28"/>
          <w:lang w:val="uk-UA"/>
        </w:rPr>
        <w:t>……………………………………………………………………..3</w:t>
      </w:r>
    </w:p>
    <w:p w:rsidR="00710795" w:rsidRPr="00B62C26" w:rsidRDefault="005875C3" w:rsidP="000D6889">
      <w:pPr>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РОЗДІЛ 1</w:t>
      </w:r>
      <w:r w:rsidR="00710795" w:rsidRPr="00B62C26">
        <w:rPr>
          <w:rFonts w:ascii="Times New Roman" w:hAnsi="Times New Roman" w:cs="Times New Roman"/>
          <w:b/>
          <w:sz w:val="28"/>
          <w:szCs w:val="28"/>
          <w:lang w:val="uk-UA"/>
        </w:rPr>
        <w:t xml:space="preserve"> ТЕОРЕТИ</w:t>
      </w:r>
      <w:r w:rsidR="00901107" w:rsidRPr="00B62C26">
        <w:rPr>
          <w:rFonts w:ascii="Times New Roman" w:hAnsi="Times New Roman" w:cs="Times New Roman"/>
          <w:b/>
          <w:sz w:val="28"/>
          <w:szCs w:val="28"/>
          <w:lang w:val="uk-UA"/>
        </w:rPr>
        <w:t>КО-МЕТОДОЛОГІЧНЕ ДОСЛІДЖЕННЯ ПРОБЛЕМИ ГЕНДЕРНОЇ СОЦІАЛІЗАЦІЇ СТУДЕНТСЬКОЇ МОЛОДІ</w:t>
      </w:r>
      <w:r w:rsidR="000D6889">
        <w:rPr>
          <w:rFonts w:ascii="Times New Roman" w:hAnsi="Times New Roman" w:cs="Times New Roman"/>
          <w:b/>
          <w:sz w:val="28"/>
          <w:szCs w:val="28"/>
          <w:lang w:val="uk-UA"/>
        </w:rPr>
        <w:t>…………………………………………………………………………..8</w:t>
      </w:r>
    </w:p>
    <w:p w:rsidR="00710795" w:rsidRPr="00B62C26" w:rsidRDefault="001D6E1B"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1.1 </w:t>
      </w:r>
      <w:r w:rsidR="00901107" w:rsidRPr="00B62C26">
        <w:rPr>
          <w:rFonts w:ascii="Times New Roman" w:hAnsi="Times New Roman" w:cs="Times New Roman"/>
          <w:sz w:val="28"/>
          <w:szCs w:val="28"/>
          <w:lang w:val="uk-UA"/>
        </w:rPr>
        <w:t>Сутність поняття гендер та сучасні гендерні дослідження……</w:t>
      </w:r>
      <w:r w:rsidR="000D6889">
        <w:rPr>
          <w:rFonts w:ascii="Times New Roman" w:hAnsi="Times New Roman" w:cs="Times New Roman"/>
          <w:sz w:val="28"/>
          <w:szCs w:val="28"/>
          <w:lang w:val="uk-UA"/>
        </w:rPr>
        <w:t>…….8</w:t>
      </w:r>
    </w:p>
    <w:p w:rsidR="00710795" w:rsidRPr="00B62C26" w:rsidRDefault="001D6E1B"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1.2 </w:t>
      </w:r>
      <w:r w:rsidR="00901107" w:rsidRPr="00B62C26">
        <w:rPr>
          <w:rFonts w:ascii="Times New Roman" w:hAnsi="Times New Roman" w:cs="Times New Roman"/>
          <w:sz w:val="28"/>
          <w:szCs w:val="28"/>
          <w:lang w:val="uk-UA"/>
        </w:rPr>
        <w:t>Гендерна соціалізація як складова процесу соціалізації………</w:t>
      </w:r>
      <w:r w:rsidR="000D6889">
        <w:rPr>
          <w:rFonts w:ascii="Times New Roman" w:hAnsi="Times New Roman" w:cs="Times New Roman"/>
          <w:sz w:val="28"/>
          <w:szCs w:val="28"/>
          <w:lang w:val="uk-UA"/>
        </w:rPr>
        <w:t>…...15</w:t>
      </w:r>
    </w:p>
    <w:p w:rsidR="00710795" w:rsidRPr="00B62C26" w:rsidRDefault="001D6E1B"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1.3 </w:t>
      </w:r>
      <w:r w:rsidR="00901107" w:rsidRPr="00B62C26">
        <w:rPr>
          <w:rFonts w:ascii="Times New Roman" w:hAnsi="Times New Roman" w:cs="Times New Roman"/>
          <w:sz w:val="28"/>
          <w:szCs w:val="28"/>
          <w:lang w:val="uk-UA"/>
        </w:rPr>
        <w:t>Особливості соціалізації молоді в умовах ЗВО…………………</w:t>
      </w:r>
      <w:r w:rsidR="000D6889">
        <w:rPr>
          <w:rFonts w:ascii="Times New Roman" w:hAnsi="Times New Roman" w:cs="Times New Roman"/>
          <w:sz w:val="28"/>
          <w:szCs w:val="28"/>
          <w:lang w:val="uk-UA"/>
        </w:rPr>
        <w:t>…..22</w:t>
      </w:r>
    </w:p>
    <w:p w:rsidR="004C4303" w:rsidRPr="00B62C26" w:rsidRDefault="004C4303"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1.4 Гендерна ідентичність як показник гендерної соціалізації……</w:t>
      </w:r>
      <w:r w:rsidR="000D6889">
        <w:rPr>
          <w:rFonts w:ascii="Times New Roman" w:hAnsi="Times New Roman" w:cs="Times New Roman"/>
          <w:sz w:val="28"/>
          <w:szCs w:val="28"/>
          <w:lang w:val="uk-UA"/>
        </w:rPr>
        <w:t>…...36</w:t>
      </w:r>
    </w:p>
    <w:p w:rsidR="00710795" w:rsidRPr="00B62C26" w:rsidRDefault="0022132D" w:rsidP="000D6889">
      <w:pPr>
        <w:tabs>
          <w:tab w:val="left" w:pos="1070"/>
        </w:tabs>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Висновки до першого розділу</w:t>
      </w:r>
      <w:r w:rsidR="000D6889">
        <w:rPr>
          <w:rFonts w:ascii="Times New Roman" w:hAnsi="Times New Roman" w:cs="Times New Roman"/>
          <w:b/>
          <w:sz w:val="28"/>
          <w:szCs w:val="28"/>
          <w:lang w:val="uk-UA"/>
        </w:rPr>
        <w:t>………………………………………….41</w:t>
      </w:r>
    </w:p>
    <w:p w:rsidR="00710795" w:rsidRPr="00B62C26" w:rsidRDefault="005875C3"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b/>
          <w:sz w:val="28"/>
          <w:szCs w:val="28"/>
          <w:lang w:val="uk-UA"/>
        </w:rPr>
        <w:t>РОЗДІЛ 2</w:t>
      </w:r>
      <w:r w:rsidR="00710795" w:rsidRPr="00B62C26">
        <w:rPr>
          <w:rFonts w:ascii="Times New Roman" w:hAnsi="Times New Roman" w:cs="Times New Roman"/>
          <w:b/>
          <w:sz w:val="28"/>
          <w:szCs w:val="28"/>
          <w:lang w:val="uk-UA"/>
        </w:rPr>
        <w:t xml:space="preserve"> </w:t>
      </w:r>
      <w:r w:rsidR="002E3709" w:rsidRPr="00B62C26">
        <w:rPr>
          <w:rFonts w:ascii="Times New Roman" w:hAnsi="Times New Roman" w:cs="Times New Roman"/>
          <w:b/>
          <w:sz w:val="28"/>
          <w:szCs w:val="28"/>
          <w:lang w:val="uk-UA"/>
        </w:rPr>
        <w:t>ПРАКТИЧНЕ ДОСЛІДЖЕННЯ ОСОБЛИВОСТЕЙ ГЕНДЕРНОЇ СОЦІАЛІЗАЦІЇ У СТУДЕНТСЬКОМУ КОЛЕКТИВІ</w:t>
      </w:r>
      <w:r w:rsidR="000D6889">
        <w:rPr>
          <w:rFonts w:ascii="Times New Roman" w:hAnsi="Times New Roman" w:cs="Times New Roman"/>
          <w:b/>
          <w:sz w:val="28"/>
          <w:szCs w:val="28"/>
          <w:lang w:val="uk-UA"/>
        </w:rPr>
        <w:t>…..44</w:t>
      </w:r>
    </w:p>
    <w:p w:rsidR="004C4303" w:rsidRPr="00B62C26" w:rsidRDefault="00710795"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2.1 </w:t>
      </w:r>
      <w:r w:rsidR="004C4303" w:rsidRPr="00B62C26">
        <w:rPr>
          <w:rFonts w:ascii="Times New Roman" w:hAnsi="Times New Roman" w:cs="Times New Roman"/>
          <w:sz w:val="28"/>
          <w:szCs w:val="28"/>
          <w:lang w:val="uk-UA"/>
        </w:rPr>
        <w:t>Організація та проведення дослідження впливу гендерної ідентичності на спілкування у групі однолітків…………………………</w:t>
      </w:r>
      <w:r w:rsidR="000D6889">
        <w:rPr>
          <w:rFonts w:ascii="Times New Roman" w:hAnsi="Times New Roman" w:cs="Times New Roman"/>
          <w:sz w:val="28"/>
          <w:szCs w:val="28"/>
          <w:lang w:val="uk-UA"/>
        </w:rPr>
        <w:t>…….44</w:t>
      </w:r>
    </w:p>
    <w:p w:rsidR="00710795" w:rsidRPr="00B62C26" w:rsidRDefault="00901107"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2.2 </w:t>
      </w:r>
      <w:r w:rsidR="004C4303" w:rsidRPr="00B62C26">
        <w:rPr>
          <w:rFonts w:ascii="Times New Roman" w:hAnsi="Times New Roman" w:cs="Times New Roman"/>
          <w:sz w:val="28"/>
          <w:szCs w:val="28"/>
          <w:lang w:val="uk-UA"/>
        </w:rPr>
        <w:t>Обробка та аналіз отриманих результатів…………………………</w:t>
      </w:r>
      <w:r w:rsidR="000D6889">
        <w:rPr>
          <w:rFonts w:ascii="Times New Roman" w:hAnsi="Times New Roman" w:cs="Times New Roman"/>
          <w:sz w:val="28"/>
          <w:szCs w:val="28"/>
          <w:lang w:val="uk-UA"/>
        </w:rPr>
        <w:t>...50</w:t>
      </w:r>
    </w:p>
    <w:p w:rsidR="00710795" w:rsidRPr="00B62C26" w:rsidRDefault="00710795" w:rsidP="000D6889">
      <w:pPr>
        <w:spacing w:after="0" w:line="360" w:lineRule="auto"/>
        <w:ind w:firstLine="709"/>
        <w:contextualSpacing/>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2.3 </w:t>
      </w:r>
      <w:r w:rsidR="004C4303" w:rsidRPr="00B62C26">
        <w:rPr>
          <w:rFonts w:ascii="Times New Roman" w:hAnsi="Times New Roman" w:cs="Times New Roman"/>
          <w:sz w:val="28"/>
          <w:szCs w:val="28"/>
          <w:lang w:val="uk-UA"/>
        </w:rPr>
        <w:t>Методичні рекомендації для роботи зі студентами ЗВО щодо гендерної соціалізації…………………………………………………………</w:t>
      </w:r>
      <w:r w:rsidR="000D6889">
        <w:rPr>
          <w:rFonts w:ascii="Times New Roman" w:hAnsi="Times New Roman" w:cs="Times New Roman"/>
          <w:sz w:val="28"/>
          <w:szCs w:val="28"/>
          <w:lang w:val="uk-UA"/>
        </w:rPr>
        <w:t>…62</w:t>
      </w:r>
    </w:p>
    <w:p w:rsidR="00710795" w:rsidRPr="00B62C26" w:rsidRDefault="0022132D" w:rsidP="000D6889">
      <w:pPr>
        <w:tabs>
          <w:tab w:val="left" w:pos="1070"/>
        </w:tabs>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Висновки до другого розділу</w:t>
      </w:r>
      <w:r w:rsidR="000D6889">
        <w:rPr>
          <w:rFonts w:ascii="Times New Roman" w:hAnsi="Times New Roman" w:cs="Times New Roman"/>
          <w:b/>
          <w:sz w:val="28"/>
          <w:szCs w:val="28"/>
          <w:lang w:val="uk-UA"/>
        </w:rPr>
        <w:t>…………………………………………...72</w:t>
      </w:r>
    </w:p>
    <w:p w:rsidR="00710795" w:rsidRPr="00B62C26" w:rsidRDefault="00710795" w:rsidP="000D6889">
      <w:pPr>
        <w:tabs>
          <w:tab w:val="left" w:pos="1070"/>
        </w:tabs>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ЗАГАЛЬНІ ВИСНОВКИ</w:t>
      </w:r>
      <w:r w:rsidR="000D6889">
        <w:rPr>
          <w:rFonts w:ascii="Times New Roman" w:hAnsi="Times New Roman" w:cs="Times New Roman"/>
          <w:b/>
          <w:sz w:val="28"/>
          <w:szCs w:val="28"/>
          <w:lang w:val="uk-UA"/>
        </w:rPr>
        <w:t>………………………………………………..76</w:t>
      </w:r>
    </w:p>
    <w:p w:rsidR="00710795" w:rsidRPr="00B62C26" w:rsidRDefault="00710795" w:rsidP="000D6889">
      <w:pPr>
        <w:tabs>
          <w:tab w:val="left" w:pos="1070"/>
        </w:tabs>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СПИСОК ВИКОРИСТАНИХ ДЖЕРЕЛ</w:t>
      </w:r>
      <w:r w:rsidR="000D6889">
        <w:rPr>
          <w:rFonts w:ascii="Times New Roman" w:hAnsi="Times New Roman" w:cs="Times New Roman"/>
          <w:b/>
          <w:sz w:val="28"/>
          <w:szCs w:val="28"/>
          <w:lang w:val="uk-UA"/>
        </w:rPr>
        <w:t>……………………………...82</w:t>
      </w:r>
    </w:p>
    <w:p w:rsidR="00710795" w:rsidRPr="00B62C26" w:rsidRDefault="00710795" w:rsidP="000D6889">
      <w:pPr>
        <w:tabs>
          <w:tab w:val="left" w:pos="1070"/>
        </w:tabs>
        <w:spacing w:after="0" w:line="360" w:lineRule="auto"/>
        <w:ind w:firstLine="709"/>
        <w:contextualSpacing/>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ДОДАТКИ</w:t>
      </w:r>
      <w:r w:rsidR="00153D54">
        <w:rPr>
          <w:rFonts w:ascii="Times New Roman" w:hAnsi="Times New Roman" w:cs="Times New Roman"/>
          <w:b/>
          <w:sz w:val="28"/>
          <w:szCs w:val="28"/>
          <w:lang w:val="uk-UA"/>
        </w:rPr>
        <w:t>………………………………………………………………...88</w:t>
      </w: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710795" w:rsidRPr="00B62C26" w:rsidRDefault="00710795" w:rsidP="00710795">
      <w:pPr>
        <w:tabs>
          <w:tab w:val="left" w:pos="1070"/>
        </w:tabs>
        <w:spacing w:after="0" w:line="360" w:lineRule="auto"/>
        <w:ind w:firstLine="709"/>
        <w:contextualSpacing/>
        <w:jc w:val="both"/>
        <w:rPr>
          <w:rFonts w:ascii="Times New Roman" w:hAnsi="Times New Roman" w:cs="Times New Roman"/>
          <w:b/>
          <w:sz w:val="28"/>
          <w:szCs w:val="28"/>
          <w:lang w:val="uk-UA"/>
        </w:rPr>
      </w:pPr>
    </w:p>
    <w:p w:rsidR="00133C69" w:rsidRPr="00B62C26" w:rsidRDefault="00133C69">
      <w:pPr>
        <w:rPr>
          <w:rFonts w:ascii="Times New Roman" w:hAnsi="Times New Roman" w:cs="Times New Roman"/>
          <w:b/>
          <w:sz w:val="28"/>
          <w:szCs w:val="28"/>
          <w:lang w:val="uk-UA"/>
        </w:rPr>
      </w:pPr>
      <w:r w:rsidRPr="00B62C26">
        <w:rPr>
          <w:rFonts w:ascii="Times New Roman" w:hAnsi="Times New Roman" w:cs="Times New Roman"/>
          <w:b/>
          <w:sz w:val="28"/>
          <w:szCs w:val="28"/>
          <w:lang w:val="uk-UA"/>
        </w:rPr>
        <w:br w:type="page"/>
      </w:r>
    </w:p>
    <w:p w:rsidR="00710795" w:rsidRPr="00B62C26" w:rsidRDefault="00710795" w:rsidP="00710795">
      <w:pPr>
        <w:tabs>
          <w:tab w:val="left" w:pos="1070"/>
        </w:tabs>
        <w:spacing w:after="0" w:line="360" w:lineRule="auto"/>
        <w:ind w:firstLine="709"/>
        <w:contextualSpacing/>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lastRenderedPageBreak/>
        <w:t>ВСТУП</w:t>
      </w:r>
    </w:p>
    <w:p w:rsidR="00F14DEB" w:rsidRPr="00F14DEB" w:rsidRDefault="00710795" w:rsidP="00F14DEB">
      <w:pPr>
        <w:spacing w:after="0" w:line="365" w:lineRule="auto"/>
        <w:ind w:firstLine="709"/>
        <w:jc w:val="both"/>
        <w:rPr>
          <w:rFonts w:ascii="Times New Roman" w:hAnsi="Times New Roman" w:cs="Times New Roman"/>
          <w:sz w:val="28"/>
          <w:szCs w:val="28"/>
          <w:lang w:val="uk-UA"/>
        </w:rPr>
      </w:pPr>
      <w:r w:rsidRPr="00B62C26">
        <w:rPr>
          <w:rFonts w:ascii="Times New Roman" w:hAnsi="Times New Roman" w:cs="Times New Roman"/>
          <w:b/>
          <w:sz w:val="28"/>
          <w:szCs w:val="28"/>
          <w:lang w:val="uk-UA"/>
        </w:rPr>
        <w:t>Актуальність та доцільність дослідження.</w:t>
      </w:r>
      <w:r w:rsidRPr="00B62C26">
        <w:rPr>
          <w:rFonts w:ascii="Times New Roman" w:hAnsi="Times New Roman" w:cs="Times New Roman"/>
          <w:sz w:val="28"/>
          <w:szCs w:val="28"/>
          <w:lang w:val="uk-UA"/>
        </w:rPr>
        <w:t xml:space="preserve"> </w:t>
      </w:r>
      <w:r w:rsidR="00F14DEB" w:rsidRPr="00F14DEB">
        <w:rPr>
          <w:rFonts w:ascii="Times New Roman" w:hAnsi="Times New Roman" w:cs="Times New Roman"/>
          <w:sz w:val="28"/>
          <w:szCs w:val="28"/>
          <w:lang w:val="uk-UA"/>
        </w:rPr>
        <w:t xml:space="preserve">В умовах становлення України, утвердження подальшої демократизації життя, радикальної соціально-економічної реформи гостро постає питання про формування громадянина нової формації, свідомого, творчого, здатного до плідної праці в різних сферах суспільного життя. У підготовці такої людини особливу роль виконує вищий навчальний заклад, де формується майбутнє нації, її суспільний і культурний генофонд. </w:t>
      </w:r>
    </w:p>
    <w:p w:rsidR="00F14DEB" w:rsidRDefault="00F14DEB" w:rsidP="00C56249">
      <w:pPr>
        <w:spacing w:after="0" w:line="360" w:lineRule="auto"/>
        <w:ind w:firstLine="851"/>
        <w:jc w:val="both"/>
        <w:rPr>
          <w:rFonts w:ascii="Times New Roman" w:hAnsi="Times New Roman" w:cs="Times New Roman"/>
          <w:sz w:val="28"/>
          <w:szCs w:val="28"/>
          <w:lang w:val="uk-UA"/>
        </w:rPr>
      </w:pPr>
      <w:r w:rsidRPr="00F14DEB">
        <w:rPr>
          <w:rFonts w:ascii="Times New Roman" w:hAnsi="Times New Roman" w:cs="Times New Roman"/>
          <w:sz w:val="28"/>
          <w:szCs w:val="28"/>
          <w:lang w:val="uk-UA"/>
        </w:rPr>
        <w:t>Соціалізація студентської молоді - це багатогранний процес, який включає педагогічні (виховання і самовиховання) і соціальні (об’єктивні умови життєдіяльності, соціальні інститути) впливи, які відбиваються у поглядах і поведінці студентів. Вони взаємопов’язані і виступають у сукупності, забезпечуючи як безпосередній, так і опосередкований</w:t>
      </w:r>
      <w:r>
        <w:rPr>
          <w:rFonts w:ascii="Times New Roman" w:hAnsi="Times New Roman" w:cs="Times New Roman"/>
          <w:sz w:val="28"/>
          <w:szCs w:val="28"/>
          <w:lang w:val="uk-UA"/>
        </w:rPr>
        <w:t xml:space="preserve"> вплив на особистість студента.</w:t>
      </w:r>
      <w:r w:rsidR="00A90F74">
        <w:rPr>
          <w:rFonts w:ascii="Times New Roman" w:hAnsi="Times New Roman" w:cs="Times New Roman"/>
          <w:sz w:val="28"/>
          <w:szCs w:val="28"/>
          <w:lang w:val="uk-UA"/>
        </w:rPr>
        <w:t xml:space="preserve"> Зміст процесів соціалізації особистості студента визначається багатьма об’єктивними і суб’єктивними факторами. Значний вплив на даний процес здійснюють наявні у суспільстві «уявлення про особистісні і поведінкові особливості чоловіків і жінок» - гендер. Наявні у суспільстві гендерні уявлення та стереотипи обумовлюють формування гендерних очікувань особистості відносно статусного положення і рольової поведінки тієї чи іншої статі.</w:t>
      </w:r>
      <w:r w:rsidR="00C56249">
        <w:rPr>
          <w:rFonts w:ascii="Times New Roman" w:hAnsi="Times New Roman" w:cs="Times New Roman"/>
          <w:sz w:val="28"/>
          <w:szCs w:val="28"/>
          <w:lang w:val="uk-UA"/>
        </w:rPr>
        <w:t xml:space="preserve"> Відповідно до гендерних уявлень і стереотипів виконання чоловічих і жіночих ролей</w:t>
      </w:r>
      <w:r w:rsidR="00C55C16">
        <w:rPr>
          <w:rFonts w:ascii="Times New Roman" w:hAnsi="Times New Roman" w:cs="Times New Roman"/>
          <w:sz w:val="28"/>
          <w:szCs w:val="28"/>
          <w:lang w:val="uk-UA"/>
        </w:rPr>
        <w:t>,</w:t>
      </w:r>
      <w:r w:rsidR="00C56249">
        <w:rPr>
          <w:rFonts w:ascii="Times New Roman" w:hAnsi="Times New Roman" w:cs="Times New Roman"/>
          <w:sz w:val="28"/>
          <w:szCs w:val="28"/>
          <w:lang w:val="uk-UA"/>
        </w:rPr>
        <w:t xml:space="preserve"> відбувається формування орієнтацій особистості на ті чи інші цінності, обумовлені гендерними ознаками.</w:t>
      </w:r>
    </w:p>
    <w:p w:rsidR="00C56249" w:rsidRDefault="00C56249" w:rsidP="00C56249">
      <w:pPr>
        <w:pStyle w:val="HTML"/>
        <w:spacing w:line="360" w:lineRule="auto"/>
        <w:ind w:firstLine="567"/>
        <w:jc w:val="both"/>
        <w:rPr>
          <w:rFonts w:ascii="Times New Roman" w:hAnsi="Times New Roman" w:cs="Times New Roman"/>
          <w:color w:val="222222"/>
          <w:sz w:val="28"/>
          <w:szCs w:val="28"/>
          <w:lang w:val="uk-UA"/>
        </w:rPr>
      </w:pPr>
      <w:r w:rsidRPr="00C56249">
        <w:rPr>
          <w:rFonts w:ascii="Times New Roman" w:hAnsi="Times New Roman" w:cs="Times New Roman"/>
          <w:color w:val="222222"/>
          <w:sz w:val="28"/>
          <w:szCs w:val="28"/>
          <w:lang w:val="uk-UA"/>
        </w:rPr>
        <w:t xml:space="preserve">Процес збільшення в суспільстві соціально активних людей є важливим фактором вирішення актуальних </w:t>
      </w:r>
      <w:r>
        <w:rPr>
          <w:rFonts w:ascii="Times New Roman" w:hAnsi="Times New Roman" w:cs="Times New Roman"/>
          <w:color w:val="222222"/>
          <w:sz w:val="28"/>
          <w:szCs w:val="28"/>
          <w:lang w:val="uk-UA"/>
        </w:rPr>
        <w:t>проблем сучасного</w:t>
      </w:r>
      <w:r w:rsidRPr="00C56249">
        <w:rPr>
          <w:rFonts w:ascii="Times New Roman" w:hAnsi="Times New Roman" w:cs="Times New Roman"/>
          <w:color w:val="222222"/>
          <w:sz w:val="28"/>
          <w:szCs w:val="28"/>
          <w:lang w:val="uk-UA"/>
        </w:rPr>
        <w:t xml:space="preserve"> суспільства</w:t>
      </w:r>
      <w:r>
        <w:rPr>
          <w:rFonts w:ascii="Times New Roman" w:hAnsi="Times New Roman" w:cs="Times New Roman"/>
          <w:color w:val="222222"/>
          <w:sz w:val="28"/>
          <w:szCs w:val="28"/>
          <w:lang w:val="uk-UA"/>
        </w:rPr>
        <w:t>, що реформується, адже будь-які зміни у</w:t>
      </w:r>
      <w:r w:rsidRPr="00C56249">
        <w:rPr>
          <w:rFonts w:ascii="Times New Roman" w:hAnsi="Times New Roman" w:cs="Times New Roman"/>
          <w:color w:val="222222"/>
          <w:sz w:val="28"/>
          <w:szCs w:val="28"/>
          <w:lang w:val="uk-UA"/>
        </w:rPr>
        <w:t xml:space="preserve"> соціальній структурі визначаються характер</w:t>
      </w:r>
      <w:r>
        <w:rPr>
          <w:rFonts w:ascii="Times New Roman" w:hAnsi="Times New Roman" w:cs="Times New Roman"/>
          <w:color w:val="222222"/>
          <w:sz w:val="28"/>
          <w:szCs w:val="28"/>
          <w:lang w:val="uk-UA"/>
        </w:rPr>
        <w:t>ом активності особистості. У звʼ</w:t>
      </w:r>
      <w:r w:rsidRPr="00C56249">
        <w:rPr>
          <w:rFonts w:ascii="Times New Roman" w:hAnsi="Times New Roman" w:cs="Times New Roman"/>
          <w:color w:val="222222"/>
          <w:sz w:val="28"/>
          <w:szCs w:val="28"/>
          <w:lang w:val="uk-UA"/>
        </w:rPr>
        <w:t xml:space="preserve">язку з цим важливим </w:t>
      </w:r>
      <w:r>
        <w:rPr>
          <w:rFonts w:ascii="Times New Roman" w:hAnsi="Times New Roman" w:cs="Times New Roman"/>
          <w:color w:val="222222"/>
          <w:sz w:val="28"/>
          <w:szCs w:val="28"/>
          <w:lang w:val="uk-UA"/>
        </w:rPr>
        <w:t>стає створення у</w:t>
      </w:r>
      <w:r w:rsidRPr="00C56249">
        <w:rPr>
          <w:rFonts w:ascii="Times New Roman" w:hAnsi="Times New Roman" w:cs="Times New Roman"/>
          <w:color w:val="222222"/>
          <w:sz w:val="28"/>
          <w:szCs w:val="28"/>
          <w:lang w:val="uk-UA"/>
        </w:rPr>
        <w:t xml:space="preserve"> суспільстві сприятливих умов, що сприяють з</w:t>
      </w:r>
      <w:r>
        <w:rPr>
          <w:rFonts w:ascii="Times New Roman" w:hAnsi="Times New Roman" w:cs="Times New Roman"/>
          <w:color w:val="222222"/>
          <w:sz w:val="28"/>
          <w:szCs w:val="28"/>
          <w:lang w:val="uk-UA"/>
        </w:rPr>
        <w:t>адоволенню потреб (рівною мірою</w:t>
      </w:r>
      <w:r w:rsidRPr="00C56249">
        <w:rPr>
          <w:rFonts w:ascii="Times New Roman" w:hAnsi="Times New Roman" w:cs="Times New Roman"/>
          <w:color w:val="222222"/>
          <w:sz w:val="28"/>
          <w:szCs w:val="28"/>
          <w:lang w:val="uk-UA"/>
        </w:rPr>
        <w:t>, як чоловіків, так і жінок) у самовираж</w:t>
      </w:r>
      <w:r>
        <w:rPr>
          <w:rFonts w:ascii="Times New Roman" w:hAnsi="Times New Roman" w:cs="Times New Roman"/>
          <w:color w:val="222222"/>
          <w:sz w:val="28"/>
          <w:szCs w:val="28"/>
          <w:lang w:val="uk-UA"/>
        </w:rPr>
        <w:t>енні, особистісному самоствердженні</w:t>
      </w:r>
      <w:r w:rsidRPr="00C56249">
        <w:rPr>
          <w:rFonts w:ascii="Times New Roman" w:hAnsi="Times New Roman" w:cs="Times New Roman"/>
          <w:color w:val="222222"/>
          <w:sz w:val="28"/>
          <w:szCs w:val="28"/>
          <w:lang w:val="uk-UA"/>
        </w:rPr>
        <w:t>, реалізації у професійній діяльності</w:t>
      </w:r>
      <w:r>
        <w:rPr>
          <w:rFonts w:ascii="Times New Roman" w:hAnsi="Times New Roman" w:cs="Times New Roman"/>
          <w:color w:val="222222"/>
          <w:sz w:val="28"/>
          <w:szCs w:val="28"/>
          <w:lang w:val="uk-UA"/>
        </w:rPr>
        <w:t>.</w:t>
      </w:r>
    </w:p>
    <w:p w:rsidR="00133C69" w:rsidRPr="00C56249" w:rsidRDefault="00133C69" w:rsidP="00C56249">
      <w:pPr>
        <w:pStyle w:val="HTML"/>
        <w:spacing w:line="360" w:lineRule="auto"/>
        <w:ind w:firstLine="567"/>
        <w:jc w:val="both"/>
        <w:rPr>
          <w:rFonts w:ascii="Times New Roman" w:hAnsi="Times New Roman" w:cs="Times New Roman"/>
          <w:color w:val="222222"/>
          <w:sz w:val="28"/>
          <w:szCs w:val="28"/>
          <w:lang w:val="uk-UA"/>
        </w:rPr>
      </w:pPr>
      <w:r w:rsidRPr="00B62C26">
        <w:rPr>
          <w:rFonts w:ascii="Times New Roman" w:hAnsi="Times New Roman"/>
          <w:sz w:val="28"/>
          <w:szCs w:val="28"/>
          <w:lang w:val="uk-UA"/>
        </w:rPr>
        <w:lastRenderedPageBreak/>
        <w:t>Гендерна проблематика у сучасній науковій парадигмі розглядається з різних точок зору:</w:t>
      </w:r>
    </w:p>
    <w:p w:rsidR="00133C69" w:rsidRPr="00B62C26" w:rsidRDefault="00133C69" w:rsidP="00133C69">
      <w:pPr>
        <w:numPr>
          <w:ilvl w:val="0"/>
          <w:numId w:val="5"/>
        </w:numPr>
        <w:spacing w:after="0" w:line="365" w:lineRule="auto"/>
        <w:jc w:val="both"/>
        <w:rPr>
          <w:rFonts w:ascii="Times New Roman" w:hAnsi="Times New Roman"/>
          <w:sz w:val="28"/>
          <w:szCs w:val="28"/>
          <w:lang w:val="uk-UA"/>
        </w:rPr>
      </w:pPr>
      <w:r w:rsidRPr="00B62C26">
        <w:rPr>
          <w:rFonts w:ascii="Times New Roman" w:hAnsi="Times New Roman"/>
          <w:sz w:val="28"/>
          <w:szCs w:val="28"/>
          <w:lang w:val="uk-UA"/>
        </w:rPr>
        <w:t>методологія гендерного дослідження: теорія соціальної конструкції гендеру (Д. Зіммерман, А. Річ, Р. Унгер, К. Уест, Дж. Еклер), теорія гендерної системи (Дж. Скотт, Т. де Лауретіс, Ю. Хірдман);</w:t>
      </w:r>
    </w:p>
    <w:p w:rsidR="00133C69" w:rsidRPr="00B62C26" w:rsidRDefault="00133C69" w:rsidP="00133C69">
      <w:pPr>
        <w:numPr>
          <w:ilvl w:val="0"/>
          <w:numId w:val="5"/>
        </w:numPr>
        <w:spacing w:after="0" w:line="365" w:lineRule="auto"/>
        <w:jc w:val="both"/>
        <w:rPr>
          <w:rFonts w:ascii="Times New Roman" w:hAnsi="Times New Roman"/>
          <w:sz w:val="28"/>
          <w:szCs w:val="28"/>
          <w:lang w:val="uk-UA"/>
        </w:rPr>
      </w:pPr>
      <w:r w:rsidRPr="00B62C26">
        <w:rPr>
          <w:rFonts w:ascii="Times New Roman" w:hAnsi="Times New Roman"/>
          <w:sz w:val="28"/>
          <w:szCs w:val="28"/>
          <w:lang w:val="uk-UA"/>
        </w:rPr>
        <w:t>теоретичні моделі маскулинності і фемінності як психологічні і соціокультурні феномени (С. Бем, Е. Гідденс, М. Кіммел, І.С. Кон, Р. Коннел, Дж. Плек);</w:t>
      </w:r>
    </w:p>
    <w:p w:rsidR="00133C69" w:rsidRPr="00B62C26" w:rsidRDefault="00133C69" w:rsidP="00133C69">
      <w:pPr>
        <w:numPr>
          <w:ilvl w:val="0"/>
          <w:numId w:val="5"/>
        </w:numPr>
        <w:spacing w:after="0" w:line="365" w:lineRule="auto"/>
        <w:jc w:val="both"/>
        <w:rPr>
          <w:rFonts w:ascii="Times New Roman" w:hAnsi="Times New Roman"/>
          <w:sz w:val="28"/>
          <w:szCs w:val="28"/>
          <w:lang w:val="uk-UA"/>
        </w:rPr>
      </w:pPr>
      <w:r w:rsidRPr="00B62C26">
        <w:rPr>
          <w:rFonts w:ascii="Times New Roman" w:hAnsi="Times New Roman"/>
          <w:sz w:val="28"/>
          <w:szCs w:val="28"/>
          <w:shd w:val="clear" w:color="auto" w:fill="FFFFFF"/>
          <w:lang w:val="uk-UA"/>
        </w:rPr>
        <w:t>гендерного аналізу різних аспектів інтелектуальної та соціальної діяльності (В.</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Успенская, В.</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Тимохін, А.</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 xml:space="preserve">Тьомкіна, А. Посадська, Н. Римашевська, Г. Сілласте, Є. Здравомислова). </w:t>
      </w:r>
    </w:p>
    <w:p w:rsidR="00133C69" w:rsidRPr="00B62C26" w:rsidRDefault="00133C69" w:rsidP="00133C69">
      <w:pPr>
        <w:spacing w:after="0" w:line="365" w:lineRule="auto"/>
        <w:ind w:firstLine="709"/>
        <w:jc w:val="both"/>
        <w:rPr>
          <w:rFonts w:ascii="Times New Roman" w:hAnsi="Times New Roman"/>
          <w:sz w:val="28"/>
          <w:szCs w:val="28"/>
          <w:shd w:val="clear" w:color="auto" w:fill="FFFFFF"/>
          <w:lang w:val="uk-UA"/>
        </w:rPr>
      </w:pPr>
      <w:r w:rsidRPr="00B62C26">
        <w:rPr>
          <w:rFonts w:ascii="Times New Roman" w:hAnsi="Times New Roman"/>
          <w:sz w:val="28"/>
          <w:szCs w:val="28"/>
          <w:shd w:val="clear" w:color="auto" w:fill="FFFFFF"/>
          <w:lang w:val="uk-UA"/>
        </w:rPr>
        <w:t xml:space="preserve">У більшості робіт і російських, і українських дослідників розглядаються окремі аспекти становища жінки у суспільстві, такі як: </w:t>
      </w:r>
    </w:p>
    <w:p w:rsidR="00133C69" w:rsidRPr="00B62C26" w:rsidRDefault="00133C69" w:rsidP="00133C69">
      <w:pPr>
        <w:numPr>
          <w:ilvl w:val="0"/>
          <w:numId w:val="5"/>
        </w:numPr>
        <w:spacing w:after="0" w:line="365" w:lineRule="auto"/>
        <w:jc w:val="both"/>
        <w:rPr>
          <w:rFonts w:ascii="Times New Roman" w:hAnsi="Times New Roman"/>
          <w:sz w:val="28"/>
          <w:szCs w:val="28"/>
          <w:shd w:val="clear" w:color="auto" w:fill="FFFFFF"/>
          <w:lang w:val="uk-UA"/>
        </w:rPr>
      </w:pPr>
      <w:r w:rsidRPr="00B62C26">
        <w:rPr>
          <w:rFonts w:ascii="Times New Roman" w:hAnsi="Times New Roman"/>
          <w:sz w:val="28"/>
          <w:szCs w:val="28"/>
          <w:shd w:val="clear" w:color="auto" w:fill="FFFFFF"/>
          <w:lang w:val="uk-UA"/>
        </w:rPr>
        <w:t>сучасний стан жіночої зайнятості та інтеграції жінок в систему ринкових відносин (роботи Л. Ржаніценої, Г.Сілласте, Т.</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 xml:space="preserve">Мельник, О.Бузницька); </w:t>
      </w:r>
    </w:p>
    <w:p w:rsidR="00133C69" w:rsidRPr="00B62C26" w:rsidRDefault="00133C69" w:rsidP="00133C69">
      <w:pPr>
        <w:numPr>
          <w:ilvl w:val="0"/>
          <w:numId w:val="5"/>
        </w:numPr>
        <w:spacing w:after="0" w:line="365" w:lineRule="auto"/>
        <w:jc w:val="both"/>
        <w:rPr>
          <w:rFonts w:ascii="Times New Roman" w:hAnsi="Times New Roman"/>
          <w:sz w:val="28"/>
          <w:szCs w:val="28"/>
          <w:shd w:val="clear" w:color="auto" w:fill="FFFFFF"/>
          <w:lang w:val="uk-UA"/>
        </w:rPr>
      </w:pPr>
      <w:r w:rsidRPr="00B62C26">
        <w:rPr>
          <w:rFonts w:ascii="Times New Roman" w:hAnsi="Times New Roman"/>
          <w:sz w:val="28"/>
          <w:szCs w:val="28"/>
          <w:shd w:val="clear" w:color="auto" w:fill="FFFFFF"/>
          <w:lang w:val="uk-UA"/>
        </w:rPr>
        <w:t xml:space="preserve"> тенденції зміни соціального статусу жінки в сучасному суспільстві та її участь в політиці (Г. Сілласте, Є. Здравомислова, Н. Лавріненко, О.</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Іващенко, В. Зл</w:t>
      </w:r>
      <w:r w:rsidRPr="00B62C26">
        <w:rPr>
          <w:rFonts w:ascii="Times New Roman" w:hAnsi="Times New Roman"/>
          <w:sz w:val="28"/>
          <w:szCs w:val="28"/>
          <w:shd w:val="clear" w:color="auto" w:fill="FFFFFF"/>
          <w:lang w:val="en-US"/>
        </w:rPr>
        <w:t>e</w:t>
      </w:r>
      <w:r w:rsidRPr="00B62C26">
        <w:rPr>
          <w:rFonts w:ascii="Times New Roman" w:hAnsi="Times New Roman"/>
          <w:sz w:val="28"/>
          <w:szCs w:val="28"/>
          <w:shd w:val="clear" w:color="auto" w:fill="FFFFFF"/>
          <w:lang w:val="uk-UA"/>
        </w:rPr>
        <w:t>нко, О.</w:t>
      </w:r>
      <w:r w:rsidRPr="00B62C26">
        <w:rPr>
          <w:rFonts w:ascii="Times New Roman" w:hAnsi="Times New Roman"/>
          <w:sz w:val="28"/>
          <w:szCs w:val="28"/>
          <w:shd w:val="clear" w:color="auto" w:fill="FFFFFF"/>
        </w:rPr>
        <w:t> </w:t>
      </w:r>
      <w:r w:rsidRPr="00B62C26">
        <w:rPr>
          <w:rFonts w:ascii="Times New Roman" w:hAnsi="Times New Roman"/>
          <w:sz w:val="28"/>
          <w:szCs w:val="28"/>
          <w:shd w:val="clear" w:color="auto" w:fill="FFFFFF"/>
          <w:lang w:val="uk-UA"/>
        </w:rPr>
        <w:t xml:space="preserve">Бузницька), </w:t>
      </w:r>
    </w:p>
    <w:p w:rsidR="00133C69" w:rsidRPr="00B62C26" w:rsidRDefault="00133C69" w:rsidP="00133C69">
      <w:pPr>
        <w:numPr>
          <w:ilvl w:val="0"/>
          <w:numId w:val="5"/>
        </w:numPr>
        <w:spacing w:after="0" w:line="365" w:lineRule="auto"/>
        <w:jc w:val="both"/>
        <w:rPr>
          <w:rFonts w:ascii="Times New Roman" w:hAnsi="Times New Roman"/>
          <w:sz w:val="28"/>
          <w:szCs w:val="28"/>
          <w:lang w:val="uk-UA"/>
        </w:rPr>
      </w:pPr>
      <w:r w:rsidRPr="00B62C26">
        <w:rPr>
          <w:rFonts w:ascii="Times New Roman" w:hAnsi="Times New Roman"/>
          <w:sz w:val="28"/>
          <w:szCs w:val="28"/>
          <w:shd w:val="clear" w:color="auto" w:fill="FFFFFF"/>
          <w:lang w:val="uk-UA"/>
        </w:rPr>
        <w:t>процеси самоідентифікації в гендерному аспекті та питання соціокультурного потенціалу жінок Є. Авраамова, Н. Захарова, С. Балабан</w:t>
      </w:r>
      <w:r w:rsidRPr="00B62C26">
        <w:rPr>
          <w:rFonts w:ascii="Times New Roman" w:hAnsi="Times New Roman"/>
          <w:sz w:val="28"/>
          <w:szCs w:val="28"/>
          <w:shd w:val="clear" w:color="auto" w:fill="FFFFFF"/>
          <w:lang w:val="en-US"/>
        </w:rPr>
        <w:t>o</w:t>
      </w:r>
      <w:r w:rsidRPr="00B62C26">
        <w:rPr>
          <w:rFonts w:ascii="Times New Roman" w:hAnsi="Times New Roman"/>
          <w:sz w:val="28"/>
          <w:szCs w:val="28"/>
          <w:shd w:val="clear" w:color="auto" w:fill="FFFFFF"/>
          <w:lang w:val="uk-UA"/>
        </w:rPr>
        <w:t>ва, Л. Бондаренко, Т. Клименковой, Є. Ярської-Смирнової, С. Павличко, В. Агеєвоїї, Н. Чухим.</w:t>
      </w:r>
    </w:p>
    <w:p w:rsidR="00133C69" w:rsidRPr="00B62C26" w:rsidRDefault="00133C69" w:rsidP="00133C69">
      <w:pPr>
        <w:numPr>
          <w:ilvl w:val="0"/>
          <w:numId w:val="6"/>
        </w:numPr>
        <w:spacing w:after="0" w:line="365" w:lineRule="auto"/>
        <w:ind w:left="1134" w:hanging="567"/>
        <w:jc w:val="both"/>
        <w:rPr>
          <w:rStyle w:val="FontStyle21"/>
          <w:sz w:val="28"/>
          <w:szCs w:val="28"/>
          <w:lang w:val="uk-UA"/>
        </w:rPr>
      </w:pPr>
      <w:r w:rsidRPr="00B62C26">
        <w:rPr>
          <w:rStyle w:val="FontStyle21"/>
          <w:sz w:val="28"/>
          <w:szCs w:val="28"/>
          <w:lang w:val="uk-UA"/>
        </w:rPr>
        <w:t>статево-рольова і гендерна ідентифікація / соціалізація учнівської та студентської молоді (Н.</w:t>
      </w:r>
      <w:r w:rsidRPr="00B62C26">
        <w:rPr>
          <w:rStyle w:val="FontStyle21"/>
          <w:sz w:val="28"/>
          <w:szCs w:val="28"/>
        </w:rPr>
        <w:t> </w:t>
      </w:r>
      <w:r w:rsidRPr="00B62C26">
        <w:rPr>
          <w:rStyle w:val="FontStyle21"/>
          <w:sz w:val="28"/>
          <w:szCs w:val="28"/>
          <w:lang w:val="uk-UA"/>
        </w:rPr>
        <w:t>Городнова, Т.</w:t>
      </w:r>
      <w:r w:rsidRPr="00B62C26">
        <w:rPr>
          <w:rStyle w:val="FontStyle21"/>
          <w:sz w:val="28"/>
          <w:szCs w:val="28"/>
        </w:rPr>
        <w:t> </w:t>
      </w:r>
      <w:r w:rsidRPr="00B62C26">
        <w:rPr>
          <w:rStyle w:val="FontStyle21"/>
          <w:sz w:val="28"/>
          <w:szCs w:val="28"/>
          <w:lang w:val="uk-UA"/>
        </w:rPr>
        <w:t>Кубриченко, Д.</w:t>
      </w:r>
      <w:r w:rsidRPr="00B62C26">
        <w:rPr>
          <w:rStyle w:val="FontStyle21"/>
          <w:sz w:val="28"/>
          <w:szCs w:val="28"/>
        </w:rPr>
        <w:t> </w:t>
      </w:r>
      <w:r w:rsidRPr="00B62C26">
        <w:rPr>
          <w:rStyle w:val="FontStyle21"/>
          <w:sz w:val="28"/>
          <w:szCs w:val="28"/>
          <w:lang w:val="uk-UA"/>
        </w:rPr>
        <w:t>Логвінова, О.</w:t>
      </w:r>
      <w:r w:rsidRPr="00B62C26">
        <w:rPr>
          <w:rStyle w:val="FontStyle21"/>
          <w:sz w:val="28"/>
          <w:szCs w:val="28"/>
        </w:rPr>
        <w:t> </w:t>
      </w:r>
      <w:r w:rsidRPr="00B62C26">
        <w:rPr>
          <w:rStyle w:val="FontStyle21"/>
          <w:sz w:val="28"/>
          <w:szCs w:val="28"/>
          <w:lang w:val="uk-UA"/>
        </w:rPr>
        <w:t xml:space="preserve">Мруг, </w:t>
      </w:r>
      <w:r w:rsidRPr="00B62C26">
        <w:rPr>
          <w:rStyle w:val="FontStyle21"/>
          <w:sz w:val="28"/>
          <w:szCs w:val="28"/>
        </w:rPr>
        <w:t>B</w:t>
      </w:r>
      <w:r w:rsidRPr="00B62C26">
        <w:rPr>
          <w:rStyle w:val="FontStyle21"/>
          <w:sz w:val="28"/>
          <w:szCs w:val="28"/>
          <w:lang w:val="uk-UA"/>
        </w:rPr>
        <w:t>.</w:t>
      </w:r>
      <w:r w:rsidRPr="00B62C26">
        <w:rPr>
          <w:rStyle w:val="FontStyle21"/>
          <w:sz w:val="28"/>
          <w:szCs w:val="28"/>
        </w:rPr>
        <w:t> </w:t>
      </w:r>
      <w:r w:rsidRPr="00B62C26">
        <w:rPr>
          <w:rStyle w:val="FontStyle21"/>
          <w:sz w:val="28"/>
          <w:szCs w:val="28"/>
          <w:lang w:val="uk-UA"/>
        </w:rPr>
        <w:t>Новицька, С.</w:t>
      </w:r>
      <w:r w:rsidRPr="00B62C26">
        <w:rPr>
          <w:rStyle w:val="FontStyle21"/>
          <w:sz w:val="28"/>
          <w:szCs w:val="28"/>
        </w:rPr>
        <w:t> </w:t>
      </w:r>
      <w:r w:rsidRPr="00B62C26">
        <w:rPr>
          <w:rStyle w:val="FontStyle21"/>
          <w:sz w:val="28"/>
          <w:szCs w:val="28"/>
          <w:lang w:val="uk-UA"/>
        </w:rPr>
        <w:t>Харченко);</w:t>
      </w:r>
    </w:p>
    <w:p w:rsidR="00133C69" w:rsidRPr="00B62C26" w:rsidRDefault="00133C69" w:rsidP="00133C69">
      <w:pPr>
        <w:pStyle w:val="Style4"/>
        <w:widowControl/>
        <w:numPr>
          <w:ilvl w:val="0"/>
          <w:numId w:val="6"/>
        </w:numPr>
        <w:tabs>
          <w:tab w:val="left" w:pos="1128"/>
        </w:tabs>
        <w:spacing w:line="365" w:lineRule="auto"/>
        <w:ind w:left="1134" w:hanging="567"/>
        <w:rPr>
          <w:sz w:val="28"/>
          <w:szCs w:val="28"/>
          <w:lang w:eastAsia="ru-RU"/>
        </w:rPr>
      </w:pPr>
      <w:r w:rsidRPr="00B62C26">
        <w:rPr>
          <w:rStyle w:val="FontStyle21"/>
          <w:sz w:val="28"/>
          <w:szCs w:val="28"/>
        </w:rPr>
        <w:t xml:space="preserve">ґендерне виховання та формування ґендерної культури учнів і студентів (О. Болотська, М. Борякіна, О. Васильченко, С. Вихор, </w:t>
      </w:r>
      <w:r w:rsidRPr="00B62C26">
        <w:rPr>
          <w:rStyle w:val="FontStyle21"/>
          <w:sz w:val="28"/>
          <w:szCs w:val="28"/>
        </w:rPr>
        <w:lastRenderedPageBreak/>
        <w:t>І. Євтушенко, І. Іванова, С. Матюшкова, Н. Павлущенко, П. Терзі, А. Шевченко, Л. Шустова);</w:t>
      </w:r>
    </w:p>
    <w:p w:rsidR="00133C69" w:rsidRPr="00B62C26" w:rsidRDefault="00133C69" w:rsidP="00133C69">
      <w:pPr>
        <w:numPr>
          <w:ilvl w:val="0"/>
          <w:numId w:val="6"/>
        </w:numPr>
        <w:spacing w:after="0" w:line="365" w:lineRule="auto"/>
        <w:ind w:left="1134" w:hanging="850"/>
        <w:jc w:val="both"/>
        <w:rPr>
          <w:rFonts w:ascii="Times New Roman" w:hAnsi="Times New Roman"/>
          <w:sz w:val="28"/>
          <w:szCs w:val="28"/>
          <w:lang w:val="uk-UA"/>
        </w:rPr>
      </w:pPr>
      <w:r w:rsidRPr="00B62C26">
        <w:rPr>
          <w:rFonts w:ascii="Times New Roman" w:hAnsi="Times New Roman"/>
          <w:sz w:val="28"/>
          <w:szCs w:val="28"/>
          <w:lang w:val="uk-UA"/>
        </w:rPr>
        <w:t>аналізу гендерного підходу до навчання та виховання, становленню гендерної ідентичності, формуванню культури міжстатевих взаємин (</w:t>
      </w:r>
      <w:r w:rsidR="004269B5" w:rsidRPr="00B62C26">
        <w:rPr>
          <w:rFonts w:ascii="Times New Roman" w:hAnsi="Times New Roman"/>
          <w:sz w:val="28"/>
          <w:szCs w:val="28"/>
          <w:lang w:val="uk-UA"/>
        </w:rPr>
        <w:t>С. Вихор, Т. </w:t>
      </w:r>
      <w:r w:rsidRPr="00B62C26">
        <w:rPr>
          <w:rFonts w:ascii="Times New Roman" w:hAnsi="Times New Roman"/>
          <w:sz w:val="28"/>
          <w:szCs w:val="28"/>
          <w:lang w:val="uk-UA"/>
        </w:rPr>
        <w:t>Говорун, О.</w:t>
      </w:r>
      <w:r w:rsidR="004269B5" w:rsidRPr="00B62C26">
        <w:rPr>
          <w:rFonts w:ascii="Times New Roman" w:hAnsi="Times New Roman"/>
          <w:sz w:val="28"/>
          <w:szCs w:val="28"/>
          <w:lang w:val="uk-UA"/>
        </w:rPr>
        <w:t> Кікінежді, А. </w:t>
      </w:r>
      <w:r w:rsidRPr="00B62C26">
        <w:rPr>
          <w:rFonts w:ascii="Times New Roman" w:hAnsi="Times New Roman"/>
          <w:sz w:val="28"/>
          <w:szCs w:val="28"/>
          <w:lang w:val="uk-UA"/>
        </w:rPr>
        <w:t>Кириліна, Л.</w:t>
      </w:r>
      <w:r w:rsidR="004269B5" w:rsidRPr="00B62C26">
        <w:rPr>
          <w:rFonts w:ascii="Times New Roman" w:hAnsi="Times New Roman"/>
          <w:sz w:val="28"/>
          <w:szCs w:val="28"/>
          <w:lang w:val="uk-UA"/>
        </w:rPr>
        <w:t> </w:t>
      </w:r>
      <w:r w:rsidRPr="00B62C26">
        <w:rPr>
          <w:rFonts w:ascii="Times New Roman" w:hAnsi="Times New Roman"/>
          <w:sz w:val="28"/>
          <w:szCs w:val="28"/>
          <w:lang w:val="uk-UA"/>
        </w:rPr>
        <w:t xml:space="preserve">Кобелянська, </w:t>
      </w:r>
      <w:r w:rsidR="004269B5" w:rsidRPr="00B62C26">
        <w:rPr>
          <w:rFonts w:ascii="Times New Roman" w:hAnsi="Times New Roman"/>
          <w:sz w:val="28"/>
          <w:szCs w:val="28"/>
          <w:lang w:val="uk-UA"/>
        </w:rPr>
        <w:t>В. Кравець, І. Мезеря, А. </w:t>
      </w:r>
      <w:r w:rsidRPr="00B62C26">
        <w:rPr>
          <w:rFonts w:ascii="Times New Roman" w:hAnsi="Times New Roman"/>
          <w:sz w:val="28"/>
          <w:szCs w:val="28"/>
          <w:lang w:val="uk-UA"/>
        </w:rPr>
        <w:t>Мудрик, О.</w:t>
      </w:r>
      <w:r w:rsidR="004269B5" w:rsidRPr="00B62C26">
        <w:rPr>
          <w:rFonts w:ascii="Times New Roman" w:hAnsi="Times New Roman"/>
          <w:sz w:val="28"/>
          <w:szCs w:val="28"/>
          <w:lang w:val="uk-UA"/>
        </w:rPr>
        <w:t> </w:t>
      </w:r>
      <w:r w:rsidRPr="00B62C26">
        <w:rPr>
          <w:rFonts w:ascii="Times New Roman" w:hAnsi="Times New Roman"/>
          <w:sz w:val="28"/>
          <w:szCs w:val="28"/>
          <w:lang w:val="uk-UA"/>
        </w:rPr>
        <w:t>Цокур)</w:t>
      </w:r>
    </w:p>
    <w:p w:rsidR="00133C69" w:rsidRPr="00B62C26" w:rsidRDefault="00133C69" w:rsidP="00133C69">
      <w:pPr>
        <w:numPr>
          <w:ilvl w:val="0"/>
          <w:numId w:val="6"/>
        </w:numPr>
        <w:spacing w:after="0" w:line="365" w:lineRule="auto"/>
        <w:ind w:left="1134" w:hanging="850"/>
        <w:jc w:val="both"/>
        <w:rPr>
          <w:rFonts w:ascii="Times New Roman" w:hAnsi="Times New Roman"/>
          <w:sz w:val="28"/>
          <w:szCs w:val="28"/>
          <w:lang w:val="uk-UA"/>
        </w:rPr>
      </w:pPr>
      <w:r w:rsidRPr="00B62C26">
        <w:rPr>
          <w:rFonts w:ascii="Times New Roman" w:hAnsi="Times New Roman"/>
          <w:sz w:val="28"/>
          <w:szCs w:val="28"/>
          <w:shd w:val="clear" w:color="auto" w:fill="FFFFFF"/>
          <w:lang w:val="uk-UA"/>
        </w:rPr>
        <w:t>гендерна система в Україні та гендерні стереотипи і гендерні ролі (Т. Виноградова, Т. Говорун, І. Головашко, І. Жеребкіна, І. Лебединська, Л. Лушпай, Т. Мельник, В. Семенов та інші).</w:t>
      </w:r>
    </w:p>
    <w:p w:rsidR="00133C69" w:rsidRPr="00B62C26" w:rsidRDefault="00133C69" w:rsidP="00133C69">
      <w:pPr>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 xml:space="preserve">Це й зумовило вибір </w:t>
      </w:r>
      <w:r w:rsidRPr="00B62C26">
        <w:rPr>
          <w:rFonts w:ascii="Times New Roman" w:hAnsi="Times New Roman"/>
          <w:b/>
          <w:sz w:val="28"/>
          <w:szCs w:val="28"/>
          <w:lang w:val="uk-UA"/>
        </w:rPr>
        <w:t>теми</w:t>
      </w:r>
      <w:r w:rsidRPr="00B62C26">
        <w:rPr>
          <w:rFonts w:ascii="Times New Roman" w:hAnsi="Times New Roman"/>
          <w:sz w:val="28"/>
          <w:szCs w:val="28"/>
          <w:lang w:val="uk-UA"/>
        </w:rPr>
        <w:t xml:space="preserve"> магістерського дослідження – </w:t>
      </w:r>
      <w:r w:rsidRPr="00B62C26">
        <w:rPr>
          <w:rFonts w:ascii="Times New Roman" w:hAnsi="Times New Roman"/>
          <w:b/>
          <w:sz w:val="28"/>
          <w:szCs w:val="28"/>
          <w:lang w:val="uk-UA"/>
        </w:rPr>
        <w:t xml:space="preserve">«Особливості </w:t>
      </w:r>
      <w:r w:rsidR="004269B5" w:rsidRPr="00B62C26">
        <w:rPr>
          <w:rFonts w:ascii="Times New Roman" w:hAnsi="Times New Roman"/>
          <w:b/>
          <w:sz w:val="28"/>
          <w:szCs w:val="28"/>
          <w:lang w:val="uk-UA"/>
        </w:rPr>
        <w:t>гендерної соціалізації студентської молоді</w:t>
      </w:r>
      <w:r w:rsidRPr="00B62C26">
        <w:rPr>
          <w:rFonts w:ascii="Times New Roman" w:hAnsi="Times New Roman"/>
          <w:b/>
          <w:sz w:val="28"/>
          <w:szCs w:val="28"/>
          <w:lang w:val="uk-UA"/>
        </w:rPr>
        <w:t>»</w:t>
      </w:r>
      <w:r w:rsidRPr="00B62C26">
        <w:rPr>
          <w:rFonts w:ascii="Times New Roman" w:hAnsi="Times New Roman"/>
          <w:sz w:val="28"/>
          <w:szCs w:val="28"/>
          <w:lang w:val="uk-UA"/>
        </w:rPr>
        <w:t xml:space="preserve">. </w:t>
      </w:r>
    </w:p>
    <w:p w:rsidR="00133C69" w:rsidRPr="00B62C26" w:rsidRDefault="00133C69" w:rsidP="00133C69">
      <w:pPr>
        <w:spacing w:after="0" w:line="365" w:lineRule="auto"/>
        <w:ind w:firstLine="709"/>
        <w:jc w:val="both"/>
        <w:rPr>
          <w:rFonts w:ascii="Times New Roman" w:hAnsi="Times New Roman"/>
          <w:b/>
          <w:bCs/>
          <w:sz w:val="28"/>
          <w:szCs w:val="28"/>
          <w:lang w:val="uk-UA"/>
        </w:rPr>
      </w:pPr>
      <w:r w:rsidRPr="00B62C26">
        <w:rPr>
          <w:rFonts w:ascii="Times New Roman" w:hAnsi="Times New Roman"/>
          <w:b/>
          <w:bCs/>
          <w:sz w:val="28"/>
          <w:szCs w:val="28"/>
          <w:lang w:val="uk-UA"/>
        </w:rPr>
        <w:t xml:space="preserve">Мета дослідження: </w:t>
      </w:r>
      <w:r w:rsidRPr="00B62C26">
        <w:rPr>
          <w:rFonts w:ascii="Times New Roman" w:hAnsi="Times New Roman"/>
          <w:bCs/>
          <w:sz w:val="28"/>
          <w:szCs w:val="28"/>
          <w:lang w:val="uk-UA"/>
        </w:rPr>
        <w:t>теоретично</w:t>
      </w:r>
      <w:r w:rsidR="00271E8B">
        <w:rPr>
          <w:rFonts w:ascii="Times New Roman" w:hAnsi="Times New Roman"/>
          <w:bCs/>
          <w:sz w:val="28"/>
          <w:szCs w:val="28"/>
          <w:lang w:val="uk-UA"/>
        </w:rPr>
        <w:t xml:space="preserve"> проаналізувати та дослідити </w:t>
      </w:r>
      <w:r w:rsidRPr="00B62C26">
        <w:rPr>
          <w:rFonts w:ascii="Times New Roman" w:hAnsi="Times New Roman"/>
          <w:bCs/>
          <w:sz w:val="28"/>
          <w:szCs w:val="28"/>
          <w:lang w:val="uk-UA"/>
        </w:rPr>
        <w:t xml:space="preserve">особливості </w:t>
      </w:r>
      <w:r w:rsidR="004804C9" w:rsidRPr="00B62C26">
        <w:rPr>
          <w:rFonts w:ascii="Times New Roman" w:hAnsi="Times New Roman"/>
          <w:bCs/>
          <w:sz w:val="28"/>
          <w:szCs w:val="28"/>
          <w:lang w:val="uk-UA"/>
        </w:rPr>
        <w:t>гендерної соціалізації студентів в умовах закладу вищої освіти</w:t>
      </w:r>
      <w:r w:rsidR="00D11DBD">
        <w:rPr>
          <w:rFonts w:ascii="Times New Roman" w:hAnsi="Times New Roman"/>
          <w:bCs/>
          <w:sz w:val="28"/>
          <w:szCs w:val="28"/>
          <w:lang w:val="uk-UA"/>
        </w:rPr>
        <w:t xml:space="preserve"> (ЗВО)</w:t>
      </w:r>
      <w:r w:rsidR="004804C9" w:rsidRPr="00B62C26">
        <w:rPr>
          <w:rFonts w:ascii="Times New Roman" w:hAnsi="Times New Roman"/>
          <w:bCs/>
          <w:sz w:val="28"/>
          <w:szCs w:val="28"/>
          <w:lang w:val="uk-UA"/>
        </w:rPr>
        <w:t>.</w:t>
      </w:r>
    </w:p>
    <w:p w:rsidR="00133C69" w:rsidRPr="00B62C26" w:rsidRDefault="00133C69" w:rsidP="00133C69">
      <w:pPr>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 xml:space="preserve">Відповідно до мети дослідження були визначені такі </w:t>
      </w:r>
      <w:r w:rsidRPr="00B62C26">
        <w:rPr>
          <w:rFonts w:ascii="Times New Roman" w:hAnsi="Times New Roman"/>
          <w:b/>
          <w:bCs/>
          <w:sz w:val="28"/>
          <w:szCs w:val="28"/>
          <w:lang w:val="uk-UA"/>
        </w:rPr>
        <w:t>завдання</w:t>
      </w:r>
      <w:r w:rsidRPr="00B62C26">
        <w:rPr>
          <w:rFonts w:ascii="Times New Roman" w:hAnsi="Times New Roman"/>
          <w:sz w:val="28"/>
          <w:szCs w:val="28"/>
          <w:lang w:val="uk-UA"/>
        </w:rPr>
        <w:t>:</w:t>
      </w:r>
    </w:p>
    <w:p w:rsidR="00133C69" w:rsidRPr="00B62C26" w:rsidRDefault="00494C18" w:rsidP="00133C69">
      <w:pPr>
        <w:numPr>
          <w:ilvl w:val="0"/>
          <w:numId w:val="1"/>
        </w:numPr>
        <w:autoSpaceDE w:val="0"/>
        <w:autoSpaceDN w:val="0"/>
        <w:spacing w:after="0" w:line="365" w:lineRule="auto"/>
        <w:ind w:firstLine="709"/>
        <w:jc w:val="both"/>
        <w:rPr>
          <w:rFonts w:ascii="Times New Roman" w:hAnsi="Times New Roman"/>
          <w:sz w:val="28"/>
          <w:szCs w:val="28"/>
          <w:lang w:val="uk-UA"/>
        </w:rPr>
      </w:pPr>
      <w:r w:rsidRPr="007B7F05">
        <w:rPr>
          <w:rFonts w:ascii="Times New Roman" w:hAnsi="Times New Roman"/>
          <w:sz w:val="28"/>
          <w:szCs w:val="28"/>
          <w:lang w:val="uk-UA"/>
        </w:rPr>
        <w:t>Здійснити теоретичний аналіз літератури з теми дослідження</w:t>
      </w:r>
      <w:r w:rsidR="00133C69" w:rsidRPr="00B62C26">
        <w:rPr>
          <w:rFonts w:ascii="Times New Roman" w:hAnsi="Times New Roman"/>
          <w:sz w:val="28"/>
          <w:szCs w:val="28"/>
          <w:lang w:val="uk-UA"/>
        </w:rPr>
        <w:t>;</w:t>
      </w:r>
    </w:p>
    <w:p w:rsidR="00133C69" w:rsidRPr="00B62C26" w:rsidRDefault="00494C18" w:rsidP="00133C69">
      <w:pPr>
        <w:numPr>
          <w:ilvl w:val="0"/>
          <w:numId w:val="1"/>
        </w:numPr>
        <w:autoSpaceDE w:val="0"/>
        <w:autoSpaceDN w:val="0"/>
        <w:spacing w:after="0" w:line="365" w:lineRule="auto"/>
        <w:ind w:firstLine="709"/>
        <w:jc w:val="both"/>
        <w:rPr>
          <w:rFonts w:ascii="Times New Roman" w:hAnsi="Times New Roman"/>
          <w:sz w:val="28"/>
          <w:szCs w:val="28"/>
          <w:lang w:val="uk-UA"/>
        </w:rPr>
      </w:pPr>
      <w:r>
        <w:rPr>
          <w:rFonts w:ascii="Times New Roman" w:hAnsi="Times New Roman"/>
          <w:sz w:val="28"/>
          <w:szCs w:val="28"/>
          <w:lang w:val="uk-UA"/>
        </w:rPr>
        <w:t>Розкрити особливості гендерної соціалізації та гендерної ідентичності як результату гендерної соціалізації</w:t>
      </w:r>
      <w:r w:rsidR="00133C69" w:rsidRPr="00B62C26">
        <w:rPr>
          <w:rFonts w:ascii="Times New Roman" w:hAnsi="Times New Roman"/>
          <w:sz w:val="28"/>
          <w:szCs w:val="28"/>
          <w:lang w:val="uk-UA"/>
        </w:rPr>
        <w:t>;</w:t>
      </w:r>
    </w:p>
    <w:p w:rsidR="00133C69" w:rsidRPr="00B62C26" w:rsidRDefault="00133C69" w:rsidP="00133C69">
      <w:pPr>
        <w:numPr>
          <w:ilvl w:val="0"/>
          <w:numId w:val="1"/>
        </w:numPr>
        <w:autoSpaceDE w:val="0"/>
        <w:autoSpaceDN w:val="0"/>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Схарактеризувати</w:t>
      </w:r>
      <w:r w:rsidR="00494C18">
        <w:rPr>
          <w:rFonts w:ascii="Times New Roman" w:hAnsi="Times New Roman"/>
          <w:sz w:val="28"/>
          <w:szCs w:val="28"/>
          <w:lang w:val="uk-UA"/>
        </w:rPr>
        <w:t xml:space="preserve"> соціалізаційні процеси студентської молоді в умовах ЗВО</w:t>
      </w:r>
      <w:r w:rsidRPr="00B62C26">
        <w:rPr>
          <w:rFonts w:ascii="Times New Roman" w:hAnsi="Times New Roman"/>
          <w:sz w:val="28"/>
          <w:szCs w:val="28"/>
          <w:lang w:val="uk-UA"/>
        </w:rPr>
        <w:t xml:space="preserve">; </w:t>
      </w:r>
    </w:p>
    <w:p w:rsidR="00133C69" w:rsidRPr="00B62C26" w:rsidRDefault="00133C69" w:rsidP="00133C69">
      <w:pPr>
        <w:numPr>
          <w:ilvl w:val="0"/>
          <w:numId w:val="1"/>
        </w:numPr>
        <w:autoSpaceDE w:val="0"/>
        <w:autoSpaceDN w:val="0"/>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Провести практичне дослідження</w:t>
      </w:r>
      <w:r w:rsidR="00494C18">
        <w:rPr>
          <w:rFonts w:ascii="Times New Roman" w:hAnsi="Times New Roman"/>
          <w:sz w:val="28"/>
          <w:szCs w:val="28"/>
          <w:lang w:val="uk-UA"/>
        </w:rPr>
        <w:t xml:space="preserve"> </w:t>
      </w:r>
      <w:r w:rsidR="00271E8B" w:rsidRPr="00B62C26">
        <w:rPr>
          <w:rFonts w:ascii="Times New Roman" w:hAnsi="Times New Roman" w:cs="Times New Roman"/>
          <w:sz w:val="28"/>
          <w:szCs w:val="28"/>
          <w:lang w:val="uk-UA"/>
        </w:rPr>
        <w:t>особливостей гендерної соціалізації та впливу гендеру на загальну структуру</w:t>
      </w:r>
      <w:r w:rsidR="00271E8B" w:rsidRPr="00B62C26">
        <w:rPr>
          <w:rFonts w:ascii="Times New Roman" w:hAnsi="Times New Roman" w:cs="Times New Roman"/>
          <w:sz w:val="28"/>
          <w:szCs w:val="28"/>
          <w:shd w:val="clear" w:color="auto" w:fill="F8F9FA"/>
          <w:lang w:val="uk-UA"/>
        </w:rPr>
        <w:t xml:space="preserve"> </w:t>
      </w:r>
      <w:r w:rsidR="00271E8B" w:rsidRPr="00B62C26">
        <w:rPr>
          <w:rFonts w:ascii="Times New Roman" w:hAnsi="Times New Roman" w:cs="Times New Roman"/>
          <w:sz w:val="28"/>
          <w:szCs w:val="28"/>
          <w:lang w:val="uk-UA"/>
        </w:rPr>
        <w:t>спілкування студентів т</w:t>
      </w:r>
      <w:r w:rsidR="00271E8B">
        <w:rPr>
          <w:rFonts w:ascii="Times New Roman" w:hAnsi="Times New Roman" w:cs="Times New Roman"/>
          <w:sz w:val="28"/>
          <w:szCs w:val="28"/>
          <w:lang w:val="uk-UA"/>
        </w:rPr>
        <w:t>а встановлення відносин в групі серед студентів ЗВО</w:t>
      </w:r>
      <w:r w:rsidR="003373E2">
        <w:rPr>
          <w:rFonts w:ascii="Times New Roman" w:hAnsi="Times New Roman" w:cs="Times New Roman"/>
          <w:sz w:val="28"/>
          <w:szCs w:val="28"/>
          <w:lang w:val="uk-UA"/>
        </w:rPr>
        <w:t xml:space="preserve"> І р.а</w:t>
      </w:r>
      <w:r w:rsidRPr="00B62C26">
        <w:rPr>
          <w:rFonts w:ascii="Times New Roman" w:hAnsi="Times New Roman"/>
          <w:sz w:val="28"/>
          <w:szCs w:val="28"/>
          <w:lang w:val="uk-UA"/>
        </w:rPr>
        <w:t>.</w:t>
      </w:r>
    </w:p>
    <w:p w:rsidR="00133C69" w:rsidRPr="00B62C26" w:rsidRDefault="00133C69" w:rsidP="00133C69">
      <w:pPr>
        <w:spacing w:after="0" w:line="365" w:lineRule="auto"/>
        <w:ind w:firstLine="709"/>
        <w:jc w:val="both"/>
        <w:rPr>
          <w:rFonts w:ascii="Times New Roman" w:hAnsi="Times New Roman"/>
          <w:sz w:val="28"/>
          <w:szCs w:val="28"/>
          <w:lang w:val="uk-UA"/>
        </w:rPr>
      </w:pPr>
      <w:r w:rsidRPr="00B62C26">
        <w:rPr>
          <w:rFonts w:ascii="Times New Roman" w:hAnsi="Times New Roman"/>
          <w:b/>
          <w:bCs/>
          <w:sz w:val="28"/>
          <w:szCs w:val="28"/>
          <w:lang w:val="uk-UA"/>
        </w:rPr>
        <w:t>Об'єкт дослідження:</w:t>
      </w:r>
      <w:r w:rsidRPr="00B62C26">
        <w:rPr>
          <w:rFonts w:ascii="Times New Roman" w:hAnsi="Times New Roman"/>
          <w:sz w:val="28"/>
          <w:szCs w:val="28"/>
          <w:lang w:val="uk-UA"/>
        </w:rPr>
        <w:t xml:space="preserve"> </w:t>
      </w:r>
      <w:r w:rsidR="004269B5" w:rsidRPr="00B62C26">
        <w:rPr>
          <w:rFonts w:ascii="Times New Roman" w:hAnsi="Times New Roman"/>
          <w:sz w:val="28"/>
          <w:szCs w:val="28"/>
          <w:lang w:val="uk-UA"/>
        </w:rPr>
        <w:t>соціалізація студентської молоді.</w:t>
      </w:r>
    </w:p>
    <w:p w:rsidR="00133C69" w:rsidRPr="00B62C26" w:rsidRDefault="00133C69" w:rsidP="00133C69">
      <w:pPr>
        <w:spacing w:after="0" w:line="365" w:lineRule="auto"/>
        <w:ind w:firstLine="709"/>
        <w:jc w:val="both"/>
        <w:rPr>
          <w:rFonts w:ascii="Times New Roman" w:hAnsi="Times New Roman"/>
          <w:sz w:val="28"/>
          <w:szCs w:val="28"/>
          <w:lang w:val="uk-UA"/>
        </w:rPr>
      </w:pPr>
      <w:r w:rsidRPr="00B62C26">
        <w:rPr>
          <w:rFonts w:ascii="Times New Roman" w:hAnsi="Times New Roman"/>
          <w:b/>
          <w:bCs/>
          <w:sz w:val="28"/>
          <w:szCs w:val="28"/>
          <w:lang w:val="uk-UA"/>
        </w:rPr>
        <w:t>Предмет дослідження</w:t>
      </w:r>
      <w:r w:rsidRPr="00B62C26">
        <w:rPr>
          <w:rFonts w:ascii="Times New Roman" w:hAnsi="Times New Roman"/>
          <w:sz w:val="28"/>
          <w:szCs w:val="28"/>
          <w:lang w:val="uk-UA"/>
        </w:rPr>
        <w:t xml:space="preserve">: </w:t>
      </w:r>
      <w:r w:rsidR="004269B5" w:rsidRPr="00B62C26">
        <w:rPr>
          <w:rFonts w:ascii="Times New Roman" w:hAnsi="Times New Roman"/>
          <w:sz w:val="28"/>
          <w:szCs w:val="28"/>
          <w:lang w:val="uk-UA"/>
        </w:rPr>
        <w:t>особливості гендерної соціалізації студентів в умовах ЗВО</w:t>
      </w:r>
      <w:r w:rsidR="003373E2">
        <w:rPr>
          <w:rFonts w:ascii="Times New Roman" w:hAnsi="Times New Roman"/>
          <w:sz w:val="28"/>
          <w:szCs w:val="28"/>
          <w:lang w:val="uk-UA"/>
        </w:rPr>
        <w:t xml:space="preserve"> І р.а</w:t>
      </w:r>
      <w:r w:rsidR="004269B5" w:rsidRPr="00B62C26">
        <w:rPr>
          <w:rFonts w:ascii="Times New Roman" w:hAnsi="Times New Roman"/>
          <w:sz w:val="28"/>
          <w:szCs w:val="28"/>
          <w:lang w:val="uk-UA"/>
        </w:rPr>
        <w:t>.</w:t>
      </w:r>
    </w:p>
    <w:p w:rsidR="00133C69" w:rsidRPr="00B62C26" w:rsidRDefault="00133C69" w:rsidP="00133C69">
      <w:pPr>
        <w:spacing w:after="0" w:line="365" w:lineRule="auto"/>
        <w:ind w:firstLine="709"/>
        <w:jc w:val="both"/>
        <w:rPr>
          <w:rFonts w:ascii="Times New Roman" w:hAnsi="Times New Roman"/>
          <w:sz w:val="28"/>
          <w:szCs w:val="28"/>
          <w:lang w:val="uk-UA"/>
        </w:rPr>
      </w:pPr>
      <w:r w:rsidRPr="00B62C26">
        <w:rPr>
          <w:rFonts w:ascii="Times New Roman" w:hAnsi="Times New Roman"/>
          <w:b/>
          <w:bCs/>
          <w:sz w:val="28"/>
          <w:szCs w:val="28"/>
          <w:lang w:val="uk-UA"/>
        </w:rPr>
        <w:t xml:space="preserve">Методи дослідження: </w:t>
      </w:r>
      <w:r w:rsidRPr="00B62C26">
        <w:rPr>
          <w:rFonts w:ascii="Times New Roman" w:hAnsi="Times New Roman"/>
          <w:sz w:val="28"/>
          <w:szCs w:val="28"/>
          <w:lang w:val="uk-UA"/>
        </w:rPr>
        <w:t xml:space="preserve">вивчення й аналіз психолого-педагогічної літератури, </w:t>
      </w:r>
      <w:r w:rsidR="004804C9" w:rsidRPr="00B62C26">
        <w:rPr>
          <w:rFonts w:ascii="Times New Roman" w:hAnsi="Times New Roman"/>
          <w:sz w:val="28"/>
          <w:szCs w:val="28"/>
          <w:lang w:val="uk-UA"/>
        </w:rPr>
        <w:t>вивчення й узагальнення досвіду</w:t>
      </w:r>
      <w:r w:rsidRPr="00B62C26">
        <w:rPr>
          <w:rFonts w:ascii="Times New Roman" w:hAnsi="Times New Roman"/>
          <w:sz w:val="28"/>
          <w:szCs w:val="28"/>
          <w:lang w:val="uk-UA"/>
        </w:rPr>
        <w:t xml:space="preserve">, бесіди зі студентами, </w:t>
      </w:r>
      <w:r w:rsidRPr="00B62C26">
        <w:rPr>
          <w:rFonts w:ascii="Times New Roman" w:hAnsi="Times New Roman"/>
          <w:sz w:val="28"/>
          <w:szCs w:val="28"/>
          <w:lang w:val="uk-UA"/>
        </w:rPr>
        <w:lastRenderedPageBreak/>
        <w:t>анкетування, діагностичне тестування, інтерв’ювання, якісний та кількісний аналіз результатів.</w:t>
      </w:r>
    </w:p>
    <w:p w:rsidR="00133C69" w:rsidRPr="00B62C26" w:rsidRDefault="00133C69" w:rsidP="00133C69">
      <w:pPr>
        <w:widowControl w:val="0"/>
        <w:spacing w:after="0" w:line="365" w:lineRule="auto"/>
        <w:ind w:firstLine="709"/>
        <w:jc w:val="both"/>
        <w:rPr>
          <w:rFonts w:ascii="Times New Roman" w:hAnsi="Times New Roman"/>
          <w:sz w:val="28"/>
          <w:szCs w:val="28"/>
          <w:lang w:val="uk-UA"/>
        </w:rPr>
      </w:pPr>
      <w:r w:rsidRPr="00B62C26">
        <w:rPr>
          <w:rFonts w:ascii="Times New Roman" w:hAnsi="Times New Roman"/>
          <w:b/>
          <w:sz w:val="28"/>
          <w:szCs w:val="28"/>
          <w:lang w:val="uk-UA"/>
        </w:rPr>
        <w:t>Організація дослідження</w:t>
      </w:r>
      <w:r w:rsidRPr="00B62C26">
        <w:rPr>
          <w:rFonts w:ascii="Times New Roman" w:hAnsi="Times New Roman"/>
          <w:sz w:val="28"/>
          <w:szCs w:val="28"/>
          <w:lang w:val="uk-UA"/>
        </w:rPr>
        <w:t xml:space="preserve"> здійснювалася у </w:t>
      </w:r>
      <w:r w:rsidR="004269B5" w:rsidRPr="00B62C26">
        <w:rPr>
          <w:rFonts w:ascii="Times New Roman" w:hAnsi="Times New Roman"/>
          <w:sz w:val="28"/>
          <w:szCs w:val="28"/>
          <w:lang w:val="uk-UA"/>
        </w:rPr>
        <w:t>три етапи в період з жовтня 2018 року до листопада 2019</w:t>
      </w:r>
      <w:r w:rsidRPr="00B62C26">
        <w:rPr>
          <w:rFonts w:ascii="Times New Roman" w:hAnsi="Times New Roman"/>
          <w:sz w:val="28"/>
          <w:szCs w:val="28"/>
          <w:lang w:val="uk-UA"/>
        </w:rPr>
        <w:t xml:space="preserve"> року.</w:t>
      </w:r>
    </w:p>
    <w:p w:rsidR="00133C69" w:rsidRPr="00B62C26" w:rsidRDefault="00133C69" w:rsidP="00133C69">
      <w:pPr>
        <w:widowControl w:val="0"/>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На першому етапі – теоретико-аналітичному – здійснювався теоретичний аналіз вітчизняної та зарубіжної літератури за даною проблемою, сформульовано об’єкт та предмет дослідження, обґрунтовано гіпотезу, визначено мету, завдання дослідження, розроблено програму подальшої роботи та методику її організації.</w:t>
      </w:r>
    </w:p>
    <w:p w:rsidR="00133C69" w:rsidRPr="00B62C26" w:rsidRDefault="00133C69" w:rsidP="00133C69">
      <w:pPr>
        <w:widowControl w:val="0"/>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На другому етапі – пошуково-діагностичному – здійснювався збір діагностичних даних респондентів. Уточнювалися завдання, розроблявся інструментарій для проведення дослідження, проводилася робота зі студентами, які брали участь у програмі дослідження.</w:t>
      </w:r>
    </w:p>
    <w:p w:rsidR="00133C69" w:rsidRPr="00B62C26" w:rsidRDefault="00133C69" w:rsidP="00133C69">
      <w:pPr>
        <w:widowControl w:val="0"/>
        <w:spacing w:after="0" w:line="365" w:lineRule="auto"/>
        <w:ind w:firstLine="709"/>
        <w:jc w:val="both"/>
        <w:rPr>
          <w:rFonts w:ascii="Times New Roman" w:hAnsi="Times New Roman"/>
          <w:sz w:val="28"/>
          <w:szCs w:val="28"/>
          <w:lang w:val="uk-UA"/>
        </w:rPr>
      </w:pPr>
      <w:r w:rsidRPr="00B62C26">
        <w:rPr>
          <w:rFonts w:ascii="Times New Roman" w:hAnsi="Times New Roman"/>
          <w:sz w:val="28"/>
          <w:szCs w:val="28"/>
          <w:lang w:val="uk-UA"/>
        </w:rPr>
        <w:t>На третьому етапі – узагальнюючому – систематизувалися та узагальнювалися результати експериментальної роботи, зроблено загальні висновки дослідження.</w:t>
      </w:r>
    </w:p>
    <w:p w:rsidR="00133C69" w:rsidRPr="00B62C26" w:rsidRDefault="00133C69" w:rsidP="00133C69">
      <w:pPr>
        <w:spacing w:after="0" w:line="365" w:lineRule="auto"/>
        <w:ind w:firstLine="851"/>
        <w:jc w:val="both"/>
        <w:rPr>
          <w:rFonts w:ascii="Times New Roman" w:hAnsi="Times New Roman"/>
          <w:sz w:val="28"/>
          <w:szCs w:val="28"/>
          <w:lang w:val="uk-UA"/>
        </w:rPr>
      </w:pPr>
      <w:r w:rsidRPr="00B62C26">
        <w:rPr>
          <w:rFonts w:ascii="Times New Roman" w:hAnsi="Times New Roman"/>
          <w:b/>
          <w:bCs/>
          <w:sz w:val="28"/>
          <w:szCs w:val="28"/>
          <w:lang w:val="uk-UA"/>
        </w:rPr>
        <w:t xml:space="preserve">Експериментальна база дослідження. </w:t>
      </w:r>
      <w:r w:rsidRPr="00B62C26">
        <w:rPr>
          <w:rFonts w:ascii="Times New Roman" w:hAnsi="Times New Roman"/>
          <w:sz w:val="28"/>
          <w:szCs w:val="28"/>
          <w:lang w:val="uk-UA"/>
        </w:rPr>
        <w:t>Дослідження проводилось на базі</w:t>
      </w:r>
      <w:r w:rsidR="003373E2">
        <w:rPr>
          <w:rFonts w:ascii="Times New Roman" w:hAnsi="Times New Roman"/>
          <w:bCs/>
          <w:sz w:val="28"/>
          <w:szCs w:val="28"/>
          <w:lang w:val="uk-UA"/>
        </w:rPr>
        <w:t xml:space="preserve"> Сумського коледжу економіки і торгівлі (ЗВО І р.а.)</w:t>
      </w:r>
      <w:r w:rsidRPr="00B62C26">
        <w:rPr>
          <w:rFonts w:ascii="Times New Roman" w:hAnsi="Times New Roman"/>
          <w:bCs/>
          <w:sz w:val="28"/>
          <w:szCs w:val="28"/>
          <w:lang w:val="uk-UA"/>
        </w:rPr>
        <w:t xml:space="preserve">. </w:t>
      </w:r>
      <w:r w:rsidRPr="00B62C26">
        <w:rPr>
          <w:rFonts w:ascii="Times New Roman" w:hAnsi="Times New Roman"/>
          <w:sz w:val="28"/>
          <w:szCs w:val="28"/>
          <w:lang w:val="uk-UA"/>
        </w:rPr>
        <w:t>Усьо</w:t>
      </w:r>
      <w:r w:rsidR="003D21D9">
        <w:rPr>
          <w:rFonts w:ascii="Times New Roman" w:hAnsi="Times New Roman"/>
          <w:sz w:val="28"/>
          <w:szCs w:val="28"/>
          <w:lang w:val="uk-UA"/>
        </w:rPr>
        <w:t>го дослідженням було охоплено 52</w:t>
      </w:r>
      <w:r w:rsidRPr="00B62C26">
        <w:rPr>
          <w:rFonts w:ascii="Times New Roman" w:hAnsi="Times New Roman"/>
          <w:sz w:val="28"/>
          <w:szCs w:val="28"/>
          <w:lang w:val="uk-UA"/>
        </w:rPr>
        <w:t xml:space="preserve"> особи.</w:t>
      </w:r>
    </w:p>
    <w:p w:rsidR="00133C69" w:rsidRPr="00B62C26" w:rsidRDefault="00133C69" w:rsidP="00133C69">
      <w:pPr>
        <w:spacing w:after="0" w:line="365" w:lineRule="auto"/>
        <w:ind w:firstLine="851"/>
        <w:jc w:val="both"/>
        <w:rPr>
          <w:rFonts w:ascii="Times New Roman" w:hAnsi="Times New Roman"/>
          <w:sz w:val="28"/>
          <w:szCs w:val="28"/>
          <w:lang w:val="uk-UA"/>
        </w:rPr>
      </w:pPr>
      <w:r w:rsidRPr="00B62C26">
        <w:rPr>
          <w:rFonts w:ascii="Times New Roman" w:hAnsi="Times New Roman"/>
          <w:b/>
          <w:bCs/>
          <w:sz w:val="28"/>
          <w:szCs w:val="28"/>
          <w:lang w:val="uk-UA"/>
        </w:rPr>
        <w:t>Теоретичне значення роботи</w:t>
      </w:r>
      <w:r w:rsidRPr="00B62C26">
        <w:rPr>
          <w:rFonts w:ascii="Times New Roman" w:hAnsi="Times New Roman"/>
          <w:sz w:val="28"/>
          <w:szCs w:val="28"/>
          <w:lang w:val="uk-UA"/>
        </w:rPr>
        <w:t xml:space="preserve"> полягає в тому, що </w:t>
      </w:r>
      <w:r w:rsidR="003D21D9">
        <w:rPr>
          <w:rFonts w:ascii="Times New Roman" w:hAnsi="Times New Roman"/>
          <w:sz w:val="28"/>
          <w:szCs w:val="28"/>
          <w:lang w:val="uk-UA"/>
        </w:rPr>
        <w:t>виявлені і схарактеризовані різні моделі гендерної соціалізації студентів з різними гендерними типами особистості (маскулінний, фемінний, андрогінний)</w:t>
      </w:r>
      <w:r w:rsidRPr="00B62C26">
        <w:rPr>
          <w:rFonts w:ascii="Times New Roman" w:hAnsi="Times New Roman"/>
          <w:sz w:val="28"/>
          <w:szCs w:val="28"/>
          <w:lang w:val="uk-UA"/>
        </w:rPr>
        <w:t>.</w:t>
      </w:r>
    </w:p>
    <w:p w:rsidR="00133C69" w:rsidRPr="00B62C26" w:rsidRDefault="00133C69" w:rsidP="00133C69">
      <w:pPr>
        <w:spacing w:after="0" w:line="365" w:lineRule="auto"/>
        <w:ind w:firstLine="851"/>
        <w:jc w:val="both"/>
        <w:rPr>
          <w:rFonts w:ascii="Times New Roman" w:hAnsi="Times New Roman"/>
          <w:sz w:val="28"/>
          <w:szCs w:val="28"/>
          <w:lang w:val="uk-UA"/>
        </w:rPr>
      </w:pPr>
      <w:r w:rsidRPr="00B62C26">
        <w:rPr>
          <w:rFonts w:ascii="Times New Roman" w:hAnsi="Times New Roman"/>
          <w:b/>
          <w:bCs/>
          <w:sz w:val="28"/>
          <w:szCs w:val="28"/>
          <w:lang w:val="uk-UA"/>
        </w:rPr>
        <w:t>Апробація та впровадження</w:t>
      </w:r>
      <w:r w:rsidRPr="00B62C26">
        <w:rPr>
          <w:rFonts w:ascii="Times New Roman" w:hAnsi="Times New Roman"/>
          <w:sz w:val="28"/>
          <w:szCs w:val="28"/>
          <w:lang w:val="uk-UA"/>
        </w:rPr>
        <w:t xml:space="preserve"> </w:t>
      </w:r>
      <w:r w:rsidRPr="00B62C26">
        <w:rPr>
          <w:rFonts w:ascii="Times New Roman" w:hAnsi="Times New Roman"/>
          <w:b/>
          <w:bCs/>
          <w:sz w:val="28"/>
          <w:szCs w:val="28"/>
          <w:lang w:val="uk-UA"/>
        </w:rPr>
        <w:t>результатів дослідження</w:t>
      </w:r>
      <w:r w:rsidR="00192FB4">
        <w:rPr>
          <w:rFonts w:ascii="Times New Roman" w:hAnsi="Times New Roman"/>
          <w:sz w:val="28"/>
          <w:szCs w:val="28"/>
          <w:lang w:val="uk-UA"/>
        </w:rPr>
        <w:t xml:space="preserve"> здійснювалася автором і</w:t>
      </w:r>
      <w:r w:rsidRPr="00B62C26">
        <w:rPr>
          <w:rFonts w:ascii="Times New Roman" w:hAnsi="Times New Roman"/>
          <w:sz w:val="28"/>
          <w:szCs w:val="28"/>
          <w:lang w:val="uk-UA"/>
        </w:rPr>
        <w:t xml:space="preserve"> доповідалася </w:t>
      </w:r>
      <w:r w:rsidRPr="00192FB4">
        <w:rPr>
          <w:rFonts w:ascii="Times New Roman" w:hAnsi="Times New Roman"/>
          <w:sz w:val="28"/>
          <w:szCs w:val="28"/>
          <w:lang w:val="uk-UA"/>
        </w:rPr>
        <w:t>на</w:t>
      </w:r>
      <w:r w:rsidR="00192FB4" w:rsidRPr="00192FB4">
        <w:rPr>
          <w:rFonts w:ascii="Times New Roman" w:hAnsi="Times New Roman"/>
          <w:sz w:val="28"/>
          <w:szCs w:val="28"/>
          <w:lang w:val="uk-UA"/>
        </w:rPr>
        <w:t xml:space="preserve"> </w:t>
      </w:r>
      <w:r w:rsidR="00192FB4">
        <w:rPr>
          <w:rFonts w:ascii="Times New Roman" w:hAnsi="Times New Roman"/>
          <w:sz w:val="28"/>
          <w:szCs w:val="28"/>
          <w:lang w:val="uk-UA"/>
        </w:rPr>
        <w:t>звітній науково-практичній конференції</w:t>
      </w:r>
      <w:r w:rsidR="00192FB4" w:rsidRPr="00192FB4">
        <w:rPr>
          <w:rFonts w:ascii="Times New Roman" w:hAnsi="Times New Roman"/>
          <w:sz w:val="28"/>
          <w:szCs w:val="28"/>
          <w:lang w:val="uk-UA"/>
        </w:rPr>
        <w:t xml:space="preserve"> молодих учених та студентів «Актуальні проблеми сучасної науки і наукових досліджень»</w:t>
      </w:r>
      <w:r w:rsidRPr="00B62C26">
        <w:rPr>
          <w:rFonts w:ascii="Times New Roman" w:hAnsi="Times New Roman"/>
          <w:sz w:val="28"/>
          <w:szCs w:val="28"/>
          <w:lang w:val="uk-UA"/>
        </w:rPr>
        <w:t xml:space="preserve"> Глухівського національного педагогічного універси</w:t>
      </w:r>
      <w:r w:rsidR="00192FB4">
        <w:rPr>
          <w:rFonts w:ascii="Times New Roman" w:hAnsi="Times New Roman"/>
          <w:sz w:val="28"/>
          <w:szCs w:val="28"/>
          <w:lang w:val="uk-UA"/>
        </w:rPr>
        <w:t>тету ім. О. Довженка та регіональній</w:t>
      </w:r>
      <w:r w:rsidRPr="00B62C26">
        <w:rPr>
          <w:rFonts w:ascii="Times New Roman" w:hAnsi="Times New Roman"/>
          <w:sz w:val="28"/>
          <w:szCs w:val="28"/>
          <w:lang w:val="uk-UA"/>
        </w:rPr>
        <w:t xml:space="preserve"> науково-практичній конференції «Гендерні студії»</w:t>
      </w:r>
      <w:r w:rsidR="00192FB4">
        <w:rPr>
          <w:rFonts w:ascii="Times New Roman" w:hAnsi="Times New Roman"/>
          <w:sz w:val="28"/>
          <w:szCs w:val="28"/>
          <w:lang w:val="uk-UA"/>
        </w:rPr>
        <w:t xml:space="preserve"> (м. Глухів)</w:t>
      </w:r>
      <w:r w:rsidRPr="00B62C26">
        <w:rPr>
          <w:rFonts w:ascii="Times New Roman" w:hAnsi="Times New Roman"/>
          <w:sz w:val="28"/>
          <w:szCs w:val="28"/>
          <w:lang w:val="uk-UA"/>
        </w:rPr>
        <w:t>.</w:t>
      </w:r>
    </w:p>
    <w:p w:rsidR="00133C69" w:rsidRPr="001D5A9C" w:rsidRDefault="00133C69" w:rsidP="00133C69">
      <w:pPr>
        <w:spacing w:after="0" w:line="365" w:lineRule="auto"/>
        <w:ind w:firstLine="567"/>
        <w:jc w:val="both"/>
        <w:rPr>
          <w:rFonts w:ascii="Times New Roman" w:hAnsi="Times New Roman" w:cs="Times New Roman"/>
          <w:sz w:val="28"/>
          <w:szCs w:val="28"/>
          <w:lang w:val="uk-UA"/>
        </w:rPr>
      </w:pPr>
      <w:r w:rsidRPr="00B62C26">
        <w:rPr>
          <w:rFonts w:ascii="Times New Roman" w:hAnsi="Times New Roman"/>
          <w:b/>
          <w:kern w:val="1"/>
          <w:sz w:val="28"/>
          <w:szCs w:val="28"/>
          <w:lang w:val="uk-UA"/>
        </w:rPr>
        <w:lastRenderedPageBreak/>
        <w:t xml:space="preserve">Публікації. </w:t>
      </w:r>
      <w:r w:rsidRPr="00B62C26">
        <w:rPr>
          <w:rFonts w:ascii="Times New Roman" w:hAnsi="Times New Roman"/>
          <w:sz w:val="28"/>
          <w:szCs w:val="28"/>
          <w:lang w:val="uk-UA"/>
        </w:rPr>
        <w:t xml:space="preserve">За результатами дослідження видана стаття: </w:t>
      </w:r>
      <w:r w:rsidR="001D5A9C">
        <w:rPr>
          <w:rFonts w:ascii="Times New Roman" w:hAnsi="Times New Roman"/>
          <w:sz w:val="28"/>
          <w:szCs w:val="28"/>
          <w:lang w:val="uk-UA"/>
        </w:rPr>
        <w:t xml:space="preserve">Гордієнко Д.В. </w:t>
      </w:r>
      <w:r w:rsidR="001D5A9C">
        <w:rPr>
          <w:rFonts w:ascii="Times New Roman" w:hAnsi="Times New Roman" w:cs="Times New Roman"/>
          <w:color w:val="000000" w:themeColor="text1"/>
          <w:sz w:val="28"/>
          <w:szCs w:val="28"/>
          <w:lang w:val="uk-UA"/>
        </w:rPr>
        <w:t>Проблема соціалізації студентської молоді: гендерний аспект / Д.В. Гордієнко //</w:t>
      </w:r>
      <w:r w:rsidR="001D5A9C" w:rsidRPr="001D5A9C">
        <w:rPr>
          <w:rFonts w:ascii="Times New Roman" w:hAnsi="Times New Roman" w:cs="Times New Roman"/>
          <w:bCs/>
          <w:color w:val="000000" w:themeColor="text1"/>
          <w:sz w:val="28"/>
          <w:szCs w:val="28"/>
          <w:lang w:val="uk-UA" w:eastAsia="ru-RU"/>
        </w:rPr>
        <w:t xml:space="preserve"> </w:t>
      </w:r>
      <w:r w:rsidR="001D5A9C" w:rsidRPr="001D5A9C">
        <w:rPr>
          <w:rFonts w:ascii="Times New Roman" w:eastAsia="Times New Roman" w:hAnsi="Times New Roman" w:cs="Times New Roman"/>
          <w:bCs/>
          <w:color w:val="000000" w:themeColor="text1"/>
          <w:sz w:val="28"/>
          <w:szCs w:val="28"/>
          <w:lang w:val="uk-UA" w:eastAsia="ru-RU"/>
        </w:rPr>
        <w:t xml:space="preserve">Студентські наукові обрії : зб. наукових праць студентів факультету педагогіки і психології. Вип. </w:t>
      </w:r>
      <w:r w:rsidR="001D5A9C" w:rsidRPr="001D5A9C">
        <w:rPr>
          <w:rFonts w:ascii="Times New Roman" w:eastAsia="Times New Roman" w:hAnsi="Times New Roman" w:cs="Times New Roman"/>
          <w:bCs/>
          <w:color w:val="000000" w:themeColor="text1"/>
          <w:sz w:val="28"/>
          <w:szCs w:val="28"/>
          <w:lang w:eastAsia="ru-RU"/>
        </w:rPr>
        <w:t>V</w:t>
      </w:r>
      <w:r w:rsidR="001D5A9C" w:rsidRPr="001D5A9C">
        <w:rPr>
          <w:rFonts w:ascii="Times New Roman" w:eastAsia="Times New Roman" w:hAnsi="Times New Roman" w:cs="Times New Roman"/>
          <w:bCs/>
          <w:color w:val="000000" w:themeColor="text1"/>
          <w:sz w:val="28"/>
          <w:szCs w:val="28"/>
          <w:lang w:val="uk-UA" w:eastAsia="ru-RU"/>
        </w:rPr>
        <w:t>І / О.І.</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Курок, Л.І.</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Міщик, Л.Є.</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Цюкало, Т.М.</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Корнієнко, Т.М</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Тюльпа, В.І.</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Синіговець, Ю.</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В.</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Седляр, О.В.</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Зінченко, О.Д.</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Вєтрова, Г.О.</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Бутенко, С.П.</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Панченко, С.О.</w:t>
      </w:r>
      <w:r w:rsidR="001D5A9C" w:rsidRPr="001D5A9C">
        <w:rPr>
          <w:rFonts w:ascii="Times New Roman" w:eastAsia="Times New Roman" w:hAnsi="Times New Roman" w:cs="Times New Roman"/>
          <w:bCs/>
          <w:color w:val="000000" w:themeColor="text1"/>
          <w:sz w:val="28"/>
          <w:szCs w:val="28"/>
          <w:lang w:eastAsia="ru-RU"/>
        </w:rPr>
        <w:t> </w:t>
      </w:r>
      <w:r w:rsidR="001D5A9C" w:rsidRPr="001D5A9C">
        <w:rPr>
          <w:rFonts w:ascii="Times New Roman" w:eastAsia="Times New Roman" w:hAnsi="Times New Roman" w:cs="Times New Roman"/>
          <w:bCs/>
          <w:color w:val="000000" w:themeColor="text1"/>
          <w:sz w:val="28"/>
          <w:szCs w:val="28"/>
          <w:lang w:val="uk-UA" w:eastAsia="ru-RU"/>
        </w:rPr>
        <w:t>Мисник, Ю.В.</w:t>
      </w:r>
      <w:r w:rsidR="001D5A9C" w:rsidRPr="001D5A9C">
        <w:rPr>
          <w:rFonts w:ascii="Times New Roman" w:eastAsia="Times New Roman" w:hAnsi="Times New Roman" w:cs="Times New Roman"/>
          <w:bCs/>
          <w:color w:val="000000" w:themeColor="text1"/>
          <w:sz w:val="28"/>
          <w:szCs w:val="28"/>
          <w:lang w:eastAsia="ru-RU"/>
        </w:rPr>
        <w:t> </w:t>
      </w:r>
      <w:r w:rsidR="00B361B6">
        <w:rPr>
          <w:rFonts w:ascii="Times New Roman" w:eastAsia="Times New Roman" w:hAnsi="Times New Roman" w:cs="Times New Roman"/>
          <w:bCs/>
          <w:color w:val="000000" w:themeColor="text1"/>
          <w:sz w:val="28"/>
          <w:szCs w:val="28"/>
          <w:lang w:val="uk-UA" w:eastAsia="ru-RU"/>
        </w:rPr>
        <w:t>Рябко</w:t>
      </w:r>
      <w:r w:rsidR="001D5A9C" w:rsidRPr="001D5A9C">
        <w:rPr>
          <w:rFonts w:ascii="Times New Roman" w:eastAsia="Times New Roman" w:hAnsi="Times New Roman" w:cs="Times New Roman"/>
          <w:bCs/>
          <w:color w:val="000000" w:themeColor="text1"/>
          <w:sz w:val="28"/>
          <w:szCs w:val="28"/>
          <w:lang w:val="uk-UA" w:eastAsia="ru-RU"/>
        </w:rPr>
        <w:t>;</w:t>
      </w:r>
      <w:r w:rsidR="00B361B6">
        <w:rPr>
          <w:rFonts w:ascii="Times New Roman" w:eastAsia="Times New Roman" w:hAnsi="Times New Roman" w:cs="Times New Roman"/>
          <w:bCs/>
          <w:color w:val="000000" w:themeColor="text1"/>
          <w:sz w:val="28"/>
          <w:szCs w:val="28"/>
          <w:lang w:val="uk-UA" w:eastAsia="ru-RU"/>
        </w:rPr>
        <w:t xml:space="preserve"> </w:t>
      </w:r>
      <w:r w:rsidR="001D5A9C" w:rsidRPr="001D5A9C">
        <w:rPr>
          <w:rFonts w:ascii="Times New Roman" w:eastAsia="Times New Roman" w:hAnsi="Times New Roman" w:cs="Times New Roman"/>
          <w:bCs/>
          <w:color w:val="000000" w:themeColor="text1"/>
          <w:sz w:val="28"/>
          <w:szCs w:val="28"/>
          <w:lang w:val="uk-UA" w:eastAsia="ru-RU"/>
        </w:rPr>
        <w:t xml:space="preserve">за заг. ред. </w:t>
      </w:r>
      <w:r w:rsidR="001D5A9C" w:rsidRPr="00B361B6">
        <w:rPr>
          <w:rFonts w:ascii="Times New Roman" w:eastAsia="Times New Roman" w:hAnsi="Times New Roman" w:cs="Times New Roman"/>
          <w:bCs/>
          <w:color w:val="000000" w:themeColor="text1"/>
          <w:sz w:val="28"/>
          <w:szCs w:val="28"/>
          <w:lang w:val="uk-UA" w:eastAsia="ru-RU"/>
        </w:rPr>
        <w:t>Л.І.</w:t>
      </w:r>
      <w:r w:rsidR="001D5A9C" w:rsidRPr="001D5A9C">
        <w:rPr>
          <w:rFonts w:ascii="Times New Roman" w:eastAsia="Times New Roman" w:hAnsi="Times New Roman" w:cs="Times New Roman"/>
          <w:bCs/>
          <w:color w:val="000000" w:themeColor="text1"/>
          <w:sz w:val="28"/>
          <w:szCs w:val="28"/>
          <w:lang w:eastAsia="ru-RU"/>
        </w:rPr>
        <w:t> </w:t>
      </w:r>
      <w:r w:rsidR="001D5A9C" w:rsidRPr="00B361B6">
        <w:rPr>
          <w:rFonts w:ascii="Times New Roman" w:eastAsia="Times New Roman" w:hAnsi="Times New Roman" w:cs="Times New Roman"/>
          <w:bCs/>
          <w:color w:val="000000" w:themeColor="text1"/>
          <w:sz w:val="28"/>
          <w:szCs w:val="28"/>
          <w:lang w:val="uk-UA" w:eastAsia="ru-RU"/>
        </w:rPr>
        <w:t>Міщик.</w:t>
      </w:r>
      <w:r w:rsidR="001D5A9C" w:rsidRPr="001D5A9C">
        <w:rPr>
          <w:rFonts w:ascii="Times New Roman" w:eastAsia="Times New Roman" w:hAnsi="Times New Roman" w:cs="Times New Roman"/>
          <w:bCs/>
          <w:color w:val="000000" w:themeColor="text1"/>
          <w:sz w:val="28"/>
          <w:szCs w:val="28"/>
          <w:lang w:eastAsia="ru-RU"/>
        </w:rPr>
        <w:t> </w:t>
      </w:r>
      <w:r w:rsidR="001D5A9C" w:rsidRPr="00B361B6">
        <w:rPr>
          <w:rFonts w:ascii="Times New Roman" w:eastAsia="Times New Roman" w:hAnsi="Times New Roman" w:cs="Times New Roman"/>
          <w:bCs/>
          <w:color w:val="000000" w:themeColor="text1"/>
          <w:sz w:val="28"/>
          <w:szCs w:val="28"/>
          <w:lang w:val="uk-UA" w:eastAsia="ru-RU"/>
        </w:rPr>
        <w:t>– Глухів : ГНПУ ім.</w:t>
      </w:r>
      <w:r w:rsidR="001D5A9C" w:rsidRPr="001D5A9C">
        <w:rPr>
          <w:rFonts w:ascii="Times New Roman" w:eastAsia="Times New Roman" w:hAnsi="Times New Roman" w:cs="Times New Roman"/>
          <w:bCs/>
          <w:color w:val="000000" w:themeColor="text1"/>
          <w:sz w:val="28"/>
          <w:szCs w:val="28"/>
          <w:lang w:eastAsia="ru-RU"/>
        </w:rPr>
        <w:t> </w:t>
      </w:r>
      <w:r w:rsidR="001D5A9C" w:rsidRPr="00B361B6">
        <w:rPr>
          <w:rFonts w:ascii="Times New Roman" w:eastAsia="Times New Roman" w:hAnsi="Times New Roman" w:cs="Times New Roman"/>
          <w:bCs/>
          <w:color w:val="000000" w:themeColor="text1"/>
          <w:sz w:val="28"/>
          <w:szCs w:val="28"/>
          <w:lang w:val="uk-UA" w:eastAsia="ru-RU"/>
        </w:rPr>
        <w:t>О.</w:t>
      </w:r>
      <w:r w:rsidR="001D5A9C" w:rsidRPr="001D5A9C">
        <w:rPr>
          <w:rFonts w:ascii="Times New Roman" w:eastAsia="Times New Roman" w:hAnsi="Times New Roman" w:cs="Times New Roman"/>
          <w:bCs/>
          <w:color w:val="000000" w:themeColor="text1"/>
          <w:sz w:val="28"/>
          <w:szCs w:val="28"/>
          <w:lang w:eastAsia="ru-RU"/>
        </w:rPr>
        <w:t> </w:t>
      </w:r>
      <w:r w:rsidR="001D5A9C" w:rsidRPr="00B361B6">
        <w:rPr>
          <w:rFonts w:ascii="Times New Roman" w:eastAsia="Times New Roman" w:hAnsi="Times New Roman" w:cs="Times New Roman"/>
          <w:bCs/>
          <w:color w:val="000000" w:themeColor="text1"/>
          <w:sz w:val="28"/>
          <w:szCs w:val="28"/>
          <w:lang w:val="uk-UA" w:eastAsia="ru-RU"/>
        </w:rPr>
        <w:t xml:space="preserve">Довженка, 2019. – С. </w:t>
      </w:r>
      <w:r w:rsidR="0080351D">
        <w:rPr>
          <w:rFonts w:ascii="Times New Roman" w:eastAsia="Times New Roman" w:hAnsi="Times New Roman" w:cs="Times New Roman"/>
          <w:bCs/>
          <w:color w:val="000000" w:themeColor="text1"/>
          <w:sz w:val="28"/>
          <w:szCs w:val="28"/>
          <w:lang w:val="uk-UA" w:eastAsia="ru-RU"/>
        </w:rPr>
        <w:t>32-37</w:t>
      </w:r>
      <w:r w:rsidR="001D5A9C" w:rsidRPr="00B361B6">
        <w:rPr>
          <w:rFonts w:ascii="Times New Roman" w:eastAsia="Times New Roman" w:hAnsi="Times New Roman" w:cs="Times New Roman"/>
          <w:bCs/>
          <w:color w:val="000000" w:themeColor="text1"/>
          <w:sz w:val="28"/>
          <w:szCs w:val="28"/>
          <w:lang w:val="uk-UA" w:eastAsia="ru-RU"/>
        </w:rPr>
        <w:t>.</w:t>
      </w:r>
    </w:p>
    <w:p w:rsidR="00133C69" w:rsidRPr="00B62C26" w:rsidRDefault="00133C69" w:rsidP="00133C69">
      <w:pPr>
        <w:spacing w:after="0" w:line="365" w:lineRule="auto"/>
        <w:ind w:firstLine="567"/>
        <w:jc w:val="both"/>
        <w:rPr>
          <w:rFonts w:ascii="Times New Roman" w:hAnsi="Times New Roman"/>
          <w:sz w:val="28"/>
          <w:szCs w:val="28"/>
          <w:lang w:val="uk-UA"/>
        </w:rPr>
      </w:pPr>
      <w:r w:rsidRPr="00B62C26">
        <w:rPr>
          <w:rFonts w:ascii="Times New Roman" w:hAnsi="Times New Roman"/>
          <w:b/>
          <w:sz w:val="28"/>
          <w:szCs w:val="28"/>
          <w:lang w:val="uk-UA"/>
        </w:rPr>
        <w:t xml:space="preserve">Структура та обсяг магістерської роботи. </w:t>
      </w:r>
      <w:r w:rsidRPr="00B62C26">
        <w:rPr>
          <w:rFonts w:ascii="Times New Roman" w:hAnsi="Times New Roman"/>
          <w:sz w:val="28"/>
          <w:szCs w:val="28"/>
          <w:lang w:val="uk-UA"/>
        </w:rPr>
        <w:t>Магістерська робота складається зі вступу, двох розділів, висновків до розділів, загальних висновків</w:t>
      </w:r>
      <w:r w:rsidR="003373E2">
        <w:rPr>
          <w:rFonts w:ascii="Times New Roman" w:hAnsi="Times New Roman"/>
          <w:sz w:val="28"/>
          <w:szCs w:val="28"/>
          <w:lang w:val="uk-UA"/>
        </w:rPr>
        <w:t xml:space="preserve">, списку використаних джерел (54 </w:t>
      </w:r>
      <w:r w:rsidR="0080351D">
        <w:rPr>
          <w:rFonts w:ascii="Times New Roman" w:hAnsi="Times New Roman"/>
          <w:sz w:val="28"/>
          <w:szCs w:val="28"/>
          <w:lang w:val="uk-UA"/>
        </w:rPr>
        <w:t xml:space="preserve">найменувань), </w:t>
      </w:r>
      <w:r w:rsidR="00E5147D">
        <w:rPr>
          <w:rFonts w:ascii="Times New Roman" w:hAnsi="Times New Roman"/>
          <w:sz w:val="28"/>
          <w:szCs w:val="28"/>
          <w:lang w:val="uk-UA"/>
        </w:rPr>
        <w:t>8</w:t>
      </w:r>
      <w:r w:rsidR="00315979">
        <w:rPr>
          <w:rFonts w:ascii="Times New Roman" w:hAnsi="Times New Roman"/>
          <w:sz w:val="28"/>
          <w:szCs w:val="28"/>
          <w:lang w:val="uk-UA"/>
        </w:rPr>
        <w:t xml:space="preserve"> додатків. </w:t>
      </w:r>
      <w:r w:rsidRPr="00B62C26">
        <w:rPr>
          <w:rFonts w:ascii="Times New Roman" w:hAnsi="Times New Roman"/>
          <w:sz w:val="28"/>
          <w:szCs w:val="28"/>
          <w:lang w:val="uk-UA"/>
        </w:rPr>
        <w:t>Заг</w:t>
      </w:r>
      <w:r w:rsidR="0080351D">
        <w:rPr>
          <w:rFonts w:ascii="Times New Roman" w:hAnsi="Times New Roman"/>
          <w:sz w:val="28"/>
          <w:szCs w:val="28"/>
          <w:lang w:val="uk-UA"/>
        </w:rPr>
        <w:t xml:space="preserve">альний обсяг роботи становить </w:t>
      </w:r>
      <w:r w:rsidR="003373E2">
        <w:rPr>
          <w:rFonts w:ascii="Times New Roman" w:hAnsi="Times New Roman"/>
          <w:sz w:val="28"/>
          <w:szCs w:val="28"/>
          <w:lang w:val="uk-UA"/>
        </w:rPr>
        <w:t>114</w:t>
      </w:r>
      <w:r w:rsidRPr="00B62C26">
        <w:rPr>
          <w:rFonts w:ascii="Times New Roman" w:hAnsi="Times New Roman"/>
          <w:sz w:val="28"/>
          <w:szCs w:val="28"/>
          <w:lang w:val="uk-UA"/>
        </w:rPr>
        <w:t xml:space="preserve"> стор</w:t>
      </w:r>
      <w:r w:rsidR="0080351D">
        <w:rPr>
          <w:rFonts w:ascii="Times New Roman" w:hAnsi="Times New Roman"/>
          <w:sz w:val="28"/>
          <w:szCs w:val="28"/>
          <w:lang w:val="uk-UA"/>
        </w:rPr>
        <w:t>інок, із них основного тексту 81 сторінка</w:t>
      </w:r>
      <w:r w:rsidRPr="00B62C26">
        <w:rPr>
          <w:rFonts w:ascii="Times New Roman" w:hAnsi="Times New Roman"/>
          <w:sz w:val="28"/>
          <w:szCs w:val="28"/>
          <w:lang w:val="uk-UA"/>
        </w:rPr>
        <w:t>.</w:t>
      </w:r>
    </w:p>
    <w:p w:rsidR="00710795" w:rsidRPr="00B62C26" w:rsidRDefault="00710795" w:rsidP="00133C69">
      <w:pPr>
        <w:spacing w:after="0" w:line="360" w:lineRule="auto"/>
        <w:ind w:firstLine="709"/>
        <w:jc w:val="both"/>
        <w:rPr>
          <w:rFonts w:ascii="Times New Roman" w:hAnsi="Times New Roman" w:cs="Times New Roman"/>
          <w:sz w:val="28"/>
          <w:szCs w:val="28"/>
          <w:lang w:val="uk-UA"/>
        </w:rPr>
      </w:pPr>
    </w:p>
    <w:p w:rsidR="005D63E0" w:rsidRPr="00B62C26" w:rsidRDefault="005D63E0">
      <w:pPr>
        <w:rPr>
          <w:lang w:val="uk-UA"/>
        </w:rPr>
      </w:pPr>
      <w:r w:rsidRPr="00B62C26">
        <w:rPr>
          <w:lang w:val="uk-UA"/>
        </w:rPr>
        <w:br w:type="page"/>
      </w:r>
    </w:p>
    <w:p w:rsidR="009B2EDC" w:rsidRPr="00B62C26" w:rsidRDefault="009B2EDC" w:rsidP="009B2EDC">
      <w:pPr>
        <w:spacing w:after="0" w:line="360" w:lineRule="auto"/>
        <w:ind w:firstLine="709"/>
        <w:contextualSpacing/>
        <w:rPr>
          <w:rFonts w:ascii="Times New Roman" w:hAnsi="Times New Roman" w:cs="Times New Roman"/>
          <w:b/>
          <w:sz w:val="28"/>
          <w:szCs w:val="28"/>
          <w:lang w:val="uk-UA"/>
        </w:rPr>
      </w:pPr>
      <w:r w:rsidRPr="00B62C26">
        <w:rPr>
          <w:rFonts w:ascii="Times New Roman" w:hAnsi="Times New Roman" w:cs="Times New Roman"/>
          <w:b/>
          <w:sz w:val="28"/>
          <w:szCs w:val="28"/>
          <w:lang w:val="uk-UA"/>
        </w:rPr>
        <w:lastRenderedPageBreak/>
        <w:t>РОЗДІЛ 1 ТЕОРЕТИКО-МЕТОДОЛОГІЧНЕ ДОСЛІДЖЕННЯ ПРОБЛЕМИ ГЕНДЕРНОЇ СОЦІАЛІЗАЦІЇ СТУДЕНТСЬКОЇ МОЛОДІ</w:t>
      </w:r>
    </w:p>
    <w:p w:rsidR="009B2EDC" w:rsidRPr="00B62C26" w:rsidRDefault="009B2EDC" w:rsidP="009B2EDC">
      <w:pPr>
        <w:spacing w:after="0" w:line="365" w:lineRule="auto"/>
        <w:ind w:left="720"/>
        <w:rPr>
          <w:rFonts w:ascii="Times New Roman" w:hAnsi="Times New Roman"/>
          <w:b/>
          <w:sz w:val="28"/>
          <w:szCs w:val="28"/>
          <w:lang w:val="uk-UA"/>
        </w:rPr>
      </w:pPr>
    </w:p>
    <w:p w:rsidR="009B2EDC" w:rsidRPr="00B62C26" w:rsidRDefault="009B2EDC" w:rsidP="009B2EDC">
      <w:pPr>
        <w:spacing w:after="0" w:line="365" w:lineRule="auto"/>
        <w:ind w:left="720"/>
        <w:rPr>
          <w:rFonts w:ascii="Times New Roman" w:hAnsi="Times New Roman"/>
          <w:b/>
          <w:sz w:val="28"/>
          <w:szCs w:val="28"/>
          <w:lang w:val="uk-UA"/>
        </w:rPr>
      </w:pPr>
    </w:p>
    <w:p w:rsidR="005D63E0" w:rsidRPr="00B62C26" w:rsidRDefault="005D63E0" w:rsidP="009B2EDC">
      <w:pPr>
        <w:pStyle w:val="a3"/>
        <w:numPr>
          <w:ilvl w:val="1"/>
          <w:numId w:val="10"/>
        </w:numPr>
        <w:spacing w:after="0" w:line="365" w:lineRule="auto"/>
        <w:rPr>
          <w:rFonts w:ascii="Times New Roman" w:hAnsi="Times New Roman"/>
          <w:b/>
          <w:sz w:val="28"/>
          <w:szCs w:val="28"/>
          <w:lang w:val="uk-UA"/>
        </w:rPr>
      </w:pPr>
      <w:r w:rsidRPr="00B62C26">
        <w:rPr>
          <w:rFonts w:ascii="Times New Roman" w:hAnsi="Times New Roman"/>
          <w:b/>
          <w:sz w:val="28"/>
          <w:szCs w:val="28"/>
          <w:lang w:val="uk-UA"/>
        </w:rPr>
        <w:t>Сутність поняття гендер та сучасні гендерні дослідження</w:t>
      </w:r>
    </w:p>
    <w:p w:rsidR="005D63E0" w:rsidRPr="00B62C26" w:rsidRDefault="005D63E0" w:rsidP="005D63E0">
      <w:pPr>
        <w:spacing w:after="0" w:line="365" w:lineRule="auto"/>
        <w:rPr>
          <w:rFonts w:ascii="Times New Roman" w:hAnsi="Times New Roman"/>
          <w:b/>
          <w:sz w:val="28"/>
          <w:szCs w:val="28"/>
          <w:lang w:val="uk-UA"/>
        </w:rPr>
      </w:pPr>
    </w:p>
    <w:p w:rsidR="005D63E0" w:rsidRPr="00B62C26" w:rsidRDefault="005D63E0" w:rsidP="005D63E0">
      <w:pPr>
        <w:pStyle w:val="111"/>
        <w:shd w:val="clear" w:color="auto" w:fill="auto"/>
        <w:spacing w:before="0" w:after="0" w:line="365" w:lineRule="auto"/>
        <w:ind w:firstLine="709"/>
        <w:jc w:val="both"/>
        <w:rPr>
          <w:sz w:val="28"/>
          <w:szCs w:val="28"/>
          <w:lang w:val="uk-UA"/>
        </w:rPr>
      </w:pPr>
      <w:r w:rsidRPr="00B62C26">
        <w:rPr>
          <w:rStyle w:val="1159"/>
          <w:sz w:val="28"/>
          <w:szCs w:val="28"/>
          <w:lang w:val="uk-UA" w:eastAsia="uk-UA"/>
        </w:rPr>
        <w:t>Проведений нами аналіз літературних джерел з теми дослідження, дозволив виокремити найбільш прийняті науковцями теорії ґендеру. Перша з них</w:t>
      </w:r>
      <w:r w:rsidRPr="00B62C26">
        <w:rPr>
          <w:rStyle w:val="110"/>
          <w:sz w:val="28"/>
          <w:szCs w:val="28"/>
          <w:lang w:val="uk-UA" w:eastAsia="uk-UA"/>
        </w:rPr>
        <w:t> -</w:t>
      </w:r>
      <w:r w:rsidRPr="00B62C26">
        <w:rPr>
          <w:rStyle w:val="110"/>
          <w:b w:val="0"/>
          <w:sz w:val="28"/>
          <w:szCs w:val="28"/>
          <w:lang w:val="uk-UA" w:eastAsia="uk-UA"/>
        </w:rPr>
        <w:t xml:space="preserve"> теорія соціального конструювання </w:t>
      </w:r>
      <w:r w:rsidRPr="00B62C26">
        <w:rPr>
          <w:rStyle w:val="1161"/>
          <w:sz w:val="28"/>
          <w:szCs w:val="28"/>
          <w:lang w:val="uk-UA" w:eastAsia="uk-UA"/>
        </w:rPr>
        <w:t>ґ</w:t>
      </w:r>
      <w:r w:rsidRPr="00B62C26">
        <w:rPr>
          <w:rStyle w:val="110"/>
          <w:b w:val="0"/>
          <w:sz w:val="28"/>
          <w:szCs w:val="28"/>
          <w:lang w:val="uk-UA" w:eastAsia="uk-UA"/>
        </w:rPr>
        <w:t>ендеру</w:t>
      </w:r>
      <w:r w:rsidRPr="00B62C26">
        <w:rPr>
          <w:rStyle w:val="1159"/>
          <w:b/>
          <w:sz w:val="28"/>
          <w:szCs w:val="28"/>
          <w:lang w:val="uk-UA" w:eastAsia="uk-UA"/>
        </w:rPr>
        <w:t xml:space="preserve"> </w:t>
      </w:r>
      <w:r w:rsidRPr="00B62C26">
        <w:rPr>
          <w:rStyle w:val="1159"/>
          <w:sz w:val="28"/>
          <w:szCs w:val="28"/>
          <w:lang w:val="uk-UA" w:eastAsia="uk-UA"/>
        </w:rPr>
        <w:t>або розуміння ґендеру ж соціальної конструкції. Розуміння того, що дихотомія статей змодельована і продовжує моделюватись культурою, є ключовим положенням, же ставить під сумнів правомірність сучасного стану речей, що проголошує стать онтологічною категорією, а тим самим виправдовує і надання різних можливостей для розвитку чоловіків і жінок. З цих позицій дається визначення ґендеру як</w:t>
      </w:r>
      <w:r w:rsidRPr="00B62C26">
        <w:rPr>
          <w:rStyle w:val="1126"/>
          <w:sz w:val="28"/>
          <w:szCs w:val="28"/>
          <w:lang w:val="uk-UA" w:eastAsia="uk-UA"/>
        </w:rPr>
        <w:t xml:space="preserve"> </w:t>
      </w:r>
      <w:r w:rsidRPr="00B62C26">
        <w:rPr>
          <w:rStyle w:val="1126"/>
          <w:i w:val="0"/>
          <w:sz w:val="28"/>
          <w:szCs w:val="28"/>
          <w:lang w:val="uk-UA" w:eastAsia="uk-UA"/>
        </w:rPr>
        <w:t>«організованої моделі соціальних стосунків між чоловіками і жінками, що конструюється основними інститутами суспільства».</w:t>
      </w:r>
      <w:r w:rsidRPr="00B62C26">
        <w:rPr>
          <w:rStyle w:val="1159"/>
          <w:sz w:val="28"/>
          <w:szCs w:val="28"/>
          <w:lang w:val="uk-UA" w:eastAsia="uk-UA"/>
        </w:rPr>
        <w:t xml:space="preserve"> Виділяють два постулати такого підходу: 1) ґендер конструюється шляхом соціалізації, розподілу праці, системою ґендерних ролей, сім'єю, засобами масової інформації; 2) ґендер формується і індивідами - на рівні їх свідомості (тобто ґендерної ідентифікації), прийняття заданих суспільством норм і підлаштування під них (в одязі, зовнішн</w:t>
      </w:r>
      <w:r w:rsidR="004E3694">
        <w:rPr>
          <w:rStyle w:val="1159"/>
          <w:sz w:val="28"/>
          <w:szCs w:val="28"/>
          <w:lang w:val="uk-UA" w:eastAsia="uk-UA"/>
        </w:rPr>
        <w:t>ості, манері поведінки тощо) [22</w:t>
      </w:r>
      <w:r w:rsidRPr="00B62C26">
        <w:rPr>
          <w:rStyle w:val="1159"/>
          <w:sz w:val="28"/>
          <w:szCs w:val="28"/>
          <w:lang w:val="uk-UA" w:eastAsia="uk-UA"/>
        </w:rPr>
        <w:t>]. Робити ґендер - означає створювати такі відмінності між хлопчиками і дівчатками, чоловіками і жінками, які не є природними, сутнісними чи біологічними.</w:t>
      </w:r>
    </w:p>
    <w:p w:rsidR="005D63E0" w:rsidRPr="00B62C26" w:rsidRDefault="005D63E0" w:rsidP="005D63E0">
      <w:pPr>
        <w:pStyle w:val="111"/>
        <w:shd w:val="clear" w:color="auto" w:fill="auto"/>
        <w:spacing w:before="0" w:after="0" w:line="365" w:lineRule="auto"/>
        <w:ind w:firstLine="709"/>
        <w:jc w:val="both"/>
        <w:rPr>
          <w:i/>
          <w:sz w:val="28"/>
          <w:szCs w:val="28"/>
          <w:lang w:val="uk-UA"/>
        </w:rPr>
      </w:pPr>
      <w:r w:rsidRPr="00B62C26">
        <w:rPr>
          <w:rStyle w:val="1159"/>
          <w:sz w:val="28"/>
          <w:szCs w:val="28"/>
          <w:lang w:val="uk-UA" w:eastAsia="uk-UA"/>
        </w:rPr>
        <w:t>Індивід засвоює певні правила поведінки та установки, які суспільство вважає відповідними до їх ґендерних ролей у процесі соціалізації. Твердження про те, що саме суспільство формує ті чи інші стилі буття чоловіків і жінок, дуже точно і лапідарно висловлене Сімоною де Бовуар</w:t>
      </w:r>
      <w:r w:rsidRPr="00B62C26">
        <w:rPr>
          <w:rStyle w:val="1159"/>
          <w:i/>
          <w:sz w:val="28"/>
          <w:szCs w:val="28"/>
          <w:lang w:val="uk-UA" w:eastAsia="uk-UA"/>
        </w:rPr>
        <w:t>:</w:t>
      </w:r>
      <w:r w:rsidRPr="00B62C26">
        <w:rPr>
          <w:rStyle w:val="1126"/>
          <w:i w:val="0"/>
          <w:sz w:val="28"/>
          <w:szCs w:val="28"/>
          <w:lang w:val="uk-UA" w:eastAsia="uk-UA"/>
        </w:rPr>
        <w:t xml:space="preserve"> «...в суспільстві існують певні структури, які спонукають людей дотримуватися тих ч</w:t>
      </w:r>
      <w:r w:rsidR="004E3694">
        <w:rPr>
          <w:rStyle w:val="1126"/>
          <w:i w:val="0"/>
          <w:sz w:val="28"/>
          <w:szCs w:val="28"/>
          <w:lang w:val="uk-UA" w:eastAsia="uk-UA"/>
        </w:rPr>
        <w:t>и інших соціостатевих ролей» [</w:t>
      </w:r>
      <w:r w:rsidR="00C55C16">
        <w:rPr>
          <w:rStyle w:val="1126"/>
          <w:i w:val="0"/>
          <w:sz w:val="28"/>
          <w:szCs w:val="28"/>
          <w:lang w:val="uk-UA" w:eastAsia="uk-UA"/>
        </w:rPr>
        <w:t>38</w:t>
      </w:r>
      <w:r w:rsidRPr="00B62C26">
        <w:rPr>
          <w:rStyle w:val="1126"/>
          <w:i w:val="0"/>
          <w:sz w:val="28"/>
          <w:szCs w:val="28"/>
          <w:lang w:val="uk-UA" w:eastAsia="uk-UA"/>
        </w:rPr>
        <w:t>].</w:t>
      </w:r>
    </w:p>
    <w:p w:rsidR="005D63E0" w:rsidRPr="00B62C26" w:rsidRDefault="005D63E0" w:rsidP="005D63E0">
      <w:pPr>
        <w:pStyle w:val="111"/>
        <w:shd w:val="clear" w:color="auto" w:fill="auto"/>
        <w:spacing w:before="0" w:after="0" w:line="365" w:lineRule="auto"/>
        <w:ind w:firstLine="709"/>
        <w:jc w:val="both"/>
        <w:rPr>
          <w:sz w:val="28"/>
          <w:szCs w:val="28"/>
          <w:lang w:val="uk-UA"/>
        </w:rPr>
      </w:pPr>
      <w:r w:rsidRPr="00B62C26">
        <w:rPr>
          <w:rStyle w:val="1159"/>
          <w:sz w:val="28"/>
          <w:szCs w:val="28"/>
          <w:lang w:val="uk-UA" w:eastAsia="uk-UA"/>
        </w:rPr>
        <w:lastRenderedPageBreak/>
        <w:t>Друга теорія</w:t>
      </w:r>
      <w:r w:rsidRPr="00B62C26">
        <w:rPr>
          <w:rStyle w:val="110"/>
          <w:sz w:val="28"/>
          <w:szCs w:val="28"/>
          <w:lang w:val="uk-UA" w:eastAsia="uk-UA"/>
        </w:rPr>
        <w:t xml:space="preserve"> - </w:t>
      </w:r>
      <w:r w:rsidRPr="00B62C26">
        <w:rPr>
          <w:rStyle w:val="110"/>
          <w:b w:val="0"/>
          <w:sz w:val="28"/>
          <w:szCs w:val="28"/>
          <w:lang w:val="uk-UA" w:eastAsia="uk-UA"/>
        </w:rPr>
        <w:t>розуміння ґендеру як мережі, структури чи процесу,</w:t>
      </w:r>
      <w:r w:rsidRPr="00B62C26">
        <w:rPr>
          <w:rStyle w:val="1159"/>
          <w:sz w:val="28"/>
          <w:szCs w:val="28"/>
          <w:lang w:val="uk-UA" w:eastAsia="uk-UA"/>
        </w:rPr>
        <w:t xml:space="preserve"> тобто ґендеру ж стратифікаційної категорії в сукупності інших тотожних категорій, розгляд ґендеру поряд з такими категоріями, ж клас, раса, вік тощо.</w:t>
      </w:r>
    </w:p>
    <w:p w:rsidR="005D63E0" w:rsidRPr="00B62C26" w:rsidRDefault="005D63E0" w:rsidP="005D63E0">
      <w:pPr>
        <w:pStyle w:val="111"/>
        <w:shd w:val="clear" w:color="auto" w:fill="auto"/>
        <w:spacing w:before="0" w:after="0" w:line="365" w:lineRule="auto"/>
        <w:ind w:firstLine="709"/>
        <w:jc w:val="both"/>
        <w:rPr>
          <w:sz w:val="28"/>
          <w:szCs w:val="28"/>
          <w:lang w:val="uk-UA"/>
        </w:rPr>
      </w:pPr>
      <w:r w:rsidRPr="00B62C26">
        <w:rPr>
          <w:rStyle w:val="1159"/>
          <w:sz w:val="28"/>
          <w:szCs w:val="28"/>
          <w:lang w:eastAsia="uk-UA"/>
        </w:rPr>
        <w:t>Третя теорія</w:t>
      </w:r>
      <w:r w:rsidRPr="00B62C26">
        <w:rPr>
          <w:rStyle w:val="110"/>
          <w:sz w:val="28"/>
          <w:szCs w:val="28"/>
          <w:lang w:eastAsia="uk-UA"/>
        </w:rPr>
        <w:t xml:space="preserve"> - </w:t>
      </w:r>
      <w:r w:rsidRPr="00B62C26">
        <w:rPr>
          <w:rStyle w:val="110"/>
          <w:b w:val="0"/>
          <w:sz w:val="28"/>
          <w:szCs w:val="28"/>
          <w:lang w:eastAsia="uk-UA"/>
        </w:rPr>
        <w:t>розуміння ґендеру як культурної метафори</w:t>
      </w:r>
      <w:r w:rsidRPr="00B62C26">
        <w:rPr>
          <w:rStyle w:val="110"/>
          <w:sz w:val="28"/>
          <w:szCs w:val="28"/>
          <w:lang w:eastAsia="uk-UA"/>
        </w:rPr>
        <w:t>.</w:t>
      </w:r>
      <w:r w:rsidRPr="00B62C26">
        <w:rPr>
          <w:rStyle w:val="1159"/>
          <w:sz w:val="28"/>
          <w:szCs w:val="28"/>
          <w:lang w:eastAsia="uk-UA"/>
        </w:rPr>
        <w:t xml:space="preserve"> Чоловіче і жіноче на онтологічному і гносеологічному рівнях існують ж елементи культурно-символічних рядів: чоловіче - раціональне, духовне, божественне, культурне; жіноче - чуттєве, тілесне, гріховне, природне. Чоловіче чи те, що ототожнюється з ним, вважається позитивним, значущим і домінуючим, а жіноче - негативн</w:t>
      </w:r>
      <w:r w:rsidR="00C55C16">
        <w:rPr>
          <w:rStyle w:val="1159"/>
          <w:sz w:val="28"/>
          <w:szCs w:val="28"/>
          <w:lang w:eastAsia="uk-UA"/>
        </w:rPr>
        <w:t>им, вторинним, субординованим [10</w:t>
      </w:r>
      <w:r w:rsidRPr="00B62C26">
        <w:rPr>
          <w:rStyle w:val="1159"/>
          <w:sz w:val="28"/>
          <w:szCs w:val="28"/>
          <w:lang w:eastAsia="uk-UA"/>
        </w:rPr>
        <w:t>; 34].</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8"/>
          <w:sz w:val="28"/>
          <w:szCs w:val="28"/>
          <w:lang w:eastAsia="uk-UA"/>
        </w:rPr>
        <w:t>Нерідко під ґендером розуміють просто проблему</w:t>
      </w:r>
      <w:r w:rsidRPr="00B62C26">
        <w:rPr>
          <w:rStyle w:val="1124"/>
          <w:sz w:val="28"/>
          <w:szCs w:val="28"/>
          <w:lang w:eastAsia="uk-UA"/>
        </w:rPr>
        <w:t xml:space="preserve"> </w:t>
      </w:r>
      <w:r w:rsidRPr="00B62C26">
        <w:rPr>
          <w:rStyle w:val="1124"/>
          <w:b w:val="0"/>
          <w:sz w:val="28"/>
          <w:szCs w:val="28"/>
          <w:lang w:eastAsia="uk-UA"/>
        </w:rPr>
        <w:t>соціального статусу</w:t>
      </w:r>
      <w:r w:rsidRPr="00B62C26">
        <w:rPr>
          <w:rStyle w:val="1124"/>
          <w:sz w:val="28"/>
          <w:szCs w:val="28"/>
          <w:lang w:eastAsia="uk-UA"/>
        </w:rPr>
        <w:t xml:space="preserve"> </w:t>
      </w:r>
      <w:r w:rsidRPr="00B62C26">
        <w:rPr>
          <w:rStyle w:val="1158"/>
          <w:sz w:val="28"/>
          <w:szCs w:val="28"/>
          <w:lang w:eastAsia="uk-UA"/>
        </w:rPr>
        <w:t>жінки чи чоловіка («ґендерних ролей»). При такому розумінні ґендерна проблема не є основною, а стоїть у низці інших, більш чи менш важливих. Існує інша постановка проблеми, згідно з якою ґендер - це так звана</w:t>
      </w:r>
      <w:r w:rsidRPr="00B62C26">
        <w:rPr>
          <w:rStyle w:val="1124"/>
          <w:sz w:val="28"/>
          <w:szCs w:val="28"/>
          <w:lang w:eastAsia="uk-UA"/>
        </w:rPr>
        <w:t xml:space="preserve"> </w:t>
      </w:r>
      <w:r w:rsidRPr="00B62C26">
        <w:rPr>
          <w:rStyle w:val="1124"/>
          <w:b w:val="0"/>
          <w:sz w:val="28"/>
          <w:szCs w:val="28"/>
          <w:lang w:eastAsia="uk-UA"/>
        </w:rPr>
        <w:t xml:space="preserve">«соціальна стать», </w:t>
      </w:r>
      <w:r w:rsidRPr="00B62C26">
        <w:rPr>
          <w:rStyle w:val="1158"/>
          <w:sz w:val="28"/>
          <w:szCs w:val="28"/>
          <w:lang w:eastAsia="uk-UA"/>
        </w:rPr>
        <w:t>тобто система взаємин між чоловіками і жінками, створена через соціальні зв'язки (на відміну від природних взаємин)</w:t>
      </w:r>
      <w:r w:rsidRPr="00B62C26">
        <w:rPr>
          <w:rStyle w:val="1158"/>
          <w:sz w:val="28"/>
          <w:szCs w:val="28"/>
          <w:lang w:val="uk-UA" w:eastAsia="uk-UA"/>
        </w:rPr>
        <w:t xml:space="preserve"> </w:t>
      </w:r>
      <w:r w:rsidRPr="00B62C26">
        <w:rPr>
          <w:rStyle w:val="1158"/>
          <w:sz w:val="28"/>
          <w:szCs w:val="28"/>
          <w:lang w:eastAsia="uk-UA"/>
        </w:rPr>
        <w:t>[</w:t>
      </w:r>
      <w:r w:rsidR="00C55C16">
        <w:rPr>
          <w:rStyle w:val="1158"/>
          <w:sz w:val="28"/>
          <w:szCs w:val="28"/>
          <w:lang w:val="uk-UA" w:eastAsia="uk-UA"/>
        </w:rPr>
        <w:t>24</w:t>
      </w:r>
      <w:r w:rsidRPr="00B62C26">
        <w:rPr>
          <w:rStyle w:val="1158"/>
          <w:sz w:val="28"/>
          <w:szCs w:val="28"/>
          <w:lang w:val="uk-UA" w:eastAsia="uk-UA"/>
        </w:rPr>
        <w:t>, с. 51</w:t>
      </w:r>
      <w:r w:rsidRPr="00B62C26">
        <w:rPr>
          <w:rStyle w:val="1158"/>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8"/>
          <w:sz w:val="28"/>
          <w:szCs w:val="28"/>
          <w:lang w:eastAsia="uk-UA"/>
        </w:rPr>
        <w:t xml:space="preserve">На основі аналізу наукової літератури можна виділити два основні типи ґендерних установок - патріархаті і феміністські. Для патріархатних установок характерні наступні особливості: 1) переконання, що в суспільних і сімейних відносинах має існувати жорсткий розподіл чоловічих і жіночих ролей; 2) погляд, згідно з яким чоловікові належить провідна, активна роль у сім'ї і суспільстві, а жінці - підпорядкована, пасивна; 3) переконання, що життєві цінності жінок і чоловіків різні: сім'я і кохання - основні цінності для жінок; справа, робота, самореалізація поза сім'єю - цінності чоловіків; 4) надання переваги сімейним відносинам, в яких чоловік є главою сім'ї, вносить основний вклад у бюджет сім'ї; 5) приписування жінці головної ролі в суспільстві - ролі матері, пов'язаної з народженням і вихованням дітей; 6) осуд поведінки жінки, в якої домінують орієнтації на самореалізацію поза сім'єю, на кар'єру, професійні досягнення; 7) уявлення про те, що патріархатна модель суспільства природна, зумовлена </w:t>
      </w:r>
      <w:r w:rsidRPr="00B62C26">
        <w:rPr>
          <w:rStyle w:val="1158"/>
          <w:sz w:val="28"/>
          <w:szCs w:val="28"/>
          <w:lang w:eastAsia="uk-UA"/>
        </w:rPr>
        <w:lastRenderedPageBreak/>
        <w:t>біологічними відмінностями статей; 8) засудження рівни</w:t>
      </w:r>
      <w:r w:rsidR="00C55C16">
        <w:rPr>
          <w:rStyle w:val="1158"/>
          <w:sz w:val="28"/>
          <w:szCs w:val="28"/>
          <w:lang w:eastAsia="uk-UA"/>
        </w:rPr>
        <w:t>х прав жінки і чоловіка [1; 6; 20</w:t>
      </w:r>
      <w:r w:rsidRPr="00B62C26">
        <w:rPr>
          <w:rStyle w:val="1158"/>
          <w:sz w:val="28"/>
          <w:szCs w:val="28"/>
          <w:lang w:eastAsia="uk-UA"/>
        </w:rPr>
        <w:t>].</w:t>
      </w:r>
    </w:p>
    <w:p w:rsidR="005D63E0" w:rsidRPr="00B62C26" w:rsidRDefault="00C55C16" w:rsidP="005D63E0">
      <w:pPr>
        <w:pStyle w:val="111"/>
        <w:shd w:val="clear" w:color="auto" w:fill="auto"/>
        <w:spacing w:before="0" w:after="0" w:line="365" w:lineRule="auto"/>
        <w:ind w:firstLine="709"/>
        <w:jc w:val="both"/>
        <w:rPr>
          <w:sz w:val="28"/>
          <w:szCs w:val="28"/>
        </w:rPr>
      </w:pPr>
      <w:r>
        <w:rPr>
          <w:rStyle w:val="1158"/>
          <w:sz w:val="28"/>
          <w:szCs w:val="28"/>
          <w:lang w:eastAsia="uk-UA"/>
        </w:rPr>
        <w:t>Феміністичн</w:t>
      </w:r>
      <w:r>
        <w:rPr>
          <w:rStyle w:val="1158"/>
          <w:sz w:val="28"/>
          <w:szCs w:val="28"/>
          <w:lang w:val="uk-UA" w:eastAsia="uk-UA"/>
        </w:rPr>
        <w:t>і</w:t>
      </w:r>
      <w:r w:rsidR="005D63E0" w:rsidRPr="00B62C26">
        <w:rPr>
          <w:rStyle w:val="1158"/>
          <w:sz w:val="28"/>
          <w:szCs w:val="28"/>
          <w:lang w:eastAsia="uk-UA"/>
        </w:rPr>
        <w:t xml:space="preserve"> установки свідомості включають в себе такі аспекти: 1) засудження використання біологічних статевих відмінностей для впровадження жорстко закріпленого, підпорядкованого становища жінки в сім'ї і суспільстві; 2) несприйняття існування в сім'ї і суспільстві строго закріплених чоловічих і жіночих ролей; 3) засудження розподілу сфер суспільного життя на чоловічі і жіночі; 4) переконання, що жінки і чоловіки в сучасному суспільстві мають неоднакові можливості для самореалізації в різних сферах, і такий стан визнається несправедливим; 5) прийняття образу жінки (ґендерного ідеалу), головними рисами якого є енергійність, активність, впевненість у собі, прагнення до свободи і незалежності, діяльність у різних сферах суспільного життя; 6) погляд, відповідно до якого для жінки високу цінність мають професійні досягнення, кар'єра, розкриття власних можливостей і здібностей, прагнення до самореалізації; 7) надання переваги сімейним відносинам, які не зобов'язують жінку всю себе віддавати турботі про інших; 8) погляд на виховання дітей, згідно з яким суспільство повинно максимально прагнути до рівної участі батьків і матерів у житті дитини; 9) осуд ставлення до жінки ж до суб'єкта сексуального пригнічення; 10) несприйняття подвійних стандартів у суспільній моралі в оцінці поведінки чоловіків і жінок у різних сферах житія; 11) переконання в необхідності глибокого усвідомлення жінками свого підпорядкованого становища, бажання змін у суспільній ролі жінки і розуміння важливості практичних дій у цьому напрямку [</w:t>
      </w:r>
      <w:r>
        <w:rPr>
          <w:rStyle w:val="1158"/>
          <w:sz w:val="28"/>
          <w:szCs w:val="28"/>
          <w:lang w:val="uk-UA" w:eastAsia="uk-UA"/>
        </w:rPr>
        <w:t>6</w:t>
      </w:r>
      <w:r w:rsidR="005D63E0" w:rsidRPr="00B62C26">
        <w:rPr>
          <w:rStyle w:val="1158"/>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7"/>
          <w:sz w:val="28"/>
          <w:szCs w:val="28"/>
          <w:lang w:eastAsia="uk-UA"/>
        </w:rPr>
        <w:t xml:space="preserve">На думку Ю. Радостєєва, фемінізм має помилкову установку на формальну рівність у дусі зрівнялівки коли, наприклад, феміністки виставляють вимогу пропорційного представництва жінок у всіх сферах життєдіяльності суспільства, коли професійність управлінського апарату варто визначати не за якісними характеристиками знань і досвіду, а за кількісним співвідношенням чоловіків і жінок в апараті. Рівність - це не однакова кількість жінок і чоловіків у парламенті. </w:t>
      </w:r>
      <w:r w:rsidRPr="00B62C26">
        <w:rPr>
          <w:rStyle w:val="1157"/>
          <w:sz w:val="28"/>
          <w:szCs w:val="28"/>
          <w:lang w:eastAsia="uk-UA"/>
        </w:rPr>
        <w:lastRenderedPageBreak/>
        <w:t>Це - свобода вільно від стереотипів обирати свій шлях: прати супутникові житія шкарпетки чи займатись політикою або ж йти</w:t>
      </w:r>
      <w:r w:rsidR="00C55C16">
        <w:rPr>
          <w:rStyle w:val="1157"/>
          <w:sz w:val="28"/>
          <w:szCs w:val="28"/>
          <w:lang w:eastAsia="uk-UA"/>
        </w:rPr>
        <w:t xml:space="preserve"> у науку, незалежно від статі [</w:t>
      </w:r>
      <w:r w:rsidR="00C55C16">
        <w:rPr>
          <w:rStyle w:val="1157"/>
          <w:sz w:val="28"/>
          <w:szCs w:val="28"/>
          <w:lang w:val="uk-UA" w:eastAsia="uk-UA"/>
        </w:rPr>
        <w:t>6</w:t>
      </w:r>
      <w:r w:rsidRPr="00B62C26">
        <w:rPr>
          <w:rStyle w:val="1157"/>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D11DBD">
        <w:rPr>
          <w:rStyle w:val="1123"/>
          <w:b w:val="0"/>
          <w:sz w:val="28"/>
          <w:szCs w:val="28"/>
          <w:lang w:eastAsia="uk-UA"/>
        </w:rPr>
        <w:t>Ґендерна рівність</w:t>
      </w:r>
      <w:r w:rsidRPr="00B62C26">
        <w:rPr>
          <w:rStyle w:val="1157"/>
          <w:sz w:val="28"/>
          <w:szCs w:val="28"/>
          <w:lang w:eastAsia="uk-UA"/>
        </w:rPr>
        <w:t xml:space="preserve"> - це рівна оцінка суспільством подібності й відмінності між жінками і чоловіками, різних соціальних ролей, які вони виконують; це рівне соціальне становище жінок і чоловіків, же створюється за допомогою надання їм рівних умов для реалізації прав і творчого потенціалу особистості, здійснення спеціальних заходів для компенсації історичних і соціальних упущень, що заважають статям займати рівні позиції.</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7"/>
          <w:sz w:val="28"/>
          <w:szCs w:val="28"/>
          <w:lang w:eastAsia="uk-UA"/>
        </w:rPr>
        <w:t>Ґендерний стереотип - це спрощений, стійкий, емоційно забарвлений образ поведінки і рис характеру чоловіків і/чи жінок. Стереотипи проявляються в усіх сферах житія людини: самосвідомості, міжособистісному спілкуванні, міжгруповій взаємодії. Вони дуже стійкі. М. Джекмен і М. Сентер виявили, що ґендерні стереотипи набагато сильніші від расових [</w:t>
      </w:r>
      <w:r w:rsidR="00C55C16">
        <w:rPr>
          <w:rStyle w:val="1157"/>
          <w:sz w:val="28"/>
          <w:szCs w:val="28"/>
          <w:lang w:val="uk-UA" w:eastAsia="uk-UA"/>
        </w:rPr>
        <w:t>13</w:t>
      </w:r>
      <w:r w:rsidRPr="00B62C26">
        <w:rPr>
          <w:rStyle w:val="1157"/>
          <w:sz w:val="28"/>
          <w:szCs w:val="28"/>
          <w:lang w:eastAsia="uk-UA"/>
        </w:rPr>
        <w:t>]. Ґендерні стереотипи визначають статусні характеристики чоловіків і жінок, закріплюючи домінуюче становище чоловіків і дискримінаційні практики щодо жінок (Ф. Джейн</w:t>
      </w:r>
      <w:r w:rsidRPr="008573F3">
        <w:rPr>
          <w:rStyle w:val="1157"/>
          <w:sz w:val="28"/>
          <w:szCs w:val="28"/>
          <w:lang w:eastAsia="uk-UA"/>
        </w:rPr>
        <w:t xml:space="preserve">, </w:t>
      </w:r>
      <w:r w:rsidRPr="008573F3">
        <w:rPr>
          <w:rStyle w:val="11Aharoni"/>
          <w:rFonts w:ascii="Times New Roman" w:cs="Times New Roman"/>
          <w:sz w:val="28"/>
          <w:szCs w:val="28"/>
          <w:lang w:eastAsia="uk-UA"/>
        </w:rPr>
        <w:t>2001).</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7"/>
          <w:sz w:val="28"/>
          <w:szCs w:val="28"/>
          <w:lang w:eastAsia="uk-UA"/>
        </w:rPr>
        <w:t xml:space="preserve">Визначають кілька груп ґендерних стереотипів. До першої відносять </w:t>
      </w:r>
      <w:r w:rsidRPr="00D11DBD">
        <w:rPr>
          <w:rStyle w:val="1123"/>
          <w:b w:val="0"/>
          <w:sz w:val="28"/>
          <w:szCs w:val="28"/>
          <w:lang w:eastAsia="uk-UA"/>
        </w:rPr>
        <w:t>стереотипи маскулінності-фемінінності.</w:t>
      </w:r>
      <w:r w:rsidRPr="00B62C26">
        <w:rPr>
          <w:rStyle w:val="1157"/>
          <w:sz w:val="28"/>
          <w:szCs w:val="28"/>
          <w:lang w:eastAsia="uk-UA"/>
        </w:rPr>
        <w:t xml:space="preserve"> Стереотипному уявленню маскулінності приписуються «активнотворчі» характеристики, інструментальні риси особистості, ж-от: активність, домінантнісіь, впевненість у собі, агресивність, логічне мислення, здатність до лідерства. Фемініншсть, навпаки, розглядається ж «пасивнорепродуктивне начало», що проявляється в експресивних особистісних характеристиках: залежності, турботливості, низькій самооцінці, емоційності. Стереотип другий - це подвійний стандарт статевої моралі з переважаючим забезпеченням свободи лише для чоловіків. Чоловіча стать активніша і цінніша - отже, їй і більше свободи в шлюбно-сімейних стосунках. По суті, ця свобода є не що інше, ж схвалення полігамних орієнтацій чоловічої статі.</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6"/>
          <w:sz w:val="28"/>
          <w:szCs w:val="28"/>
          <w:lang w:eastAsia="uk-UA"/>
        </w:rPr>
        <w:t xml:space="preserve">Стереотип третій — диференціація мужності і жіночності у сексуальній поведінці і статевій самосвідомості. Визначаючи відмінність статей, культура вбачає сенс цієї відмінності не лише у відтворенні людини, а й у забезпеченні суто </w:t>
      </w:r>
      <w:r w:rsidRPr="00B62C26">
        <w:rPr>
          <w:rStyle w:val="1156"/>
          <w:sz w:val="28"/>
          <w:szCs w:val="28"/>
          <w:lang w:eastAsia="uk-UA"/>
        </w:rPr>
        <w:lastRenderedPageBreak/>
        <w:t>людських потреб - насолод і кохання. Стереотип четвертий ставить більш жорсткі вимоги до формування статевої ідентифікації чоловіків, причому передовсім з боку чоловічого оточення конкретного індивіда. Це - зворотній бік високої цінності чоловічої статі і визнання за нею активного начала. Стереотип п'ятий стосується проституції ж транскультурнош явища в умовах різних культур. Полігамні потяги чоловіків значною мірою задовольняються завдяки проституції [</w:t>
      </w:r>
      <w:r w:rsidR="00C55C16">
        <w:rPr>
          <w:rStyle w:val="1156"/>
          <w:sz w:val="28"/>
          <w:szCs w:val="28"/>
          <w:lang w:val="uk-UA" w:eastAsia="uk-UA"/>
        </w:rPr>
        <w:t>13</w:t>
      </w:r>
      <w:r w:rsidRPr="00B62C26">
        <w:rPr>
          <w:rStyle w:val="1156"/>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6"/>
          <w:sz w:val="28"/>
          <w:szCs w:val="28"/>
          <w:lang w:eastAsia="uk-UA"/>
        </w:rPr>
        <w:t>Друга група ґендерних стереотипів включає</w:t>
      </w:r>
      <w:r w:rsidRPr="00B62C26">
        <w:rPr>
          <w:rStyle w:val="1122"/>
          <w:sz w:val="28"/>
          <w:szCs w:val="28"/>
          <w:lang w:eastAsia="uk-UA"/>
        </w:rPr>
        <w:t xml:space="preserve"> </w:t>
      </w:r>
      <w:r w:rsidRPr="00B62C26">
        <w:rPr>
          <w:rStyle w:val="1122"/>
          <w:b w:val="0"/>
          <w:sz w:val="28"/>
          <w:szCs w:val="28"/>
          <w:lang w:eastAsia="uk-UA"/>
        </w:rPr>
        <w:t>уявлення про розподіл сімейних і професійних ролей між чоловіками і жінками.</w:t>
      </w:r>
      <w:r w:rsidRPr="00B62C26">
        <w:rPr>
          <w:rStyle w:val="1156"/>
          <w:b/>
          <w:sz w:val="28"/>
          <w:szCs w:val="28"/>
          <w:lang w:eastAsia="uk-UA"/>
        </w:rPr>
        <w:t xml:space="preserve"> </w:t>
      </w:r>
      <w:r w:rsidRPr="00B62C26">
        <w:rPr>
          <w:rStyle w:val="1156"/>
          <w:sz w:val="28"/>
          <w:szCs w:val="28"/>
          <w:lang w:eastAsia="uk-UA"/>
        </w:rPr>
        <w:t>Для жінки найзначущою соціальною роллю вважається роль домогосподарки, матері. Жінці приписується перебування у приватній сфері життя - дім, народження дітей, на неї покладається відповідальність за взаємини в сім'ї. Чоловікам приписується активність у громадському житті, професійний успіх, відповідальність за матеріальне забезпечення сім'ї.</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6"/>
          <w:sz w:val="28"/>
          <w:szCs w:val="28"/>
          <w:lang w:eastAsia="uk-UA"/>
        </w:rPr>
        <w:t>Третя група ґендерних стереотипів визначається</w:t>
      </w:r>
      <w:r w:rsidRPr="00B62C26">
        <w:rPr>
          <w:rStyle w:val="1122"/>
          <w:sz w:val="28"/>
          <w:szCs w:val="28"/>
          <w:lang w:eastAsia="uk-UA"/>
        </w:rPr>
        <w:t xml:space="preserve"> </w:t>
      </w:r>
      <w:r w:rsidRPr="00B62C26">
        <w:rPr>
          <w:rStyle w:val="1122"/>
          <w:b w:val="0"/>
          <w:sz w:val="28"/>
          <w:szCs w:val="28"/>
          <w:lang w:eastAsia="uk-UA"/>
        </w:rPr>
        <w:t>специфікою змісту праці.</w:t>
      </w:r>
      <w:r w:rsidRPr="00B62C26">
        <w:rPr>
          <w:rStyle w:val="1122"/>
          <w:sz w:val="28"/>
          <w:szCs w:val="28"/>
          <w:lang w:eastAsia="uk-UA"/>
        </w:rPr>
        <w:t xml:space="preserve"> </w:t>
      </w:r>
      <w:r w:rsidRPr="00B62C26">
        <w:rPr>
          <w:rStyle w:val="1156"/>
          <w:sz w:val="28"/>
          <w:szCs w:val="28"/>
          <w:lang w:eastAsia="uk-UA"/>
        </w:rPr>
        <w:t>Відповідно до традиційних уявлень вважається, що жіноча праця повинна мати виконавський, обслуговуючий характер, бути частиною експресивної сфери діяльності. Жінки найчастіше працюють у сфері торгівлі, охорони здоров'я, освіти. Для чоловіків можлива творча і керівна робота. їх праця визначається в інструментальній сфері діяльності [34].</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6"/>
          <w:sz w:val="28"/>
          <w:szCs w:val="28"/>
          <w:lang w:eastAsia="uk-UA"/>
        </w:rPr>
        <w:t xml:space="preserve">Ґендерні стереотипи є генеральними угодами про взаємодію «чоловічого» і «жіночого». Позитивним у дії ґендерних стереотипів Дж. Мані і П. Такер вважають підтримку міжособистісного і міжгрупового взаєморозуміння і співпраці. Культурні стереотипи, на їх думку, повинні бути одночасно ригідні й гнучкі, щоб, з одного боку, забезпечувати стійкість уявлень, з другого - не зупиняти розвиток суспільства Негативним у дії ґендерних стереотипів є те, що вони можуть негативно впливати на самореалізацію чоловіків і жінок, бути бар'єром у розвитку індивідуальності, особливо тих якостей, які не відповідають певному </w:t>
      </w:r>
      <w:r w:rsidR="00C55C16">
        <w:rPr>
          <w:rStyle w:val="1156"/>
          <w:sz w:val="28"/>
          <w:szCs w:val="28"/>
          <w:lang w:eastAsia="uk-UA"/>
        </w:rPr>
        <w:t>статево-рольовому стереотипу [</w:t>
      </w:r>
      <w:r w:rsidR="00C55C16">
        <w:rPr>
          <w:rStyle w:val="1156"/>
          <w:sz w:val="28"/>
          <w:szCs w:val="28"/>
          <w:lang w:val="uk-UA" w:eastAsia="uk-UA"/>
        </w:rPr>
        <w:t>22</w:t>
      </w:r>
      <w:r w:rsidRPr="00B62C26">
        <w:rPr>
          <w:rStyle w:val="1156"/>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6"/>
          <w:sz w:val="28"/>
          <w:szCs w:val="28"/>
          <w:lang w:eastAsia="uk-UA"/>
        </w:rPr>
        <w:t xml:space="preserve">М. Франк і Б. Кармен (1980) встановили, що діти, які поводяться строго відповідно до вимог їх статевої ролі, часто відрізняються нижчим інтелектом і </w:t>
      </w:r>
      <w:r w:rsidRPr="00B62C26">
        <w:rPr>
          <w:rStyle w:val="1156"/>
          <w:sz w:val="28"/>
          <w:szCs w:val="28"/>
          <w:lang w:eastAsia="uk-UA"/>
        </w:rPr>
        <w:lastRenderedPageBreak/>
        <w:t>меншими творчими здібностями. Тому Дж. Плек (1981) вважає, що виконання ролі мужності має не лише позитивні сторони, а й негативні. Більше того, коли ситуація вимагає прояву «жіночих» якостей і дій, у чоловіка, що строго дотримується чоловічої ролі, може виникнути чоловічий ґендерно-рольовий стрес чи за Дж. О'Нілом -</w:t>
      </w:r>
      <w:r w:rsidRPr="00B62C26">
        <w:rPr>
          <w:rStyle w:val="1122"/>
          <w:sz w:val="28"/>
          <w:szCs w:val="28"/>
          <w:lang w:eastAsia="uk-UA"/>
        </w:rPr>
        <w:t xml:space="preserve"> </w:t>
      </w:r>
      <w:r w:rsidRPr="00B62C26">
        <w:rPr>
          <w:rStyle w:val="1122"/>
          <w:b w:val="0"/>
          <w:sz w:val="28"/>
          <w:szCs w:val="28"/>
          <w:lang w:eastAsia="uk-UA"/>
        </w:rPr>
        <w:t>ґендерно-рольовий конфлікт,</w:t>
      </w:r>
      <w:r w:rsidRPr="00B62C26">
        <w:rPr>
          <w:rStyle w:val="1156"/>
          <w:sz w:val="28"/>
          <w:szCs w:val="28"/>
          <w:lang w:eastAsia="uk-UA"/>
        </w:rPr>
        <w:t xml:space="preserve"> характерними ознаками якого є:</w:t>
      </w:r>
    </w:p>
    <w:p w:rsidR="005D63E0" w:rsidRPr="00B62C26" w:rsidRDefault="005D63E0" w:rsidP="005D63E0">
      <w:pPr>
        <w:pStyle w:val="111"/>
        <w:numPr>
          <w:ilvl w:val="0"/>
          <w:numId w:val="8"/>
        </w:numPr>
        <w:shd w:val="clear" w:color="auto" w:fill="auto"/>
        <w:tabs>
          <w:tab w:val="left" w:pos="610"/>
        </w:tabs>
        <w:spacing w:before="0" w:after="0" w:line="365" w:lineRule="auto"/>
        <w:ind w:firstLine="709"/>
        <w:jc w:val="both"/>
        <w:rPr>
          <w:sz w:val="28"/>
          <w:szCs w:val="28"/>
        </w:rPr>
      </w:pPr>
      <w:r w:rsidRPr="00B62C26">
        <w:rPr>
          <w:rStyle w:val="1155"/>
          <w:sz w:val="28"/>
          <w:szCs w:val="28"/>
          <w:lang w:eastAsia="uk-UA"/>
        </w:rPr>
        <w:t>Обмеження емоційності - труднощі у виразі своїх емоцій чи заперечення права інших на їх вираження.</w:t>
      </w:r>
    </w:p>
    <w:p w:rsidR="005D63E0" w:rsidRPr="00B62C26" w:rsidRDefault="005D63E0" w:rsidP="005D63E0">
      <w:pPr>
        <w:pStyle w:val="111"/>
        <w:numPr>
          <w:ilvl w:val="0"/>
          <w:numId w:val="8"/>
        </w:numPr>
        <w:shd w:val="clear" w:color="auto" w:fill="auto"/>
        <w:tabs>
          <w:tab w:val="left" w:pos="622"/>
        </w:tabs>
        <w:spacing w:before="0" w:after="0" w:line="365" w:lineRule="auto"/>
        <w:ind w:firstLine="709"/>
        <w:jc w:val="both"/>
        <w:rPr>
          <w:sz w:val="28"/>
          <w:szCs w:val="28"/>
        </w:rPr>
      </w:pPr>
      <w:r w:rsidRPr="00B62C26">
        <w:rPr>
          <w:rStyle w:val="1155"/>
          <w:sz w:val="28"/>
          <w:szCs w:val="28"/>
          <w:lang w:eastAsia="uk-UA"/>
        </w:rPr>
        <w:t>Гомофобія - побоювання гомосексуалів.</w:t>
      </w:r>
    </w:p>
    <w:p w:rsidR="005D63E0" w:rsidRPr="00B62C26" w:rsidRDefault="005D63E0" w:rsidP="005D63E0">
      <w:pPr>
        <w:pStyle w:val="111"/>
        <w:numPr>
          <w:ilvl w:val="0"/>
          <w:numId w:val="8"/>
        </w:numPr>
        <w:shd w:val="clear" w:color="auto" w:fill="auto"/>
        <w:tabs>
          <w:tab w:val="left" w:pos="618"/>
        </w:tabs>
        <w:spacing w:before="0" w:after="0" w:line="365" w:lineRule="auto"/>
        <w:ind w:firstLine="709"/>
        <w:jc w:val="both"/>
        <w:rPr>
          <w:sz w:val="28"/>
          <w:szCs w:val="28"/>
        </w:rPr>
      </w:pPr>
      <w:r w:rsidRPr="00B62C26">
        <w:rPr>
          <w:rStyle w:val="1155"/>
          <w:sz w:val="28"/>
          <w:szCs w:val="28"/>
          <w:lang w:eastAsia="uk-UA"/>
        </w:rPr>
        <w:t>Потреба контролювати людей і ситуації, проявляти владу.</w:t>
      </w:r>
    </w:p>
    <w:p w:rsidR="005D63E0" w:rsidRPr="00B62C26" w:rsidRDefault="005D63E0" w:rsidP="005D63E0">
      <w:pPr>
        <w:pStyle w:val="111"/>
        <w:numPr>
          <w:ilvl w:val="0"/>
          <w:numId w:val="8"/>
        </w:numPr>
        <w:shd w:val="clear" w:color="auto" w:fill="auto"/>
        <w:tabs>
          <w:tab w:val="left" w:pos="627"/>
        </w:tabs>
        <w:spacing w:before="0" w:after="0" w:line="365" w:lineRule="auto"/>
        <w:ind w:firstLine="709"/>
        <w:jc w:val="both"/>
        <w:rPr>
          <w:sz w:val="28"/>
          <w:szCs w:val="28"/>
        </w:rPr>
      </w:pPr>
      <w:r w:rsidRPr="00B62C26">
        <w:rPr>
          <w:rStyle w:val="1155"/>
          <w:sz w:val="28"/>
          <w:szCs w:val="28"/>
          <w:lang w:eastAsia="uk-UA"/>
        </w:rPr>
        <w:t>Обмеження сексуальної поведінки і демонстрація прив'язаності.</w:t>
      </w:r>
    </w:p>
    <w:p w:rsidR="005D63E0" w:rsidRPr="00B62C26" w:rsidRDefault="005D63E0" w:rsidP="005D63E0">
      <w:pPr>
        <w:pStyle w:val="111"/>
        <w:numPr>
          <w:ilvl w:val="0"/>
          <w:numId w:val="8"/>
        </w:numPr>
        <w:shd w:val="clear" w:color="auto" w:fill="auto"/>
        <w:tabs>
          <w:tab w:val="left" w:pos="615"/>
        </w:tabs>
        <w:spacing w:before="0" w:after="0" w:line="365" w:lineRule="auto"/>
        <w:ind w:firstLine="709"/>
        <w:jc w:val="both"/>
        <w:rPr>
          <w:sz w:val="28"/>
          <w:szCs w:val="28"/>
        </w:rPr>
      </w:pPr>
      <w:r w:rsidRPr="00B62C26">
        <w:rPr>
          <w:rStyle w:val="1155"/>
          <w:sz w:val="28"/>
          <w:szCs w:val="28"/>
          <w:lang w:eastAsia="uk-UA"/>
        </w:rPr>
        <w:t>Нав'язливе прагнення до змагальності й успіху.</w:t>
      </w:r>
    </w:p>
    <w:p w:rsidR="005D63E0" w:rsidRPr="00B62C26" w:rsidRDefault="005D63E0" w:rsidP="005D63E0">
      <w:pPr>
        <w:pStyle w:val="111"/>
        <w:numPr>
          <w:ilvl w:val="0"/>
          <w:numId w:val="8"/>
        </w:numPr>
        <w:shd w:val="clear" w:color="auto" w:fill="auto"/>
        <w:tabs>
          <w:tab w:val="left" w:pos="620"/>
        </w:tabs>
        <w:spacing w:before="0" w:after="0" w:line="365" w:lineRule="auto"/>
        <w:ind w:firstLine="709"/>
        <w:jc w:val="both"/>
        <w:rPr>
          <w:sz w:val="28"/>
          <w:szCs w:val="28"/>
        </w:rPr>
      </w:pPr>
      <w:r w:rsidRPr="00B62C26">
        <w:rPr>
          <w:rStyle w:val="1155"/>
          <w:sz w:val="28"/>
          <w:szCs w:val="28"/>
          <w:lang w:eastAsia="uk-UA"/>
        </w:rPr>
        <w:t>Проблеми з фізичним здоров'ям, що виникають через нездоровий спосіб життя [3</w:t>
      </w:r>
      <w:r w:rsidR="00C55C16">
        <w:rPr>
          <w:rStyle w:val="1155"/>
          <w:sz w:val="28"/>
          <w:szCs w:val="28"/>
          <w:lang w:val="uk-UA" w:eastAsia="uk-UA"/>
        </w:rPr>
        <w:t>2</w:t>
      </w:r>
      <w:r w:rsidRPr="00B62C26">
        <w:rPr>
          <w:rStyle w:val="1155"/>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5"/>
          <w:sz w:val="28"/>
          <w:szCs w:val="28"/>
          <w:lang w:eastAsia="uk-UA"/>
        </w:rPr>
        <w:t>Розвиток досліджень окреслив</w:t>
      </w:r>
      <w:r w:rsidRPr="00B62C26">
        <w:rPr>
          <w:rStyle w:val="1155"/>
          <w:sz w:val="28"/>
          <w:szCs w:val="28"/>
          <w:lang w:val="uk-UA" w:eastAsia="uk-UA"/>
        </w:rPr>
        <w:t xml:space="preserve"> як</w:t>
      </w:r>
      <w:r w:rsidRPr="00B62C26">
        <w:rPr>
          <w:rStyle w:val="1155"/>
          <w:sz w:val="28"/>
          <w:szCs w:val="28"/>
          <w:lang w:eastAsia="uk-UA"/>
        </w:rPr>
        <w:t xml:space="preserve"> складність у розумінні ґендеру, так і різноманітність методів дослідження ґендеру. У межах жіночих досліджень ґендер розуміється ж ідеологічний конструкт і ж суб'єктивність у визначенні жіночої природи та жіночої ролі в суспільстві. Найбільш плідним у філософських дослідженнях виявився аналіз ґендеру </w:t>
      </w:r>
      <w:r w:rsidRPr="00B62C26">
        <w:rPr>
          <w:rStyle w:val="1155"/>
          <w:sz w:val="28"/>
          <w:szCs w:val="28"/>
          <w:lang w:val="uk-UA" w:eastAsia="uk-UA"/>
        </w:rPr>
        <w:t>як</w:t>
      </w:r>
      <w:r w:rsidRPr="00B62C26">
        <w:rPr>
          <w:rStyle w:val="1155"/>
          <w:sz w:val="28"/>
          <w:szCs w:val="28"/>
          <w:lang w:eastAsia="uk-UA"/>
        </w:rPr>
        <w:t xml:space="preserve"> культурної метафори - це процес розгадування метафор, викриття їх прихованої логіки. Ґендер є характеристикою соціальної (а не біологічної) приналежності до певного виду осіб, уявленням кожного індивіда про рольові характеристики та особливості поведінки тієї групи інд</w:t>
      </w:r>
      <w:r w:rsidR="00C55C16">
        <w:rPr>
          <w:rStyle w:val="1155"/>
          <w:sz w:val="28"/>
          <w:szCs w:val="28"/>
          <w:lang w:eastAsia="uk-UA"/>
        </w:rPr>
        <w:t>ивідів, до якої він належить [1</w:t>
      </w:r>
      <w:r w:rsidR="00C55C16">
        <w:rPr>
          <w:rStyle w:val="1155"/>
          <w:sz w:val="28"/>
          <w:szCs w:val="28"/>
          <w:lang w:val="uk-UA" w:eastAsia="uk-UA"/>
        </w:rPr>
        <w:t>2</w:t>
      </w:r>
      <w:r w:rsidRPr="00B62C26">
        <w:rPr>
          <w:rStyle w:val="1155"/>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5"/>
          <w:sz w:val="28"/>
          <w:szCs w:val="28"/>
          <w:lang w:eastAsia="uk-UA"/>
        </w:rPr>
        <w:t>Ґендерний підхід у педагогіці й освіті - це індивідуальний підхід до прояву індивідом своєї ідентичності, що дає йому більшу свободу вибору і самореалізації, допомагає бути достатньо гнучким і вміти використовувати різні</w:t>
      </w:r>
      <w:r w:rsidRPr="00B62C26">
        <w:rPr>
          <w:rStyle w:val="1155"/>
          <w:sz w:val="28"/>
          <w:szCs w:val="28"/>
          <w:vertAlign w:val="superscript"/>
          <w:lang w:eastAsia="uk-UA"/>
        </w:rPr>
        <w:t xml:space="preserve">! </w:t>
      </w:r>
      <w:r w:rsidRPr="00B62C26">
        <w:rPr>
          <w:rStyle w:val="1155"/>
          <w:sz w:val="28"/>
          <w:szCs w:val="28"/>
          <w:lang w:eastAsia="uk-UA"/>
        </w:rPr>
        <w:t xml:space="preserve">можливості поведінки. Починаючи з дитячого садка і до аспірантури, всі стосунки в навчально-виховних закладах відтворюють закладені в культурі уявлення про жінок ж підлеглих, залежних, таких, що не прагнуть до досягнень, а про чоловіків - ж домінуючих, незалежних і «успішних». Цей процес не є явною чи навмисною </w:t>
      </w:r>
      <w:r w:rsidRPr="00B62C26">
        <w:rPr>
          <w:rStyle w:val="1155"/>
          <w:sz w:val="28"/>
          <w:szCs w:val="28"/>
          <w:lang w:eastAsia="uk-UA"/>
        </w:rPr>
        <w:lastRenderedPageBreak/>
        <w:t>метою освіти і небагато-хто з учителів усвідомлює, що він відбувається. Справа в тому, що, крім явно вираженого навчального плану, існує їж званий</w:t>
      </w:r>
      <w:r w:rsidRPr="00B62C26">
        <w:rPr>
          <w:rStyle w:val="1125"/>
          <w:sz w:val="28"/>
          <w:szCs w:val="28"/>
          <w:lang w:eastAsia="uk-UA"/>
        </w:rPr>
        <w:t xml:space="preserve"> </w:t>
      </w:r>
      <w:r w:rsidRPr="00B62C26">
        <w:rPr>
          <w:rStyle w:val="1125"/>
          <w:i w:val="0"/>
          <w:sz w:val="28"/>
          <w:szCs w:val="28"/>
          <w:lang w:eastAsia="uk-UA"/>
        </w:rPr>
        <w:t>прихований навчальний план</w:t>
      </w:r>
      <w:r w:rsidRPr="00B62C26">
        <w:rPr>
          <w:rStyle w:val="1125"/>
          <w:sz w:val="28"/>
          <w:szCs w:val="28"/>
          <w:lang w:eastAsia="uk-UA"/>
        </w:rPr>
        <w:t>,</w:t>
      </w:r>
      <w:r w:rsidRPr="00B62C26">
        <w:rPr>
          <w:rStyle w:val="1155"/>
          <w:sz w:val="28"/>
          <w:szCs w:val="28"/>
          <w:lang w:eastAsia="uk-UA"/>
        </w:rPr>
        <w:t xml:space="preserve"> який зміцнює сексистські установки. Прихований навчальний план - це, по-перше, організація самого закладу, ґендерні стосунки на роботі, ґендерна стратифікація учительської професії. По</w:t>
      </w:r>
      <w:r w:rsidR="008573F3">
        <w:rPr>
          <w:rStyle w:val="1155"/>
          <w:sz w:val="28"/>
          <w:szCs w:val="28"/>
          <w:lang w:val="uk-UA" w:eastAsia="uk-UA"/>
        </w:rPr>
        <w:t xml:space="preserve"> </w:t>
      </w:r>
      <w:r w:rsidRPr="00B62C26">
        <w:rPr>
          <w:rStyle w:val="1155"/>
          <w:sz w:val="28"/>
          <w:szCs w:val="28"/>
          <w:lang w:eastAsia="uk-UA"/>
        </w:rPr>
        <w:t>- друге, сюди відноситься зміст предметів; по-третє, - стиль викладання. Ці три виміри невидимого навчального плану не лише відображають ґендерні стереотипи, а й підтримують ґендерну нерівність, віддаючи перевагу чоловічому і домінантному й недооцінюючи жіноче і нетипове. Важливими засобами формування ґендерної взаємодії є організація спільної діяльності представників різної статі і збагачення досвіду міжособистюного спілкування (спільні трудові справи, заняття мистецтвом і спортом, громадська діяльність, робота в гуртках, клубах і секціях, екскурсії, тур- та культпоходи, військово-спортивні ігри, організація дозвілля, вечорів, танців, пошукова робота, організація взаємодопомоги, проведення різноманітних тренінгів тощо) [</w:t>
      </w:r>
      <w:r w:rsidR="00C55C16">
        <w:rPr>
          <w:rStyle w:val="1155"/>
          <w:sz w:val="28"/>
          <w:szCs w:val="28"/>
          <w:lang w:val="uk-UA" w:eastAsia="uk-UA"/>
        </w:rPr>
        <w:t>19</w:t>
      </w:r>
      <w:r w:rsidRPr="00B62C26">
        <w:rPr>
          <w:rStyle w:val="1155"/>
          <w:sz w:val="28"/>
          <w:szCs w:val="28"/>
          <w:lang w:eastAsia="uk-UA"/>
        </w:rPr>
        <w:t>].</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4"/>
          <w:sz w:val="28"/>
          <w:szCs w:val="28"/>
          <w:lang w:eastAsia="uk-UA"/>
        </w:rPr>
        <w:t>В умовах освітньо-розвивальної педагогічної парадигми постало завд</w:t>
      </w:r>
      <w:r w:rsidR="007F3749">
        <w:rPr>
          <w:rStyle w:val="1154"/>
          <w:sz w:val="28"/>
          <w:szCs w:val="28"/>
          <w:lang w:eastAsia="uk-UA"/>
        </w:rPr>
        <w:t xml:space="preserve">ання нового осмислення ґендеру </w:t>
      </w:r>
      <w:r w:rsidR="007F3749">
        <w:rPr>
          <w:rStyle w:val="1154"/>
          <w:sz w:val="28"/>
          <w:szCs w:val="28"/>
          <w:lang w:val="uk-UA" w:eastAsia="uk-UA"/>
        </w:rPr>
        <w:t>як</w:t>
      </w:r>
      <w:r w:rsidRPr="00B62C26">
        <w:rPr>
          <w:rStyle w:val="1154"/>
          <w:sz w:val="28"/>
          <w:szCs w:val="28"/>
          <w:lang w:eastAsia="uk-UA"/>
        </w:rPr>
        <w:t xml:space="preserve"> соціокультурної статі, нового прочитання та реконструкцій минулого у стосунках статей, аналізу історії розвитку ґендерних, шлюбно-сімейних та сексуальних стосунків і, найголовніше, представлення міждисциплінарного, синергійного підходу до ґендерної проблематики. В зв'язку з цим слушно зазначає В. Кремень: «Сьогодні освіченість полягає... в оволодінні загальною системою орієнтації в океані інформації, у створенні жорстких особистіших «фільтрів» чітких способів відбору цінної (передусім для себе) інформації. Головне - знати, </w:t>
      </w:r>
      <w:r w:rsidR="003B34FA" w:rsidRPr="00B62C26">
        <w:rPr>
          <w:rStyle w:val="1154"/>
          <w:sz w:val="28"/>
          <w:szCs w:val="28"/>
          <w:lang w:eastAsia="uk-UA"/>
        </w:rPr>
        <w:t>як</w:t>
      </w:r>
      <w:r w:rsidRPr="00B62C26">
        <w:rPr>
          <w:rStyle w:val="11240"/>
          <w:sz w:val="28"/>
          <w:szCs w:val="28"/>
          <w:lang w:eastAsia="uk-UA"/>
        </w:rPr>
        <w:t xml:space="preserve"> </w:t>
      </w:r>
      <w:r w:rsidRPr="00B62C26">
        <w:rPr>
          <w:rStyle w:val="11240"/>
          <w:i w:val="0"/>
          <w:sz w:val="28"/>
          <w:szCs w:val="28"/>
          <w:lang w:eastAsia="uk-UA"/>
        </w:rPr>
        <w:t>знайти потрібні знання».</w:t>
      </w:r>
      <w:r w:rsidRPr="00B62C26">
        <w:rPr>
          <w:rStyle w:val="1154"/>
          <w:sz w:val="28"/>
          <w:szCs w:val="28"/>
          <w:lang w:eastAsia="uk-UA"/>
        </w:rPr>
        <w:t xml:space="preserve"> ... Постає проблема духовної свободи і відповідальності людини, що актуалізує проблему освіти..., відкритого діалогу, прямого і зворотного зв'яз</w:t>
      </w:r>
      <w:r w:rsidR="00C55C16">
        <w:rPr>
          <w:rStyle w:val="1154"/>
          <w:sz w:val="28"/>
          <w:szCs w:val="28"/>
          <w:lang w:eastAsia="uk-UA"/>
        </w:rPr>
        <w:t>ку солідарної взаємодопомоги» [</w:t>
      </w:r>
      <w:r w:rsidR="00C55C16">
        <w:rPr>
          <w:rStyle w:val="1154"/>
          <w:sz w:val="28"/>
          <w:szCs w:val="28"/>
          <w:lang w:val="uk-UA" w:eastAsia="uk-UA"/>
        </w:rPr>
        <w:t>10</w:t>
      </w:r>
      <w:r w:rsidRPr="00B62C26">
        <w:rPr>
          <w:rStyle w:val="1154"/>
          <w:sz w:val="28"/>
          <w:szCs w:val="28"/>
          <w:lang w:eastAsia="uk-UA"/>
        </w:rPr>
        <w:t>; с. 6 -10].</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4"/>
          <w:sz w:val="28"/>
          <w:szCs w:val="28"/>
          <w:lang w:eastAsia="uk-UA"/>
        </w:rPr>
        <w:t xml:space="preserve">Формування ґендерної культури та егалітарної свідомості у молоді визначається метою, напрямками та основними завданнями Національної стратегії розвитку освіти в Україні на період до 2021 року, спрямованої на підвищення якості </w:t>
      </w:r>
      <w:r w:rsidRPr="00B62C26">
        <w:rPr>
          <w:rStyle w:val="1154"/>
          <w:sz w:val="28"/>
          <w:szCs w:val="28"/>
          <w:lang w:eastAsia="uk-UA"/>
        </w:rPr>
        <w:lastRenderedPageBreak/>
        <w:t xml:space="preserve">і конкурентоспроможності освіти в нових економічних і соціокультурних умовах, прискорення інтеграції України у міжнародний освітній простір. </w:t>
      </w:r>
    </w:p>
    <w:p w:rsidR="005D63E0" w:rsidRPr="00B62C26" w:rsidRDefault="005D63E0" w:rsidP="005D63E0">
      <w:pPr>
        <w:pStyle w:val="111"/>
        <w:shd w:val="clear" w:color="auto" w:fill="auto"/>
        <w:spacing w:before="0" w:after="0" w:line="365" w:lineRule="auto"/>
        <w:ind w:firstLine="709"/>
        <w:jc w:val="both"/>
        <w:rPr>
          <w:sz w:val="28"/>
          <w:szCs w:val="28"/>
        </w:rPr>
      </w:pPr>
      <w:r w:rsidRPr="00B62C26">
        <w:rPr>
          <w:rStyle w:val="1154"/>
          <w:sz w:val="28"/>
          <w:szCs w:val="28"/>
          <w:lang w:eastAsia="uk-UA"/>
        </w:rPr>
        <w:t>Сучасний ринок праці вимагає від випускника ВНЗ не лише глибоких теоретичних знань, а й здатності самостійно застосовувати їх у нестандартних, постійно змінюваних життєвих ситуаціях переходу від суспільства знань до суспільства життєво компетентних громадян, зокрема гендернокомпетентних, чутливих і толерантних.</w:t>
      </w:r>
    </w:p>
    <w:p w:rsidR="00026929" w:rsidRPr="00B62C26" w:rsidRDefault="00026929" w:rsidP="00901107">
      <w:pPr>
        <w:spacing w:after="0" w:line="360" w:lineRule="auto"/>
        <w:jc w:val="both"/>
        <w:rPr>
          <w:rFonts w:ascii="Times New Roman" w:hAnsi="Times New Roman" w:cs="Times New Roman"/>
          <w:sz w:val="28"/>
          <w:szCs w:val="28"/>
          <w:lang w:val="uk-UA"/>
        </w:rPr>
      </w:pPr>
    </w:p>
    <w:p w:rsidR="000B5B58" w:rsidRPr="00B62C26" w:rsidRDefault="000B5B58" w:rsidP="00901107">
      <w:pPr>
        <w:spacing w:after="0" w:line="360" w:lineRule="auto"/>
        <w:jc w:val="both"/>
        <w:rPr>
          <w:rFonts w:ascii="Times New Roman" w:hAnsi="Times New Roman" w:cs="Times New Roman"/>
          <w:sz w:val="28"/>
          <w:szCs w:val="28"/>
          <w:lang w:val="uk-UA"/>
        </w:rPr>
      </w:pPr>
    </w:p>
    <w:p w:rsidR="00901107" w:rsidRPr="00B62C26" w:rsidRDefault="00901107" w:rsidP="00901107">
      <w:pPr>
        <w:spacing w:after="0" w:line="360" w:lineRule="auto"/>
        <w:ind w:firstLine="851"/>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 xml:space="preserve">1.2 </w:t>
      </w:r>
      <w:r w:rsidR="00E03394" w:rsidRPr="00B62C26">
        <w:rPr>
          <w:rFonts w:ascii="Times New Roman" w:hAnsi="Times New Roman" w:cs="Times New Roman"/>
          <w:b/>
          <w:sz w:val="28"/>
          <w:szCs w:val="28"/>
          <w:lang w:val="uk-UA"/>
        </w:rPr>
        <w:t>Гендерна соціалізація як складова процесу соціалізації</w:t>
      </w:r>
    </w:p>
    <w:p w:rsidR="00E03394" w:rsidRPr="00B62C26" w:rsidRDefault="00E03394" w:rsidP="00901107">
      <w:pPr>
        <w:spacing w:after="0" w:line="360" w:lineRule="auto"/>
        <w:ind w:firstLine="851"/>
        <w:jc w:val="both"/>
        <w:rPr>
          <w:rFonts w:ascii="Times New Roman" w:hAnsi="Times New Roman" w:cs="Times New Roman"/>
          <w:b/>
          <w:sz w:val="28"/>
          <w:szCs w:val="28"/>
          <w:lang w:val="uk-UA"/>
        </w:rPr>
      </w:pPr>
    </w:p>
    <w:p w:rsidR="00E713F0"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Поняття «соціалізація» є одним із центральних понять таких дисциплін, як соціологія, психологія, політологія. І хоча кожна з них вкладає в це поняття особливий зміст, в цілому можна сказати, що під соціалізацією розуміється сукупність всіх соціальних процесів, завдяки яким індивід засвоює соціальний досвід і в результаті спілкування і діяльності набуває певних норм і цінностей, що дозволяє йому функціонувати в</w:t>
      </w:r>
      <w:r w:rsidR="004269B5" w:rsidRPr="00B62C26">
        <w:rPr>
          <w:rFonts w:ascii="Times New Roman" w:hAnsi="Times New Roman" w:cs="Times New Roman"/>
          <w:sz w:val="28"/>
          <w:szCs w:val="28"/>
        </w:rPr>
        <w:t xml:space="preserve"> якості члена суспільства. В.</w:t>
      </w:r>
      <w:r w:rsidR="004269B5" w:rsidRPr="00B62C26">
        <w:rPr>
          <w:rFonts w:ascii="Times New Roman" w:hAnsi="Times New Roman" w:cs="Times New Roman"/>
          <w:sz w:val="28"/>
          <w:szCs w:val="28"/>
          <w:lang w:val="uk-UA"/>
        </w:rPr>
        <w:t> </w:t>
      </w:r>
      <w:r w:rsidR="004269B5" w:rsidRPr="00B62C26">
        <w:rPr>
          <w:rFonts w:ascii="Times New Roman" w:hAnsi="Times New Roman" w:cs="Times New Roman"/>
          <w:sz w:val="28"/>
          <w:szCs w:val="28"/>
        </w:rPr>
        <w:t>Козлов і Н.</w:t>
      </w:r>
      <w:r w:rsidR="004269B5" w:rsidRPr="00B62C26">
        <w:rPr>
          <w:rFonts w:ascii="Times New Roman" w:hAnsi="Times New Roman" w:cs="Times New Roman"/>
          <w:sz w:val="28"/>
          <w:szCs w:val="28"/>
          <w:lang w:val="uk-UA"/>
        </w:rPr>
        <w:t> </w:t>
      </w:r>
      <w:r w:rsidRPr="00B62C26">
        <w:rPr>
          <w:rFonts w:ascii="Times New Roman" w:hAnsi="Times New Roman" w:cs="Times New Roman"/>
          <w:sz w:val="28"/>
          <w:szCs w:val="28"/>
        </w:rPr>
        <w:t>Шухова відзначають, що гендерна соціалізація є однією з найменш досліджених проблем через низку причин. По-перше, складність вивчення процесів гендерної соціалізації пов’язана з біосоціальною природою гендера і, отже, вимагає міждисциплінарного біолого-психолого-соціологічного підходу. По-друге, гендерологія як відносно самостійна галузь наукового знання з’явилася тільки в 1970-х рр. По-третє, до цих пір не склалася методологі</w:t>
      </w:r>
      <w:r w:rsidR="00C55C16">
        <w:rPr>
          <w:rFonts w:ascii="Times New Roman" w:hAnsi="Times New Roman" w:cs="Times New Roman"/>
          <w:sz w:val="28"/>
          <w:szCs w:val="28"/>
        </w:rPr>
        <w:t>я дослідження даного феномену [</w:t>
      </w:r>
      <w:r w:rsidR="00C55C16">
        <w:rPr>
          <w:rFonts w:ascii="Times New Roman" w:hAnsi="Times New Roman" w:cs="Times New Roman"/>
          <w:sz w:val="28"/>
          <w:szCs w:val="28"/>
          <w:lang w:val="uk-UA"/>
        </w:rPr>
        <w:t>25</w:t>
      </w:r>
      <w:r w:rsidRPr="00B62C26">
        <w:rPr>
          <w:rFonts w:ascii="Times New Roman" w:hAnsi="Times New Roman" w:cs="Times New Roman"/>
          <w:sz w:val="28"/>
          <w:szCs w:val="28"/>
        </w:rPr>
        <w:t>]. Якщо соціалізація – це процес засвоєння соціальних норм, правил, особливостей поведінки, то відповідно гендерна соціалізація є процесом засвоєння норм, правил поведінки, установок, що відповідають культурним уявленням про ролі, положення і покликання чоловіка і ж</w:t>
      </w:r>
      <w:r w:rsidR="00C55C16">
        <w:rPr>
          <w:rFonts w:ascii="Times New Roman" w:hAnsi="Times New Roman" w:cs="Times New Roman"/>
          <w:sz w:val="28"/>
          <w:szCs w:val="28"/>
        </w:rPr>
        <w:t>інки в суспільстві [</w:t>
      </w:r>
      <w:r w:rsidR="00C55C16">
        <w:rPr>
          <w:rFonts w:ascii="Times New Roman" w:hAnsi="Times New Roman" w:cs="Times New Roman"/>
          <w:sz w:val="28"/>
          <w:szCs w:val="28"/>
          <w:lang w:val="uk-UA"/>
        </w:rPr>
        <w:t>17</w:t>
      </w:r>
      <w:r w:rsidR="00C55C16">
        <w:rPr>
          <w:rFonts w:ascii="Times New Roman" w:hAnsi="Times New Roman" w:cs="Times New Roman"/>
          <w:sz w:val="28"/>
          <w:szCs w:val="28"/>
        </w:rPr>
        <w:t xml:space="preserve">; </w:t>
      </w:r>
      <w:r w:rsidR="00C55C16">
        <w:rPr>
          <w:rFonts w:ascii="Times New Roman" w:hAnsi="Times New Roman" w:cs="Times New Roman"/>
          <w:sz w:val="28"/>
          <w:szCs w:val="28"/>
          <w:lang w:val="uk-UA"/>
        </w:rPr>
        <w:t>28</w:t>
      </w:r>
      <w:r w:rsidR="004269B5" w:rsidRPr="00B62C26">
        <w:rPr>
          <w:rFonts w:ascii="Times New Roman" w:hAnsi="Times New Roman" w:cs="Times New Roman"/>
          <w:sz w:val="28"/>
          <w:szCs w:val="28"/>
        </w:rPr>
        <w:t>]. Г.</w:t>
      </w:r>
      <w:r w:rsidR="004269B5" w:rsidRPr="00B62C26">
        <w:rPr>
          <w:rFonts w:ascii="Times New Roman" w:hAnsi="Times New Roman" w:cs="Times New Roman"/>
          <w:sz w:val="28"/>
          <w:szCs w:val="28"/>
          <w:lang w:val="uk-UA"/>
        </w:rPr>
        <w:t> </w:t>
      </w:r>
      <w:r w:rsidRPr="00B62C26">
        <w:rPr>
          <w:rFonts w:ascii="Times New Roman" w:hAnsi="Times New Roman" w:cs="Times New Roman"/>
          <w:sz w:val="28"/>
          <w:szCs w:val="28"/>
        </w:rPr>
        <w:t xml:space="preserve">Андрєєва розглядає соціалізацію як двосторонній процес і виділяє два основні аспекти соціалізації: присвоєння (процес засвоєння соціального </w:t>
      </w:r>
      <w:r w:rsidRPr="00B62C26">
        <w:rPr>
          <w:rFonts w:ascii="Times New Roman" w:hAnsi="Times New Roman" w:cs="Times New Roman"/>
          <w:sz w:val="28"/>
          <w:szCs w:val="28"/>
        </w:rPr>
        <w:lastRenderedPageBreak/>
        <w:t>досвіду, тобто вплив середовища на індивіда) і опредметнення (процес відтворення соціального досвіду, тобт</w:t>
      </w:r>
      <w:r w:rsidR="00C55C16">
        <w:rPr>
          <w:rFonts w:ascii="Times New Roman" w:hAnsi="Times New Roman" w:cs="Times New Roman"/>
          <w:sz w:val="28"/>
          <w:szCs w:val="28"/>
        </w:rPr>
        <w:t>о вплив людини на середовище) [</w:t>
      </w:r>
      <w:r w:rsidR="00C55C16">
        <w:rPr>
          <w:rFonts w:ascii="Times New Roman" w:hAnsi="Times New Roman" w:cs="Times New Roman"/>
          <w:sz w:val="28"/>
          <w:szCs w:val="28"/>
          <w:lang w:val="uk-UA"/>
        </w:rPr>
        <w:t>2</w:t>
      </w:r>
      <w:r w:rsidRPr="00B62C26">
        <w:rPr>
          <w:rFonts w:ascii="Times New Roman" w:hAnsi="Times New Roman" w:cs="Times New Roman"/>
          <w:sz w:val="28"/>
          <w:szCs w:val="28"/>
        </w:rPr>
        <w:t>]. В рамках гендерної соціалізації під присвоєнням мається на увазі, що дитина з самого початку засвоює, що означає бути хлопчиком і дівчинкою, чоловіком і жінкою. Тобто відбувається засвоєння соціально прийнятних моделей поведінки, які в даному суспільстві розглядаються як чоловічі і жіночі. Таким чином, суспільство впливає на людину, пропонуючи їй для відтворення жорсткі статевотипізовані моделі поведінки. Засвоївши ці моделі поведінки, людина відтво</w:t>
      </w:r>
      <w:r w:rsidR="00C55C16">
        <w:rPr>
          <w:rFonts w:ascii="Times New Roman" w:hAnsi="Times New Roman" w:cs="Times New Roman"/>
          <w:sz w:val="28"/>
          <w:szCs w:val="28"/>
        </w:rPr>
        <w:t>рює їх на практиці [</w:t>
      </w:r>
      <w:r w:rsidR="00C55C16">
        <w:rPr>
          <w:rFonts w:ascii="Times New Roman" w:hAnsi="Times New Roman" w:cs="Times New Roman"/>
          <w:sz w:val="28"/>
          <w:szCs w:val="28"/>
          <w:lang w:val="uk-UA"/>
        </w:rPr>
        <w:t>17</w:t>
      </w:r>
      <w:r w:rsidR="00C55C16">
        <w:rPr>
          <w:rFonts w:ascii="Times New Roman" w:hAnsi="Times New Roman" w:cs="Times New Roman"/>
          <w:sz w:val="28"/>
          <w:szCs w:val="28"/>
        </w:rPr>
        <w:t xml:space="preserve">; </w:t>
      </w:r>
      <w:r w:rsidR="00C55C16">
        <w:rPr>
          <w:rFonts w:ascii="Times New Roman" w:hAnsi="Times New Roman" w:cs="Times New Roman"/>
          <w:sz w:val="28"/>
          <w:szCs w:val="28"/>
          <w:lang w:val="uk-UA"/>
        </w:rPr>
        <w:t>28</w:t>
      </w:r>
      <w:r w:rsidR="004269B5" w:rsidRPr="00B62C26">
        <w:rPr>
          <w:rFonts w:ascii="Times New Roman" w:hAnsi="Times New Roman" w:cs="Times New Roman"/>
          <w:sz w:val="28"/>
          <w:szCs w:val="28"/>
        </w:rPr>
        <w:t>]. П.</w:t>
      </w:r>
      <w:r w:rsidR="004269B5" w:rsidRPr="00B62C26">
        <w:rPr>
          <w:rFonts w:ascii="Times New Roman" w:hAnsi="Times New Roman" w:cs="Times New Roman"/>
          <w:sz w:val="28"/>
          <w:szCs w:val="28"/>
          <w:lang w:val="uk-UA"/>
        </w:rPr>
        <w:t> </w:t>
      </w:r>
      <w:r w:rsidRPr="00B62C26">
        <w:rPr>
          <w:rFonts w:ascii="Times New Roman" w:hAnsi="Times New Roman" w:cs="Times New Roman"/>
          <w:sz w:val="28"/>
          <w:szCs w:val="28"/>
        </w:rPr>
        <w:t>Горностай визначає гендерно-рольову соціалізацію як засвоєння людиною ґендерних ролей, суспільних очікувань до цих ролей, а також ґендерний розвиток особистості, тобто формування психологічних характеристик, що</w:t>
      </w:r>
      <w:r w:rsidR="00C55C16">
        <w:rPr>
          <w:rFonts w:ascii="Times New Roman" w:hAnsi="Times New Roman" w:cs="Times New Roman"/>
          <w:sz w:val="28"/>
          <w:szCs w:val="28"/>
        </w:rPr>
        <w:t xml:space="preserve"> відповідають ґендерним ролям [</w:t>
      </w:r>
      <w:r w:rsidR="00C55C16">
        <w:rPr>
          <w:rFonts w:ascii="Times New Roman" w:hAnsi="Times New Roman" w:cs="Times New Roman"/>
          <w:sz w:val="28"/>
          <w:szCs w:val="28"/>
          <w:lang w:val="uk-UA"/>
        </w:rPr>
        <w:t>16</w:t>
      </w:r>
      <w:r w:rsidRPr="00B62C26">
        <w:rPr>
          <w:rFonts w:ascii="Times New Roman" w:hAnsi="Times New Roman" w:cs="Times New Roman"/>
          <w:sz w:val="28"/>
          <w:szCs w:val="28"/>
        </w:rPr>
        <w:t xml:space="preserve">]. Основою гендерної соціалізації є гендерні стереотипи. Вони допомагають підтримувати існування гендерних ролей, норм, моделей поведінки і мислення, прийнятих в культурі. Тому гендерна соціалізація — це процес засвоєння індивідом культурної системи гендера, своєрідне соціокультурне конструювання відмінностей між чоловіками і жінками того </w:t>
      </w:r>
      <w:r w:rsidR="00546A11">
        <w:rPr>
          <w:rFonts w:ascii="Times New Roman" w:hAnsi="Times New Roman" w:cs="Times New Roman"/>
          <w:sz w:val="28"/>
          <w:szCs w:val="28"/>
        </w:rPr>
        <w:t>суспільства, в якому він живе [</w:t>
      </w:r>
      <w:r w:rsidR="00546A11">
        <w:rPr>
          <w:rFonts w:ascii="Times New Roman" w:hAnsi="Times New Roman" w:cs="Times New Roman"/>
          <w:sz w:val="28"/>
          <w:szCs w:val="28"/>
          <w:lang w:val="uk-UA"/>
        </w:rPr>
        <w:t>25</w:t>
      </w:r>
      <w:r w:rsidRPr="00B62C26">
        <w:rPr>
          <w:rFonts w:ascii="Times New Roman" w:hAnsi="Times New Roman" w:cs="Times New Roman"/>
          <w:sz w:val="28"/>
          <w:szCs w:val="28"/>
        </w:rPr>
        <w:t xml:space="preserve">]. Соціальні психологи також використовують термін «диференційована соціалізація», підкреслюючи цим, що в процесі соціалізації чоловіки і жінки формуються в різних соціально-психологічних умовах.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Зміст гендерної соціалізації розкривається через дві взаємопов’язані сторони: а) засвоєння прийнятих моделей поведінки чоловіків і жінок, відносин, норм, цінностей і гендерних стереотипів; б) вплив суспільства, соціального середовища на індивіда з метою засвоєння ним певних стандартів поведінки, що є соціально прийнятними для людей тієї ж статі. </w:t>
      </w:r>
      <w:r w:rsidRPr="00B62C26">
        <w:rPr>
          <w:rFonts w:ascii="Times New Roman" w:hAnsi="Times New Roman" w:cs="Times New Roman"/>
          <w:sz w:val="28"/>
          <w:szCs w:val="28"/>
        </w:rPr>
        <w:t>Засвоюються, перш за все, колективні норми, які стають частиною особистості і підсвідомо визн</w:t>
      </w:r>
      <w:r w:rsidR="00546A11">
        <w:rPr>
          <w:rFonts w:ascii="Times New Roman" w:hAnsi="Times New Roman" w:cs="Times New Roman"/>
          <w:sz w:val="28"/>
          <w:szCs w:val="28"/>
        </w:rPr>
        <w:t>ачають її поведінку [</w:t>
      </w:r>
      <w:r w:rsidR="00546A11">
        <w:rPr>
          <w:rFonts w:ascii="Times New Roman" w:hAnsi="Times New Roman" w:cs="Times New Roman"/>
          <w:sz w:val="28"/>
          <w:szCs w:val="28"/>
          <w:lang w:val="uk-UA"/>
        </w:rPr>
        <w:t>25</w:t>
      </w:r>
      <w:r w:rsidR="00546A11">
        <w:rPr>
          <w:rFonts w:ascii="Times New Roman" w:hAnsi="Times New Roman" w:cs="Times New Roman"/>
          <w:sz w:val="28"/>
          <w:szCs w:val="28"/>
        </w:rPr>
        <w:t xml:space="preserve">; </w:t>
      </w:r>
      <w:r w:rsidR="00546A11">
        <w:rPr>
          <w:rFonts w:ascii="Times New Roman" w:hAnsi="Times New Roman" w:cs="Times New Roman"/>
          <w:sz w:val="28"/>
          <w:szCs w:val="28"/>
          <w:lang w:val="uk-UA"/>
        </w:rPr>
        <w:t>28</w:t>
      </w:r>
      <w:r w:rsidRPr="00B62C26">
        <w:rPr>
          <w:rFonts w:ascii="Times New Roman" w:hAnsi="Times New Roman" w:cs="Times New Roman"/>
          <w:sz w:val="28"/>
          <w:szCs w:val="28"/>
        </w:rPr>
        <w:t xml:space="preserve">]. В процесі гендерної соціалізації індивід засвоює, перш за все, колективні, загальновизнані норми, які стають частиною його особистості і на </w:t>
      </w:r>
      <w:r w:rsidRPr="00B62C26">
        <w:rPr>
          <w:rFonts w:ascii="Times New Roman" w:hAnsi="Times New Roman" w:cs="Times New Roman"/>
          <w:sz w:val="28"/>
          <w:szCs w:val="28"/>
        </w:rPr>
        <w:lastRenderedPageBreak/>
        <w:t>підсвідомому рівні спрямовують його поведінку. Вся інформація, що стосується диференційованої поведінки, відображається в свідомості людини у вигляді гендерних схем [</w:t>
      </w:r>
      <w:r w:rsidR="00546A11">
        <w:rPr>
          <w:rFonts w:ascii="Times New Roman" w:hAnsi="Times New Roman" w:cs="Times New Roman"/>
          <w:sz w:val="28"/>
          <w:szCs w:val="28"/>
          <w:lang w:val="uk-UA"/>
        </w:rPr>
        <w:t>25</w:t>
      </w:r>
      <w:r w:rsidRPr="00B62C26">
        <w:rPr>
          <w:rFonts w:ascii="Times New Roman" w:hAnsi="Times New Roman" w:cs="Times New Roman"/>
          <w:sz w:val="28"/>
          <w:szCs w:val="28"/>
        </w:rPr>
        <w:t>]. В літературі процеси гендерної соціалізації вивчаються як в теоріях, що є розробленими на основі психоаналізу, необіхевіоризму, когнітивізму (теорії соціального научіння, моделювання, статевої типізації, когнітивного розвитку), так і в концепціях, що спеціально створені з метою трактування механізмів гендерної соціалізації (теорія нової психології с</w:t>
      </w:r>
      <w:r w:rsidR="00546A11">
        <w:rPr>
          <w:rFonts w:ascii="Times New Roman" w:hAnsi="Times New Roman" w:cs="Times New Roman"/>
          <w:sz w:val="28"/>
          <w:szCs w:val="28"/>
        </w:rPr>
        <w:t>таті; теорія гендерної схеми) [</w:t>
      </w:r>
      <w:r w:rsidR="00546A11">
        <w:rPr>
          <w:rFonts w:ascii="Times New Roman" w:hAnsi="Times New Roman" w:cs="Times New Roman"/>
          <w:sz w:val="28"/>
          <w:szCs w:val="28"/>
          <w:lang w:val="uk-UA"/>
        </w:rPr>
        <w:t>23</w:t>
      </w:r>
      <w:r w:rsidRPr="00B62C26">
        <w:rPr>
          <w:rFonts w:ascii="Times New Roman" w:hAnsi="Times New Roman" w:cs="Times New Roman"/>
          <w:sz w:val="28"/>
          <w:szCs w:val="28"/>
        </w:rPr>
        <w:t xml:space="preserve">]. При цьому представники названих теорій по-різному визначають механізми гендерної соціалізації, статеворольові особистісні характеристики, фактори гендерного розвитку дитини. Відзначено, що гендерна соціалізація здійснюється завдяки таким факторам, як: а) диференціальне підсилення, коли прийнятна гендерно-рольова поведінка заохочується, а неприйнятна – карається соціальним несхваленням; б) диференціальне наслідування, коли людина обирає статеворольові моделі в значимих для нього групах – в сім’ї, серед однолітків, в школі і т.д. і починає наслідувати </w:t>
      </w:r>
      <w:r w:rsidR="00546A11">
        <w:rPr>
          <w:rFonts w:ascii="Times New Roman" w:hAnsi="Times New Roman" w:cs="Times New Roman"/>
          <w:sz w:val="28"/>
          <w:szCs w:val="28"/>
        </w:rPr>
        <w:t>прийняту там поведінку [</w:t>
      </w:r>
      <w:r w:rsidR="00546A11">
        <w:rPr>
          <w:rFonts w:ascii="Times New Roman" w:hAnsi="Times New Roman" w:cs="Times New Roman"/>
          <w:sz w:val="28"/>
          <w:szCs w:val="28"/>
          <w:lang w:val="uk-UA"/>
        </w:rPr>
        <w:t>23</w:t>
      </w:r>
      <w:r w:rsidR="00546A11">
        <w:rPr>
          <w:rFonts w:ascii="Times New Roman" w:hAnsi="Times New Roman" w:cs="Times New Roman"/>
          <w:sz w:val="28"/>
          <w:szCs w:val="28"/>
        </w:rPr>
        <w:t xml:space="preserve">; </w:t>
      </w:r>
      <w:r w:rsidR="00546A11">
        <w:rPr>
          <w:rFonts w:ascii="Times New Roman" w:hAnsi="Times New Roman" w:cs="Times New Roman"/>
          <w:sz w:val="28"/>
          <w:szCs w:val="28"/>
          <w:lang w:val="uk-UA"/>
        </w:rPr>
        <w:t>28</w:t>
      </w:r>
      <w:r w:rsidRPr="00B62C26">
        <w:rPr>
          <w:rFonts w:ascii="Times New Roman" w:hAnsi="Times New Roman" w:cs="Times New Roman"/>
          <w:sz w:val="28"/>
          <w:szCs w:val="28"/>
        </w:rPr>
        <w:t xml:space="preserve">]. Як правило, суспільство, що формує гендерну роль і ідентичність, у вихованні чітко орієнтується на стандарти фемінності і маскулінності, при цьому воно більш терпимо ставиться до маскулінної поведінки дівчинки, але засуджує фемінінну поведінку хлопчика. Одним із основних питань в області соціалізації статі є питання про психологічні механізми цього процесу. В рамках різних теорій виділяють наступні психологічні механізми гендерної соціалізації: процес ідентифікації (психоаналітична теорія); соціальні підкріплення (теорія соціального научіння і статевої типізації); усвідомлення, розуміння статевої соціальної ролі (теорія когнітивного розвитку); соціальні очікування (нова психологія статі); гендерні схеми (теорія гендерної схеми). Інші автори до основних механізмів соціалізації також відносять: наслідування, навіювання, переконання, </w:t>
      </w:r>
      <w:r w:rsidR="00546A11">
        <w:rPr>
          <w:rFonts w:ascii="Times New Roman" w:hAnsi="Times New Roman" w:cs="Times New Roman"/>
          <w:sz w:val="28"/>
          <w:szCs w:val="28"/>
        </w:rPr>
        <w:t>конформність та ідентифікація [</w:t>
      </w:r>
      <w:r w:rsidR="00546A11">
        <w:rPr>
          <w:rFonts w:ascii="Times New Roman" w:hAnsi="Times New Roman" w:cs="Times New Roman"/>
          <w:sz w:val="28"/>
          <w:szCs w:val="28"/>
          <w:lang w:val="uk-UA"/>
        </w:rPr>
        <w:t>17</w:t>
      </w:r>
      <w:r w:rsidRPr="00B62C26">
        <w:rPr>
          <w:rFonts w:ascii="Times New Roman" w:hAnsi="Times New Roman" w:cs="Times New Roman"/>
          <w:sz w:val="28"/>
          <w:szCs w:val="28"/>
        </w:rPr>
        <w:t xml:space="preserve">]. В процесі ранньої гендерної соціалізації найбільш сильними механізмами є наслідування та ідентифікація з батьком своєї статі. Дівчата намагаються </w:t>
      </w:r>
      <w:r w:rsidRPr="00B62C26">
        <w:rPr>
          <w:rFonts w:ascii="Times New Roman" w:hAnsi="Times New Roman" w:cs="Times New Roman"/>
          <w:sz w:val="28"/>
          <w:szCs w:val="28"/>
        </w:rPr>
        <w:lastRenderedPageBreak/>
        <w:t xml:space="preserve">бути схожими на маму, хлопчики, відповідно, на тата. Надалі дитина може обрати для наслідування як реальну людину, так і кіногероя або героя книги. Навіювання і переконання часто використовуються батьками як способи дії на дитину. Навіювання впливає на емоційну сферу. Батьки часто нав’язують дитині гендерно-типові моделі поведінки, не апелюючи до логіки. Вони просто вибудовують систему заборон. Наприклад, слова батьків «будь акуратною, ти ж дівчинка» не що інше, як навіювання, тому що немає ніякого логічного доводу, чому дівчинка має бути акуратною, а хлопчик ні. Переконання, навпаки, апелює до логіки. «Допоможи мамі, – говорять дівчинці, – ти повинна вчитися готувати для того, щоб бути хорошою господинею, коли у тебе буде своя сім’я». В цьому випадку як даність подається думка, що саме жінка повинна вести господарство, і дівчинку переконують в тому, що вона повинна вчитися бути справжньою жінкою. Конформність як механізм гендерної соціалізації більш властива дорослим, ніж дітям. Дорослі люди часто (інколи неусвідомлено) підстроюються під загальноприйняті гендерні норми. Так, наприклад, чоловіки носять коротку зачіску не тому, що вона їм пасує або подобається, а тому, що так прийнято, саме так повинен виглядати чоловік. Жінки виконують велику частину домашньої роботи знову ж таки тому, що так прийнято в суспільстві і вважається, що жінка має бути хорошою господинею.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Виділяють дві форми гендерної соціалізації: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1) адаптивна (зовнішнє пристосування до існуючих гендерних відносин, норм і ролей);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 інтеріоризація (внутрішнє засвоєння чоловічих і жіночих ролей, ге</w:t>
      </w:r>
      <w:r w:rsidR="00546A11">
        <w:rPr>
          <w:rFonts w:ascii="Times New Roman" w:hAnsi="Times New Roman" w:cs="Times New Roman"/>
          <w:sz w:val="28"/>
          <w:szCs w:val="28"/>
          <w:lang w:val="uk-UA"/>
        </w:rPr>
        <w:t>ндерних відносин і цінностей) [7</w:t>
      </w:r>
      <w:r w:rsidRPr="00B62C26">
        <w:rPr>
          <w:rFonts w:ascii="Times New Roman" w:hAnsi="Times New Roman" w:cs="Times New Roman"/>
          <w:sz w:val="28"/>
          <w:szCs w:val="28"/>
          <w:lang w:val="uk-UA"/>
        </w:rPr>
        <w:t xml:space="preserve">].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Зміст адаптивної форми соціалізації можна виразити наступним чином. Індивід лише ззовні підкоряється гендерним нормам і очікуванням, тоді як внутрішньо він може їх не розділяти і не приймати. Він приводить свою поведінку у відповідність з ними, щоб уникнути покарання і отримати схвалення. </w:t>
      </w:r>
    </w:p>
    <w:p w:rsidR="00733812"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Інтеріоризація — це внутрішнє схвалення чоловічих або жіночих ролей, гендерних відносин і цінностей та дотримання їх в практиці повсякденного життя. Під дією інформаційного тиску, тобто інформації про гендерні норми і ролі, що постійно надається людині, індивід не лише підкоряється цим нормам, але і беззастережно вірить в них. Як правило, інтеріоризовані стереотипи, норми і моделі поведінки меншою мірою піддаються трансформації, навіть при зіткненні з</w:t>
      </w:r>
      <w:r w:rsidR="00546A11">
        <w:rPr>
          <w:rFonts w:ascii="Times New Roman" w:hAnsi="Times New Roman" w:cs="Times New Roman"/>
          <w:sz w:val="28"/>
          <w:szCs w:val="28"/>
          <w:lang w:val="uk-UA"/>
        </w:rPr>
        <w:t xml:space="preserve"> інформацією, що їх заперечує [25</w:t>
      </w:r>
      <w:r w:rsidRPr="00B62C26">
        <w:rPr>
          <w:rFonts w:ascii="Times New Roman" w:hAnsi="Times New Roman" w:cs="Times New Roman"/>
          <w:sz w:val="28"/>
          <w:szCs w:val="28"/>
          <w:lang w:val="uk-UA"/>
        </w:rPr>
        <w:t xml:space="preserve">].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Процес гендерної соціалізації, в результаті якої народжується гендерна ідентичність, дослідники представляють як триступінчастий процес, пов’язаний з дозріванням особис</w:t>
      </w:r>
      <w:r w:rsidR="00901107" w:rsidRPr="00B62C26">
        <w:rPr>
          <w:rFonts w:ascii="Times New Roman" w:hAnsi="Times New Roman" w:cs="Times New Roman"/>
          <w:sz w:val="28"/>
          <w:szCs w:val="28"/>
          <w:lang w:val="uk-UA"/>
        </w:rPr>
        <w:t>тості. Він включає три стадії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1.Ідентифікація, що досягається до 3 років («усвідомлення статевої приналежності» або «гендерна ідентифікація»);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2. Компетентність в поведінці в 7–12 років («статева диференціація поведінки» або «соціалізація Я»);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3. Становлення первинної ідентичності, описаною Е. Еріксоном («переоцінка гендерної ідентич</w:t>
      </w:r>
      <w:r w:rsidR="00546A11">
        <w:rPr>
          <w:rFonts w:ascii="Times New Roman" w:hAnsi="Times New Roman" w:cs="Times New Roman"/>
          <w:sz w:val="28"/>
          <w:szCs w:val="28"/>
        </w:rPr>
        <w:t>ності» або «саморегуляція Я») [</w:t>
      </w:r>
      <w:r w:rsidR="00546A11">
        <w:rPr>
          <w:rFonts w:ascii="Times New Roman" w:hAnsi="Times New Roman" w:cs="Times New Roman"/>
          <w:sz w:val="28"/>
          <w:szCs w:val="28"/>
          <w:lang w:val="uk-UA"/>
        </w:rPr>
        <w:t>23</w:t>
      </w:r>
      <w:r w:rsidRPr="00B62C26">
        <w:rPr>
          <w:rFonts w:ascii="Times New Roman" w:hAnsi="Times New Roman" w:cs="Times New Roman"/>
          <w:sz w:val="28"/>
          <w:szCs w:val="28"/>
        </w:rPr>
        <w:t xml:space="preserve">].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Відзначено, що процес гендерної соціалізації починається з раннього дитинства, продовжується довгі роки і проходить </w:t>
      </w:r>
      <w:r w:rsidR="00901107" w:rsidRPr="00B62C26">
        <w:rPr>
          <w:rFonts w:ascii="Times New Roman" w:hAnsi="Times New Roman" w:cs="Times New Roman"/>
          <w:sz w:val="28"/>
          <w:szCs w:val="28"/>
        </w:rPr>
        <w:t>декілька стадій.</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Дослідники виділяють первинну і</w:t>
      </w:r>
      <w:r w:rsidR="00546A11">
        <w:rPr>
          <w:rFonts w:ascii="Times New Roman" w:hAnsi="Times New Roman" w:cs="Times New Roman"/>
          <w:sz w:val="28"/>
          <w:szCs w:val="28"/>
        </w:rPr>
        <w:t xml:space="preserve"> вторинну гендерну соціалізацію</w:t>
      </w:r>
      <w:r w:rsidR="00546A11">
        <w:rPr>
          <w:rFonts w:ascii="Times New Roman" w:hAnsi="Times New Roman" w:cs="Times New Roman"/>
          <w:sz w:val="28"/>
          <w:szCs w:val="28"/>
          <w:lang w:val="uk-UA"/>
        </w:rPr>
        <w:t> </w:t>
      </w:r>
      <w:r w:rsidRPr="00B62C26">
        <w:rPr>
          <w:rFonts w:ascii="Times New Roman" w:hAnsi="Times New Roman" w:cs="Times New Roman"/>
          <w:sz w:val="28"/>
          <w:szCs w:val="28"/>
        </w:rPr>
        <w:t>[</w:t>
      </w:r>
      <w:r w:rsidR="00546A11">
        <w:rPr>
          <w:rFonts w:ascii="Times New Roman" w:hAnsi="Times New Roman" w:cs="Times New Roman"/>
          <w:sz w:val="28"/>
          <w:szCs w:val="28"/>
          <w:lang w:val="uk-UA"/>
        </w:rPr>
        <w:t>1</w:t>
      </w:r>
      <w:r w:rsidRPr="00B62C26">
        <w:rPr>
          <w:rFonts w:ascii="Times New Roman" w:hAnsi="Times New Roman" w:cs="Times New Roman"/>
          <w:sz w:val="28"/>
          <w:szCs w:val="28"/>
        </w:rPr>
        <w:t xml:space="preserve">4]. Період первинної гендерної соціалізації охоплює декілька вікових стадій: від народження до початку навчання в школі і від початку навчання до соціальної зрілості. У відповідності з роллю провідної діяльності дитини, а також інституціями, які відіграють вирішальну роль у гендерній соціалізації, виділяють два важливих етапи в первинній гендерній соціалізації: по-перше, дитинство, в якому домінуючим інститутом є сім’я, а провідною діяльністю – гра, і, по-друге, підлітковий період, особливістю якого є те, що до сім’ї приєднується такий інститут, як школа, а провідною діяльністю стає спілкування з однолітками. </w:t>
      </w:r>
    </w:p>
    <w:p w:rsidR="00901107" w:rsidRPr="00B62C26" w:rsidRDefault="000B5B58"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Вторинна гендерна соціалізація починається з періоду соціальної зрілості і продовжується все життя. Цей період теж має декілька стадій, які відповідають переходу від одного соціально-вікового статусу до іншого [</w:t>
      </w:r>
      <w:r w:rsidR="00546A11">
        <w:rPr>
          <w:rFonts w:ascii="Times New Roman" w:hAnsi="Times New Roman" w:cs="Times New Roman"/>
          <w:sz w:val="28"/>
          <w:szCs w:val="28"/>
          <w:lang w:val="uk-UA"/>
        </w:rPr>
        <w:t>14; 23</w:t>
      </w:r>
      <w:r w:rsidRPr="00B62C26">
        <w:rPr>
          <w:rFonts w:ascii="Times New Roman" w:hAnsi="Times New Roman" w:cs="Times New Roman"/>
          <w:sz w:val="28"/>
          <w:szCs w:val="28"/>
          <w:lang w:val="uk-UA"/>
        </w:rPr>
        <w:t xml:space="preserve">]. В ході гендерної соціалізації відбувається становлення гендерної ідентичності під впливом розвитку біологічних передумов, закономірностей статевої диференціації. Серед її найважливіших елементів виділяють особистісні та гендерні характеристики батьків, у тому числі їх гендерна ідентичність і рольові моделі, стать дитини, уявлення батьків про те, якою має бути дитина даної статі, особливості інститутів соціалізації. Як було відзначено вище, гендерна соціалізація починається буквально з моменту народження дитини, хоча очікування народження дитини певної статі також передбачає певне ставлення до неї батьків. </w:t>
      </w:r>
      <w:r w:rsidRPr="00B62C26">
        <w:rPr>
          <w:rFonts w:ascii="Times New Roman" w:hAnsi="Times New Roman" w:cs="Times New Roman"/>
          <w:sz w:val="28"/>
          <w:szCs w:val="28"/>
        </w:rPr>
        <w:t>В передачі дітям статеворольових якостей надзвичайно велика роль стереотипів, сформованих в суспільстві і культурі, щодо чоловіків і жінок. Як відзначає П</w:t>
      </w:r>
      <w:r w:rsidR="004269B5" w:rsidRPr="00B62C26">
        <w:rPr>
          <w:rFonts w:ascii="Times New Roman" w:hAnsi="Times New Roman" w:cs="Times New Roman"/>
          <w:sz w:val="28"/>
          <w:szCs w:val="28"/>
        </w:rPr>
        <w:t>.</w:t>
      </w:r>
      <w:r w:rsidR="004269B5" w:rsidRPr="00B62C26">
        <w:rPr>
          <w:rFonts w:ascii="Times New Roman" w:hAnsi="Times New Roman" w:cs="Times New Roman"/>
          <w:sz w:val="28"/>
          <w:szCs w:val="28"/>
          <w:lang w:val="uk-UA"/>
        </w:rPr>
        <w:t> </w:t>
      </w:r>
      <w:r w:rsidRPr="00B62C26">
        <w:rPr>
          <w:rFonts w:ascii="Times New Roman" w:hAnsi="Times New Roman" w:cs="Times New Roman"/>
          <w:sz w:val="28"/>
          <w:szCs w:val="28"/>
        </w:rPr>
        <w:t>Горностай, процеси ґендерно-рольової соціалізації чоловіків і жінок мають багато відмінностей. Для жінки, згідно з історично сформованими патріархальними стереотипами, які, попри суспільний прогрес, ще трапляються, переважає орієнтація на сім'ю та сімейні цінності, ведення домашнього господарства тощо. Для чоловіка, згідно з тими ж стереотипами, нормативно бажаною є більша активність поза межами сім'ї: професійна дія</w:t>
      </w:r>
      <w:r w:rsidR="00546A11">
        <w:rPr>
          <w:rFonts w:ascii="Times New Roman" w:hAnsi="Times New Roman" w:cs="Times New Roman"/>
          <w:sz w:val="28"/>
          <w:szCs w:val="28"/>
        </w:rPr>
        <w:t>льність, суспільна активність [</w:t>
      </w:r>
      <w:r w:rsidR="00546A11">
        <w:rPr>
          <w:rFonts w:ascii="Times New Roman" w:hAnsi="Times New Roman" w:cs="Times New Roman"/>
          <w:sz w:val="28"/>
          <w:szCs w:val="28"/>
          <w:lang w:val="uk-UA"/>
        </w:rPr>
        <w:t>16</w:t>
      </w:r>
      <w:r w:rsidRPr="00B62C26">
        <w:rPr>
          <w:rFonts w:ascii="Times New Roman" w:hAnsi="Times New Roman" w:cs="Times New Roman"/>
          <w:sz w:val="28"/>
          <w:szCs w:val="28"/>
        </w:rPr>
        <w:t xml:space="preserve">]. Джерела, що передають інформацію про гендерну роль дошкільникам, обмежені спостереженням дітей за різними формами поведінки оточуючих, використанням іграшок, ігор, читанням дитячих книжок, переглядом телепередач. Вже </w:t>
      </w:r>
      <w:r w:rsidR="004269B5" w:rsidRPr="00B62C26">
        <w:rPr>
          <w:rFonts w:ascii="Times New Roman" w:hAnsi="Times New Roman" w:cs="Times New Roman"/>
          <w:sz w:val="28"/>
          <w:szCs w:val="28"/>
        </w:rPr>
        <w:t>на цьому етапі дослідники (Л.</w:t>
      </w:r>
      <w:r w:rsidR="004269B5" w:rsidRPr="00B62C26">
        <w:rPr>
          <w:rFonts w:ascii="Times New Roman" w:hAnsi="Times New Roman" w:cs="Times New Roman"/>
          <w:sz w:val="28"/>
          <w:szCs w:val="28"/>
          <w:lang w:val="uk-UA"/>
        </w:rPr>
        <w:t> </w:t>
      </w:r>
      <w:r w:rsidRPr="00B62C26">
        <w:rPr>
          <w:rFonts w:ascii="Times New Roman" w:hAnsi="Times New Roman" w:cs="Times New Roman"/>
          <w:sz w:val="28"/>
          <w:szCs w:val="28"/>
        </w:rPr>
        <w:t xml:space="preserve">Поп, Р. Келлі та ін.), відзначають асиметрію джерел гендерної інформації на користь маскулінних тенеденцій. Зокрема, аналіз дитячої літератури показує, що: а) чоловіки зображуються в них набагато частіше, ніж жінки; б) більшість чоловіків представлені такими, що діють активно; в) дорослі жінки – виступають в ролі матері або дружини, а чоловіки зайняті найрізноманітнішими справами в різних професіях. У сучасних дитячих телепередачах також домінують </w:t>
      </w:r>
      <w:r w:rsidR="00546A11">
        <w:rPr>
          <w:rFonts w:ascii="Times New Roman" w:hAnsi="Times New Roman" w:cs="Times New Roman"/>
          <w:sz w:val="28"/>
          <w:szCs w:val="28"/>
        </w:rPr>
        <w:lastRenderedPageBreak/>
        <w:t>чоловічі персонажі [</w:t>
      </w:r>
      <w:r w:rsidR="00546A11">
        <w:rPr>
          <w:rFonts w:ascii="Times New Roman" w:hAnsi="Times New Roman" w:cs="Times New Roman"/>
          <w:sz w:val="28"/>
          <w:szCs w:val="28"/>
          <w:lang w:val="uk-UA"/>
        </w:rPr>
        <w:t>11</w:t>
      </w:r>
      <w:r w:rsidRPr="00B62C26">
        <w:rPr>
          <w:rFonts w:ascii="Times New Roman" w:hAnsi="Times New Roman" w:cs="Times New Roman"/>
          <w:sz w:val="28"/>
          <w:szCs w:val="28"/>
        </w:rPr>
        <w:t>]. У шкільні роки джерела, що транслюють гендерні стереотипи, доповнюються уявленнями вчителів про гендерну роль, інформацією, що міститься в шкільних підручниках, книгах, телевізійній і рекламній продукції. Ігри хлопчиків стають все більш конкурентними, а спокійні хлопчики, що уникають суперництва стають мішенню для кепкування. Сльози і нарікання дівчаток, їх безпорадність не викликають негативного ставлення до них. Процес навчання базується на гендерних стереотипах, вітчизняна педагогіка наскрізь «фемінінна» і страждає відсутністю прикладів чоловічої поведінки. У підлітковому віці орієнтація на виконання тієї або іншої статевої ролі стає реальністю, а вимоги до дітей щодо виконання ними соціальних норм зростають. І хлопчики, і дівчатка переживають певні труднощі при входженні в доросле суспільство, тобто процес становлення особистісної ідентичності взаємозв'язаний зі становленням гендерної ідентичності. Ш. Берн до основних агентів гендерної соціалізації відносить наступні соціальні групи і контексти: сім'я, однолітки, інститут освіти, ЗМІ, робота, клуби за інтересами, церква. До позасімейних джерел гендерної соціалізації також відносяться</w:t>
      </w:r>
      <w:r w:rsidR="00546A11">
        <w:rPr>
          <w:rFonts w:ascii="Times New Roman" w:hAnsi="Times New Roman" w:cs="Times New Roman"/>
          <w:sz w:val="28"/>
          <w:szCs w:val="28"/>
        </w:rPr>
        <w:t xml:space="preserve"> дитяча література та іграшки [</w:t>
      </w:r>
      <w:r w:rsidR="00546A11">
        <w:rPr>
          <w:rFonts w:ascii="Times New Roman" w:hAnsi="Times New Roman" w:cs="Times New Roman"/>
          <w:sz w:val="28"/>
          <w:szCs w:val="28"/>
          <w:lang w:val="uk-UA"/>
        </w:rPr>
        <w:t>23</w:t>
      </w:r>
      <w:r w:rsidRPr="00B62C26">
        <w:rPr>
          <w:rFonts w:ascii="Times New Roman" w:hAnsi="Times New Roman" w:cs="Times New Roman"/>
          <w:sz w:val="28"/>
          <w:szCs w:val="28"/>
        </w:rPr>
        <w:t>]. Аналіз впливу різних інститутів соціалізації на процес формування гендерної ідентичності особистості свідчить про те, що чоловіки і жінки зростають в диференційованих за статевою ознакою психологічних контекстах, що не сприяє їх повноцінному особистісному розвитку (недостатність самореалізації жінок в професійній сфе</w:t>
      </w:r>
      <w:r w:rsidR="00546A11">
        <w:rPr>
          <w:rFonts w:ascii="Times New Roman" w:hAnsi="Times New Roman" w:cs="Times New Roman"/>
          <w:sz w:val="28"/>
          <w:szCs w:val="28"/>
        </w:rPr>
        <w:t>рі, а чоловіків – в сімейній) [</w:t>
      </w:r>
      <w:r w:rsidR="00546A11">
        <w:rPr>
          <w:rFonts w:ascii="Times New Roman" w:hAnsi="Times New Roman" w:cs="Times New Roman"/>
          <w:sz w:val="28"/>
          <w:szCs w:val="28"/>
          <w:lang w:val="uk-UA"/>
        </w:rPr>
        <w:t>23</w:t>
      </w:r>
      <w:r w:rsidRPr="00B62C26">
        <w:rPr>
          <w:rFonts w:ascii="Times New Roman" w:hAnsi="Times New Roman" w:cs="Times New Roman"/>
          <w:sz w:val="28"/>
          <w:szCs w:val="28"/>
        </w:rPr>
        <w:t xml:space="preserve">]. </w:t>
      </w:r>
    </w:p>
    <w:p w:rsidR="000B5B58" w:rsidRPr="00B62C26" w:rsidRDefault="004269B5"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Психологи Н. Радіна і Е. </w:t>
      </w:r>
      <w:r w:rsidR="000B5B58" w:rsidRPr="00B62C26">
        <w:rPr>
          <w:rFonts w:ascii="Times New Roman" w:hAnsi="Times New Roman" w:cs="Times New Roman"/>
          <w:sz w:val="28"/>
          <w:szCs w:val="28"/>
          <w:lang w:val="uk-UA"/>
        </w:rPr>
        <w:t xml:space="preserve">Терешенкова звертають увагу на те, що зміст гендерної соціалізації може розглядатися як біполярний конструкт, на одному полюсі якого знаходиться «традиційна (патріархальна) соціалізація», а на іншому – «сучасна (альтернативна) соціалізація». Традиційна соціалізація передбачає жорстку гендерну диференціацію чоловічого і жіночого, ієрархічно складені статуси чоловіків і жінок. Ця модель соціалізації має давню історію, що дозволяє їй бути досить поширеною і </w:t>
      </w:r>
      <w:r w:rsidR="000B5B58" w:rsidRPr="00B62C26">
        <w:rPr>
          <w:rFonts w:ascii="Times New Roman" w:hAnsi="Times New Roman" w:cs="Times New Roman"/>
          <w:sz w:val="28"/>
          <w:szCs w:val="28"/>
          <w:lang w:val="uk-UA"/>
        </w:rPr>
        <w:lastRenderedPageBreak/>
        <w:t>сьогодні. Сучасна соціалізація, навпаки, передбачає відсутність гендерної диференціації і поляризації. Полярні варіанти соціалізації зустрічаються рідко, проте загалом в суспільстві існує прагнення до тра</w:t>
      </w:r>
      <w:r w:rsidR="00546A11">
        <w:rPr>
          <w:rFonts w:ascii="Times New Roman" w:hAnsi="Times New Roman" w:cs="Times New Roman"/>
          <w:sz w:val="28"/>
          <w:szCs w:val="28"/>
          <w:lang w:val="uk-UA"/>
        </w:rPr>
        <w:t>диційної соціалізації [35</w:t>
      </w:r>
      <w:r w:rsidR="000B5B58" w:rsidRPr="00B62C26">
        <w:rPr>
          <w:rFonts w:ascii="Times New Roman" w:hAnsi="Times New Roman" w:cs="Times New Roman"/>
          <w:sz w:val="28"/>
          <w:szCs w:val="28"/>
          <w:lang w:val="uk-UA"/>
        </w:rPr>
        <w:t xml:space="preserve">]. В межах традиційної соціалізації в суспільстві має місце схвалення гендерно–типізованих форм поведінки і осуд гендерно–нетипових. Таким чином, прагнення до заохочення підштовхує людину до реалізації поведінки, яка відповідає біологічній статі. Якщо очікувана поведінка, що реалізується, не відповідає внутрішнім потребам індивіда, то виникає гендерно–рольовий конфлікт. Так, від жінки чекають реалізації в ролі матері. Якщо ж жінка не прагне бути матір’ю, вона відчуває осуд з боку суспільства і в неї виникають почуття провини, сором, внутрішні </w:t>
      </w:r>
      <w:r w:rsidR="00546A11">
        <w:rPr>
          <w:rFonts w:ascii="Times New Roman" w:hAnsi="Times New Roman" w:cs="Times New Roman"/>
          <w:sz w:val="28"/>
          <w:szCs w:val="28"/>
          <w:lang w:val="uk-UA"/>
        </w:rPr>
        <w:t>чи зовнішні рольові конфлікти [28</w:t>
      </w:r>
      <w:r w:rsidR="000B5B58" w:rsidRPr="00B62C26">
        <w:rPr>
          <w:rFonts w:ascii="Times New Roman" w:hAnsi="Times New Roman" w:cs="Times New Roman"/>
          <w:sz w:val="28"/>
          <w:szCs w:val="28"/>
          <w:lang w:val="uk-UA"/>
        </w:rPr>
        <w:t xml:space="preserve">]. Щоб уникнути неприємних переживань, людина прагне задовольнити суспільні очікування, засвоюючи більш-менш адекватні суспільним вимогам форми ґендерно-рольової </w:t>
      </w:r>
      <w:r w:rsidR="00546A11">
        <w:rPr>
          <w:rFonts w:ascii="Times New Roman" w:hAnsi="Times New Roman" w:cs="Times New Roman"/>
          <w:sz w:val="28"/>
          <w:szCs w:val="28"/>
          <w:lang w:val="uk-UA"/>
        </w:rPr>
        <w:t>поведінки [16</w:t>
      </w:r>
      <w:r w:rsidR="000B5B58" w:rsidRPr="00B62C26">
        <w:rPr>
          <w:rFonts w:ascii="Times New Roman" w:hAnsi="Times New Roman" w:cs="Times New Roman"/>
          <w:sz w:val="28"/>
          <w:szCs w:val="28"/>
          <w:lang w:val="uk-UA"/>
        </w:rPr>
        <w:t>].</w:t>
      </w:r>
    </w:p>
    <w:p w:rsidR="008934FD" w:rsidRPr="00B62C26" w:rsidRDefault="008934FD" w:rsidP="000B5B58">
      <w:pPr>
        <w:spacing w:after="0" w:line="360" w:lineRule="auto"/>
        <w:ind w:firstLine="851"/>
        <w:jc w:val="both"/>
        <w:rPr>
          <w:rFonts w:ascii="Times New Roman" w:hAnsi="Times New Roman" w:cs="Times New Roman"/>
          <w:sz w:val="28"/>
          <w:szCs w:val="28"/>
          <w:lang w:val="uk-UA"/>
        </w:rPr>
      </w:pPr>
    </w:p>
    <w:p w:rsidR="008934FD" w:rsidRPr="00B62C26" w:rsidRDefault="008934FD" w:rsidP="000B5B58">
      <w:pPr>
        <w:spacing w:after="0" w:line="360" w:lineRule="auto"/>
        <w:ind w:firstLine="851"/>
        <w:jc w:val="both"/>
        <w:rPr>
          <w:rFonts w:ascii="Times New Roman" w:hAnsi="Times New Roman" w:cs="Times New Roman"/>
          <w:sz w:val="28"/>
          <w:szCs w:val="28"/>
          <w:lang w:val="uk-UA"/>
        </w:rPr>
      </w:pPr>
    </w:p>
    <w:p w:rsidR="00733812" w:rsidRPr="00B62C26" w:rsidRDefault="00733812" w:rsidP="000B5B58">
      <w:pPr>
        <w:spacing w:after="0" w:line="360" w:lineRule="auto"/>
        <w:ind w:firstLine="851"/>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 xml:space="preserve">1.3 </w:t>
      </w:r>
      <w:r w:rsidR="00412D72" w:rsidRPr="00B62C26">
        <w:rPr>
          <w:rFonts w:ascii="Times New Roman" w:hAnsi="Times New Roman" w:cs="Times New Roman"/>
          <w:b/>
          <w:sz w:val="28"/>
          <w:szCs w:val="28"/>
          <w:lang w:val="uk-UA"/>
        </w:rPr>
        <w:t>Особливості соціалізації молоді в умовах ЗВО</w:t>
      </w:r>
    </w:p>
    <w:p w:rsidR="00412D72" w:rsidRPr="00B62C26" w:rsidRDefault="00412D72" w:rsidP="000B5B58">
      <w:pPr>
        <w:spacing w:after="0" w:line="360" w:lineRule="auto"/>
        <w:ind w:firstLine="851"/>
        <w:jc w:val="both"/>
        <w:rPr>
          <w:rFonts w:ascii="Times New Roman" w:hAnsi="Times New Roman" w:cs="Times New Roman"/>
          <w:b/>
          <w:sz w:val="28"/>
          <w:szCs w:val="28"/>
          <w:lang w:val="uk-UA"/>
        </w:rPr>
      </w:pPr>
    </w:p>
    <w:p w:rsidR="005829BD" w:rsidRPr="00B62C26" w:rsidRDefault="005829BD" w:rsidP="005829B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Соціалізація особистості передбачає, що кожний соціальний інститут  робить свій внесок у процес становлення особистості, що спонукало нас до виявлення ефективних механізмів впливу на неї і взаємодії з нею. Новий механізм соціального становлення молоді базується на тому, що кожний молод</w:t>
      </w:r>
      <w:r w:rsidR="00E30B71" w:rsidRPr="00B62C26">
        <w:rPr>
          <w:rFonts w:ascii="Times New Roman" w:hAnsi="Times New Roman" w:cs="Times New Roman"/>
          <w:sz w:val="28"/>
          <w:szCs w:val="28"/>
          <w:lang w:val="uk-UA"/>
        </w:rPr>
        <w:t>ий громадянин розглядається</w:t>
      </w:r>
      <w:r w:rsidRPr="00B62C26">
        <w:rPr>
          <w:rFonts w:ascii="Times New Roman" w:hAnsi="Times New Roman" w:cs="Times New Roman"/>
          <w:sz w:val="28"/>
          <w:szCs w:val="28"/>
          <w:lang w:val="uk-UA"/>
        </w:rPr>
        <w:t xml:space="preserve"> виключно як суб</w:t>
      </w:r>
      <w:r w:rsidRPr="00B62C26">
        <w:rPr>
          <w:rFonts w:ascii="Times New Roman" w:hAnsi="Times New Roman" w:cs="Times New Roman"/>
          <w:sz w:val="28"/>
          <w:szCs w:val="28"/>
        </w:rPr>
        <w:t>’</w:t>
      </w:r>
      <w:r w:rsidRPr="00B62C26">
        <w:rPr>
          <w:rFonts w:ascii="Times New Roman" w:hAnsi="Times New Roman" w:cs="Times New Roman"/>
          <w:sz w:val="28"/>
          <w:szCs w:val="28"/>
          <w:lang w:val="uk-UA"/>
        </w:rPr>
        <w:t xml:space="preserve">єкт соціально-індивідуальної діяльності. Реалізація цього механізму можлива за умови, якщо будуть визначені основні характеристики соціального становлення молоді та виявлені найгостріші актуальні проблеми молодого покоління. </w:t>
      </w:r>
    </w:p>
    <w:p w:rsidR="004269B5" w:rsidRPr="00B62C26" w:rsidRDefault="005829BD" w:rsidP="005829BD">
      <w:pPr>
        <w:pStyle w:val="BodyText23"/>
        <w:spacing w:line="360" w:lineRule="auto"/>
        <w:rPr>
          <w:sz w:val="28"/>
          <w:szCs w:val="28"/>
          <w:lang w:val="uk-UA"/>
        </w:rPr>
      </w:pPr>
      <w:r w:rsidRPr="00B62C26">
        <w:rPr>
          <w:sz w:val="28"/>
          <w:szCs w:val="28"/>
          <w:lang w:val="uk-UA"/>
        </w:rPr>
        <w:t>На підставі аналізу досліджень науковців у галузі п</w:t>
      </w:r>
      <w:r w:rsidR="004269B5" w:rsidRPr="00B62C26">
        <w:rPr>
          <w:sz w:val="28"/>
          <w:szCs w:val="28"/>
          <w:lang w:val="uk-UA"/>
        </w:rPr>
        <w:t>сихології і педагогіки (Б. Ананьєв, О. Дубасенюк, В. </w:t>
      </w:r>
      <w:r w:rsidRPr="00B62C26">
        <w:rPr>
          <w:sz w:val="28"/>
          <w:szCs w:val="28"/>
          <w:lang w:val="uk-UA"/>
        </w:rPr>
        <w:t>Лісовськи</w:t>
      </w:r>
      <w:r w:rsidR="004269B5" w:rsidRPr="00B62C26">
        <w:rPr>
          <w:sz w:val="28"/>
          <w:szCs w:val="28"/>
          <w:lang w:val="uk-UA"/>
        </w:rPr>
        <w:t>й, Л. Міщик, М. </w:t>
      </w:r>
      <w:r w:rsidR="00733812" w:rsidRPr="00B62C26">
        <w:rPr>
          <w:sz w:val="28"/>
          <w:szCs w:val="28"/>
          <w:lang w:val="uk-UA"/>
        </w:rPr>
        <w:t xml:space="preserve">Станчич) </w:t>
      </w:r>
      <w:r w:rsidRPr="00B62C26">
        <w:rPr>
          <w:sz w:val="28"/>
          <w:szCs w:val="28"/>
          <w:lang w:val="uk-UA"/>
        </w:rPr>
        <w:t xml:space="preserve">визначено, що студентство необхідно розглядати на основі різних підходів: психологічного (як єдність психічних процесів, станів і властивостей), </w:t>
      </w:r>
      <w:r w:rsidRPr="00B62C26">
        <w:rPr>
          <w:sz w:val="28"/>
          <w:szCs w:val="28"/>
          <w:lang w:val="uk-UA"/>
        </w:rPr>
        <w:lastRenderedPageBreak/>
        <w:t>соціального (втілення суспільних стосунків, якостей людини як прояву приналежності до певної соціальної групи), біологічного (врахування всіх основних ознак, зумовлених спадко</w:t>
      </w:r>
      <w:r w:rsidR="004269B5" w:rsidRPr="00B62C26">
        <w:rPr>
          <w:sz w:val="28"/>
          <w:szCs w:val="28"/>
          <w:lang w:val="uk-UA"/>
        </w:rPr>
        <w:t>вістю і природними даними).</w:t>
      </w:r>
    </w:p>
    <w:p w:rsidR="005829BD" w:rsidRPr="00B62C26" w:rsidRDefault="004269B5" w:rsidP="005829BD">
      <w:pPr>
        <w:pStyle w:val="BodyText23"/>
        <w:spacing w:line="360" w:lineRule="auto"/>
        <w:rPr>
          <w:sz w:val="28"/>
          <w:szCs w:val="28"/>
          <w:lang w:val="uk-UA"/>
        </w:rPr>
      </w:pPr>
      <w:r w:rsidRPr="00B62C26">
        <w:rPr>
          <w:sz w:val="28"/>
          <w:szCs w:val="28"/>
          <w:lang w:val="uk-UA"/>
        </w:rPr>
        <w:t>А. </w:t>
      </w:r>
      <w:r w:rsidR="005829BD" w:rsidRPr="00B62C26">
        <w:rPr>
          <w:sz w:val="28"/>
          <w:szCs w:val="28"/>
          <w:lang w:val="uk-UA"/>
        </w:rPr>
        <w:t>Семашко</w:t>
      </w:r>
      <w:r w:rsidR="00733812" w:rsidRPr="00B62C26">
        <w:rPr>
          <w:sz w:val="28"/>
          <w:szCs w:val="28"/>
          <w:lang w:val="uk-UA"/>
        </w:rPr>
        <w:t xml:space="preserve"> </w:t>
      </w:r>
      <w:r w:rsidR="00CA260E" w:rsidRPr="00B62C26">
        <w:rPr>
          <w:sz w:val="28"/>
          <w:szCs w:val="28"/>
          <w:lang w:val="uk-UA"/>
        </w:rPr>
        <w:t>поняття «студентство»</w:t>
      </w:r>
      <w:r w:rsidR="00733812" w:rsidRPr="00B62C26">
        <w:rPr>
          <w:sz w:val="28"/>
          <w:szCs w:val="28"/>
          <w:lang w:val="uk-UA"/>
        </w:rPr>
        <w:t xml:space="preserve"> визначає як особливу соціальну групу</w:t>
      </w:r>
      <w:r w:rsidR="005829BD" w:rsidRPr="00B62C26">
        <w:rPr>
          <w:sz w:val="28"/>
          <w:szCs w:val="28"/>
          <w:lang w:val="uk-UA"/>
        </w:rPr>
        <w:t xml:space="preserve">, що має свої ознаки – виконання в суспільстві певних функцій, об’єктивність </w:t>
      </w:r>
      <w:r w:rsidR="00733812" w:rsidRPr="00B62C26">
        <w:rPr>
          <w:sz w:val="28"/>
          <w:szCs w:val="28"/>
          <w:lang w:val="uk-UA"/>
        </w:rPr>
        <w:t>існування, однозначна детерміно</w:t>
      </w:r>
      <w:r w:rsidR="005829BD" w:rsidRPr="00B62C26">
        <w:rPr>
          <w:sz w:val="28"/>
          <w:szCs w:val="28"/>
          <w:lang w:val="uk-UA"/>
        </w:rPr>
        <w:t>ваність поведінки, певна цілісність та самостійні</w:t>
      </w:r>
      <w:r w:rsidR="00733812" w:rsidRPr="00B62C26">
        <w:rPr>
          <w:sz w:val="28"/>
          <w:szCs w:val="28"/>
          <w:lang w:val="uk-UA"/>
        </w:rPr>
        <w:t>сть у ставленні до інших со</w:t>
      </w:r>
      <w:r w:rsidR="005829BD" w:rsidRPr="00B62C26">
        <w:rPr>
          <w:sz w:val="28"/>
          <w:szCs w:val="28"/>
          <w:lang w:val="uk-UA"/>
        </w:rPr>
        <w:t>ціальних груп, специфічні соціально-психологічні  риси та система цінностей</w:t>
      </w:r>
      <w:r w:rsidR="00733812" w:rsidRPr="00B62C26">
        <w:rPr>
          <w:sz w:val="28"/>
          <w:szCs w:val="28"/>
          <w:lang w:val="uk-UA"/>
        </w:rPr>
        <w:t xml:space="preserve"> [</w:t>
      </w:r>
      <w:r w:rsidR="00546A11">
        <w:rPr>
          <w:sz w:val="28"/>
          <w:szCs w:val="28"/>
          <w:lang w:val="uk-UA"/>
        </w:rPr>
        <w:t>45</w:t>
      </w:r>
      <w:r w:rsidR="00733812" w:rsidRPr="00B62C26">
        <w:rPr>
          <w:sz w:val="28"/>
          <w:szCs w:val="28"/>
          <w:lang w:val="uk-UA"/>
        </w:rPr>
        <w:t>].</w:t>
      </w:r>
    </w:p>
    <w:p w:rsidR="00495CA9" w:rsidRPr="00B62C26" w:rsidRDefault="005829BD" w:rsidP="005829B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Студентський період є своєрідним проміжним етапом соціального становлення, коли відбувається професійна і соціально-психологічна адаптація, формування ціннісних орієнтацій, визначення життєвих планів, оволодіння механізмами самоствердження, самореалізації, вміння проектувати цілеспрямовану діяльність, освіченість, комунікабельність, пошук естетичного у житті.</w:t>
      </w:r>
    </w:p>
    <w:p w:rsidR="00495CA9" w:rsidRPr="00B62C26" w:rsidRDefault="006F5A16" w:rsidP="005829B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Соціалізація у ЗВО має свої особливості, які визначаються макро-, мезо- та мікрофакторами. </w:t>
      </w:r>
      <w:r w:rsidR="004269B5" w:rsidRPr="00B62C26">
        <w:rPr>
          <w:rFonts w:ascii="Times New Roman" w:hAnsi="Times New Roman" w:cs="Times New Roman"/>
          <w:sz w:val="28"/>
          <w:szCs w:val="28"/>
          <w:lang w:val="uk-UA"/>
        </w:rPr>
        <w:t>М.</w:t>
      </w:r>
      <w:r w:rsidR="005829BD" w:rsidRPr="00B62C26">
        <w:rPr>
          <w:rFonts w:ascii="Times New Roman" w:hAnsi="Times New Roman" w:cs="Times New Roman"/>
          <w:sz w:val="28"/>
          <w:szCs w:val="28"/>
          <w:lang w:val="uk-UA"/>
        </w:rPr>
        <w:t> Шульга д</w:t>
      </w:r>
      <w:r w:rsidRPr="00B62C26">
        <w:rPr>
          <w:rFonts w:ascii="Times New Roman" w:hAnsi="Times New Roman" w:cs="Times New Roman"/>
          <w:sz w:val="28"/>
          <w:szCs w:val="28"/>
          <w:lang w:val="uk-UA"/>
        </w:rPr>
        <w:t xml:space="preserve">о групи </w:t>
      </w:r>
      <w:r w:rsidR="005829BD" w:rsidRPr="00B62C26">
        <w:rPr>
          <w:rFonts w:ascii="Times New Roman" w:hAnsi="Times New Roman" w:cs="Times New Roman"/>
          <w:sz w:val="28"/>
          <w:szCs w:val="28"/>
          <w:lang w:val="uk-UA"/>
        </w:rPr>
        <w:t>факторів макрорівня відносить глобальні тенденції розвитку людства, особливості конкретного історичного етапу розвитку визначеного суспільство, відповідні проголошені та реально існуючі ціннісні ідеали та норми у сфері освіти [</w:t>
      </w:r>
      <w:r w:rsidR="00546A11">
        <w:rPr>
          <w:rFonts w:ascii="Times New Roman" w:hAnsi="Times New Roman" w:cs="Times New Roman"/>
          <w:sz w:val="28"/>
          <w:szCs w:val="28"/>
          <w:lang w:val="uk-UA"/>
        </w:rPr>
        <w:t>49</w:t>
      </w:r>
      <w:r w:rsidR="00926ADE">
        <w:rPr>
          <w:rFonts w:ascii="Times New Roman" w:hAnsi="Times New Roman" w:cs="Times New Roman"/>
          <w:sz w:val="28"/>
          <w:szCs w:val="28"/>
          <w:lang w:val="uk-UA"/>
        </w:rPr>
        <w:t>, с. 114</w:t>
      </w:r>
      <w:r w:rsidR="005829BD" w:rsidRPr="00B62C26">
        <w:rPr>
          <w:rFonts w:ascii="Times New Roman" w:hAnsi="Times New Roman" w:cs="Times New Roman"/>
          <w:sz w:val="28"/>
          <w:szCs w:val="28"/>
          <w:lang w:val="uk-UA"/>
        </w:rPr>
        <w:t xml:space="preserve">]. Таким чином, макрофактори визначають загальну спрямованість розвитку вищої освіти. Головною метою </w:t>
      </w:r>
      <w:r w:rsidR="00160465" w:rsidRPr="00B62C26">
        <w:rPr>
          <w:rFonts w:ascii="Times New Roman" w:hAnsi="Times New Roman" w:cs="Times New Roman"/>
          <w:sz w:val="28"/>
          <w:szCs w:val="28"/>
          <w:lang w:val="uk-UA"/>
        </w:rPr>
        <w:t xml:space="preserve">сучасної вищої школи є не лише передання і отримання знань, навчання подоланню небажаних імпульсів та деструктивної поведінки, постійне пробудження особистої творчості й здастості до уяви; а також навчання виконанню відповідальних ролей у житті суспільства; </w:t>
      </w:r>
      <w:r w:rsidR="00923007" w:rsidRPr="00B62C26">
        <w:rPr>
          <w:rFonts w:ascii="Times New Roman" w:hAnsi="Times New Roman" w:cs="Times New Roman"/>
          <w:sz w:val="28"/>
          <w:szCs w:val="28"/>
          <w:lang w:val="uk-UA"/>
        </w:rPr>
        <w:t>навчання спілкуванню; розвиток глобального погляду на світ; тренування операційності й здатності до прийняття самостійних рішень.</w:t>
      </w:r>
    </w:p>
    <w:p w:rsidR="00923007" w:rsidRPr="00B62C26" w:rsidRDefault="00923007" w:rsidP="005829B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 групи факторів с</w:t>
      </w:r>
      <w:r w:rsidR="004269B5" w:rsidRPr="00B62C26">
        <w:rPr>
          <w:rFonts w:ascii="Times New Roman" w:hAnsi="Times New Roman" w:cs="Times New Roman"/>
          <w:sz w:val="28"/>
          <w:szCs w:val="28"/>
          <w:lang w:val="uk-UA"/>
        </w:rPr>
        <w:t>ереднього рівня (мезорівня) М.</w:t>
      </w:r>
      <w:r w:rsidRPr="00B62C26">
        <w:rPr>
          <w:rFonts w:ascii="Times New Roman" w:hAnsi="Times New Roman" w:cs="Times New Roman"/>
          <w:sz w:val="28"/>
          <w:szCs w:val="28"/>
          <w:lang w:val="uk-UA"/>
        </w:rPr>
        <w:t xml:space="preserve"> Шульга відносить регіональні особливості вищої освіти, які представляють собою етнічне, конфесійне, територіальне культурне середовище, яке накладає відбиток на функціонування ЗВО у різних регіонах країни, а також на ті динамічні </w:t>
      </w:r>
      <w:r w:rsidRPr="00B62C26">
        <w:rPr>
          <w:rFonts w:ascii="Times New Roman" w:hAnsi="Times New Roman" w:cs="Times New Roman"/>
          <w:sz w:val="28"/>
          <w:szCs w:val="28"/>
          <w:lang w:val="uk-UA"/>
        </w:rPr>
        <w:lastRenderedPageBreak/>
        <w:t>процеси, які відбуваються з самою системою вищої освіти: особливості організації освітнього процесу, викладацький склад ЗВО, культурне середовище конкретного закладу освіти</w:t>
      </w:r>
      <w:r w:rsidR="00546A11">
        <w:rPr>
          <w:rFonts w:ascii="Times New Roman" w:hAnsi="Times New Roman" w:cs="Times New Roman"/>
          <w:sz w:val="28"/>
          <w:szCs w:val="28"/>
          <w:lang w:val="uk-UA"/>
        </w:rPr>
        <w:t xml:space="preserve"> [49</w:t>
      </w:r>
      <w:r w:rsidR="00926ADE">
        <w:rPr>
          <w:rFonts w:ascii="Times New Roman" w:hAnsi="Times New Roman" w:cs="Times New Roman"/>
          <w:sz w:val="28"/>
          <w:szCs w:val="28"/>
          <w:lang w:val="uk-UA"/>
        </w:rPr>
        <w:t>, с. 114-115</w:t>
      </w:r>
      <w:r w:rsidR="00FE675A" w:rsidRPr="00B62C26">
        <w:rPr>
          <w:rFonts w:ascii="Times New Roman" w:hAnsi="Times New Roman" w:cs="Times New Roman"/>
          <w:sz w:val="28"/>
          <w:szCs w:val="28"/>
          <w:lang w:val="uk-UA"/>
        </w:rPr>
        <w:t>].</w:t>
      </w:r>
    </w:p>
    <w:p w:rsidR="00901107" w:rsidRPr="00B62C26" w:rsidRDefault="00923007"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 групи факторів макрорівня дослідниця відносить вплив викладачів як основних агентів соціалізації, внутрішньо групові та міжособистісні, формальні і неформальні стосунки у процесі освітньої діяльності, вплив с</w:t>
      </w:r>
      <w:r w:rsidR="00FE675A">
        <w:rPr>
          <w:rFonts w:ascii="Times New Roman" w:hAnsi="Times New Roman" w:cs="Times New Roman"/>
          <w:sz w:val="28"/>
          <w:szCs w:val="28"/>
          <w:lang w:val="uk-UA"/>
        </w:rPr>
        <w:t>уб</w:t>
      </w:r>
      <w:r w:rsidR="00546A11">
        <w:rPr>
          <w:rFonts w:ascii="Times New Roman" w:hAnsi="Times New Roman" w:cs="Times New Roman"/>
          <w:sz w:val="28"/>
          <w:szCs w:val="28"/>
          <w:lang w:val="uk-UA"/>
        </w:rPr>
        <w:t>культур них груп [49</w:t>
      </w:r>
      <w:r w:rsidR="00926ADE">
        <w:rPr>
          <w:rFonts w:ascii="Times New Roman" w:hAnsi="Times New Roman" w:cs="Times New Roman"/>
          <w:sz w:val="28"/>
          <w:szCs w:val="28"/>
          <w:lang w:val="uk-UA"/>
        </w:rPr>
        <w:t>, с. 115</w:t>
      </w:r>
      <w:r w:rsidRPr="00B62C26">
        <w:rPr>
          <w:rFonts w:ascii="Times New Roman" w:hAnsi="Times New Roman" w:cs="Times New Roman"/>
          <w:sz w:val="28"/>
          <w:szCs w:val="28"/>
          <w:lang w:val="uk-UA"/>
        </w:rPr>
        <w:t xml:space="preserve">]. </w:t>
      </w:r>
    </w:p>
    <w:p w:rsidR="005829BD" w:rsidRPr="00B62C26" w:rsidRDefault="004A3C55" w:rsidP="0090110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w:t>
      </w:r>
      <w:r w:rsidR="00932013" w:rsidRPr="00B62C26">
        <w:rPr>
          <w:rFonts w:ascii="Times New Roman" w:hAnsi="Times New Roman" w:cs="Times New Roman"/>
          <w:sz w:val="28"/>
          <w:szCs w:val="28"/>
          <w:lang w:val="uk-UA"/>
        </w:rPr>
        <w:t> Шашенко у своєму дослідженні «Соціальне становлення студентської молоді у позааудиторний час у вищих закладах освіти» [</w:t>
      </w:r>
      <w:r w:rsidR="00546A11">
        <w:rPr>
          <w:rFonts w:ascii="Times New Roman" w:hAnsi="Times New Roman" w:cs="Times New Roman"/>
          <w:sz w:val="28"/>
          <w:szCs w:val="28"/>
          <w:lang w:val="uk-UA"/>
        </w:rPr>
        <w:t>45</w:t>
      </w:r>
      <w:r w:rsidR="00932013" w:rsidRPr="00B62C26">
        <w:rPr>
          <w:rFonts w:ascii="Times New Roman" w:hAnsi="Times New Roman" w:cs="Times New Roman"/>
          <w:sz w:val="28"/>
          <w:szCs w:val="28"/>
          <w:lang w:val="uk-UA"/>
        </w:rPr>
        <w:t>] наголошує на впливовості особливостей</w:t>
      </w:r>
      <w:r w:rsidR="005829BD" w:rsidRPr="00B62C26">
        <w:rPr>
          <w:rFonts w:ascii="Times New Roman" w:hAnsi="Times New Roman" w:cs="Times New Roman"/>
          <w:sz w:val="28"/>
          <w:szCs w:val="28"/>
          <w:lang w:val="uk-UA"/>
        </w:rPr>
        <w:t xml:space="preserve"> макро- і мікросередовища, в яких розгортається і відбувається життєдіяльність студента, на соціалізацію особистості. При цьому с</w:t>
      </w:r>
      <w:r w:rsidR="00932013" w:rsidRPr="00B62C26">
        <w:rPr>
          <w:rFonts w:ascii="Times New Roman" w:hAnsi="Times New Roman" w:cs="Times New Roman"/>
          <w:sz w:val="28"/>
          <w:szCs w:val="28"/>
          <w:lang w:val="uk-UA"/>
        </w:rPr>
        <w:t>истема освіти розглядається дослідницею</w:t>
      </w:r>
      <w:r w:rsidR="005829BD" w:rsidRPr="00B62C26">
        <w:rPr>
          <w:rFonts w:ascii="Times New Roman" w:hAnsi="Times New Roman" w:cs="Times New Roman"/>
          <w:sz w:val="28"/>
          <w:szCs w:val="28"/>
          <w:lang w:val="uk-UA"/>
        </w:rPr>
        <w:t xml:space="preserve"> як компонент макросередовища і має свої цілі, структуру, зміст і механізми впливу на студентів (Рис. 1</w:t>
      </w:r>
      <w:r w:rsidR="00926ADE">
        <w:rPr>
          <w:rFonts w:ascii="Times New Roman" w:hAnsi="Times New Roman" w:cs="Times New Roman"/>
          <w:sz w:val="28"/>
          <w:szCs w:val="28"/>
          <w:lang w:val="uk-UA"/>
        </w:rPr>
        <w:t>.1</w:t>
      </w:r>
      <w:r w:rsidR="005829BD" w:rsidRPr="00B62C26">
        <w:rPr>
          <w:rFonts w:ascii="Times New Roman" w:hAnsi="Times New Roman" w:cs="Times New Roman"/>
          <w:sz w:val="28"/>
          <w:szCs w:val="28"/>
          <w:lang w:val="uk-UA"/>
        </w:rPr>
        <w:t>).</w:t>
      </w:r>
    </w:p>
    <w:p w:rsidR="005829BD" w:rsidRPr="00B62C26" w:rsidRDefault="00217F72" w:rsidP="005829BD">
      <w:pPr>
        <w:spacing w:line="360" w:lineRule="auto"/>
        <w:jc w:val="center"/>
        <w:rPr>
          <w:b/>
          <w:bCs/>
          <w:sz w:val="24"/>
          <w:szCs w:val="24"/>
          <w:lang w:val="uk-UA"/>
        </w:rPr>
      </w:pPr>
      <w:r w:rsidRPr="00217F72">
        <w:rPr>
          <w:noProof/>
        </w:rPr>
        <w:pict>
          <v:rect id="_x0000_s1031" style="position:absolute;left:0;text-align:left;margin-left:354.35pt;margin-top:20.75pt;width:79.2pt;height:36pt;z-index:251665408" o:allowincell="f">
            <v:textbox inset="0,0,0,0">
              <w:txbxContent>
                <w:p w:rsidR="007F3749" w:rsidRDefault="007F3749" w:rsidP="005829BD">
                  <w:pPr>
                    <w:pStyle w:val="BodyText21"/>
                  </w:pPr>
                  <w:r>
                    <w:t>Духовна сфера</w:t>
                  </w:r>
                </w:p>
              </w:txbxContent>
            </v:textbox>
          </v:rect>
        </w:pict>
      </w:r>
      <w:r w:rsidRPr="00217F72">
        <w:rPr>
          <w:noProof/>
        </w:rPr>
        <w:pict>
          <v:rect id="_x0000_s1030" style="position:absolute;left:0;text-align:left;margin-left:260.75pt;margin-top:20.75pt;width:79.2pt;height:36pt;z-index:251664384" o:allowincell="f">
            <v:textbox inset="0,0,0,0">
              <w:txbxContent>
                <w:p w:rsidR="007F3749" w:rsidRDefault="007F3749" w:rsidP="005829BD">
                  <w:pPr>
                    <w:pStyle w:val="BodyText22"/>
                    <w:rPr>
                      <w:sz w:val="28"/>
                      <w:szCs w:val="28"/>
                    </w:rPr>
                  </w:pPr>
                  <w:r>
                    <w:rPr>
                      <w:sz w:val="28"/>
                      <w:szCs w:val="28"/>
                    </w:rPr>
                    <w:t>Соціальна сфера</w:t>
                  </w:r>
                </w:p>
              </w:txbxContent>
            </v:textbox>
          </v:rect>
        </w:pict>
      </w:r>
      <w:r w:rsidRPr="00217F72">
        <w:rPr>
          <w:noProof/>
        </w:rPr>
        <w:pict>
          <v:rect id="_x0000_s1029" style="position:absolute;left:0;text-align:left;margin-left:167.15pt;margin-top:20.75pt;width:79.2pt;height:36pt;z-index:251663360" o:allowincell="f">
            <v:textbox inset="0,0,0,0">
              <w:txbxContent>
                <w:p w:rsidR="007F3749" w:rsidRDefault="007F3749" w:rsidP="005829BD">
                  <w:pPr>
                    <w:pStyle w:val="BodyText22"/>
                    <w:rPr>
                      <w:sz w:val="28"/>
                      <w:szCs w:val="28"/>
                    </w:rPr>
                  </w:pPr>
                  <w:r>
                    <w:rPr>
                      <w:sz w:val="28"/>
                      <w:szCs w:val="28"/>
                    </w:rPr>
                    <w:t>Політична сфера</w:t>
                  </w:r>
                </w:p>
              </w:txbxContent>
            </v:textbox>
          </v:rect>
        </w:pict>
      </w:r>
      <w:r w:rsidRPr="00217F72">
        <w:rPr>
          <w:noProof/>
        </w:rPr>
        <w:pict>
          <v:rect id="_x0000_s1028" style="position:absolute;left:0;text-align:left;margin-left:66.35pt;margin-top:20.75pt;width:79.2pt;height:36pt;z-index:251662336" o:allowincell="f">
            <v:textbox inset="0,0,0,0">
              <w:txbxContent>
                <w:p w:rsidR="007F3749" w:rsidRDefault="007F3749" w:rsidP="005829BD">
                  <w:pPr>
                    <w:pStyle w:val="BodyText22"/>
                    <w:rPr>
                      <w:sz w:val="28"/>
                      <w:szCs w:val="28"/>
                    </w:rPr>
                  </w:pPr>
                  <w:r>
                    <w:rPr>
                      <w:sz w:val="28"/>
                      <w:szCs w:val="28"/>
                    </w:rPr>
                    <w:t>Економічна сфера</w:t>
                  </w:r>
                </w:p>
              </w:txbxContent>
            </v:textbox>
          </v:rect>
        </w:pict>
      </w:r>
      <w:r w:rsidRPr="00217F72">
        <w:rPr>
          <w:noProof/>
        </w:rPr>
        <w:pict>
          <v:rect id="_x0000_s1026" style="position:absolute;left:0;text-align:left;margin-left:-20.05pt;margin-top:20.75pt;width:64.8pt;height:79.2pt;z-index:251660288" o:allowincell="f">
            <v:textbox inset="0,0,0,0">
              <w:txbxContent>
                <w:p w:rsidR="007F3749" w:rsidRDefault="007F3749" w:rsidP="005829BD">
                  <w:pPr>
                    <w:jc w:val="center"/>
                    <w:rPr>
                      <w:sz w:val="24"/>
                      <w:szCs w:val="24"/>
                      <w:lang w:val="uk-UA"/>
                    </w:rPr>
                  </w:pPr>
                </w:p>
                <w:p w:rsidR="007F3749" w:rsidRDefault="007F3749" w:rsidP="005829BD">
                  <w:pPr>
                    <w:pStyle w:val="a8"/>
                  </w:pPr>
                  <w:r>
                    <w:rPr>
                      <w:b w:val="0"/>
                      <w:bCs w:val="0"/>
                      <w:sz w:val="24"/>
                      <w:szCs w:val="24"/>
                    </w:rPr>
                    <w:t>МАКРО СЕРЕДО ВИЩЕ</w:t>
                  </w:r>
                </w:p>
              </w:txbxContent>
            </v:textbox>
          </v:rect>
        </w:pict>
      </w:r>
    </w:p>
    <w:p w:rsidR="005829BD" w:rsidRPr="00B62C26" w:rsidRDefault="00217F72" w:rsidP="005829BD">
      <w:pPr>
        <w:spacing w:line="360" w:lineRule="auto"/>
        <w:jc w:val="both"/>
        <w:rPr>
          <w:sz w:val="24"/>
          <w:szCs w:val="24"/>
          <w:lang w:val="uk-UA"/>
        </w:rPr>
      </w:pPr>
      <w:r w:rsidRPr="00217F72">
        <w:rPr>
          <w:noProof/>
        </w:rPr>
        <w:pict>
          <v:line id="_x0000_s1052" style="position:absolute;left:0;text-align:left;z-index:251686912" from="-37.7pt,24.8pt" to="-37.7pt,197.6pt" o:allowincell="f"/>
        </w:pict>
      </w:r>
      <w:r w:rsidRPr="00217F72">
        <w:rPr>
          <w:noProof/>
        </w:rPr>
        <w:pict>
          <v:line id="_x0000_s1053" style="position:absolute;left:0;text-align:left;flip:x;z-index:251687936" from="-37.7pt,24.8pt" to="-20.05pt,24.8pt" o:allowincell="f"/>
        </w:pict>
      </w:r>
      <w:r w:rsidRPr="00217F72">
        <w:rPr>
          <w:noProof/>
        </w:rPr>
        <w:pict>
          <v:line id="_x0000_s1047" style="position:absolute;left:0;text-align:left;z-index:251681792" from="455.15pt,16.9pt" to="455.15pt,146.5pt" o:allowincell="f"/>
        </w:pict>
      </w:r>
      <w:r w:rsidRPr="00217F72">
        <w:rPr>
          <w:noProof/>
        </w:rPr>
        <w:pict>
          <v:line id="_x0000_s1046" style="position:absolute;left:0;text-align:left;z-index:251680768" from="433.55pt,16.9pt" to="455.15pt,16.9pt" o:allowincell="f"/>
        </w:pict>
      </w:r>
      <w:r w:rsidRPr="00217F72">
        <w:rPr>
          <w:noProof/>
        </w:rPr>
        <w:pict>
          <v:line id="_x0000_s1045" style="position:absolute;left:0;text-align:left;z-index:251679744" from="339.95pt,16.9pt" to="354.35pt,16.9pt" o:allowincell="f"/>
        </w:pict>
      </w:r>
      <w:r w:rsidRPr="00217F72">
        <w:rPr>
          <w:noProof/>
        </w:rPr>
        <w:pict>
          <v:line id="_x0000_s1044" style="position:absolute;left:0;text-align:left;z-index:251678720" from="246.35pt,16.9pt" to="260.75pt,16.9pt" o:allowincell="f"/>
        </w:pict>
      </w:r>
      <w:r w:rsidRPr="00217F72">
        <w:rPr>
          <w:noProof/>
        </w:rPr>
        <w:pict>
          <v:line id="_x0000_s1043" style="position:absolute;left:0;text-align:left;z-index:251677696" from="145.55pt,16.9pt" to="167.15pt,16.9pt" o:allowincell="f"/>
        </w:pict>
      </w:r>
      <w:r w:rsidRPr="00217F72">
        <w:rPr>
          <w:noProof/>
        </w:rPr>
        <w:pict>
          <v:line id="_x0000_s1042" style="position:absolute;left:0;text-align:left;z-index:251676672" from="44.75pt,16.9pt" to="66.35pt,16.9pt" o:allowincell="f"/>
        </w:pict>
      </w:r>
    </w:p>
    <w:p w:rsidR="005829BD" w:rsidRPr="00B62C26" w:rsidRDefault="00217F72" w:rsidP="005829BD">
      <w:pPr>
        <w:spacing w:line="360" w:lineRule="auto"/>
        <w:jc w:val="both"/>
        <w:rPr>
          <w:sz w:val="24"/>
          <w:szCs w:val="24"/>
          <w:lang w:val="uk-UA"/>
        </w:rPr>
      </w:pPr>
      <w:r w:rsidRPr="00217F72">
        <w:rPr>
          <w:noProof/>
        </w:rPr>
        <w:pict>
          <v:line id="_x0000_s1065" style="position:absolute;left:0;text-align:left;flip:x;z-index:251700224" from="95.15pt,5.9pt" to="390.35pt,41.9pt" o:allowincell="f"/>
        </w:pict>
      </w:r>
      <w:r w:rsidRPr="00217F72">
        <w:rPr>
          <w:noProof/>
        </w:rPr>
        <w:pict>
          <v:line id="_x0000_s1064" style="position:absolute;left:0;text-align:left;flip:x;z-index:251699200" from="145.55pt,5.9pt" to="390.35pt,41.9pt" o:allowincell="f"/>
        </w:pict>
      </w:r>
      <w:r w:rsidRPr="00217F72">
        <w:rPr>
          <w:noProof/>
        </w:rPr>
        <w:pict>
          <v:line id="_x0000_s1063" style="position:absolute;left:0;text-align:left;flip:x;z-index:251698176" from="195.95pt,5.9pt" to="390.35pt,41.9pt" o:allowincell="f"/>
        </w:pict>
      </w:r>
      <w:r w:rsidRPr="00217F72">
        <w:rPr>
          <w:noProof/>
        </w:rPr>
        <w:pict>
          <v:line id="_x0000_s1062" style="position:absolute;left:0;text-align:left;flip:x;z-index:251697152" from="267.95pt,5.9pt" to="390.35pt,41.9pt" o:allowincell="f"/>
        </w:pict>
      </w:r>
      <w:r w:rsidRPr="00217F72">
        <w:rPr>
          <w:noProof/>
        </w:rPr>
        <w:pict>
          <v:line id="_x0000_s1061" style="position:absolute;left:0;text-align:left;flip:x;z-index:251696128" from="347.15pt,5.9pt" to="390.35pt,41.9pt" o:allowincell="f"/>
        </w:pict>
      </w:r>
      <w:r w:rsidRPr="00217F72">
        <w:rPr>
          <w:noProof/>
        </w:rPr>
        <w:pict>
          <v:line id="_x0000_s1060" style="position:absolute;left:0;text-align:left;z-index:251695104" from="390.35pt,5.9pt" to="404.75pt,41.9pt" o:allowincell="f"/>
        </w:pict>
      </w:r>
    </w:p>
    <w:p w:rsidR="005829BD" w:rsidRPr="00B62C26" w:rsidRDefault="00217F72" w:rsidP="005829BD">
      <w:pPr>
        <w:spacing w:line="360" w:lineRule="auto"/>
        <w:jc w:val="both"/>
        <w:rPr>
          <w:sz w:val="24"/>
          <w:szCs w:val="24"/>
          <w:lang w:val="uk-UA"/>
        </w:rPr>
      </w:pPr>
      <w:r w:rsidRPr="00217F72">
        <w:rPr>
          <w:noProof/>
        </w:rPr>
        <w:pict>
          <v:rect id="_x0000_s1034" style="position:absolute;left:0;text-align:left;margin-left:174.35pt;margin-top:16.45pt;width:57.6pt;height:28.8pt;z-index:251668480" o:allowincell="f">
            <v:textbox inset="0,0,0,0">
              <w:txbxContent>
                <w:p w:rsidR="007F3749" w:rsidRPr="00784D22" w:rsidRDefault="007F3749" w:rsidP="00784D22">
                  <w:pPr>
                    <w:spacing w:after="0"/>
                    <w:rPr>
                      <w:rFonts w:ascii="Times New Roman" w:hAnsi="Times New Roman" w:cs="Times New Roman"/>
                      <w:sz w:val="20"/>
                      <w:szCs w:val="20"/>
                      <w:lang w:val="uk-UA"/>
                    </w:rPr>
                  </w:pPr>
                  <w:r w:rsidRPr="00784D22">
                    <w:rPr>
                      <w:rFonts w:ascii="Times New Roman" w:hAnsi="Times New Roman" w:cs="Times New Roman"/>
                      <w:sz w:val="20"/>
                      <w:szCs w:val="20"/>
                      <w:lang w:val="uk-UA"/>
                    </w:rPr>
                    <w:t>УСТАНОВИ</w:t>
                  </w:r>
                </w:p>
                <w:p w:rsidR="007F3749" w:rsidRPr="00784D22" w:rsidRDefault="007F3749" w:rsidP="00784D22">
                  <w:pPr>
                    <w:spacing w:after="0"/>
                    <w:rPr>
                      <w:rFonts w:ascii="Times New Roman" w:hAnsi="Times New Roman" w:cs="Times New Roman"/>
                      <w:sz w:val="20"/>
                      <w:szCs w:val="20"/>
                      <w:lang w:val="uk-UA"/>
                    </w:rPr>
                  </w:pPr>
                  <w:r w:rsidRPr="00784D22">
                    <w:rPr>
                      <w:rFonts w:ascii="Times New Roman" w:hAnsi="Times New Roman" w:cs="Times New Roman"/>
                      <w:sz w:val="20"/>
                      <w:szCs w:val="20"/>
                      <w:lang w:val="uk-UA"/>
                    </w:rPr>
                    <w:t xml:space="preserve">  КОМУНІК.</w:t>
                  </w:r>
                </w:p>
              </w:txbxContent>
            </v:textbox>
          </v:rect>
        </w:pict>
      </w:r>
      <w:r w:rsidRPr="00217F72">
        <w:rPr>
          <w:noProof/>
        </w:rPr>
        <w:pict>
          <v:rect id="_x0000_s1033" style="position:absolute;left:0;text-align:left;margin-left:116.15pt;margin-top:16.45pt;width:51pt;height:28.8pt;z-index:251667456" o:allowincell="f">
            <v:textbox inset="0,0,0,0">
              <w:txbxContent>
                <w:p w:rsidR="007F3749" w:rsidRPr="00784D22" w:rsidRDefault="007F3749" w:rsidP="005829BD">
                  <w:pPr>
                    <w:pStyle w:val="3"/>
                    <w:outlineLvl w:val="2"/>
                    <w:rPr>
                      <w:sz w:val="20"/>
                      <w:szCs w:val="20"/>
                    </w:rPr>
                  </w:pPr>
                  <w:r w:rsidRPr="00784D22">
                    <w:rPr>
                      <w:sz w:val="20"/>
                      <w:szCs w:val="20"/>
                    </w:rPr>
                    <w:t>ЗАСОБИ</w:t>
                  </w:r>
                </w:p>
                <w:p w:rsidR="007F3749" w:rsidRPr="00784D22" w:rsidRDefault="007F3749" w:rsidP="005829BD">
                  <w:pPr>
                    <w:rPr>
                      <w:rFonts w:ascii="Times New Roman" w:hAnsi="Times New Roman" w:cs="Times New Roman"/>
                      <w:sz w:val="20"/>
                      <w:szCs w:val="20"/>
                      <w:lang w:val="uk-UA"/>
                    </w:rPr>
                  </w:pPr>
                  <w:r w:rsidRPr="00784D22">
                    <w:rPr>
                      <w:rFonts w:ascii="Times New Roman" w:hAnsi="Times New Roman" w:cs="Times New Roman"/>
                      <w:sz w:val="20"/>
                      <w:szCs w:val="20"/>
                      <w:lang w:val="uk-UA"/>
                    </w:rPr>
                    <w:t xml:space="preserve"> ІНФОРМ.</w:t>
                  </w:r>
                </w:p>
              </w:txbxContent>
            </v:textbox>
          </v:rect>
        </w:pict>
      </w:r>
      <w:r w:rsidRPr="00217F72">
        <w:rPr>
          <w:noProof/>
        </w:rPr>
        <w:pict>
          <v:rect id="_x0000_s1032" style="position:absolute;left:0;text-align:left;margin-left:50.15pt;margin-top:16.45pt;width:60pt;height:28.8pt;z-index:251666432" o:allowincell="f">
            <v:textbox inset="0,0,0,0">
              <w:txbxContent>
                <w:p w:rsidR="007F3749" w:rsidRDefault="007F3749" w:rsidP="005829BD">
                  <w:pPr>
                    <w:pStyle w:val="BodyText32"/>
                    <w:jc w:val="center"/>
                    <w:rPr>
                      <w:sz w:val="20"/>
                      <w:szCs w:val="20"/>
                    </w:rPr>
                  </w:pPr>
                  <w:r>
                    <w:rPr>
                      <w:sz w:val="20"/>
                      <w:szCs w:val="20"/>
                    </w:rPr>
                    <w:t>СИСТЕМА ОСВІТИ</w:t>
                  </w:r>
                </w:p>
              </w:txbxContent>
            </v:textbox>
          </v:rect>
        </w:pict>
      </w:r>
      <w:r w:rsidRPr="00217F72">
        <w:rPr>
          <w:noProof/>
        </w:rPr>
        <w:pict>
          <v:rect id="_x0000_s1037" style="position:absolute;left:0;text-align:left;margin-left:383.15pt;margin-top:16.45pt;width:50.4pt;height:28.8pt;z-index:251671552" o:allowincell="f">
            <v:textbox inset="0,0,0,0">
              <w:txbxContent>
                <w:p w:rsidR="007F3749" w:rsidRDefault="007F3749" w:rsidP="005829BD">
                  <w:pPr>
                    <w:pStyle w:val="BodyText24"/>
                    <w:rPr>
                      <w:rFonts w:ascii="Times New Roman" w:hAnsi="Times New Roman" w:cs="Times New Roman"/>
                    </w:rPr>
                  </w:pPr>
                  <w:r>
                    <w:rPr>
                      <w:rFonts w:ascii="Times New Roman" w:hAnsi="Times New Roman" w:cs="Times New Roman"/>
                    </w:rPr>
                    <w:t>НАУКА</w:t>
                  </w:r>
                </w:p>
              </w:txbxContent>
            </v:textbox>
          </v:rect>
        </w:pict>
      </w:r>
      <w:r w:rsidRPr="00217F72">
        <w:rPr>
          <w:noProof/>
        </w:rPr>
        <w:pict>
          <v:rect id="_x0000_s1036" style="position:absolute;left:0;text-align:left;margin-left:311.15pt;margin-top:16.45pt;width:64.8pt;height:28.8pt;z-index:251670528" o:allowincell="f">
            <v:textbox inset="0,0,0,0">
              <w:txbxContent>
                <w:p w:rsidR="007F3749" w:rsidRDefault="007F3749" w:rsidP="005829BD">
                  <w:pPr>
                    <w:pStyle w:val="BodyText24"/>
                    <w:rPr>
                      <w:rFonts w:ascii="Times New Roman" w:hAnsi="Times New Roman" w:cs="Times New Roman"/>
                    </w:rPr>
                  </w:pPr>
                  <w:r>
                    <w:rPr>
                      <w:rFonts w:ascii="Times New Roman" w:hAnsi="Times New Roman" w:cs="Times New Roman"/>
                    </w:rPr>
                    <w:t>ІДЕОЛОГІЯ</w:t>
                  </w:r>
                </w:p>
              </w:txbxContent>
            </v:textbox>
          </v:rect>
        </w:pict>
      </w:r>
      <w:r w:rsidRPr="00217F72">
        <w:rPr>
          <w:noProof/>
        </w:rPr>
        <w:pict>
          <v:rect id="_x0000_s1035" style="position:absolute;left:0;text-align:left;margin-left:239.15pt;margin-top:16.45pt;width:64.8pt;height:28.8pt;z-index:251669504" o:allowincell="f">
            <v:textbox inset="0,0,0,0">
              <w:txbxContent>
                <w:p w:rsidR="007F3749" w:rsidRDefault="007F3749" w:rsidP="005829BD">
                  <w:pPr>
                    <w:pStyle w:val="BodyText24"/>
                    <w:rPr>
                      <w:rFonts w:ascii="Times New Roman" w:hAnsi="Times New Roman" w:cs="Times New Roman"/>
                    </w:rPr>
                  </w:pPr>
                  <w:r>
                    <w:rPr>
                      <w:rFonts w:ascii="Times New Roman" w:hAnsi="Times New Roman" w:cs="Times New Roman"/>
                    </w:rPr>
                    <w:t>МИСТЕЦТВО</w:t>
                  </w:r>
                </w:p>
              </w:txbxContent>
            </v:textbox>
          </v:rect>
        </w:pict>
      </w:r>
    </w:p>
    <w:p w:rsidR="005829BD" w:rsidRPr="00B62C26" w:rsidRDefault="005829BD" w:rsidP="005829BD">
      <w:pPr>
        <w:spacing w:line="360" w:lineRule="auto"/>
        <w:jc w:val="both"/>
        <w:rPr>
          <w:sz w:val="24"/>
          <w:szCs w:val="24"/>
          <w:lang w:val="uk-UA"/>
        </w:rPr>
      </w:pPr>
    </w:p>
    <w:p w:rsidR="005829BD" w:rsidRPr="00B62C26" w:rsidRDefault="00217F72" w:rsidP="005829BD">
      <w:pPr>
        <w:spacing w:line="360" w:lineRule="auto"/>
        <w:jc w:val="both"/>
        <w:rPr>
          <w:sz w:val="24"/>
          <w:szCs w:val="24"/>
          <w:lang w:val="uk-UA"/>
        </w:rPr>
      </w:pPr>
      <w:r w:rsidRPr="00217F72">
        <w:rPr>
          <w:noProof/>
        </w:rPr>
        <w:pict>
          <v:line id="_x0000_s1048" style="position:absolute;left:0;text-align:left;flip:x;z-index:251682816" from="419.15pt,23.15pt" to="455.15pt,23.15pt" o:allowincell="f"/>
        </w:pict>
      </w:r>
      <w:r w:rsidRPr="00217F72">
        <w:rPr>
          <w:noProof/>
        </w:rPr>
        <w:pict>
          <v:line id="_x0000_s1057" style="position:absolute;left:0;text-align:left;z-index:251692032" from="44.75pt,23.15pt" to="73.55pt,23.15pt" o:allowincell="f"/>
        </w:pict>
      </w:r>
      <w:r w:rsidRPr="00217F72">
        <w:rPr>
          <w:noProof/>
        </w:rPr>
        <w:pict>
          <v:rect id="_x0000_s1041" style="position:absolute;left:0;text-align:left;margin-left:289.55pt;margin-top:23.15pt;width:129.6pt;height:50.4pt;z-index:251675648" o:allowincell="f">
            <v:textbox inset="0,0,0,0">
              <w:txbxContent>
                <w:p w:rsidR="007F3749" w:rsidRDefault="007F3749" w:rsidP="005829BD">
                  <w:pPr>
                    <w:rPr>
                      <w:lang w:val="uk-UA"/>
                    </w:rPr>
                  </w:pPr>
                </w:p>
                <w:p w:rsidR="007F3749" w:rsidRDefault="007F3749" w:rsidP="005829BD">
                  <w:pPr>
                    <w:pStyle w:val="12"/>
                    <w:outlineLvl w:val="0"/>
                  </w:pPr>
                  <w:r>
                    <w:t>ОСОБИСТІСТЬ</w:t>
                  </w:r>
                </w:p>
              </w:txbxContent>
            </v:textbox>
          </v:rect>
        </w:pict>
      </w:r>
      <w:r w:rsidRPr="00217F72">
        <w:rPr>
          <w:noProof/>
        </w:rPr>
        <w:pict>
          <v:rect id="_x0000_s1038" style="position:absolute;left:0;text-align:left;margin-left:73.55pt;margin-top:8.75pt;width:158.4pt;height:21.6pt;z-index:251672576" o:allowincell="f">
            <v:textbox inset="0,0,0,0">
              <w:txbxContent>
                <w:p w:rsidR="007F3749" w:rsidRDefault="007F3749" w:rsidP="005829BD">
                  <w:pPr>
                    <w:pStyle w:val="BodyText24"/>
                    <w:rPr>
                      <w:rFonts w:ascii="Times New Roman" w:hAnsi="Times New Roman" w:cs="Times New Roman"/>
                    </w:rPr>
                  </w:pPr>
                  <w:r>
                    <w:rPr>
                      <w:rFonts w:ascii="Times New Roman" w:hAnsi="Times New Roman" w:cs="Times New Roman"/>
                    </w:rPr>
                    <w:t>НЕФОРМАЛЬНІ ГРУПИ</w:t>
                  </w:r>
                </w:p>
              </w:txbxContent>
            </v:textbox>
          </v:rect>
        </w:pict>
      </w:r>
      <w:r w:rsidRPr="00217F72">
        <w:rPr>
          <w:noProof/>
        </w:rPr>
        <w:pict>
          <v:rect id="_x0000_s1027" style="position:absolute;left:0;text-align:left;margin-left:-20.05pt;margin-top:8.75pt;width:64.8pt;height:79.2pt;z-index:251661312" o:allowincell="f">
            <v:textbox inset="0,0,0,0">
              <w:txbxContent>
                <w:p w:rsidR="007F3749" w:rsidRDefault="007F3749" w:rsidP="005829BD">
                  <w:pPr>
                    <w:pStyle w:val="a4"/>
                    <w:rPr>
                      <w:sz w:val="24"/>
                      <w:szCs w:val="24"/>
                    </w:rPr>
                  </w:pPr>
                </w:p>
                <w:p w:rsidR="007F3749" w:rsidRPr="00784D22" w:rsidRDefault="007F3749" w:rsidP="005829BD">
                  <w:pPr>
                    <w:pStyle w:val="a4"/>
                    <w:jc w:val="center"/>
                    <w:rPr>
                      <w:rFonts w:ascii="Times New Roman" w:hAnsi="Times New Roman" w:cs="Times New Roman"/>
                      <w:sz w:val="24"/>
                      <w:szCs w:val="24"/>
                    </w:rPr>
                  </w:pPr>
                  <w:r w:rsidRPr="00784D22">
                    <w:rPr>
                      <w:rFonts w:ascii="Times New Roman" w:hAnsi="Times New Roman" w:cs="Times New Roman"/>
                      <w:sz w:val="24"/>
                      <w:szCs w:val="24"/>
                    </w:rPr>
                    <w:t>МІКРО СЕРЕДО</w:t>
                  </w:r>
                </w:p>
                <w:p w:rsidR="007F3749" w:rsidRPr="00784D22" w:rsidRDefault="007F3749" w:rsidP="005829BD">
                  <w:pPr>
                    <w:pStyle w:val="a4"/>
                    <w:jc w:val="center"/>
                    <w:rPr>
                      <w:rFonts w:ascii="Times New Roman" w:hAnsi="Times New Roman" w:cs="Times New Roman"/>
                      <w:sz w:val="24"/>
                      <w:szCs w:val="24"/>
                    </w:rPr>
                  </w:pPr>
                  <w:r w:rsidRPr="00784D22">
                    <w:rPr>
                      <w:rFonts w:ascii="Times New Roman" w:hAnsi="Times New Roman" w:cs="Times New Roman"/>
                      <w:sz w:val="24"/>
                      <w:szCs w:val="24"/>
                    </w:rPr>
                    <w:t>ВИЩЕ</w:t>
                  </w:r>
                </w:p>
              </w:txbxContent>
            </v:textbox>
          </v:rect>
        </w:pict>
      </w:r>
    </w:p>
    <w:p w:rsidR="005829BD" w:rsidRPr="00B62C26" w:rsidRDefault="00217F72" w:rsidP="005829BD">
      <w:pPr>
        <w:spacing w:line="360" w:lineRule="auto"/>
        <w:jc w:val="both"/>
        <w:rPr>
          <w:sz w:val="24"/>
          <w:szCs w:val="24"/>
          <w:lang w:val="uk-UA"/>
        </w:rPr>
      </w:pPr>
      <w:r w:rsidRPr="00217F72">
        <w:rPr>
          <w:noProof/>
        </w:rPr>
        <w:pict>
          <v:rect id="_x0000_s1039" style="position:absolute;left:0;text-align:left;margin-left:73.55pt;margin-top:12.1pt;width:158.4pt;height:21.6pt;z-index:251673600" o:allowincell="f">
            <v:textbox inset="0,0,0,0">
              <w:txbxContent>
                <w:p w:rsidR="007F3749" w:rsidRDefault="007F3749" w:rsidP="005829BD">
                  <w:pPr>
                    <w:pStyle w:val="BodyText24"/>
                    <w:rPr>
                      <w:rFonts w:ascii="Times New Roman" w:hAnsi="Times New Roman" w:cs="Times New Roman"/>
                    </w:rPr>
                  </w:pPr>
                  <w:r>
                    <w:rPr>
                      <w:rFonts w:ascii="Times New Roman" w:hAnsi="Times New Roman" w:cs="Times New Roman"/>
                    </w:rPr>
                    <w:t>СТУДЕНТСЬКИЙ КОЛЕКТИВ</w:t>
                  </w:r>
                </w:p>
              </w:txbxContent>
            </v:textbox>
          </v:rect>
        </w:pict>
      </w:r>
    </w:p>
    <w:p w:rsidR="005829BD" w:rsidRPr="00B62C26" w:rsidRDefault="00217F72" w:rsidP="005829BD">
      <w:pPr>
        <w:spacing w:line="360" w:lineRule="auto"/>
        <w:jc w:val="both"/>
        <w:rPr>
          <w:sz w:val="24"/>
          <w:szCs w:val="24"/>
          <w:lang w:val="uk-UA"/>
        </w:rPr>
      </w:pPr>
      <w:r w:rsidRPr="00217F72">
        <w:rPr>
          <w:noProof/>
        </w:rPr>
        <w:pict>
          <v:line id="_x0000_s1055" style="position:absolute;left:0;text-align:left;z-index:251689984" from="-37.7pt,8.3pt" to="-37.7pt,51.5pt" o:allowincell="f"/>
        </w:pict>
      </w:r>
      <w:r w:rsidRPr="00217F72">
        <w:rPr>
          <w:noProof/>
        </w:rPr>
        <w:pict>
          <v:line id="_x0000_s1050" style="position:absolute;left:0;text-align:left;z-index:251684864" from="368.75pt,8.3pt" to="368.75pt,51.5pt" o:allowincell="f"/>
        </w:pict>
      </w:r>
      <w:r w:rsidRPr="00217F72">
        <w:rPr>
          <w:noProof/>
        </w:rPr>
        <w:pict>
          <v:line id="_x0000_s1049" style="position:absolute;left:0;text-align:left;z-index:251683840" from="347.45pt,9.6pt" to="347.45pt,38.4pt" o:allowincell="f"/>
        </w:pict>
      </w:r>
      <w:r w:rsidRPr="00217F72">
        <w:rPr>
          <w:noProof/>
        </w:rPr>
        <w:pict>
          <v:rect id="_x0000_s1040" style="position:absolute;left:0;text-align:left;margin-left:73.55pt;margin-top:9.6pt;width:158.4pt;height:21.6pt;z-index:251674624" o:allowincell="f">
            <v:textbox inset="0,0,0,0">
              <w:txbxContent>
                <w:p w:rsidR="007F3749" w:rsidRPr="00784D22" w:rsidRDefault="007F3749" w:rsidP="005829BD">
                  <w:pPr>
                    <w:jc w:val="center"/>
                    <w:rPr>
                      <w:rFonts w:ascii="Times New Roman" w:hAnsi="Times New Roman" w:cs="Times New Roman"/>
                      <w:sz w:val="20"/>
                      <w:szCs w:val="20"/>
                      <w:lang w:val="uk-UA"/>
                    </w:rPr>
                  </w:pPr>
                  <w:r w:rsidRPr="00784D22">
                    <w:rPr>
                      <w:rFonts w:ascii="Times New Roman" w:hAnsi="Times New Roman" w:cs="Times New Roman"/>
                      <w:sz w:val="20"/>
                      <w:szCs w:val="20"/>
                      <w:lang w:val="uk-UA"/>
                    </w:rPr>
                    <w:t>СІМ</w:t>
                  </w:r>
                  <w:r w:rsidRPr="00784D22">
                    <w:rPr>
                      <w:rFonts w:ascii="Times New Roman" w:hAnsi="Times New Roman" w:cs="Times New Roman"/>
                      <w:sz w:val="20"/>
                      <w:szCs w:val="20"/>
                      <w:lang w:val="en-US"/>
                    </w:rPr>
                    <w:t>’</w:t>
                  </w:r>
                  <w:r w:rsidRPr="00784D22">
                    <w:rPr>
                      <w:rFonts w:ascii="Times New Roman" w:hAnsi="Times New Roman" w:cs="Times New Roman"/>
                      <w:sz w:val="20"/>
                      <w:szCs w:val="20"/>
                      <w:lang w:val="uk-UA"/>
                    </w:rPr>
                    <w:t>Я</w:t>
                  </w:r>
                </w:p>
              </w:txbxContent>
            </v:textbox>
          </v:rect>
        </w:pict>
      </w:r>
      <w:r w:rsidRPr="00217F72">
        <w:rPr>
          <w:noProof/>
        </w:rPr>
        <w:pict>
          <v:line id="_x0000_s1058" style="position:absolute;left:0;text-align:left;z-index:251693056" from="44.75pt,1.1pt" to="73.55pt,1.1pt" o:allowincell="f"/>
        </w:pict>
      </w:r>
      <w:r w:rsidRPr="00217F72">
        <w:rPr>
          <w:noProof/>
        </w:rPr>
        <w:pict>
          <v:line id="_x0000_s1056" style="position:absolute;left:0;text-align:left;z-index:251691008" from="-34.45pt,8.3pt" to="-20.05pt,8.3pt" o:allowincell="f"/>
        </w:pict>
      </w:r>
    </w:p>
    <w:p w:rsidR="005829BD" w:rsidRPr="00B62C26" w:rsidRDefault="00217F72" w:rsidP="005829BD">
      <w:pPr>
        <w:spacing w:line="360" w:lineRule="auto"/>
        <w:jc w:val="right"/>
        <w:rPr>
          <w:b/>
          <w:bCs/>
          <w:sz w:val="28"/>
          <w:szCs w:val="28"/>
          <w:lang w:val="uk-UA"/>
        </w:rPr>
      </w:pPr>
      <w:r w:rsidRPr="00217F72">
        <w:rPr>
          <w:noProof/>
        </w:rPr>
        <w:pict>
          <v:line id="_x0000_s1051" style="position:absolute;left:0;text-align:left;flip:x;z-index:251685888" from="-37.7pt,16.75pt" to="368.75pt,18.5pt" o:allowincell="f"/>
        </w:pict>
      </w:r>
      <w:r w:rsidRPr="00217F72">
        <w:rPr>
          <w:noProof/>
        </w:rPr>
        <w:pict>
          <v:line id="_x0000_s1054" style="position:absolute;left:0;text-align:left;flip:x;z-index:251688960" from="-34.45pt,.6pt" to="347.15pt,.6pt" o:allowincell="f"/>
        </w:pict>
      </w:r>
    </w:p>
    <w:p w:rsidR="005829BD" w:rsidRPr="00B62C26" w:rsidRDefault="005829BD" w:rsidP="005829BD">
      <w:pPr>
        <w:pStyle w:val="12"/>
        <w:spacing w:line="360" w:lineRule="auto"/>
        <w:outlineLvl w:val="0"/>
        <w:rPr>
          <w:lang w:val="ru-RU"/>
        </w:rPr>
      </w:pPr>
      <w:r w:rsidRPr="00B62C26">
        <w:t xml:space="preserve">Рис. </w:t>
      </w:r>
      <w:r w:rsidR="00926ADE">
        <w:rPr>
          <w:lang w:val="ru-RU"/>
        </w:rPr>
        <w:t>1.</w:t>
      </w:r>
      <w:r w:rsidR="00926ADE">
        <w:t>1</w:t>
      </w:r>
      <w:r w:rsidRPr="00B62C26">
        <w:t xml:space="preserve"> Вплив макро- і мікросередовища на особистість</w:t>
      </w:r>
      <w:r w:rsidR="00932013" w:rsidRPr="00B62C26">
        <w:t xml:space="preserve"> </w:t>
      </w:r>
      <w:r w:rsidR="00932013" w:rsidRPr="00B62C26">
        <w:rPr>
          <w:lang w:val="ru-RU"/>
        </w:rPr>
        <w:t>[</w:t>
      </w:r>
      <w:r w:rsidR="00546A11">
        <w:rPr>
          <w:lang w:val="ru-RU"/>
        </w:rPr>
        <w:t>45</w:t>
      </w:r>
      <w:r w:rsidR="00926ADE">
        <w:rPr>
          <w:lang w:val="ru-RU"/>
        </w:rPr>
        <w:t>, с. 10</w:t>
      </w:r>
      <w:r w:rsidR="00932013" w:rsidRPr="00B62C26">
        <w:rPr>
          <w:lang w:val="ru-RU"/>
        </w:rPr>
        <w:t>]</w:t>
      </w:r>
    </w:p>
    <w:p w:rsidR="00784D22" w:rsidRPr="00B62C26" w:rsidRDefault="00784D22" w:rsidP="005829BD">
      <w:pPr>
        <w:pStyle w:val="2"/>
        <w:spacing w:line="360" w:lineRule="auto"/>
        <w:rPr>
          <w:lang w:val="ru-RU"/>
        </w:rPr>
      </w:pPr>
    </w:p>
    <w:p w:rsidR="00326DED" w:rsidRPr="00B62C26" w:rsidRDefault="005829BD" w:rsidP="005829BD">
      <w:pPr>
        <w:pStyle w:val="2"/>
        <w:spacing w:line="360" w:lineRule="auto"/>
        <w:rPr>
          <w:lang w:val="uk-UA"/>
        </w:rPr>
      </w:pPr>
      <w:r w:rsidRPr="00B62C26">
        <w:rPr>
          <w:lang w:val="uk-UA"/>
        </w:rPr>
        <w:t>У сучасних умовах</w:t>
      </w:r>
      <w:r w:rsidR="00784D22" w:rsidRPr="00B62C26">
        <w:rPr>
          <w:lang w:val="uk-UA"/>
        </w:rPr>
        <w:t xml:space="preserve">, на думку </w:t>
      </w:r>
      <w:r w:rsidR="004A3C55" w:rsidRPr="00B62C26">
        <w:rPr>
          <w:lang w:val="uk-UA"/>
        </w:rPr>
        <w:t>С.</w:t>
      </w:r>
      <w:r w:rsidR="00326DED" w:rsidRPr="00B62C26">
        <w:rPr>
          <w:lang w:val="uk-UA"/>
        </w:rPr>
        <w:t> Шашенко,</w:t>
      </w:r>
      <w:r w:rsidRPr="00B62C26">
        <w:rPr>
          <w:lang w:val="uk-UA"/>
        </w:rPr>
        <w:t xml:space="preserve"> майбутній розвито</w:t>
      </w:r>
      <w:r w:rsidR="00784D22" w:rsidRPr="00B62C26">
        <w:rPr>
          <w:lang w:val="uk-UA"/>
        </w:rPr>
        <w:t>к соціуму проектується</w:t>
      </w:r>
      <w:r w:rsidRPr="00B62C26">
        <w:rPr>
          <w:lang w:val="uk-UA"/>
        </w:rPr>
        <w:t xml:space="preserve"> через інститут освіти і виховання, зорієнтований на </w:t>
      </w:r>
      <w:r w:rsidRPr="00B62C26">
        <w:rPr>
          <w:lang w:val="uk-UA"/>
        </w:rPr>
        <w:lastRenderedPageBreak/>
        <w:t>перспективні цінності</w:t>
      </w:r>
      <w:r w:rsidRPr="00B62C26">
        <w:rPr>
          <w:lang w:val="ru-RU"/>
        </w:rPr>
        <w:t xml:space="preserve"> </w:t>
      </w:r>
      <w:r w:rsidR="00326DED" w:rsidRPr="00B62C26">
        <w:rPr>
          <w:lang w:val="uk-UA"/>
        </w:rPr>
        <w:t>суспільства. З огляду на це, автор визначає</w:t>
      </w:r>
      <w:r w:rsidRPr="00B62C26">
        <w:rPr>
          <w:lang w:val="uk-UA"/>
        </w:rPr>
        <w:t xml:space="preserve"> ті професійні вимоги, які закладені в основу діяльності вищої школи і які мають вплив на  соціалізацію студентів, а саме: </w:t>
      </w:r>
    </w:p>
    <w:p w:rsidR="00326DED" w:rsidRPr="00B62C26" w:rsidRDefault="005829BD" w:rsidP="005829BD">
      <w:pPr>
        <w:pStyle w:val="2"/>
        <w:spacing w:line="360" w:lineRule="auto"/>
        <w:rPr>
          <w:lang w:val="uk-UA"/>
        </w:rPr>
      </w:pPr>
      <w:r w:rsidRPr="00B62C26">
        <w:rPr>
          <w:lang w:val="uk-UA"/>
        </w:rPr>
        <w:t xml:space="preserve">1) професійна компетентність; </w:t>
      </w:r>
    </w:p>
    <w:p w:rsidR="00326DED" w:rsidRPr="00B62C26" w:rsidRDefault="005829BD" w:rsidP="005829BD">
      <w:pPr>
        <w:pStyle w:val="2"/>
        <w:spacing w:line="360" w:lineRule="auto"/>
        <w:rPr>
          <w:lang w:val="uk-UA"/>
        </w:rPr>
      </w:pPr>
      <w:r w:rsidRPr="00B62C26">
        <w:rPr>
          <w:lang w:val="uk-UA"/>
        </w:rPr>
        <w:t xml:space="preserve">2) наявність навичок творчості; </w:t>
      </w:r>
    </w:p>
    <w:p w:rsidR="00326DED" w:rsidRPr="00B62C26" w:rsidRDefault="005829BD" w:rsidP="005829BD">
      <w:pPr>
        <w:pStyle w:val="2"/>
        <w:spacing w:line="360" w:lineRule="auto"/>
        <w:rPr>
          <w:lang w:val="uk-UA"/>
        </w:rPr>
      </w:pPr>
      <w:r w:rsidRPr="00B62C26">
        <w:rPr>
          <w:lang w:val="uk-UA"/>
        </w:rPr>
        <w:t xml:space="preserve">3) системність поглядів; </w:t>
      </w:r>
    </w:p>
    <w:p w:rsidR="00326DED" w:rsidRPr="00B62C26" w:rsidRDefault="005829BD" w:rsidP="005829BD">
      <w:pPr>
        <w:pStyle w:val="2"/>
        <w:spacing w:line="360" w:lineRule="auto"/>
        <w:rPr>
          <w:lang w:val="uk-UA"/>
        </w:rPr>
      </w:pPr>
      <w:r w:rsidRPr="00B62C26">
        <w:rPr>
          <w:lang w:val="uk-UA"/>
        </w:rPr>
        <w:t xml:space="preserve">4) комунікативність; </w:t>
      </w:r>
    </w:p>
    <w:p w:rsidR="005829BD" w:rsidRPr="00B62C26" w:rsidRDefault="005829BD" w:rsidP="005829BD">
      <w:pPr>
        <w:pStyle w:val="2"/>
        <w:spacing w:line="360" w:lineRule="auto"/>
        <w:rPr>
          <w:lang w:val="uk-UA"/>
        </w:rPr>
      </w:pPr>
      <w:r w:rsidRPr="00B62C26">
        <w:rPr>
          <w:lang w:val="uk-UA"/>
        </w:rPr>
        <w:t>5) усвідомлена відповідальність</w:t>
      </w:r>
      <w:r w:rsidR="00326DED" w:rsidRPr="00B62C26">
        <w:rPr>
          <w:lang w:val="uk-UA"/>
        </w:rPr>
        <w:t xml:space="preserve"> </w:t>
      </w:r>
      <w:r w:rsidR="00326DED" w:rsidRPr="00B62C26">
        <w:rPr>
          <w:lang w:val="ru-RU"/>
        </w:rPr>
        <w:t>[</w:t>
      </w:r>
      <w:r w:rsidR="00546A11">
        <w:rPr>
          <w:lang w:val="ru-RU"/>
        </w:rPr>
        <w:t>45</w:t>
      </w:r>
      <w:r w:rsidR="00926ADE">
        <w:rPr>
          <w:lang w:val="ru-RU"/>
        </w:rPr>
        <w:t>, с. 10</w:t>
      </w:r>
      <w:r w:rsidR="00326DED" w:rsidRPr="00B62C26">
        <w:rPr>
          <w:lang w:val="ru-RU"/>
        </w:rPr>
        <w:t>]</w:t>
      </w:r>
      <w:r w:rsidRPr="00B62C26">
        <w:rPr>
          <w:lang w:val="uk-UA"/>
        </w:rPr>
        <w:t>.</w:t>
      </w:r>
    </w:p>
    <w:p w:rsidR="005829BD" w:rsidRPr="00B62C26" w:rsidRDefault="00B60EFC"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 свідчать наукові джерела, соціалізація у ЗВО відбувається у два етапи.</w:t>
      </w:r>
    </w:p>
    <w:p w:rsidR="00B60EFC" w:rsidRPr="00926ADE" w:rsidRDefault="00B60EFC"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Перший етап соціалізації студентів (І-ІІ курси) являє собою процес адаптації індивідів до специфіки освітньої діяльності у вищий школі. </w:t>
      </w:r>
      <w:r w:rsidR="00CF72EA" w:rsidRPr="00B62C26">
        <w:rPr>
          <w:rFonts w:ascii="Times New Roman" w:hAnsi="Times New Roman" w:cs="Times New Roman"/>
          <w:sz w:val="28"/>
          <w:szCs w:val="28"/>
          <w:lang w:val="uk-UA"/>
        </w:rPr>
        <w:t xml:space="preserve">У екзистенціальному плані особистістю вирішуються фундаментальні проблеми визначення сенсу даного виду діяльності , тобто навчання, оскільки вона не дає безпосереднього матеріального ефекту і не гарантує досягнення статусних позицій. Звідси – орієнтація на визначення сенсу. Змістовне майбутнє постає для людини як ідеальне проектування себе на майбутнє, як сфера, яка ціннісно мотивує особистісний розвиток. Змістовне майбутнє відіграє першорядну роль у особистісному самовизначенні. </w:t>
      </w:r>
      <w:r w:rsidR="00117C71" w:rsidRPr="00B62C26">
        <w:rPr>
          <w:rFonts w:ascii="Times New Roman" w:hAnsi="Times New Roman" w:cs="Times New Roman"/>
          <w:sz w:val="28"/>
          <w:szCs w:val="28"/>
          <w:lang w:val="uk-UA"/>
        </w:rPr>
        <w:t xml:space="preserve">Саме на цьому етапі найбільш інтенсивно відбувається процес освітньої соціалізації. Характерною особливістю </w:t>
      </w:r>
      <w:r w:rsidR="002223BF" w:rsidRPr="00B62C26">
        <w:rPr>
          <w:rFonts w:ascii="Times New Roman" w:hAnsi="Times New Roman" w:cs="Times New Roman"/>
          <w:sz w:val="28"/>
          <w:szCs w:val="28"/>
          <w:lang w:val="uk-UA"/>
        </w:rPr>
        <w:t xml:space="preserve">даного етапу є висока психологічна напруга, що супроводжує процес адаптації </w:t>
      </w:r>
      <w:r w:rsidR="002223BF" w:rsidRPr="00926ADE">
        <w:rPr>
          <w:rFonts w:ascii="Times New Roman" w:hAnsi="Times New Roman" w:cs="Times New Roman"/>
          <w:sz w:val="28"/>
          <w:szCs w:val="28"/>
          <w:lang w:val="uk-UA"/>
        </w:rPr>
        <w:t>першокурсників</w:t>
      </w:r>
      <w:r w:rsidR="00926ADE" w:rsidRPr="00926ADE">
        <w:rPr>
          <w:rFonts w:ascii="Times New Roman" w:hAnsi="Times New Roman" w:cs="Times New Roman"/>
          <w:sz w:val="28"/>
          <w:szCs w:val="28"/>
          <w:lang w:val="uk-UA"/>
        </w:rPr>
        <w:t xml:space="preserve"> </w:t>
      </w:r>
      <w:r w:rsidR="00546A11">
        <w:rPr>
          <w:rFonts w:ascii="Times New Roman" w:hAnsi="Times New Roman" w:cs="Times New Roman"/>
          <w:sz w:val="28"/>
          <w:szCs w:val="28"/>
        </w:rPr>
        <w:t>[</w:t>
      </w:r>
      <w:r w:rsidR="00546A11">
        <w:rPr>
          <w:rFonts w:ascii="Times New Roman" w:hAnsi="Times New Roman" w:cs="Times New Roman"/>
          <w:sz w:val="28"/>
          <w:szCs w:val="28"/>
          <w:lang w:val="uk-UA"/>
        </w:rPr>
        <w:t>49</w:t>
      </w:r>
      <w:r w:rsidR="00926ADE" w:rsidRPr="00926ADE">
        <w:rPr>
          <w:rFonts w:ascii="Times New Roman" w:hAnsi="Times New Roman" w:cs="Times New Roman"/>
          <w:sz w:val="28"/>
          <w:szCs w:val="28"/>
        </w:rPr>
        <w:t>, с. 1</w:t>
      </w:r>
      <w:r w:rsidR="00926ADE">
        <w:rPr>
          <w:rFonts w:ascii="Times New Roman" w:hAnsi="Times New Roman" w:cs="Times New Roman"/>
          <w:sz w:val="28"/>
          <w:szCs w:val="28"/>
        </w:rPr>
        <w:t>15</w:t>
      </w:r>
      <w:r w:rsidR="00926ADE" w:rsidRPr="00926ADE">
        <w:rPr>
          <w:rFonts w:ascii="Times New Roman" w:hAnsi="Times New Roman" w:cs="Times New Roman"/>
          <w:sz w:val="28"/>
          <w:szCs w:val="28"/>
        </w:rPr>
        <w:t>]</w:t>
      </w:r>
      <w:r w:rsidR="002223BF" w:rsidRPr="00926ADE">
        <w:rPr>
          <w:rFonts w:ascii="Times New Roman" w:hAnsi="Times New Roman" w:cs="Times New Roman"/>
          <w:sz w:val="28"/>
          <w:szCs w:val="28"/>
          <w:lang w:val="uk-UA"/>
        </w:rPr>
        <w:t>.</w:t>
      </w:r>
    </w:p>
    <w:p w:rsidR="002223BF" w:rsidRPr="00B62C26" w:rsidRDefault="002223B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цей період відбувається також пристосування недавнього абітурієнта до студентських форм колективного життя. Поведінка студентів на перших курсах відрізняється високим ступенем конформізму; відсутністю диференційованого підходу до своїх ролей. Відбувається «дострокова, передчасна ідентифікація», викликана не самостійністю включення в систему вузівських стосунків. Вихід із цього стану пов'язаний із засвоєнням ролі студента, головною функцією якої є дидактична адаптація; входження індивіда у студентський колектив.</w:t>
      </w:r>
    </w:p>
    <w:p w:rsidR="002223BF" w:rsidRPr="00B62C26" w:rsidRDefault="002223B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Другий етап соціалізації студентів (ІІІ-</w:t>
      </w:r>
      <w:r w:rsidRPr="00B62C26">
        <w:rPr>
          <w:rFonts w:ascii="Times New Roman" w:hAnsi="Times New Roman" w:cs="Times New Roman"/>
          <w:sz w:val="28"/>
          <w:szCs w:val="28"/>
          <w:lang w:val="en-US"/>
        </w:rPr>
        <w:t>V</w:t>
      </w:r>
      <w:r w:rsidR="00003EE0" w:rsidRPr="00B62C26">
        <w:rPr>
          <w:rFonts w:ascii="Times New Roman" w:hAnsi="Times New Roman" w:cs="Times New Roman"/>
          <w:sz w:val="28"/>
          <w:szCs w:val="28"/>
          <w:lang w:val="uk-UA"/>
        </w:rPr>
        <w:t>І курси</w:t>
      </w:r>
      <w:r w:rsidRPr="00B62C26">
        <w:rPr>
          <w:rFonts w:ascii="Times New Roman" w:hAnsi="Times New Roman" w:cs="Times New Roman"/>
          <w:sz w:val="28"/>
          <w:szCs w:val="28"/>
          <w:lang w:val="uk-UA"/>
        </w:rPr>
        <w:t>)</w:t>
      </w:r>
      <w:r w:rsidR="00003EE0" w:rsidRPr="00B62C26">
        <w:rPr>
          <w:rFonts w:ascii="Times New Roman" w:hAnsi="Times New Roman" w:cs="Times New Roman"/>
          <w:sz w:val="28"/>
          <w:szCs w:val="28"/>
          <w:lang w:val="uk-UA"/>
        </w:rPr>
        <w:t xml:space="preserve"> визначається домінантою професійної спеціалізації, характеризується зниженням певної психологічної напруги особистості, пов’язаної з вирішенням проблеми соціального самовизначення; розвитком її уже в напрямку засвоєння </w:t>
      </w:r>
      <w:r w:rsidR="00596A71" w:rsidRPr="00B62C26">
        <w:rPr>
          <w:rFonts w:ascii="Times New Roman" w:hAnsi="Times New Roman" w:cs="Times New Roman"/>
          <w:sz w:val="28"/>
          <w:szCs w:val="28"/>
          <w:lang w:val="uk-UA"/>
        </w:rPr>
        <w:t xml:space="preserve">необхідних знань для підготовки до професії, набуття мінімальних особистісних навичок для </w:t>
      </w:r>
      <w:r w:rsidR="00596A71" w:rsidRPr="00926ADE">
        <w:rPr>
          <w:rFonts w:ascii="Times New Roman" w:hAnsi="Times New Roman" w:cs="Times New Roman"/>
          <w:sz w:val="28"/>
          <w:szCs w:val="28"/>
          <w:lang w:val="uk-UA"/>
        </w:rPr>
        <w:t>неї</w:t>
      </w:r>
      <w:r w:rsidR="00546A11">
        <w:rPr>
          <w:rFonts w:ascii="Times New Roman" w:hAnsi="Times New Roman" w:cs="Times New Roman"/>
          <w:sz w:val="28"/>
          <w:szCs w:val="28"/>
          <w:lang w:val="uk-UA"/>
        </w:rPr>
        <w:t xml:space="preserve"> [49</w:t>
      </w:r>
      <w:r w:rsidR="00926ADE" w:rsidRPr="00926ADE">
        <w:rPr>
          <w:rFonts w:ascii="Times New Roman" w:hAnsi="Times New Roman" w:cs="Times New Roman"/>
          <w:sz w:val="28"/>
          <w:szCs w:val="28"/>
          <w:lang w:val="uk-UA"/>
        </w:rPr>
        <w:t>, с. 1</w:t>
      </w:r>
      <w:r w:rsidR="00926ADE">
        <w:rPr>
          <w:rFonts w:ascii="Times New Roman" w:hAnsi="Times New Roman" w:cs="Times New Roman"/>
          <w:sz w:val="28"/>
          <w:szCs w:val="28"/>
          <w:lang w:val="uk-UA"/>
        </w:rPr>
        <w:t>15</w:t>
      </w:r>
      <w:r w:rsidR="00926ADE" w:rsidRPr="00926ADE">
        <w:rPr>
          <w:rFonts w:ascii="Times New Roman" w:hAnsi="Times New Roman" w:cs="Times New Roman"/>
          <w:sz w:val="28"/>
          <w:szCs w:val="28"/>
          <w:lang w:val="uk-UA"/>
        </w:rPr>
        <w:t>]</w:t>
      </w:r>
      <w:r w:rsidR="00596A71" w:rsidRPr="00926ADE">
        <w:rPr>
          <w:rFonts w:ascii="Times New Roman" w:hAnsi="Times New Roman" w:cs="Times New Roman"/>
          <w:sz w:val="28"/>
          <w:szCs w:val="28"/>
          <w:lang w:val="uk-UA"/>
        </w:rPr>
        <w:t>.</w:t>
      </w:r>
    </w:p>
    <w:p w:rsidR="00596A71" w:rsidRPr="00B62C26" w:rsidRDefault="00D30AD1"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У рамках сучасної вищої школи реалізуються різні </w:t>
      </w:r>
      <w:r w:rsidR="0072723A" w:rsidRPr="00B62C26">
        <w:rPr>
          <w:rFonts w:ascii="Times New Roman" w:hAnsi="Times New Roman" w:cs="Times New Roman"/>
          <w:sz w:val="28"/>
          <w:szCs w:val="28"/>
          <w:lang w:val="uk-UA"/>
        </w:rPr>
        <w:t>напрямки соціалізації: освітня, професійна, суспільна, гендерна тощо.</w:t>
      </w:r>
    </w:p>
    <w:p w:rsidR="0072723A" w:rsidRPr="00B62C26" w:rsidRDefault="0072723A"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Освітня соціалізація являє собою </w:t>
      </w:r>
      <w:r w:rsidR="00034A2F" w:rsidRPr="00B62C26">
        <w:rPr>
          <w:rFonts w:ascii="Times New Roman" w:hAnsi="Times New Roman" w:cs="Times New Roman"/>
          <w:sz w:val="28"/>
          <w:szCs w:val="28"/>
          <w:lang w:val="uk-UA"/>
        </w:rPr>
        <w:t>пристосування індивідів саме до особливостей реалізації освітніх видів діяльності у вищій школі з орієнтуванням на подальше постійне самостійне підвищення освіти і кваліфікації. У сучасному інформаційному суспільстві, де знання старіють дуже швидко з розвитком тенденції безперервної освіти, значення даного напрямку соціалізації значно збільшується і реалізувати його може лише вища школа, оскільки інші інститути соціалізації мають свої специфічні функції. Відповідно, мотивація на підвищення рівня освіти, наявність навиків і умінь самоосвіти, пошуку необхідної інформації є важливою характеристикою оптимального типу сучасної особистості.</w:t>
      </w:r>
    </w:p>
    <w:p w:rsidR="00034A2F" w:rsidRPr="00B62C26" w:rsidRDefault="00034A2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Неперервність освіти і формування внутрішньої потреби до самоосвіти стає і вимогою часу, і умовою реалізації особистісного потенціалу. Здатність людини знаходитись на рівні, адекватному її вимогам на високе становище у суспільстві, повністю залежить від її індивідуальної включеності у самостійний процес засвоєння нових знань, оскільки традиційними ринковими нормами</w:t>
      </w:r>
      <w:r w:rsidR="003732E1" w:rsidRPr="00B62C26">
        <w:rPr>
          <w:rFonts w:ascii="Times New Roman" w:hAnsi="Times New Roman" w:cs="Times New Roman"/>
          <w:sz w:val="28"/>
          <w:szCs w:val="28"/>
          <w:lang w:val="uk-UA"/>
        </w:rPr>
        <w:t xml:space="preserve"> поведінки</w:t>
      </w:r>
      <w:r w:rsidRPr="00B62C26">
        <w:rPr>
          <w:rFonts w:ascii="Times New Roman" w:hAnsi="Times New Roman" w:cs="Times New Roman"/>
          <w:sz w:val="28"/>
          <w:szCs w:val="28"/>
          <w:lang w:val="uk-UA"/>
        </w:rPr>
        <w:t xml:space="preserve"> є </w:t>
      </w:r>
      <w:r w:rsidR="003732E1" w:rsidRPr="00B62C26">
        <w:rPr>
          <w:rFonts w:ascii="Times New Roman" w:hAnsi="Times New Roman" w:cs="Times New Roman"/>
          <w:sz w:val="28"/>
          <w:szCs w:val="28"/>
          <w:lang w:val="uk-UA"/>
        </w:rPr>
        <w:t>такі соціально закріплені стандарти, як індивідуальна економічна свобода і відповідальність, самостійність, підприємливість, здатність до ризику, визнання нерівності і конкурентності як норми тощо.</w:t>
      </w:r>
    </w:p>
    <w:p w:rsidR="003732E1" w:rsidRPr="00B62C26" w:rsidRDefault="003732E1"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Вузькопрофесійний підхід до освіти, притаманний технократичній освітній моделі, призводить до дефіциту духовної культури, наповнює особистість прагматизмом. Під його впливом із системи освіти зникають </w:t>
      </w:r>
      <w:r w:rsidRPr="00B62C26">
        <w:rPr>
          <w:rFonts w:ascii="Times New Roman" w:hAnsi="Times New Roman" w:cs="Times New Roman"/>
          <w:sz w:val="28"/>
          <w:szCs w:val="28"/>
          <w:lang w:val="uk-UA"/>
        </w:rPr>
        <w:lastRenderedPageBreak/>
        <w:t>гуманітарні знання. Дег</w:t>
      </w:r>
      <w:r w:rsidR="004A3C55" w:rsidRPr="00B62C26">
        <w:rPr>
          <w:rFonts w:ascii="Times New Roman" w:hAnsi="Times New Roman" w:cs="Times New Roman"/>
          <w:sz w:val="28"/>
          <w:szCs w:val="28"/>
          <w:lang w:val="uk-UA"/>
        </w:rPr>
        <w:t>уманізація освіти, на думку В.</w:t>
      </w:r>
      <w:r w:rsidRPr="00B62C26">
        <w:rPr>
          <w:rFonts w:ascii="Times New Roman" w:hAnsi="Times New Roman" w:cs="Times New Roman"/>
          <w:sz w:val="28"/>
          <w:szCs w:val="28"/>
          <w:lang w:val="uk-UA"/>
        </w:rPr>
        <w:t xml:space="preserve"> Жукова, стане для країни втратою можливості зберегти накопичені інтелектуальні ресурси. Ціна за помилки, допущені у цій сфері, одна: втрата шансів на самостійний соціально-політичний, економічний і духовний розвиток особистості і суспільства в цілому </w:t>
      </w:r>
      <w:r w:rsidRPr="00B62C26">
        <w:rPr>
          <w:rFonts w:ascii="Times New Roman" w:hAnsi="Times New Roman" w:cs="Times New Roman"/>
          <w:sz w:val="28"/>
          <w:szCs w:val="28"/>
        </w:rPr>
        <w:t>[</w:t>
      </w:r>
      <w:r w:rsidR="00546A11">
        <w:rPr>
          <w:rFonts w:ascii="Times New Roman" w:hAnsi="Times New Roman" w:cs="Times New Roman"/>
          <w:sz w:val="28"/>
          <w:szCs w:val="28"/>
          <w:lang w:val="uk-UA"/>
        </w:rPr>
        <w:t>49</w:t>
      </w:r>
      <w:r w:rsidRPr="00B62C26">
        <w:rPr>
          <w:rFonts w:ascii="Times New Roman" w:hAnsi="Times New Roman" w:cs="Times New Roman"/>
          <w:sz w:val="28"/>
          <w:szCs w:val="28"/>
        </w:rPr>
        <w:t>]</w:t>
      </w:r>
      <w:r w:rsidRPr="00B62C26">
        <w:rPr>
          <w:rFonts w:ascii="Times New Roman" w:hAnsi="Times New Roman" w:cs="Times New Roman"/>
          <w:sz w:val="28"/>
          <w:szCs w:val="28"/>
          <w:lang w:val="uk-UA"/>
        </w:rPr>
        <w:t>.</w:t>
      </w:r>
    </w:p>
    <w:p w:rsidR="003732E1" w:rsidRPr="00B62C26" w:rsidRDefault="003732E1"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Обʼєктивний процес переходу від постіндустріального суспільства до інформаційного найважливішими завданнями вищої школи визначає набуття, систематизацію і багатопланове використання інформації, у тому числі тієї, що відповідає </w:t>
      </w:r>
      <w:r w:rsidR="0099290C" w:rsidRPr="00B62C26">
        <w:rPr>
          <w:rFonts w:ascii="Times New Roman" w:hAnsi="Times New Roman" w:cs="Times New Roman"/>
          <w:sz w:val="28"/>
          <w:szCs w:val="28"/>
          <w:lang w:val="uk-UA"/>
        </w:rPr>
        <w:t xml:space="preserve">інтересам і </w:t>
      </w:r>
      <w:r w:rsidRPr="00B62C26">
        <w:rPr>
          <w:rFonts w:ascii="Times New Roman" w:hAnsi="Times New Roman" w:cs="Times New Roman"/>
          <w:sz w:val="28"/>
          <w:szCs w:val="28"/>
          <w:lang w:val="uk-UA"/>
        </w:rPr>
        <w:t>потреб</w:t>
      </w:r>
      <w:r w:rsidR="0099290C" w:rsidRPr="00B62C26">
        <w:rPr>
          <w:rFonts w:ascii="Times New Roman" w:hAnsi="Times New Roman" w:cs="Times New Roman"/>
          <w:sz w:val="28"/>
          <w:szCs w:val="28"/>
          <w:lang w:val="uk-UA"/>
        </w:rPr>
        <w:t>і</w:t>
      </w:r>
      <w:r w:rsidRPr="00B62C26">
        <w:rPr>
          <w:rFonts w:ascii="Times New Roman" w:hAnsi="Times New Roman" w:cs="Times New Roman"/>
          <w:sz w:val="28"/>
          <w:szCs w:val="28"/>
          <w:lang w:val="uk-UA"/>
        </w:rPr>
        <w:t xml:space="preserve"> студент</w:t>
      </w:r>
      <w:r w:rsidR="0099290C" w:rsidRPr="00B62C26">
        <w:rPr>
          <w:rFonts w:ascii="Times New Roman" w:hAnsi="Times New Roman" w:cs="Times New Roman"/>
          <w:sz w:val="28"/>
          <w:szCs w:val="28"/>
          <w:lang w:val="uk-UA"/>
        </w:rPr>
        <w:t>а</w:t>
      </w:r>
      <w:r w:rsidRPr="00B62C26">
        <w:rPr>
          <w:rFonts w:ascii="Times New Roman" w:hAnsi="Times New Roman" w:cs="Times New Roman"/>
          <w:sz w:val="28"/>
          <w:szCs w:val="28"/>
          <w:lang w:val="uk-UA"/>
        </w:rPr>
        <w:t>,</w:t>
      </w:r>
      <w:r w:rsidR="0099290C" w:rsidRPr="00B62C26">
        <w:rPr>
          <w:rFonts w:ascii="Times New Roman" w:hAnsi="Times New Roman" w:cs="Times New Roman"/>
          <w:sz w:val="28"/>
          <w:szCs w:val="28"/>
          <w:lang w:val="uk-UA"/>
        </w:rPr>
        <w:t xml:space="preserve"> його особистості як істиного споживача освітніх послуг, відповідає його стилю життя, можливостям і культурним традиціям. Відповідаючи інтересам розвитку особистості і соціуму, вища школа </w:t>
      </w:r>
      <w:r w:rsidR="002D6AF8" w:rsidRPr="00B62C26">
        <w:rPr>
          <w:rFonts w:ascii="Times New Roman" w:hAnsi="Times New Roman" w:cs="Times New Roman"/>
          <w:sz w:val="28"/>
          <w:szCs w:val="28"/>
          <w:lang w:val="uk-UA"/>
        </w:rPr>
        <w:t>покликана вирішувати наступні завдання:</w:t>
      </w:r>
    </w:p>
    <w:p w:rsidR="002D6AF8" w:rsidRPr="00B62C26" w:rsidRDefault="002D6AF8" w:rsidP="002D6AF8">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гармонізувати стосунки людини з природою;</w:t>
      </w:r>
    </w:p>
    <w:p w:rsidR="002D6AF8" w:rsidRPr="00B62C26" w:rsidRDefault="002D6AF8" w:rsidP="002D6AF8">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стимулювати інтелектуальний розвиток, використовувати сучасні методи наукового пізнання для збагачення індивідуального мислення;</w:t>
      </w:r>
    </w:p>
    <w:p w:rsidR="002D6AF8" w:rsidRPr="00B62C26" w:rsidRDefault="002D6AF8" w:rsidP="002D6AF8">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досягти соціалізації людини через її занурення у культурне, в тому числі техногенне і комп’ютеризоване середовище;</w:t>
      </w:r>
    </w:p>
    <w:p w:rsidR="002D6AF8" w:rsidRPr="00B62C26" w:rsidRDefault="002D6AF8" w:rsidP="002D6AF8">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реалізувати потреби на новому рівні наукової грамотності, що враховує інтегративні тенденції розвитку науки і техніки, створити умови для набуття широкої базової освіти, яка дозволяє достатньо швидко переключатись на суміжні галузі про</w:t>
      </w:r>
      <w:r w:rsidR="00546A11">
        <w:rPr>
          <w:rFonts w:ascii="Times New Roman" w:hAnsi="Times New Roman" w:cs="Times New Roman"/>
          <w:sz w:val="28"/>
          <w:szCs w:val="28"/>
          <w:lang w:val="uk-UA"/>
        </w:rPr>
        <w:t>фесійної діяльності [49</w:t>
      </w:r>
      <w:r w:rsidRPr="00B62C26">
        <w:rPr>
          <w:rFonts w:ascii="Times New Roman" w:hAnsi="Times New Roman" w:cs="Times New Roman"/>
          <w:sz w:val="28"/>
          <w:szCs w:val="28"/>
          <w:lang w:val="uk-UA"/>
        </w:rPr>
        <w:t>].</w:t>
      </w:r>
    </w:p>
    <w:p w:rsidR="002D6AF8" w:rsidRPr="00B62C26" w:rsidRDefault="00864611" w:rsidP="002D6AF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Специфічною функцією вищої школи, яка найбільш точно визначає місце даного інституту у розвитку суспільства, є професійна підготовка студентів. Регулятором взаємодії вищої освіти і суспільства у даній сфері виступає соціальне замовлення – більшою чи меншою мірою оформлена суспільна потреба у визначеній кількості фахівців різного профілю, а також вимоги до якості їх підготовки.</w:t>
      </w:r>
    </w:p>
    <w:p w:rsidR="00864611" w:rsidRPr="00B62C26" w:rsidRDefault="00864611" w:rsidP="002D6AF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вивченні проблеми якості освіти виокремлюють кілька підходів.</w:t>
      </w:r>
    </w:p>
    <w:p w:rsidR="007E25ED" w:rsidRPr="00B62C26" w:rsidRDefault="00864611"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Перший підхід – «кваліметрія» - вивчає </w:t>
      </w:r>
      <w:r w:rsidR="007E25ED" w:rsidRPr="00B62C26">
        <w:rPr>
          <w:rFonts w:ascii="Times New Roman" w:hAnsi="Times New Roman" w:cs="Times New Roman"/>
          <w:sz w:val="28"/>
          <w:szCs w:val="28"/>
          <w:lang w:val="uk-UA"/>
        </w:rPr>
        <w:t xml:space="preserve">якість освіти як «якісні зміни в освітньому процесі і середовищі, що оточує того хто навчається, які можна </w:t>
      </w:r>
      <w:r w:rsidR="007E25ED" w:rsidRPr="00B62C26">
        <w:rPr>
          <w:rFonts w:ascii="Times New Roman" w:hAnsi="Times New Roman" w:cs="Times New Roman"/>
          <w:sz w:val="28"/>
          <w:szCs w:val="28"/>
          <w:lang w:val="uk-UA"/>
        </w:rPr>
        <w:lastRenderedPageBreak/>
        <w:t>ідентифікувати як покращення знань, умінь і цінностей, набутих учнем по завершенню певного етапу» [4</w:t>
      </w:r>
      <w:r w:rsidR="00546A11">
        <w:rPr>
          <w:rFonts w:ascii="Times New Roman" w:hAnsi="Times New Roman" w:cs="Times New Roman"/>
          <w:sz w:val="28"/>
          <w:szCs w:val="28"/>
          <w:lang w:val="uk-UA"/>
        </w:rPr>
        <w:t>4</w:t>
      </w:r>
      <w:r w:rsidR="007E25ED" w:rsidRPr="00B62C26">
        <w:rPr>
          <w:rFonts w:ascii="Times New Roman" w:hAnsi="Times New Roman" w:cs="Times New Roman"/>
          <w:sz w:val="28"/>
          <w:szCs w:val="28"/>
          <w:lang w:val="uk-UA"/>
        </w:rPr>
        <w:t>, с.5-6].</w:t>
      </w:r>
      <w:r w:rsidR="00DF753A" w:rsidRPr="00B62C26">
        <w:rPr>
          <w:rFonts w:ascii="Times New Roman" w:hAnsi="Times New Roman" w:cs="Times New Roman"/>
          <w:sz w:val="28"/>
          <w:szCs w:val="28"/>
          <w:lang w:val="uk-UA"/>
        </w:rPr>
        <w:t xml:space="preserve"> Основний вектор досліджень у даному напрямку: державні освітні стандарти – зміст навчальних програм – знання учнів. Даний напрям розроблений достатньо широко і у вітчизняній науці і за рубежем. Реалізується у науково розроблених методиках контролю знань учнів (тестуваня, єдині екзамени тощо).</w:t>
      </w:r>
    </w:p>
    <w:p w:rsidR="00DF753A" w:rsidRPr="00B62C26" w:rsidRDefault="00DF753A"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Другий підхід науковці умовно називають «педагогічним» - вивчає проблему якості освіти через організацію </w:t>
      </w:r>
      <w:r w:rsidR="00062E26" w:rsidRPr="00B62C26">
        <w:rPr>
          <w:rFonts w:ascii="Times New Roman" w:hAnsi="Times New Roman" w:cs="Times New Roman"/>
          <w:sz w:val="28"/>
          <w:szCs w:val="28"/>
          <w:lang w:val="uk-UA"/>
        </w:rPr>
        <w:t>освітньо</w:t>
      </w:r>
      <w:r w:rsidRPr="00B62C26">
        <w:rPr>
          <w:rFonts w:ascii="Times New Roman" w:hAnsi="Times New Roman" w:cs="Times New Roman"/>
          <w:sz w:val="28"/>
          <w:szCs w:val="28"/>
          <w:lang w:val="uk-UA"/>
        </w:rPr>
        <w:t>го процесу</w:t>
      </w:r>
      <w:r w:rsidR="00062E26" w:rsidRPr="00B62C26">
        <w:rPr>
          <w:rFonts w:ascii="Times New Roman" w:hAnsi="Times New Roman" w:cs="Times New Roman"/>
          <w:sz w:val="28"/>
          <w:szCs w:val="28"/>
          <w:lang w:val="uk-UA"/>
        </w:rPr>
        <w:t>, виділяючи і аналізуючи основні складові освітнього процесу. «Для характеристики якості освіти вводяться певні показники, які можна розділити на три групи: показники вкладу в освіту, показники якості освітнього процесу і показники результатів навчання» [4</w:t>
      </w:r>
      <w:r w:rsidR="00546A11">
        <w:rPr>
          <w:rFonts w:ascii="Times New Roman" w:hAnsi="Times New Roman" w:cs="Times New Roman"/>
          <w:sz w:val="28"/>
          <w:szCs w:val="28"/>
          <w:lang w:val="uk-UA"/>
        </w:rPr>
        <w:t>4</w:t>
      </w:r>
      <w:r w:rsidR="00062E26" w:rsidRPr="00B62C26">
        <w:rPr>
          <w:rFonts w:ascii="Times New Roman" w:hAnsi="Times New Roman" w:cs="Times New Roman"/>
          <w:sz w:val="28"/>
          <w:szCs w:val="28"/>
          <w:lang w:val="uk-UA"/>
        </w:rPr>
        <w:t>, с. 6].</w:t>
      </w:r>
      <w:r w:rsidR="00E30B71" w:rsidRPr="00B62C26">
        <w:rPr>
          <w:rFonts w:ascii="Times New Roman" w:hAnsi="Times New Roman" w:cs="Times New Roman"/>
          <w:sz w:val="28"/>
          <w:szCs w:val="28"/>
          <w:lang w:val="uk-UA"/>
        </w:rPr>
        <w:t xml:space="preserve"> Даний підхід розглядає проблему якості освіти більш широко, ніж кваліметрія, також має достатньо глибокі традиції, реалізується через процедури ліцензування, атестації і акредитації навчальних закладів.</w:t>
      </w:r>
    </w:p>
    <w:p w:rsidR="00E30B71" w:rsidRPr="00B62C26" w:rsidRDefault="00E30B71"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Соціологічний підхід передбачає вивчення якості освіти як соціальної проблеми і практично відсутній у науковій літературі. Якість освіти </w:t>
      </w:r>
      <w:r w:rsidR="00D74B75" w:rsidRPr="00B62C26">
        <w:rPr>
          <w:rFonts w:ascii="Times New Roman" w:hAnsi="Times New Roman" w:cs="Times New Roman"/>
          <w:sz w:val="28"/>
          <w:szCs w:val="28"/>
          <w:lang w:val="uk-UA"/>
        </w:rPr>
        <w:t>як соціальне явище фіксує у собі ті зміни у потребах суспільства, які є об’єктивними і закономірними. «Очевидно, що для того, щоб визначити ефективність, дієвість освіти з соціологічної точки зору, необхідна оцінка даного соціального інституту, по-перше, з позиції тих людей, які навчаються або підвищують свій рівень загальноосвітніх чи професійних знань. По-друге, важливо оцінити соціальну позицію, мету, установк</w:t>
      </w:r>
      <w:r w:rsidR="004A3C55" w:rsidRPr="00B62C26">
        <w:rPr>
          <w:rFonts w:ascii="Times New Roman" w:hAnsi="Times New Roman" w:cs="Times New Roman"/>
          <w:sz w:val="28"/>
          <w:szCs w:val="28"/>
          <w:lang w:val="uk-UA"/>
        </w:rPr>
        <w:t>и та орієнтації тих, хто навчає.</w:t>
      </w:r>
      <w:r w:rsidR="00D74B75" w:rsidRPr="00B62C26">
        <w:rPr>
          <w:rFonts w:ascii="Times New Roman" w:hAnsi="Times New Roman" w:cs="Times New Roman"/>
          <w:sz w:val="28"/>
          <w:szCs w:val="28"/>
          <w:lang w:val="uk-UA"/>
        </w:rPr>
        <w:t xml:space="preserve"> По-третє, це оцінка тих, хто є споживачами продукції загальної і професійної школи, хто отримує у вигляді випускників навчальних закладів молодь, яка претендує на відповідність потребам </w:t>
      </w:r>
      <w:r w:rsidR="006B20AE" w:rsidRPr="00B62C26">
        <w:rPr>
          <w:rFonts w:ascii="Times New Roman" w:hAnsi="Times New Roman" w:cs="Times New Roman"/>
          <w:sz w:val="28"/>
          <w:szCs w:val="28"/>
          <w:lang w:val="uk-UA"/>
        </w:rPr>
        <w:t>національного господарства. І, нарешті, це нормативна база, на яку спирається суспільство при ефективності освіти, коли порівнюються реальні і декларовані показники його функціонування</w:t>
      </w:r>
      <w:r w:rsidR="00D74B75" w:rsidRPr="00B62C26">
        <w:rPr>
          <w:rFonts w:ascii="Times New Roman" w:hAnsi="Times New Roman" w:cs="Times New Roman"/>
          <w:sz w:val="28"/>
          <w:szCs w:val="28"/>
          <w:lang w:val="uk-UA"/>
        </w:rPr>
        <w:t>»</w:t>
      </w:r>
      <w:r w:rsidR="00546A11">
        <w:rPr>
          <w:rFonts w:ascii="Times New Roman" w:hAnsi="Times New Roman" w:cs="Times New Roman"/>
          <w:sz w:val="28"/>
          <w:szCs w:val="28"/>
          <w:lang w:val="uk-UA"/>
        </w:rPr>
        <w:t xml:space="preserve"> [39</w:t>
      </w:r>
      <w:r w:rsidR="006B20AE" w:rsidRPr="00B62C26">
        <w:rPr>
          <w:rFonts w:ascii="Times New Roman" w:hAnsi="Times New Roman" w:cs="Times New Roman"/>
          <w:sz w:val="28"/>
          <w:szCs w:val="28"/>
          <w:lang w:val="uk-UA"/>
        </w:rPr>
        <w:t xml:space="preserve">, с. 336]. Відтак, саме соціологічний аналіз здатен надати найбільш широке і обʼєктивне уявлення про якість освіти як потреби </w:t>
      </w:r>
      <w:r w:rsidR="006B20AE" w:rsidRPr="00B62C26">
        <w:rPr>
          <w:rFonts w:ascii="Times New Roman" w:hAnsi="Times New Roman" w:cs="Times New Roman"/>
          <w:sz w:val="28"/>
          <w:szCs w:val="28"/>
          <w:lang w:val="uk-UA"/>
        </w:rPr>
        <w:lastRenderedPageBreak/>
        <w:t>суспільства і як результат освіти. Даний підхід може бути реалізований через моніторинг якості освіти.</w:t>
      </w:r>
    </w:p>
    <w:p w:rsidR="006B20AE" w:rsidRPr="00B62C26" w:rsidRDefault="006B20AE"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 даний час основним регулятором взаємодії суспільства і вищої освіти у сфері професійної підготовки нового покоління виступають ринкові відносини. Сучасний ринок потребує працівників з високими професійними якостями, з добре розвиненими параметрами</w:t>
      </w:r>
      <w:r w:rsidR="004A3C55" w:rsidRPr="00B62C26">
        <w:rPr>
          <w:rFonts w:ascii="Times New Roman" w:hAnsi="Times New Roman" w:cs="Times New Roman"/>
          <w:sz w:val="28"/>
          <w:szCs w:val="28"/>
          <w:lang w:val="uk-UA"/>
        </w:rPr>
        <w:t xml:space="preserve"> хоча б у двох відношеннях: по</w:t>
      </w:r>
      <w:r w:rsidRPr="00B62C26">
        <w:rPr>
          <w:rFonts w:ascii="Times New Roman" w:hAnsi="Times New Roman" w:cs="Times New Roman"/>
          <w:sz w:val="28"/>
          <w:szCs w:val="28"/>
          <w:lang w:val="uk-UA"/>
        </w:rPr>
        <w:t>-перше, необхідно досконале знання конкретної сфери діяльності; по-друге, необхідна здатність до зміни видів діяльності із короткочасною адаптацією</w:t>
      </w:r>
      <w:r w:rsidR="00853E52" w:rsidRPr="00B62C26">
        <w:rPr>
          <w:rFonts w:ascii="Times New Roman" w:hAnsi="Times New Roman" w:cs="Times New Roman"/>
          <w:sz w:val="28"/>
          <w:szCs w:val="28"/>
          <w:lang w:val="uk-UA"/>
        </w:rPr>
        <w:t xml:space="preserve"> і оперативною реакцією на застосування здібностей та поповнення знань у новій сфері.</w:t>
      </w:r>
    </w:p>
    <w:p w:rsidR="00853E52" w:rsidRPr="00B62C26" w:rsidRDefault="00853E52"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Професійна соціалізація, таким чином, передбачає засвоєння певної сукупності знань, умінь, навичок, зразків поведінки, необхідних індивіду для ефективного виконання певних професійних ролей. Необхідно зазначити, що остаточна професійна соціалізація відбувається лише впроцесі трудової діяльності. Окрім цього, у суспільстві що динамічно змінюється, професійний вибір, зроблений молоддю при вступі до ЗВО, не можна розглядати як остаточний. Потребою сучасного суспільства є певна мобільність у процесі трудової діяльності: готовність і здатність індивідів при потребі до зміни виду професійної діяльності. Відсутність даної якості є причиною психологічних стресів, фрустації, девіантної поведінки індивідів, які не змогли реалізувати себе у певній професійній сфері. Відтак, професійна соціалізація </w:t>
      </w:r>
      <w:r w:rsidR="00245F79" w:rsidRPr="00B62C26">
        <w:rPr>
          <w:rFonts w:ascii="Times New Roman" w:hAnsi="Times New Roman" w:cs="Times New Roman"/>
          <w:sz w:val="28"/>
          <w:szCs w:val="28"/>
          <w:lang w:val="uk-UA"/>
        </w:rPr>
        <w:t>у вищій школі має бути спрямована не лише на передачу певної сукупності спеціалізованих знань, а й на формування особистісних властивостей і якостей, які дозволять індивідам легко адаптуватися у суспільстві що змінюється для успішної реалізації своєї життєвої мети.</w:t>
      </w:r>
    </w:p>
    <w:p w:rsidR="00245F79" w:rsidRPr="00B62C26" w:rsidRDefault="00245F79" w:rsidP="007E25ED">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У сучасному світі важливого значення набуває суспільна соціалізація засобами освіти – стимулювання формування в індивідах, а через індивідів у молоді і у суспільстві соціальних властивостей і якостей, оптимальних для самореалізації і забезпечення подальшого ефективного розвику суспільства. </w:t>
      </w:r>
      <w:r w:rsidRPr="00B62C26">
        <w:rPr>
          <w:rFonts w:ascii="Times New Roman" w:hAnsi="Times New Roman" w:cs="Times New Roman"/>
          <w:sz w:val="28"/>
          <w:szCs w:val="28"/>
          <w:lang w:val="uk-UA"/>
        </w:rPr>
        <w:lastRenderedPageBreak/>
        <w:t>Вища школа, особливо у перехідні періоди розвитку суспільства, тим самим стає важливим фактором соціалізації не лише індивідів і молоді, а й усього суспільства через вирішення двоєдиного завдання:</w:t>
      </w:r>
    </w:p>
    <w:p w:rsidR="00245F79" w:rsidRPr="00B62C26" w:rsidRDefault="00CE50F9" w:rsidP="00245F79">
      <w:pPr>
        <w:pStyle w:val="a3"/>
        <w:numPr>
          <w:ilvl w:val="3"/>
          <w:numId w:val="1"/>
        </w:numPr>
        <w:tabs>
          <w:tab w:val="clear" w:pos="2880"/>
          <w:tab w:val="num" w:pos="0"/>
        </w:tabs>
        <w:spacing w:after="0" w:line="360" w:lineRule="auto"/>
        <w:ind w:left="0"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w:t>
      </w:r>
      <w:r w:rsidR="00613062" w:rsidRPr="00B62C26">
        <w:rPr>
          <w:rFonts w:ascii="Times New Roman" w:hAnsi="Times New Roman" w:cs="Times New Roman"/>
          <w:sz w:val="28"/>
          <w:szCs w:val="28"/>
          <w:lang w:val="uk-UA"/>
        </w:rPr>
        <w:t>ормування особистості</w:t>
      </w:r>
      <w:r w:rsidRPr="00B62C26">
        <w:rPr>
          <w:rFonts w:ascii="Times New Roman" w:hAnsi="Times New Roman" w:cs="Times New Roman"/>
          <w:sz w:val="28"/>
          <w:szCs w:val="28"/>
          <w:lang w:val="uk-UA"/>
        </w:rPr>
        <w:t xml:space="preserve"> кожної охопленої цією сферою людини, її індивідуального світогляду і ментальності у єдності і гармонії набутих нею Знань і моральних переконань, заснованих на Вірі у вищі цінності і Сенс людського життя; залучення кожної людини до культурних і ментальних цінностей даного соціуму власне освітнього (педагогічного) ціле покладання, змісту і процесу освіти (навчання, виховання, розвиток учнів).</w:t>
      </w:r>
    </w:p>
    <w:p w:rsidR="00864611" w:rsidRPr="00B62C26" w:rsidRDefault="00CE50F9" w:rsidP="00CA260E">
      <w:pPr>
        <w:pStyle w:val="a3"/>
        <w:numPr>
          <w:ilvl w:val="3"/>
          <w:numId w:val="1"/>
        </w:numPr>
        <w:tabs>
          <w:tab w:val="clear" w:pos="2880"/>
          <w:tab w:val="num" w:pos="0"/>
        </w:tabs>
        <w:spacing w:after="0" w:line="360" w:lineRule="auto"/>
        <w:ind w:left="0"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Формування і безперервне збагачення ментального простору, «духовної аури» соціуму за рахунок індивідуальної творчої, активно перетворюючої діяльності людей, які на основі отриманої освіти (а, відповідно, у гармонії Знання і Віри) внутрішньо мотивовані на таку діяльність і бачать у ній вищі пріоритети своєї життєвої самореалізації</w:t>
      </w:r>
      <w:r w:rsidR="00546A11">
        <w:rPr>
          <w:rFonts w:ascii="Times New Roman" w:hAnsi="Times New Roman" w:cs="Times New Roman"/>
          <w:sz w:val="28"/>
          <w:szCs w:val="28"/>
          <w:lang w:val="uk-UA"/>
        </w:rPr>
        <w:t xml:space="preserve"> [49</w:t>
      </w:r>
      <w:r w:rsidR="00A73C0E" w:rsidRPr="00B62C26">
        <w:rPr>
          <w:rFonts w:ascii="Times New Roman" w:hAnsi="Times New Roman" w:cs="Times New Roman"/>
          <w:sz w:val="28"/>
          <w:szCs w:val="28"/>
          <w:lang w:val="uk-UA"/>
        </w:rPr>
        <w:t>].</w:t>
      </w:r>
    </w:p>
    <w:p w:rsidR="00C034FA" w:rsidRPr="00B62C26" w:rsidRDefault="00C034FA" w:rsidP="002D6AF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Основними засобами цілеспрямованої соціалізації у вищій школі є: зміст освіти (його фундаментальність), специфіка методики навчання у ЗВО (великий обсяг самостійної роботи, науково-досліднаробота, активні методи навчання), особливості організації життєдіяльності (студентське самоврядування) в даних соціальних організаціях. Основним агентом соціалізації у вищій школі є викладач. Роль викладача у процесі соціалізації зростає у перехідні періоди розвитку суспільства, коли зростає значимість міжособистісного механізму соціалізації. Професіоналіз викладачів, їх активність, високі моральні принципи, особистісні характеристики багато в чому визначають процес соціального розвитку студентів. За таких умов викладач, як агент соціалізації постає ніби у двох площинах. По-перше, він сприймається молодою людиною як представник конкретного середовища, певного способу життя, і цю особливість своїх проявів, як правило, не контролює</w:t>
      </w:r>
      <w:r w:rsidR="000B1695" w:rsidRPr="00B62C26">
        <w:rPr>
          <w:rFonts w:ascii="Times New Roman" w:hAnsi="Times New Roman" w:cs="Times New Roman"/>
          <w:sz w:val="28"/>
          <w:szCs w:val="28"/>
          <w:lang w:val="uk-UA"/>
        </w:rPr>
        <w:t xml:space="preserve">, що «працює» на рівні паралельного педагогічного процесу </w:t>
      </w:r>
      <w:r w:rsidR="0027362A" w:rsidRPr="00B62C26">
        <w:rPr>
          <w:rFonts w:ascii="Times New Roman" w:hAnsi="Times New Roman" w:cs="Times New Roman"/>
          <w:sz w:val="28"/>
          <w:szCs w:val="28"/>
          <w:lang w:val="uk-UA"/>
        </w:rPr>
        <w:t xml:space="preserve">і нерідко вступає у суперечки з цілеспрямованими діями педагога. По-друге, викладач безпосередньо включений у соціалізуючи канали виховання; за </w:t>
      </w:r>
      <w:r w:rsidR="0027362A" w:rsidRPr="00B62C26">
        <w:rPr>
          <w:rFonts w:ascii="Times New Roman" w:hAnsi="Times New Roman" w:cs="Times New Roman"/>
          <w:sz w:val="28"/>
          <w:szCs w:val="28"/>
          <w:lang w:val="uk-UA"/>
        </w:rPr>
        <w:lastRenderedPageBreak/>
        <w:t xml:space="preserve">такої ситуації вирішальну роль будуть відігравати його безпосередні, особистісні стосунки з конкретною особою. </w:t>
      </w:r>
    </w:p>
    <w:p w:rsidR="0027362A" w:rsidRPr="00B62C26" w:rsidRDefault="004A3C55"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 зазначає А.</w:t>
      </w:r>
      <w:r w:rsidR="0027362A" w:rsidRPr="00B62C26">
        <w:rPr>
          <w:rFonts w:ascii="Times New Roman" w:hAnsi="Times New Roman" w:cs="Times New Roman"/>
          <w:sz w:val="28"/>
          <w:szCs w:val="28"/>
          <w:lang w:val="uk-UA"/>
        </w:rPr>
        <w:t xml:space="preserve"> Осипов, «вища освіта є не лише процесом і результатом професійної підготовки фахівців, а й складна суспільна сфера зі своїми функціями, формальними і неформальними організаціями, цінностями і способами діяльності, стійкими внутрішніми і </w:t>
      </w:r>
      <w:r w:rsidR="004464B1" w:rsidRPr="00B62C26">
        <w:rPr>
          <w:rFonts w:ascii="Times New Roman" w:hAnsi="Times New Roman" w:cs="Times New Roman"/>
          <w:sz w:val="28"/>
          <w:szCs w:val="28"/>
          <w:lang w:val="uk-UA"/>
        </w:rPr>
        <w:t>зовнішніми звʼязками, де у сукупності і реалізуються різні форми соціалізації</w:t>
      </w:r>
      <w:r w:rsidR="0027362A" w:rsidRPr="00B62C26">
        <w:rPr>
          <w:rFonts w:ascii="Times New Roman" w:hAnsi="Times New Roman" w:cs="Times New Roman"/>
          <w:sz w:val="28"/>
          <w:szCs w:val="28"/>
          <w:lang w:val="uk-UA"/>
        </w:rPr>
        <w:t>»</w:t>
      </w:r>
      <w:r w:rsidR="00546A11">
        <w:rPr>
          <w:rFonts w:ascii="Times New Roman" w:hAnsi="Times New Roman" w:cs="Times New Roman"/>
          <w:sz w:val="28"/>
          <w:szCs w:val="28"/>
          <w:lang w:val="uk-UA"/>
        </w:rPr>
        <w:t xml:space="preserve"> [31</w:t>
      </w:r>
      <w:r w:rsidR="004464B1" w:rsidRPr="00B62C26">
        <w:rPr>
          <w:rFonts w:ascii="Times New Roman" w:hAnsi="Times New Roman" w:cs="Times New Roman"/>
          <w:sz w:val="28"/>
          <w:szCs w:val="28"/>
          <w:lang w:val="uk-UA"/>
        </w:rPr>
        <w:t>, с.96].</w:t>
      </w:r>
      <w:r w:rsidR="00D711F6" w:rsidRPr="00B62C26">
        <w:rPr>
          <w:rFonts w:ascii="Times New Roman" w:hAnsi="Times New Roman" w:cs="Times New Roman"/>
          <w:sz w:val="28"/>
          <w:szCs w:val="28"/>
          <w:lang w:val="uk-UA"/>
        </w:rPr>
        <w:t xml:space="preserve"> Вища школа є сукупністю викладачів та студентів; сукупністю освіти, науки та культури; сукупністю різних галузей знання; сукупністю наукових шкіл та субкультур, сукупністю традицій, які утворюють специфічне культурне середовище, що виступає провідним фактором стихійної соціалізації у межах вищої школи.</w:t>
      </w:r>
    </w:p>
    <w:p w:rsidR="00D711F6" w:rsidRPr="00B62C26" w:rsidRDefault="00D711F6"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Дослідження показали, що на етапі отримання </w:t>
      </w:r>
      <w:r w:rsidR="000A0782" w:rsidRPr="00B62C26">
        <w:rPr>
          <w:rFonts w:ascii="Times New Roman" w:hAnsi="Times New Roman" w:cs="Times New Roman"/>
          <w:sz w:val="28"/>
          <w:szCs w:val="28"/>
          <w:lang w:val="uk-UA"/>
        </w:rPr>
        <w:t xml:space="preserve">вищої освіти роль субкультурного механізму соціалізації значно збільшується. Тенденція збільшення значимості даного </w:t>
      </w:r>
      <w:r w:rsidR="00CB5EFF" w:rsidRPr="00B62C26">
        <w:rPr>
          <w:rFonts w:ascii="Times New Roman" w:hAnsi="Times New Roman" w:cs="Times New Roman"/>
          <w:sz w:val="28"/>
          <w:szCs w:val="28"/>
          <w:lang w:val="uk-UA"/>
        </w:rPr>
        <w:t>соціального механізму вважається відмінною рисою перехідної модолі соціалізації. Для того щоб вища школа могла належно виконувати свою соціалізуючи функцію у нових умовах, не достатньо лише переглянути зміст і методику навчання і виховання. Для  формування яскравої, творчо зрілої,</w:t>
      </w:r>
      <w:r w:rsidR="00244B0A" w:rsidRPr="00B62C26">
        <w:rPr>
          <w:rFonts w:ascii="Times New Roman" w:hAnsi="Times New Roman" w:cs="Times New Roman"/>
          <w:sz w:val="28"/>
          <w:szCs w:val="28"/>
          <w:lang w:val="uk-UA"/>
        </w:rPr>
        <w:t xml:space="preserve"> високо розвинутої особистості студента важливо створення у ЗВО гуманітарного середовища. Вища школа соціалізує не через сухі постулати, які включені до навчальних програм. Вона виховує досвідом своїх видатних наукових шкіл і засобами особистого контакту вихователя, який є носієм цього змісту. Вища школа виховує своїм зовнішнім виглядом, станом навчально-наукової бази, суворим дотриманням академічної дисципліни і тим специфічним культурним середовищем, яке присутнє у вищій школі. Під культурним середовищем мається на увазі сукупність цінностей, норм і зразків поведінки, які існують у вищій школі (субкультура вищої школи)</w:t>
      </w:r>
      <w:r w:rsidR="00B96E61" w:rsidRPr="00B62C26">
        <w:rPr>
          <w:rFonts w:ascii="Times New Roman" w:hAnsi="Times New Roman" w:cs="Times New Roman"/>
          <w:sz w:val="28"/>
          <w:szCs w:val="28"/>
          <w:lang w:val="uk-UA"/>
        </w:rPr>
        <w:t xml:space="preserve">, а також сукупність інших субкультур, що існують у конкретному ЗВО. Культурне середовище включає у себе масу </w:t>
      </w:r>
      <w:r w:rsidR="00041337" w:rsidRPr="00B62C26">
        <w:rPr>
          <w:rFonts w:ascii="Times New Roman" w:hAnsi="Times New Roman" w:cs="Times New Roman"/>
          <w:sz w:val="28"/>
          <w:szCs w:val="28"/>
          <w:lang w:val="uk-UA"/>
        </w:rPr>
        <w:t>спонтанних, ніяким чином не організованих форм засвоєння людиною норм, способів діяльності і цінностей певної групи або суспільства.</w:t>
      </w:r>
    </w:p>
    <w:p w:rsidR="00041337" w:rsidRPr="00B62C26" w:rsidRDefault="00041337"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Найменше розробленим у теоріях соціалізації, гендерної у тому числі, є питання про результати соціалізації, критеріях соціалізованості. У сучасному світі прийнято говорити про глобальний аспект критеріїв соціалізації – якостях особистості, необхідних для стабільного, поступального розвитку всього людства.</w:t>
      </w:r>
    </w:p>
    <w:p w:rsidR="00041337" w:rsidRPr="00B62C26" w:rsidRDefault="00041337"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зарубіжній соціології останнім часом актуалізувалася проблема створення прогностичних моделей «сучасної людини». Дослідження, проведені у шести країнах світу під егідою Гарвардського проекту з соціальних та культурних аспектів розвитку, дозволило вибудувати аналітичну модель сучасної особистості, яка включає такі риси:</w:t>
      </w:r>
    </w:p>
    <w:p w:rsidR="00041337" w:rsidRPr="00B62C26" w:rsidRDefault="00041337"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Відкритість до експериментів, інновацій та змін;</w:t>
      </w:r>
    </w:p>
    <w:p w:rsidR="00041337" w:rsidRPr="00B62C26" w:rsidRDefault="00041337"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Готовність до плюралізму думок і навіть схвалення цього плюралізму;</w:t>
      </w:r>
    </w:p>
    <w:p w:rsidR="00041337" w:rsidRPr="00B62C26" w:rsidRDefault="00041337"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Орієнтація на теперішнє і майбутнє, а не на минуле</w:t>
      </w:r>
      <w:r w:rsidR="00E87020" w:rsidRPr="00B62C26">
        <w:rPr>
          <w:rFonts w:ascii="Times New Roman" w:hAnsi="Times New Roman" w:cs="Times New Roman"/>
          <w:sz w:val="28"/>
          <w:szCs w:val="28"/>
          <w:lang w:val="uk-UA"/>
        </w:rPr>
        <w:t>; економія часу, пунктуальність;</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Впевненість у тому, що людина здатна організувати своє життя так, щоб долати перешкоди, які вона створює;</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Планування майбутніх дій для досягнення поставленої мети як у громадському, так і в особистому житті;</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Віра в урегульованість і передбачуваність соціального життя, що дозволяє розраховувати дії;</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Відчуття справедливості розподілу, тобто віра в те, що нагорода не залежить від випадку, а відповідає майстерності і вкладу;</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Висока цінність формальної освіти і навчання;</w:t>
      </w:r>
    </w:p>
    <w:p w:rsidR="00E87020" w:rsidRPr="00B62C26" w:rsidRDefault="00E87020" w:rsidP="00041337">
      <w:pPr>
        <w:pStyle w:val="a3"/>
        <w:numPr>
          <w:ilvl w:val="0"/>
          <w:numId w:val="6"/>
        </w:num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Повага гідності інших, включаючи тих, у кого низький статус а</w:t>
      </w:r>
      <w:r w:rsidR="00546A11">
        <w:rPr>
          <w:rFonts w:ascii="Times New Roman" w:hAnsi="Times New Roman" w:cs="Times New Roman"/>
          <w:sz w:val="28"/>
          <w:szCs w:val="28"/>
          <w:lang w:val="uk-UA"/>
        </w:rPr>
        <w:t>бо хто володіє меншою владою [21</w:t>
      </w:r>
      <w:r w:rsidRPr="00B62C26">
        <w:rPr>
          <w:rFonts w:ascii="Times New Roman" w:hAnsi="Times New Roman" w:cs="Times New Roman"/>
          <w:sz w:val="28"/>
          <w:szCs w:val="28"/>
          <w:lang w:val="uk-UA"/>
        </w:rPr>
        <w:t>, с.64].</w:t>
      </w:r>
    </w:p>
    <w:p w:rsidR="00E87020" w:rsidRPr="00B62C26" w:rsidRDefault="00E87020" w:rsidP="00E8702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Дану модель «сучасної</w:t>
      </w:r>
      <w:r w:rsidR="00C64197" w:rsidRPr="00B62C26">
        <w:rPr>
          <w:rFonts w:ascii="Times New Roman" w:hAnsi="Times New Roman" w:cs="Times New Roman"/>
          <w:sz w:val="28"/>
          <w:szCs w:val="28"/>
          <w:lang w:val="uk-UA"/>
        </w:rPr>
        <w:t xml:space="preserve"> людини</w:t>
      </w:r>
      <w:r w:rsidRPr="00B62C26">
        <w:rPr>
          <w:rFonts w:ascii="Times New Roman" w:hAnsi="Times New Roman" w:cs="Times New Roman"/>
          <w:sz w:val="28"/>
          <w:szCs w:val="28"/>
          <w:lang w:val="uk-UA"/>
        </w:rPr>
        <w:t>»</w:t>
      </w:r>
      <w:r w:rsidR="00C64197" w:rsidRPr="00B62C26">
        <w:rPr>
          <w:rFonts w:ascii="Times New Roman" w:hAnsi="Times New Roman" w:cs="Times New Roman"/>
          <w:sz w:val="28"/>
          <w:szCs w:val="28"/>
          <w:lang w:val="uk-UA"/>
        </w:rPr>
        <w:t xml:space="preserve"> потрібно розглядати як певну соціальну конструкцію, як узагальнений образ бажаного. Однак запропонована аналітично модель </w:t>
      </w:r>
      <w:r w:rsidR="00FB24D4" w:rsidRPr="00B62C26">
        <w:rPr>
          <w:rFonts w:ascii="Times New Roman" w:hAnsi="Times New Roman" w:cs="Times New Roman"/>
          <w:sz w:val="28"/>
          <w:szCs w:val="28"/>
          <w:lang w:val="uk-UA"/>
        </w:rPr>
        <w:t>включає у себе особливості розвитку особистості у сучасних умовах і відображає рівень суспільних очікувань.</w:t>
      </w:r>
    </w:p>
    <w:p w:rsidR="00FB24D4" w:rsidRPr="00B62C26" w:rsidRDefault="00FB24D4" w:rsidP="00E8702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xml:space="preserve">Відповідно до означеної схеми </w:t>
      </w:r>
      <w:r w:rsidR="004A3C55" w:rsidRPr="00B62C26">
        <w:rPr>
          <w:rFonts w:ascii="Times New Roman" w:hAnsi="Times New Roman" w:cs="Times New Roman"/>
          <w:sz w:val="28"/>
          <w:szCs w:val="28"/>
          <w:lang w:val="uk-UA"/>
        </w:rPr>
        <w:t>соціалізації у вищій школі, М.</w:t>
      </w:r>
      <w:r w:rsidRPr="00B62C26">
        <w:rPr>
          <w:rFonts w:ascii="Times New Roman" w:hAnsi="Times New Roman" w:cs="Times New Roman"/>
          <w:sz w:val="28"/>
          <w:szCs w:val="28"/>
          <w:lang w:val="uk-UA"/>
        </w:rPr>
        <w:t> Шульга виділяє критерії освітньої, професійної і суспільної соціалізованості сучасних студенті [</w:t>
      </w:r>
      <w:r w:rsidR="00546A11">
        <w:rPr>
          <w:rFonts w:ascii="Times New Roman" w:hAnsi="Times New Roman" w:cs="Times New Roman"/>
          <w:sz w:val="28"/>
          <w:szCs w:val="28"/>
          <w:lang w:val="uk-UA"/>
        </w:rPr>
        <w:t>49</w:t>
      </w:r>
      <w:r w:rsidRPr="00B62C26">
        <w:rPr>
          <w:rFonts w:ascii="Times New Roman" w:hAnsi="Times New Roman" w:cs="Times New Roman"/>
          <w:sz w:val="28"/>
          <w:szCs w:val="28"/>
          <w:lang w:val="uk-UA"/>
        </w:rPr>
        <w:t>, с.119].</w:t>
      </w:r>
    </w:p>
    <w:p w:rsidR="00FB24D4" w:rsidRPr="00B62C26" w:rsidRDefault="00FB24D4" w:rsidP="00E8702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Критерії освітньої соціалізованості студентів включають у себе </w:t>
      </w:r>
      <w:r w:rsidR="004A3C55" w:rsidRPr="00B62C26">
        <w:rPr>
          <w:rFonts w:ascii="Times New Roman" w:hAnsi="Times New Roman" w:cs="Times New Roman"/>
          <w:sz w:val="28"/>
          <w:szCs w:val="28"/>
          <w:lang w:val="uk-UA"/>
        </w:rPr>
        <w:t>два основні па</w:t>
      </w:r>
      <w:r w:rsidR="006C33B0" w:rsidRPr="00B62C26">
        <w:rPr>
          <w:rFonts w:ascii="Times New Roman" w:hAnsi="Times New Roman" w:cs="Times New Roman"/>
          <w:sz w:val="28"/>
          <w:szCs w:val="28"/>
          <w:lang w:val="uk-UA"/>
        </w:rPr>
        <w:t>раметри: інтелектуальність і сформовану потребу та навички безперервної освіти.</w:t>
      </w:r>
    </w:p>
    <w:p w:rsidR="006C33B0" w:rsidRPr="00B62C26" w:rsidRDefault="006C33B0" w:rsidP="00E8702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Інтелектуальність як критерій освітньої соціалізованості є сукупністю мовленнєвої, методологічної компетентностей та інтелектуальної ініціативності. Мовленнєва компетентність передбачає вміння чітко формулювати і висловлювати свої думки, працювати з різними джерелами інформації, швидко адаптуватися до соціально-культурних особливостей того чи іншого середовища спілкування. Методологічна компетентність включає у себе уміння критично аналізувати явища соціальної дійсності</w:t>
      </w:r>
      <w:r w:rsidR="00820009" w:rsidRPr="00B62C26">
        <w:rPr>
          <w:rFonts w:ascii="Times New Roman" w:hAnsi="Times New Roman" w:cs="Times New Roman"/>
          <w:sz w:val="28"/>
          <w:szCs w:val="28"/>
          <w:lang w:val="uk-UA"/>
        </w:rPr>
        <w:t>, ставити завдання, формулювати гіпотези, знаходити оптимальні шляхи вирішення проблеми, формулювати висновки і практичні рекомендайфї, рефлективність. Інтелектуальна ініціативність передбачає потребу та готовність до пізнання заради пізнання. Феномен «інтелектуальної ініціативи» як критерій освітньої соціалізованості являє собою продовження вирішення за межами заданих вимог і в залежності від рівня прийняття проблемної ситуації. Освітню цінність, таким чином, набуває</w:t>
      </w:r>
      <w:r w:rsidR="00FD60CE" w:rsidRPr="00B62C26">
        <w:rPr>
          <w:rFonts w:ascii="Times New Roman" w:hAnsi="Times New Roman" w:cs="Times New Roman"/>
          <w:sz w:val="28"/>
          <w:szCs w:val="28"/>
          <w:lang w:val="uk-UA"/>
        </w:rPr>
        <w:t xml:space="preserve"> не сама</w:t>
      </w:r>
      <w:r w:rsidR="00820009" w:rsidRPr="00B62C26">
        <w:rPr>
          <w:rFonts w:ascii="Times New Roman" w:hAnsi="Times New Roman" w:cs="Times New Roman"/>
          <w:sz w:val="28"/>
          <w:szCs w:val="28"/>
          <w:lang w:val="uk-UA"/>
        </w:rPr>
        <w:t xml:space="preserve"> наука</w:t>
      </w:r>
      <w:r w:rsidR="00FD60CE" w:rsidRPr="00B62C26">
        <w:rPr>
          <w:rFonts w:ascii="Times New Roman" w:hAnsi="Times New Roman" w:cs="Times New Roman"/>
          <w:sz w:val="28"/>
          <w:szCs w:val="28"/>
          <w:lang w:val="uk-UA"/>
        </w:rPr>
        <w:t>, а людино орієнтована картина світу. Освоєння методології пізнання, формування, формування уміння відмовлятися заради істини від своїх попередніх, недостатніх знань, від упередженості і суб’єктивності, стають</w:t>
      </w:r>
      <w:r w:rsidR="00160D00" w:rsidRPr="00B62C26">
        <w:rPr>
          <w:rFonts w:ascii="Times New Roman" w:hAnsi="Times New Roman" w:cs="Times New Roman"/>
          <w:sz w:val="28"/>
          <w:szCs w:val="28"/>
          <w:lang w:val="uk-UA"/>
        </w:rPr>
        <w:t xml:space="preserve"> основними задачами вищої школи</w:t>
      </w:r>
      <w:r w:rsidR="00FD60CE" w:rsidRPr="00B62C26">
        <w:rPr>
          <w:rFonts w:ascii="Times New Roman" w:hAnsi="Times New Roman" w:cs="Times New Roman"/>
          <w:sz w:val="28"/>
          <w:szCs w:val="28"/>
          <w:lang w:val="uk-UA"/>
        </w:rPr>
        <w:t xml:space="preserve"> [</w:t>
      </w:r>
      <w:r w:rsidR="00546A11">
        <w:rPr>
          <w:rFonts w:ascii="Times New Roman" w:hAnsi="Times New Roman" w:cs="Times New Roman"/>
          <w:sz w:val="28"/>
          <w:szCs w:val="28"/>
          <w:lang w:val="uk-UA"/>
        </w:rPr>
        <w:t>49</w:t>
      </w:r>
      <w:r w:rsidR="00FD60CE" w:rsidRPr="00B62C26">
        <w:rPr>
          <w:rFonts w:ascii="Times New Roman" w:hAnsi="Times New Roman" w:cs="Times New Roman"/>
          <w:sz w:val="28"/>
          <w:szCs w:val="28"/>
          <w:lang w:val="uk-UA"/>
        </w:rPr>
        <w:t>, с.119].</w:t>
      </w:r>
    </w:p>
    <w:p w:rsidR="0027362A" w:rsidRPr="00B62C26" w:rsidRDefault="00627EB3"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Критерії професійної соціалізованості включають у себе сформовану схильність діяти певним чином у процесі трудової діяльності. Операціоналізація даного поняття дозволяє виділити у якості показників задоволеність студентів професією, яку отримують, їх самооцінку професійної підготовки, плани на майбутнє, а також сукупність певних особистісних якостей, необхідних для виконання своїх професійних ролей.</w:t>
      </w:r>
    </w:p>
    <w:p w:rsidR="00627EB3" w:rsidRPr="00B62C26" w:rsidRDefault="00627EB3"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У цьому аспекті професійна соціалізованість перетинається із суспільною соціалізованістю, критерії якої ро</w:t>
      </w:r>
      <w:r w:rsidR="00A66306" w:rsidRPr="00B62C26">
        <w:rPr>
          <w:rFonts w:ascii="Times New Roman" w:hAnsi="Times New Roman" w:cs="Times New Roman"/>
          <w:sz w:val="28"/>
          <w:szCs w:val="28"/>
          <w:lang w:val="uk-UA"/>
        </w:rPr>
        <w:t>зглядають на двох рівнях: базов</w:t>
      </w:r>
      <w:r w:rsidRPr="00B62C26">
        <w:rPr>
          <w:rFonts w:ascii="Times New Roman" w:hAnsi="Times New Roman" w:cs="Times New Roman"/>
          <w:sz w:val="28"/>
          <w:szCs w:val="28"/>
          <w:lang w:val="uk-UA"/>
        </w:rPr>
        <w:t xml:space="preserve">ому та </w:t>
      </w:r>
      <w:r w:rsidR="00A66306" w:rsidRPr="00926ADE">
        <w:rPr>
          <w:rFonts w:ascii="Times New Roman" w:hAnsi="Times New Roman" w:cs="Times New Roman"/>
          <w:sz w:val="28"/>
          <w:szCs w:val="28"/>
          <w:lang w:val="uk-UA"/>
        </w:rPr>
        <w:t>активному</w:t>
      </w:r>
      <w:r w:rsidR="00926ADE" w:rsidRPr="00926ADE">
        <w:rPr>
          <w:rFonts w:ascii="Times New Roman" w:hAnsi="Times New Roman" w:cs="Times New Roman"/>
          <w:sz w:val="28"/>
          <w:szCs w:val="28"/>
          <w:lang w:val="uk-UA"/>
        </w:rPr>
        <w:t xml:space="preserve"> [</w:t>
      </w:r>
      <w:r w:rsidR="00546A11">
        <w:rPr>
          <w:rFonts w:ascii="Times New Roman" w:hAnsi="Times New Roman" w:cs="Times New Roman"/>
          <w:sz w:val="28"/>
          <w:szCs w:val="28"/>
          <w:lang w:val="uk-UA"/>
        </w:rPr>
        <w:t>49</w:t>
      </w:r>
      <w:r w:rsidR="00926ADE" w:rsidRPr="00926ADE">
        <w:rPr>
          <w:rFonts w:ascii="Times New Roman" w:hAnsi="Times New Roman" w:cs="Times New Roman"/>
          <w:sz w:val="28"/>
          <w:szCs w:val="28"/>
          <w:lang w:val="uk-UA"/>
        </w:rPr>
        <w:t>, с. 1</w:t>
      </w:r>
      <w:r w:rsidR="00926ADE">
        <w:rPr>
          <w:rFonts w:ascii="Times New Roman" w:hAnsi="Times New Roman" w:cs="Times New Roman"/>
          <w:sz w:val="28"/>
          <w:szCs w:val="28"/>
          <w:lang w:val="uk-UA"/>
        </w:rPr>
        <w:t>20</w:t>
      </w:r>
      <w:r w:rsidR="00926ADE" w:rsidRPr="00926ADE">
        <w:rPr>
          <w:rFonts w:ascii="Times New Roman" w:hAnsi="Times New Roman" w:cs="Times New Roman"/>
          <w:sz w:val="28"/>
          <w:szCs w:val="28"/>
          <w:lang w:val="uk-UA"/>
        </w:rPr>
        <w:t>]</w:t>
      </w:r>
      <w:r w:rsidR="00A66306" w:rsidRPr="00926ADE">
        <w:rPr>
          <w:rFonts w:ascii="Times New Roman" w:hAnsi="Times New Roman" w:cs="Times New Roman"/>
          <w:sz w:val="28"/>
          <w:szCs w:val="28"/>
          <w:lang w:val="uk-UA"/>
        </w:rPr>
        <w:t>.</w:t>
      </w:r>
    </w:p>
    <w:p w:rsidR="00A66306" w:rsidRPr="00B62C26" w:rsidRDefault="00A66306"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Базовий рівень </w:t>
      </w:r>
      <w:r w:rsidR="00F35212" w:rsidRPr="00B62C26">
        <w:rPr>
          <w:rFonts w:ascii="Times New Roman" w:hAnsi="Times New Roman" w:cs="Times New Roman"/>
          <w:sz w:val="28"/>
          <w:szCs w:val="28"/>
          <w:lang w:val="uk-UA"/>
        </w:rPr>
        <w:t>суспільної соціалізованості включає у себе систему ціннісних орієнтацій студентів. Цінності – це узагальнені цілі і засоби їх досягнення, що виконують роль фундаментальних норм. Вони забезпечують інтеграцію суспільства, багато в чому визначаючи вибір поведінки особистості, соціальної групи, соціуму вцілому. Під ціннісними орієнтаціями розуміють усвідомлені індивідом або групою цінності, які стають визначальними у діяльності особистості у різних сферах суспільства.</w:t>
      </w:r>
    </w:p>
    <w:p w:rsidR="00F35212" w:rsidRPr="00B62C26" w:rsidRDefault="00F35212"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Активний рівень суспільної соціалізованості явлює собою набір тих соціальних якостей і властивостей, які необхідні для функціонування індивіда як суб’єкта соціуму, що змінюється, формування яких може стимулювати система освіти. В умовах трансформуючого і швидко змінюваного глобального світу критеріями даного рівня суспільної соціалізованості студентів виступає ряд соціальних якостей, що визначають стабільність і інтеграцію у суспільстві, швидку адаптацію молодих людей до соціальних умов які змінюються.</w:t>
      </w:r>
    </w:p>
    <w:p w:rsidR="00F15AAF" w:rsidRPr="00B62C26" w:rsidRDefault="00F15AA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Однією із таких якостей є конформність (у мертонівському розумінні), яка включає в себе законослухняність і відповідальність як основні якості особистості, що забезпечують оптимальне виконання соціальних ролей.</w:t>
      </w:r>
    </w:p>
    <w:p w:rsidR="00F35212" w:rsidRPr="00B62C26" w:rsidRDefault="00F15AA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Важливим, у контексті забезпечення розвитку суспільства, є наявність у молодих людей толерантності – визнання права на існування і терпиме ставлення до поглядів і переконань, які відрізняються від їх власних. Толерантність можна розглядати як основу соціальної взаємодії, особливо значиму у кризові або перехідні періоди розвитку суспільства; запоруку стабільного і спокійного функціонування усієї суспільної системи.</w:t>
      </w:r>
    </w:p>
    <w:p w:rsidR="00F15AAF" w:rsidRPr="00B62C26" w:rsidRDefault="00F15AAF"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Інтелігентність як соціальна характеристика особистості передбачає високу моральну і громадську культуру; критичне мислення як головний </w:t>
      </w:r>
      <w:r w:rsidRPr="00B62C26">
        <w:rPr>
          <w:rFonts w:ascii="Times New Roman" w:hAnsi="Times New Roman" w:cs="Times New Roman"/>
          <w:sz w:val="28"/>
          <w:szCs w:val="28"/>
          <w:lang w:val="uk-UA"/>
        </w:rPr>
        <w:lastRenderedPageBreak/>
        <w:t>принцип соціальної поведінки</w:t>
      </w:r>
      <w:r w:rsidR="000C3279" w:rsidRPr="00B62C26">
        <w:rPr>
          <w:rFonts w:ascii="Times New Roman" w:hAnsi="Times New Roman" w:cs="Times New Roman"/>
          <w:sz w:val="28"/>
          <w:szCs w:val="28"/>
          <w:lang w:val="uk-UA"/>
        </w:rPr>
        <w:t>; перетворення себе і оточуючого світу на основі загальнолюдських цінностей як пріоритет активної діяльності.</w:t>
      </w:r>
    </w:p>
    <w:p w:rsidR="00241122" w:rsidRPr="00B62C26" w:rsidRDefault="00241122"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Наобхідною якістю, що дозволяє молодим людям успішно адаптуватися до соціального середовища і максимально само реалізувати себе у сучасному світі, є мобільність як готовність до постійного самовдосконаленняі, у випадку необхідності, швидкій зміні життєвих ситуацій і орієнтирів, самостійність.</w:t>
      </w:r>
    </w:p>
    <w:p w:rsidR="00241122" w:rsidRPr="00B62C26" w:rsidRDefault="00241122"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Стимулювання формування даних якостей у сучасних студентів є запорукою успішної реалізації ними своїх життєвих планів, а також основою подальношо </w:t>
      </w:r>
      <w:r w:rsidR="00B01147" w:rsidRPr="00B62C26">
        <w:rPr>
          <w:rFonts w:ascii="Times New Roman" w:hAnsi="Times New Roman" w:cs="Times New Roman"/>
          <w:sz w:val="28"/>
          <w:szCs w:val="28"/>
          <w:lang w:val="uk-UA"/>
        </w:rPr>
        <w:t>ефективного розвитку у</w:t>
      </w:r>
      <w:r w:rsidRPr="00B62C26">
        <w:rPr>
          <w:rFonts w:ascii="Times New Roman" w:hAnsi="Times New Roman" w:cs="Times New Roman"/>
          <w:sz w:val="28"/>
          <w:szCs w:val="28"/>
          <w:lang w:val="uk-UA"/>
        </w:rPr>
        <w:t>сього суспільства.</w:t>
      </w:r>
    </w:p>
    <w:p w:rsidR="00241122" w:rsidRPr="00B62C26" w:rsidRDefault="00241122"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Окрім означених напрямків соціалізації, у межах ЗВО відбувається і гендерна соціалізація. </w:t>
      </w:r>
      <w:r w:rsidR="004A3C55" w:rsidRPr="00B62C26">
        <w:rPr>
          <w:rFonts w:ascii="Times New Roman" w:hAnsi="Times New Roman" w:cs="Times New Roman"/>
          <w:sz w:val="28"/>
          <w:szCs w:val="28"/>
          <w:lang w:val="uk-UA"/>
        </w:rPr>
        <w:t>А.</w:t>
      </w:r>
      <w:r w:rsidR="00012EEB" w:rsidRPr="00B62C26">
        <w:rPr>
          <w:rFonts w:ascii="Times New Roman" w:hAnsi="Times New Roman" w:cs="Times New Roman"/>
          <w:sz w:val="28"/>
          <w:szCs w:val="28"/>
          <w:lang w:val="uk-UA"/>
        </w:rPr>
        <w:t> Швецова процес гендерної соціалізації студентської молоді розглядає через формування гендерної культури студентів</w:t>
      </w:r>
      <w:r w:rsidR="00160D00" w:rsidRPr="00B62C26">
        <w:rPr>
          <w:rFonts w:ascii="Times New Roman" w:hAnsi="Times New Roman" w:cs="Times New Roman"/>
          <w:sz w:val="28"/>
          <w:szCs w:val="28"/>
          <w:lang w:val="uk-UA"/>
        </w:rPr>
        <w:t xml:space="preserve"> </w:t>
      </w:r>
      <w:r w:rsidR="00012EEB" w:rsidRPr="00B62C26">
        <w:rPr>
          <w:rFonts w:ascii="Times New Roman" w:hAnsi="Times New Roman" w:cs="Times New Roman"/>
          <w:sz w:val="28"/>
          <w:szCs w:val="28"/>
          <w:lang w:val="uk-UA"/>
        </w:rPr>
        <w:t>як представників особливої мобільної соціальної групи</w:t>
      </w:r>
      <w:r w:rsidR="00160D00" w:rsidRPr="00B62C26">
        <w:rPr>
          <w:rFonts w:ascii="Times New Roman" w:hAnsi="Times New Roman" w:cs="Times New Roman"/>
          <w:sz w:val="28"/>
          <w:szCs w:val="28"/>
          <w:lang w:val="uk-UA"/>
        </w:rPr>
        <w:t>, організаційно об’єднаної інститутом вищої освіти [</w:t>
      </w:r>
      <w:r w:rsidR="00546A11">
        <w:rPr>
          <w:rFonts w:ascii="Times New Roman" w:hAnsi="Times New Roman" w:cs="Times New Roman"/>
          <w:sz w:val="28"/>
          <w:szCs w:val="28"/>
          <w:lang w:val="uk-UA"/>
        </w:rPr>
        <w:t>46</w:t>
      </w:r>
      <w:r w:rsidR="00160D00" w:rsidRPr="00B62C26">
        <w:rPr>
          <w:rFonts w:ascii="Times New Roman" w:hAnsi="Times New Roman" w:cs="Times New Roman"/>
          <w:sz w:val="28"/>
          <w:szCs w:val="28"/>
          <w:lang w:val="uk-UA"/>
        </w:rPr>
        <w:t>, с. 12-14]. Так, обґрунтовуючи необхідність розвитк</w:t>
      </w:r>
      <w:r w:rsidR="004A3C55" w:rsidRPr="00B62C26">
        <w:rPr>
          <w:rFonts w:ascii="Times New Roman" w:hAnsi="Times New Roman" w:cs="Times New Roman"/>
          <w:sz w:val="28"/>
          <w:szCs w:val="28"/>
          <w:lang w:val="uk-UA"/>
        </w:rPr>
        <w:t>у системи гендерної освіти, А.</w:t>
      </w:r>
      <w:r w:rsidR="00160D00" w:rsidRPr="00B62C26">
        <w:rPr>
          <w:rFonts w:ascii="Times New Roman" w:hAnsi="Times New Roman" w:cs="Times New Roman"/>
          <w:sz w:val="28"/>
          <w:szCs w:val="28"/>
          <w:lang w:val="uk-UA"/>
        </w:rPr>
        <w:t xml:space="preserve"> Шевцова наголошує на можливостях ЗВО у цьому процесі, зазначає фактори формування гендерної культури. На її думку, означені фактори можна умовно поділити на дві групи. Фактори першої групи (сімʼя, заклади освіти) на даному етапі втратили свою провідну роль і перетворюють процес гендерної соціалізації у стихійний. Інша група факторів (ЗМІ, Інтернет, варіативність референтних груп) виявляє значний вплив на гендерну соціалізацію, але робить це ненавмисно і хаотично, не переслідуючи мети розвитку гендерної культури. Вплив означених факторів, з урахуванням тотального виходу молоді у глобальну мережу, відбувається спонтанно, що визначає потребу формування морального імунітету, навичок аналітичного сприйняття реальності. Вища освіта виявляє себе як практика соціалізації людини і механізм спадкоємності поколінь. </w:t>
      </w:r>
      <w:r w:rsidR="00F73E0C" w:rsidRPr="00B62C26">
        <w:rPr>
          <w:rFonts w:ascii="Times New Roman" w:hAnsi="Times New Roman" w:cs="Times New Roman"/>
          <w:sz w:val="28"/>
          <w:szCs w:val="28"/>
          <w:lang w:val="uk-UA"/>
        </w:rPr>
        <w:t xml:space="preserve">За таких умов вища освіта виступає у ролі стабілізуючого фактору, у межах якого вирішуються протиріччя між новими соціальними уявленнями </w:t>
      </w:r>
      <w:r w:rsidR="00F73E0C" w:rsidRPr="00B62C26">
        <w:rPr>
          <w:rFonts w:ascii="Times New Roman" w:hAnsi="Times New Roman" w:cs="Times New Roman"/>
          <w:sz w:val="28"/>
          <w:szCs w:val="28"/>
          <w:lang w:val="uk-UA"/>
        </w:rPr>
        <w:lastRenderedPageBreak/>
        <w:t>(егалітарністю) та ідеалами попередніх поколінь, що втілилися у історичну традицію (патріархальністю) [</w:t>
      </w:r>
      <w:r w:rsidR="00546A11">
        <w:rPr>
          <w:rFonts w:ascii="Times New Roman" w:hAnsi="Times New Roman" w:cs="Times New Roman"/>
          <w:sz w:val="28"/>
          <w:szCs w:val="28"/>
          <w:lang w:val="uk-UA"/>
        </w:rPr>
        <w:t>46</w:t>
      </w:r>
      <w:r w:rsidR="00F73E0C" w:rsidRPr="00B62C26">
        <w:rPr>
          <w:rFonts w:ascii="Times New Roman" w:hAnsi="Times New Roman" w:cs="Times New Roman"/>
          <w:sz w:val="28"/>
          <w:szCs w:val="28"/>
          <w:lang w:val="uk-UA"/>
        </w:rPr>
        <w:t>, с.12 - 14].</w:t>
      </w:r>
    </w:p>
    <w:p w:rsidR="00627EB3" w:rsidRPr="00B62C26" w:rsidRDefault="00B01147" w:rsidP="000B5B5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Таким чином, під час навчання у ЗВО реалізуються різні напрямки соціалізації: освітня, професійна, суспільна, гендерна тощо.</w:t>
      </w:r>
      <w:r w:rsidR="00194649" w:rsidRPr="00B62C26">
        <w:rPr>
          <w:rFonts w:ascii="Times New Roman" w:hAnsi="Times New Roman" w:cs="Times New Roman"/>
          <w:sz w:val="28"/>
          <w:szCs w:val="28"/>
          <w:lang w:val="uk-UA"/>
        </w:rPr>
        <w:t xml:space="preserve"> Успішна соціалізація</w:t>
      </w:r>
      <w:r w:rsidRPr="00B62C26">
        <w:rPr>
          <w:rFonts w:ascii="Times New Roman" w:hAnsi="Times New Roman" w:cs="Times New Roman"/>
          <w:sz w:val="28"/>
          <w:szCs w:val="28"/>
          <w:lang w:val="uk-UA"/>
        </w:rPr>
        <w:t xml:space="preserve"> у сучасни</w:t>
      </w:r>
      <w:r w:rsidR="00194649" w:rsidRPr="00B62C26">
        <w:rPr>
          <w:rFonts w:ascii="Times New Roman" w:hAnsi="Times New Roman" w:cs="Times New Roman"/>
          <w:sz w:val="28"/>
          <w:szCs w:val="28"/>
          <w:lang w:val="uk-UA"/>
        </w:rPr>
        <w:t>х студентів є запорукою вдалої</w:t>
      </w:r>
      <w:r w:rsidRPr="00B62C26">
        <w:rPr>
          <w:rFonts w:ascii="Times New Roman" w:hAnsi="Times New Roman" w:cs="Times New Roman"/>
          <w:sz w:val="28"/>
          <w:szCs w:val="28"/>
          <w:lang w:val="uk-UA"/>
        </w:rPr>
        <w:t xml:space="preserve"> реалізації ними своїх життєвих планів, а також основою подальношо ефективного розвитку усього суспільства</w:t>
      </w:r>
      <w:r w:rsidR="00194649" w:rsidRPr="00B62C26">
        <w:rPr>
          <w:rFonts w:ascii="Times New Roman" w:hAnsi="Times New Roman" w:cs="Times New Roman"/>
          <w:sz w:val="28"/>
          <w:szCs w:val="28"/>
          <w:lang w:val="uk-UA"/>
        </w:rPr>
        <w:t>.</w:t>
      </w:r>
    </w:p>
    <w:p w:rsidR="0027362A" w:rsidRPr="00B62C26" w:rsidRDefault="0027362A" w:rsidP="000B5B58">
      <w:pPr>
        <w:spacing w:after="0" w:line="360" w:lineRule="auto"/>
        <w:ind w:firstLine="851"/>
        <w:jc w:val="both"/>
        <w:rPr>
          <w:rFonts w:ascii="Times New Roman" w:hAnsi="Times New Roman" w:cs="Times New Roman"/>
          <w:sz w:val="28"/>
          <w:szCs w:val="28"/>
          <w:lang w:val="uk-UA"/>
        </w:rPr>
      </w:pPr>
    </w:p>
    <w:p w:rsidR="00595EE3" w:rsidRPr="00B62C26" w:rsidRDefault="00595EE3" w:rsidP="000B5B58">
      <w:pPr>
        <w:spacing w:after="0" w:line="360" w:lineRule="auto"/>
        <w:ind w:firstLine="851"/>
        <w:jc w:val="both"/>
        <w:rPr>
          <w:rFonts w:ascii="Times New Roman" w:hAnsi="Times New Roman" w:cs="Times New Roman"/>
          <w:sz w:val="28"/>
          <w:szCs w:val="28"/>
          <w:lang w:val="uk-UA"/>
        </w:rPr>
      </w:pPr>
    </w:p>
    <w:p w:rsidR="00595EE3" w:rsidRPr="00B62C26" w:rsidRDefault="00595EE3" w:rsidP="002E3709">
      <w:pPr>
        <w:spacing w:after="0" w:line="360" w:lineRule="auto"/>
        <w:ind w:firstLine="851"/>
        <w:jc w:val="center"/>
        <w:rPr>
          <w:rFonts w:ascii="Times New Roman" w:hAnsi="Times New Roman" w:cs="Times New Roman"/>
          <w:b/>
          <w:sz w:val="28"/>
          <w:szCs w:val="28"/>
          <w:lang w:val="uk-UA"/>
        </w:rPr>
      </w:pPr>
    </w:p>
    <w:p w:rsidR="008077E6" w:rsidRPr="00B62C26" w:rsidRDefault="00244B0A" w:rsidP="000B5B58">
      <w:pPr>
        <w:spacing w:after="0" w:line="360" w:lineRule="auto"/>
        <w:ind w:firstLine="851"/>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1.4</w:t>
      </w:r>
      <w:r w:rsidR="002E3709" w:rsidRPr="00B62C26">
        <w:rPr>
          <w:rFonts w:ascii="Times New Roman" w:hAnsi="Times New Roman" w:cs="Times New Roman"/>
          <w:b/>
          <w:sz w:val="28"/>
          <w:szCs w:val="28"/>
          <w:lang w:val="uk-UA"/>
        </w:rPr>
        <w:t xml:space="preserve"> </w:t>
      </w:r>
      <w:r w:rsidR="005875C3" w:rsidRPr="00B62C26">
        <w:rPr>
          <w:rFonts w:ascii="Times New Roman" w:hAnsi="Times New Roman" w:cs="Times New Roman"/>
          <w:b/>
          <w:sz w:val="28"/>
          <w:szCs w:val="28"/>
          <w:lang w:val="uk-UA"/>
        </w:rPr>
        <w:t>Гендерна ідентичність як показник гендерної соціалізації</w:t>
      </w:r>
    </w:p>
    <w:p w:rsidR="005875C3" w:rsidRPr="00B62C26" w:rsidRDefault="005875C3" w:rsidP="000B5B58">
      <w:pPr>
        <w:spacing w:after="0" w:line="360" w:lineRule="auto"/>
        <w:ind w:firstLine="851"/>
        <w:jc w:val="both"/>
        <w:rPr>
          <w:rFonts w:ascii="Times New Roman" w:hAnsi="Times New Roman" w:cs="Times New Roman"/>
          <w:sz w:val="28"/>
          <w:szCs w:val="28"/>
          <w:lang w:val="uk-UA"/>
        </w:rPr>
      </w:pPr>
    </w:p>
    <w:p w:rsidR="00595EE3" w:rsidRPr="00B62C26" w:rsidRDefault="008077E6" w:rsidP="008077E6">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Зміст да</w:t>
      </w:r>
      <w:r w:rsidR="004A3C55" w:rsidRPr="00B62C26">
        <w:rPr>
          <w:rFonts w:ascii="Times New Roman" w:hAnsi="Times New Roman" w:cs="Times New Roman"/>
          <w:sz w:val="28"/>
          <w:szCs w:val="28"/>
          <w:lang w:val="uk-UA"/>
        </w:rPr>
        <w:t>ного поняття досить багатогранний. Аналіз визначення</w:t>
      </w:r>
      <w:r w:rsidRPr="00B62C26">
        <w:rPr>
          <w:rFonts w:ascii="Times New Roman" w:hAnsi="Times New Roman" w:cs="Times New Roman"/>
          <w:sz w:val="28"/>
          <w:szCs w:val="28"/>
          <w:lang w:val="uk-UA"/>
        </w:rPr>
        <w:t xml:space="preserve"> гендерної ідентичності і підходів до її вивчення дозволяє виділити два основних компоненти даного поняття. До них відносяться біологічна стать і соціально-психологічні характ</w:t>
      </w:r>
      <w:r w:rsidR="004A3C55" w:rsidRPr="00B62C26">
        <w:rPr>
          <w:rFonts w:ascii="Times New Roman" w:hAnsi="Times New Roman" w:cs="Times New Roman"/>
          <w:sz w:val="28"/>
          <w:szCs w:val="28"/>
          <w:lang w:val="uk-UA"/>
        </w:rPr>
        <w:t>еристики особистості (маскулінність</w:t>
      </w:r>
      <w:r w:rsidRPr="00B62C26">
        <w:rPr>
          <w:rFonts w:ascii="Times New Roman" w:hAnsi="Times New Roman" w:cs="Times New Roman"/>
          <w:sz w:val="28"/>
          <w:szCs w:val="28"/>
          <w:lang w:val="uk-UA"/>
        </w:rPr>
        <w:t xml:space="preserve"> / фемінність). Вже з раннього віку людина </w:t>
      </w:r>
      <w:r w:rsidR="00244B0A" w:rsidRPr="00B62C26">
        <w:rPr>
          <w:rFonts w:ascii="Times New Roman" w:hAnsi="Times New Roman" w:cs="Times New Roman"/>
          <w:sz w:val="28"/>
          <w:szCs w:val="28"/>
          <w:lang w:val="uk-UA"/>
        </w:rPr>
        <w:t>ототожнює себе з певною статтю. У неї виникає суб'єктивн</w:t>
      </w:r>
      <w:r w:rsidRPr="00B62C26">
        <w:rPr>
          <w:rFonts w:ascii="Times New Roman" w:hAnsi="Times New Roman" w:cs="Times New Roman"/>
          <w:sz w:val="28"/>
          <w:szCs w:val="28"/>
          <w:lang w:val="uk-UA"/>
        </w:rPr>
        <w:t>е почуття статі і поступово розвиваються певні риси особистості - маскулінні та фемінні. Об'єктивною умовою, що впливає на формування таких характеристик, є гендерна культура (існуючі в суспільс</w:t>
      </w:r>
      <w:r w:rsidR="004A3C55" w:rsidRPr="00B62C26">
        <w:rPr>
          <w:rFonts w:ascii="Times New Roman" w:hAnsi="Times New Roman" w:cs="Times New Roman"/>
          <w:sz w:val="28"/>
          <w:szCs w:val="28"/>
          <w:lang w:val="uk-UA"/>
        </w:rPr>
        <w:t>тві уявлення про якості, бажані</w:t>
      </w:r>
      <w:r w:rsidRPr="00B62C26">
        <w:rPr>
          <w:rFonts w:ascii="Times New Roman" w:hAnsi="Times New Roman" w:cs="Times New Roman"/>
          <w:sz w:val="28"/>
          <w:szCs w:val="28"/>
          <w:lang w:val="uk-UA"/>
        </w:rPr>
        <w:t xml:space="preserve"> для чоловіків і жінок), а також г</w:t>
      </w:r>
      <w:r w:rsidR="00244B0A" w:rsidRPr="00B62C26">
        <w:rPr>
          <w:rFonts w:ascii="Times New Roman" w:hAnsi="Times New Roman" w:cs="Times New Roman"/>
          <w:sz w:val="28"/>
          <w:szCs w:val="28"/>
          <w:lang w:val="uk-UA"/>
        </w:rPr>
        <w:t>ендерна ідеологія (закріплені</w:t>
      </w:r>
      <w:r w:rsidRPr="00B62C26">
        <w:rPr>
          <w:rFonts w:ascii="Times New Roman" w:hAnsi="Times New Roman" w:cs="Times New Roman"/>
          <w:sz w:val="28"/>
          <w:szCs w:val="28"/>
          <w:lang w:val="uk-UA"/>
        </w:rPr>
        <w:t xml:space="preserve"> соціально-політичними інститутами гендерні уявлення)</w:t>
      </w:r>
      <w:r w:rsidRPr="00B62C26">
        <w:rPr>
          <w:lang w:val="uk-UA"/>
        </w:rPr>
        <w:t xml:space="preserve"> </w:t>
      </w:r>
      <w:r w:rsidR="002A5B41">
        <w:rPr>
          <w:rFonts w:ascii="Times New Roman" w:hAnsi="Times New Roman" w:cs="Times New Roman"/>
          <w:sz w:val="28"/>
          <w:szCs w:val="28"/>
          <w:lang w:val="uk-UA"/>
        </w:rPr>
        <w:t>[5</w:t>
      </w:r>
      <w:r w:rsidR="00C67E8A" w:rsidRPr="00C67E8A">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Моделі </w:t>
      </w:r>
      <w:r w:rsidR="00244B0A" w:rsidRPr="00B62C26">
        <w:rPr>
          <w:rFonts w:ascii="Times New Roman" w:hAnsi="Times New Roman" w:cs="Times New Roman"/>
          <w:sz w:val="28"/>
          <w:szCs w:val="28"/>
          <w:lang w:val="uk-UA"/>
        </w:rPr>
        <w:t>соціально-схвалюваної гендерної</w:t>
      </w:r>
      <w:r w:rsidRPr="00B62C26">
        <w:rPr>
          <w:rFonts w:ascii="Times New Roman" w:hAnsi="Times New Roman" w:cs="Times New Roman"/>
          <w:sz w:val="28"/>
          <w:szCs w:val="28"/>
          <w:lang w:val="uk-UA"/>
        </w:rPr>
        <w:t xml:space="preserve"> поведінки впро</w:t>
      </w:r>
      <w:r w:rsidR="00244B0A" w:rsidRPr="00B62C26">
        <w:rPr>
          <w:rFonts w:ascii="Times New Roman" w:hAnsi="Times New Roman" w:cs="Times New Roman"/>
          <w:sz w:val="28"/>
          <w:szCs w:val="28"/>
          <w:lang w:val="uk-UA"/>
        </w:rPr>
        <w:t>ваджуються у</w:t>
      </w:r>
      <w:r w:rsidRPr="00B62C26">
        <w:rPr>
          <w:rFonts w:ascii="Times New Roman" w:hAnsi="Times New Roman" w:cs="Times New Roman"/>
          <w:sz w:val="28"/>
          <w:szCs w:val="28"/>
          <w:lang w:val="uk-UA"/>
        </w:rPr>
        <w:t xml:space="preserve"> повсякденні практики безліччю способів, найбільш ефективними серед яких є мас-медіа. Люди з</w:t>
      </w:r>
      <w:r w:rsidR="004A3C55" w:rsidRPr="00B62C26">
        <w:rPr>
          <w:rFonts w:ascii="Times New Roman" w:hAnsi="Times New Roman" w:cs="Times New Roman"/>
          <w:sz w:val="28"/>
          <w:szCs w:val="28"/>
          <w:lang w:val="uk-UA"/>
        </w:rPr>
        <w:t>акріплюють образи чоловічності</w:t>
      </w:r>
      <w:r w:rsidRPr="00B62C26">
        <w:rPr>
          <w:rFonts w:ascii="Times New Roman" w:hAnsi="Times New Roman" w:cs="Times New Roman"/>
          <w:sz w:val="28"/>
          <w:szCs w:val="28"/>
          <w:lang w:val="uk-UA"/>
        </w:rPr>
        <w:t xml:space="preserve"> і жіночності</w:t>
      </w:r>
      <w:r w:rsidR="00244B0A" w:rsidRPr="00B62C26">
        <w:rPr>
          <w:rFonts w:ascii="Times New Roman" w:hAnsi="Times New Roman" w:cs="Times New Roman"/>
          <w:sz w:val="28"/>
          <w:szCs w:val="28"/>
          <w:lang w:val="uk-UA"/>
        </w:rPr>
        <w:t xml:space="preserve"> які транслюються</w:t>
      </w:r>
      <w:r w:rsidRPr="00B62C26">
        <w:rPr>
          <w:rFonts w:ascii="Times New Roman" w:hAnsi="Times New Roman" w:cs="Times New Roman"/>
          <w:sz w:val="28"/>
          <w:szCs w:val="28"/>
          <w:lang w:val="uk-UA"/>
        </w:rPr>
        <w:t xml:space="preserve"> як стандарти і орієнтуються на них, щоб оцінити свою «красу» і «успіх». ЗМІ можна розглядати не тільки як інститут соціалізації, а й як механізм конструювання ідентичності.</w:t>
      </w:r>
    </w:p>
    <w:p w:rsidR="000E3CDA" w:rsidRPr="00B62C26" w:rsidRDefault="000E3CDA" w:rsidP="000E3CDA">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Сучасні ЗМІ виробляють і поширюють зразки </w:t>
      </w:r>
      <w:r w:rsidR="004A3C55" w:rsidRPr="00B62C26">
        <w:rPr>
          <w:rFonts w:ascii="Times New Roman" w:hAnsi="Times New Roman" w:cs="Times New Roman"/>
          <w:sz w:val="28"/>
          <w:szCs w:val="28"/>
          <w:lang w:val="uk-UA"/>
        </w:rPr>
        <w:t>іерархіз</w:t>
      </w:r>
      <w:r w:rsidRPr="00B62C26">
        <w:rPr>
          <w:rFonts w:ascii="Times New Roman" w:hAnsi="Times New Roman" w:cs="Times New Roman"/>
          <w:sz w:val="28"/>
          <w:szCs w:val="28"/>
          <w:lang w:val="uk-UA"/>
        </w:rPr>
        <w:t xml:space="preserve">ованних відносин між статями. Будучи провідниками державної політики та ідеології, </w:t>
      </w:r>
      <w:r w:rsidRPr="00B62C26">
        <w:rPr>
          <w:rFonts w:ascii="Times New Roman" w:hAnsi="Times New Roman" w:cs="Times New Roman"/>
          <w:sz w:val="28"/>
          <w:szCs w:val="28"/>
          <w:lang w:val="uk-UA"/>
        </w:rPr>
        <w:lastRenderedPageBreak/>
        <w:t xml:space="preserve">вони репрезентують гендерну </w:t>
      </w:r>
      <w:r w:rsidR="004A3C55" w:rsidRPr="00B62C26">
        <w:rPr>
          <w:rFonts w:ascii="Times New Roman" w:hAnsi="Times New Roman" w:cs="Times New Roman"/>
          <w:sz w:val="28"/>
          <w:szCs w:val="28"/>
          <w:lang w:val="uk-UA"/>
        </w:rPr>
        <w:t>поляризацію і неотради</w:t>
      </w:r>
      <w:r w:rsidRPr="00B62C26">
        <w:rPr>
          <w:rFonts w:ascii="Times New Roman" w:hAnsi="Times New Roman" w:cs="Times New Roman"/>
          <w:sz w:val="28"/>
          <w:szCs w:val="28"/>
          <w:lang w:val="uk-UA"/>
        </w:rPr>
        <w:t>ціоналізм. Щоб переконатися в цьому досить перегорнути кілька гендерно-орієнтованих ілюстрованих журналів, які займають сьогодні особливе місце в інформаційному просторі і претендують на формування стилю життя свого читача / читачки.</w:t>
      </w:r>
    </w:p>
    <w:p w:rsidR="000E3CDA" w:rsidRPr="00B62C26" w:rsidRDefault="00561239" w:rsidP="0056123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Звернення до категорії ідентичності дає м</w:t>
      </w:r>
      <w:r w:rsidR="004A3C55" w:rsidRPr="00B62C26">
        <w:rPr>
          <w:rFonts w:ascii="Times New Roman" w:hAnsi="Times New Roman" w:cs="Times New Roman"/>
          <w:sz w:val="28"/>
          <w:szCs w:val="28"/>
          <w:lang w:val="uk-UA"/>
        </w:rPr>
        <w:t>ожливість побачити механізми звʼ</w:t>
      </w:r>
      <w:r w:rsidRPr="00B62C26">
        <w:rPr>
          <w:rFonts w:ascii="Times New Roman" w:hAnsi="Times New Roman" w:cs="Times New Roman"/>
          <w:sz w:val="28"/>
          <w:szCs w:val="28"/>
          <w:lang w:val="uk-UA"/>
        </w:rPr>
        <w:t xml:space="preserve">язку між </w:t>
      </w:r>
      <w:r w:rsidR="00767AB4" w:rsidRPr="00B62C26">
        <w:rPr>
          <w:rFonts w:ascii="Times New Roman" w:hAnsi="Times New Roman" w:cs="Times New Roman"/>
          <w:sz w:val="28"/>
          <w:szCs w:val="28"/>
          <w:lang w:val="uk-UA"/>
        </w:rPr>
        <w:t>внутрішньо</w:t>
      </w:r>
      <w:r w:rsidR="004A3C55" w:rsidRPr="00B62C26">
        <w:rPr>
          <w:rFonts w:ascii="Times New Roman" w:hAnsi="Times New Roman" w:cs="Times New Roman"/>
          <w:sz w:val="28"/>
          <w:szCs w:val="28"/>
          <w:lang w:val="uk-UA"/>
        </w:rPr>
        <w:t>особистою та соціокультурною</w:t>
      </w:r>
      <w:r w:rsidRPr="00B62C26">
        <w:rPr>
          <w:rFonts w:ascii="Times New Roman" w:hAnsi="Times New Roman" w:cs="Times New Roman"/>
          <w:sz w:val="28"/>
          <w:szCs w:val="28"/>
          <w:lang w:val="uk-UA"/>
        </w:rPr>
        <w:t xml:space="preserve"> обумовлен</w:t>
      </w:r>
      <w:r w:rsidR="00767AB4" w:rsidRPr="00B62C26">
        <w:rPr>
          <w:rFonts w:ascii="Times New Roman" w:hAnsi="Times New Roman" w:cs="Times New Roman"/>
          <w:sz w:val="28"/>
          <w:szCs w:val="28"/>
          <w:lang w:val="uk-UA"/>
        </w:rPr>
        <w:t>істю дій у</w:t>
      </w:r>
      <w:r w:rsidR="004A3C55" w:rsidRPr="00B62C26">
        <w:rPr>
          <w:rFonts w:ascii="Times New Roman" w:hAnsi="Times New Roman" w:cs="Times New Roman"/>
          <w:sz w:val="28"/>
          <w:szCs w:val="28"/>
          <w:lang w:val="uk-UA"/>
        </w:rPr>
        <w:t xml:space="preserve"> ситуаціях соціальної</w:t>
      </w:r>
      <w:r w:rsidRPr="00B62C26">
        <w:rPr>
          <w:rFonts w:ascii="Times New Roman" w:hAnsi="Times New Roman" w:cs="Times New Roman"/>
          <w:sz w:val="28"/>
          <w:szCs w:val="28"/>
          <w:lang w:val="uk-UA"/>
        </w:rPr>
        <w:t xml:space="preserve"> взаємодії, соціального вибору, зрозуміти суперечли</w:t>
      </w:r>
      <w:r w:rsidR="004A3C55" w:rsidRPr="00B62C26">
        <w:rPr>
          <w:rFonts w:ascii="Times New Roman" w:hAnsi="Times New Roman" w:cs="Times New Roman"/>
          <w:sz w:val="28"/>
          <w:szCs w:val="28"/>
          <w:lang w:val="uk-UA"/>
        </w:rPr>
        <w:t>вість групових і особистих основ у</w:t>
      </w:r>
      <w:r w:rsidRPr="00B62C26">
        <w:rPr>
          <w:rFonts w:ascii="Times New Roman" w:hAnsi="Times New Roman" w:cs="Times New Roman"/>
          <w:sz w:val="28"/>
          <w:szCs w:val="28"/>
          <w:lang w:val="uk-UA"/>
        </w:rPr>
        <w:t xml:space="preserve"> людині. Не випадково поняття ідентичності все частіше замінює собою більш традиційні понят</w:t>
      </w:r>
      <w:r w:rsidR="004A3C55" w:rsidRPr="00B62C26">
        <w:rPr>
          <w:rFonts w:ascii="Times New Roman" w:hAnsi="Times New Roman" w:cs="Times New Roman"/>
          <w:sz w:val="28"/>
          <w:szCs w:val="28"/>
          <w:lang w:val="uk-UA"/>
        </w:rPr>
        <w:t>тя Я-концепції, образу «Я»</w:t>
      </w:r>
      <w:r w:rsidRPr="00B62C26">
        <w:rPr>
          <w:rFonts w:ascii="Times New Roman" w:hAnsi="Times New Roman" w:cs="Times New Roman"/>
          <w:sz w:val="28"/>
          <w:szCs w:val="28"/>
          <w:lang w:val="uk-UA"/>
        </w:rPr>
        <w:t>, самості</w:t>
      </w:r>
      <w:r w:rsidR="00767AB4" w:rsidRPr="00B62C26">
        <w:rPr>
          <w:rFonts w:ascii="Times New Roman" w:hAnsi="Times New Roman" w:cs="Times New Roman"/>
          <w:sz w:val="28"/>
          <w:szCs w:val="28"/>
          <w:lang w:val="uk-UA"/>
        </w:rPr>
        <w:t>йності</w:t>
      </w:r>
      <w:r w:rsidRPr="00B62C26">
        <w:rPr>
          <w:rFonts w:ascii="Times New Roman" w:hAnsi="Times New Roman" w:cs="Times New Roman"/>
          <w:sz w:val="28"/>
          <w:szCs w:val="28"/>
          <w:lang w:val="uk-UA"/>
        </w:rPr>
        <w:t>. За думку Е. Еріксона, ідентичність спирається на усвід</w:t>
      </w:r>
      <w:r w:rsidR="004A3C55" w:rsidRPr="00B62C26">
        <w:rPr>
          <w:rFonts w:ascii="Times New Roman" w:hAnsi="Times New Roman" w:cs="Times New Roman"/>
          <w:sz w:val="28"/>
          <w:szCs w:val="28"/>
          <w:lang w:val="uk-UA"/>
        </w:rPr>
        <w:t>омлення часового відрізку</w:t>
      </w:r>
      <w:r w:rsidRPr="00B62C26">
        <w:rPr>
          <w:rFonts w:ascii="Times New Roman" w:hAnsi="Times New Roman" w:cs="Times New Roman"/>
          <w:sz w:val="28"/>
          <w:szCs w:val="28"/>
          <w:lang w:val="uk-UA"/>
        </w:rPr>
        <w:t xml:space="preserve"> власного існування, передбачає сприйняття власної цілісності, дозволяє людині визначати ступінь своєї спорідненості з різними людьми при одночасному баченні своє</w:t>
      </w:r>
      <w:r w:rsidR="004A3C55" w:rsidRPr="00B62C26">
        <w:rPr>
          <w:rFonts w:ascii="Times New Roman" w:hAnsi="Times New Roman" w:cs="Times New Roman"/>
          <w:sz w:val="28"/>
          <w:szCs w:val="28"/>
          <w:lang w:val="uk-UA"/>
        </w:rPr>
        <w:t>ї унікальності і неповторн</w:t>
      </w:r>
      <w:r w:rsidRPr="00B62C26">
        <w:rPr>
          <w:rFonts w:ascii="Times New Roman" w:hAnsi="Times New Roman" w:cs="Times New Roman"/>
          <w:sz w:val="28"/>
          <w:szCs w:val="28"/>
          <w:lang w:val="uk-UA"/>
        </w:rPr>
        <w:t>ості</w:t>
      </w:r>
      <w:r w:rsidR="00C67E8A" w:rsidRPr="00C67E8A">
        <w:rPr>
          <w:rFonts w:ascii="Times New Roman" w:hAnsi="Times New Roman" w:cs="Times New Roman"/>
          <w:sz w:val="28"/>
          <w:szCs w:val="28"/>
          <w:lang w:val="uk-UA"/>
        </w:rPr>
        <w:t xml:space="preserve"> [5</w:t>
      </w:r>
      <w:r w:rsidR="002A5B41">
        <w:rPr>
          <w:rFonts w:ascii="Times New Roman" w:hAnsi="Times New Roman" w:cs="Times New Roman"/>
          <w:sz w:val="28"/>
          <w:szCs w:val="28"/>
          <w:lang w:val="uk-UA"/>
        </w:rPr>
        <w:t>0</w:t>
      </w:r>
      <w:r w:rsidR="00C67E8A" w:rsidRPr="00C67E8A">
        <w:rPr>
          <w:rFonts w:ascii="Times New Roman" w:hAnsi="Times New Roman" w:cs="Times New Roman"/>
          <w:sz w:val="28"/>
          <w:szCs w:val="28"/>
          <w:lang w:val="uk-UA"/>
        </w:rPr>
        <w:t>]</w:t>
      </w:r>
      <w:r w:rsidRPr="00B62C26">
        <w:rPr>
          <w:rFonts w:ascii="Times New Roman" w:hAnsi="Times New Roman" w:cs="Times New Roman"/>
          <w:sz w:val="28"/>
          <w:szCs w:val="28"/>
          <w:lang w:val="uk-UA"/>
        </w:rPr>
        <w:t>. Іншими словами, ідентичність розуміється як процес організації життєвого досвіду в індивідуальне «Я»</w:t>
      </w:r>
      <w:r w:rsidR="004A3C55" w:rsidRPr="00B62C26">
        <w:rPr>
          <w:rFonts w:ascii="Times New Roman" w:hAnsi="Times New Roman" w:cs="Times New Roman"/>
          <w:sz w:val="28"/>
          <w:szCs w:val="28"/>
          <w:lang w:val="uk-UA"/>
        </w:rPr>
        <w:t>.</w:t>
      </w:r>
    </w:p>
    <w:p w:rsidR="00AB2BE8" w:rsidRPr="00B62C26" w:rsidRDefault="00AB2BE8" w:rsidP="00AB2BE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Виділяють соціальну і особисті</w:t>
      </w:r>
      <w:r w:rsidR="004A3C55" w:rsidRPr="00B62C26">
        <w:rPr>
          <w:rFonts w:ascii="Times New Roman" w:hAnsi="Times New Roman" w:cs="Times New Roman"/>
          <w:sz w:val="28"/>
          <w:szCs w:val="28"/>
          <w:lang w:val="uk-UA"/>
        </w:rPr>
        <w:t>сну підструктури ідентичності. П</w:t>
      </w:r>
      <w:r w:rsidRPr="00B62C26">
        <w:rPr>
          <w:rFonts w:ascii="Times New Roman" w:hAnsi="Times New Roman" w:cs="Times New Roman"/>
          <w:sz w:val="28"/>
          <w:szCs w:val="28"/>
          <w:lang w:val="uk-UA"/>
        </w:rPr>
        <w:t>ід особистісною ідентичніс</w:t>
      </w:r>
      <w:r w:rsidR="00767AB4" w:rsidRPr="00B62C26">
        <w:rPr>
          <w:rFonts w:ascii="Times New Roman" w:hAnsi="Times New Roman" w:cs="Times New Roman"/>
          <w:sz w:val="28"/>
          <w:szCs w:val="28"/>
          <w:lang w:val="uk-UA"/>
        </w:rPr>
        <w:t>тю розуміється набір характери</w:t>
      </w:r>
      <w:r w:rsidRPr="00B62C26">
        <w:rPr>
          <w:rFonts w:ascii="Times New Roman" w:hAnsi="Times New Roman" w:cs="Times New Roman"/>
          <w:sz w:val="28"/>
          <w:szCs w:val="28"/>
          <w:lang w:val="uk-UA"/>
        </w:rPr>
        <w:t>с</w:t>
      </w:r>
      <w:r w:rsidR="00767AB4" w:rsidRPr="00B62C26">
        <w:rPr>
          <w:rFonts w:ascii="Times New Roman" w:hAnsi="Times New Roman" w:cs="Times New Roman"/>
          <w:sz w:val="28"/>
          <w:szCs w:val="28"/>
          <w:lang w:val="uk-UA"/>
        </w:rPr>
        <w:t>тик, який робить людину подібною самій собі і відмінною</w:t>
      </w:r>
      <w:r w:rsidRPr="00B62C26">
        <w:rPr>
          <w:rFonts w:ascii="Times New Roman" w:hAnsi="Times New Roman" w:cs="Times New Roman"/>
          <w:sz w:val="28"/>
          <w:szCs w:val="28"/>
          <w:lang w:val="uk-UA"/>
        </w:rPr>
        <w:t xml:space="preserve"> від інших. Соціальна ідентичність трактується в термінах групового членства, приналежності до групи, включеності в якусь соціальну категорію.</w:t>
      </w:r>
    </w:p>
    <w:p w:rsidR="00AB2BE8" w:rsidRPr="00B62C26" w:rsidRDefault="00AB2BE8" w:rsidP="00AB2BE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w:t>
      </w:r>
      <w:r w:rsidR="00767AB4" w:rsidRPr="00B62C26">
        <w:rPr>
          <w:rFonts w:ascii="Times New Roman" w:hAnsi="Times New Roman" w:cs="Times New Roman"/>
          <w:sz w:val="28"/>
          <w:szCs w:val="28"/>
          <w:lang w:val="uk-UA"/>
        </w:rPr>
        <w:t>іж особистісною та соціальною</w:t>
      </w:r>
      <w:r w:rsidR="004A3C55" w:rsidRPr="00B62C26">
        <w:rPr>
          <w:rFonts w:ascii="Times New Roman" w:hAnsi="Times New Roman" w:cs="Times New Roman"/>
          <w:sz w:val="28"/>
          <w:szCs w:val="28"/>
          <w:lang w:val="uk-UA"/>
        </w:rPr>
        <w:t xml:space="preserve"> пі</w:t>
      </w:r>
      <w:r w:rsidRPr="00B62C26">
        <w:rPr>
          <w:rFonts w:ascii="Times New Roman" w:hAnsi="Times New Roman" w:cs="Times New Roman"/>
          <w:sz w:val="28"/>
          <w:szCs w:val="28"/>
          <w:lang w:val="uk-UA"/>
        </w:rPr>
        <w:t>дструктурами ідентичності мають місце суперечності.</w:t>
      </w:r>
    </w:p>
    <w:p w:rsidR="000E3CDA" w:rsidRPr="00B62C26" w:rsidRDefault="00767AB4" w:rsidP="00AB2BE8">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Досягнення балансу між цими пі</w:t>
      </w:r>
      <w:r w:rsidR="00AB2BE8" w:rsidRPr="00B62C26">
        <w:rPr>
          <w:rFonts w:ascii="Times New Roman" w:hAnsi="Times New Roman" w:cs="Times New Roman"/>
          <w:sz w:val="28"/>
          <w:szCs w:val="28"/>
          <w:lang w:val="uk-UA"/>
        </w:rPr>
        <w:t>дструкт</w:t>
      </w:r>
      <w:r w:rsidRPr="00B62C26">
        <w:rPr>
          <w:rFonts w:ascii="Times New Roman" w:hAnsi="Times New Roman" w:cs="Times New Roman"/>
          <w:sz w:val="28"/>
          <w:szCs w:val="28"/>
          <w:lang w:val="uk-UA"/>
        </w:rPr>
        <w:t>урами свідчить про позитивний</w:t>
      </w:r>
      <w:r w:rsidR="00AB2BE8" w:rsidRPr="00B62C26">
        <w:rPr>
          <w:rFonts w:ascii="Times New Roman" w:hAnsi="Times New Roman" w:cs="Times New Roman"/>
          <w:sz w:val="28"/>
          <w:szCs w:val="28"/>
          <w:lang w:val="uk-UA"/>
        </w:rPr>
        <w:t xml:space="preserve"> розвиток особистості</w:t>
      </w:r>
      <w:r w:rsidRPr="00B62C26">
        <w:rPr>
          <w:rFonts w:ascii="Times New Roman" w:hAnsi="Times New Roman" w:cs="Times New Roman"/>
          <w:sz w:val="28"/>
          <w:szCs w:val="28"/>
          <w:lang w:val="uk-UA"/>
        </w:rPr>
        <w:t>, недозволені протиріччя і конфлікти</w:t>
      </w:r>
      <w:r w:rsidR="00AB2BE8" w:rsidRPr="00B62C26">
        <w:rPr>
          <w:rFonts w:ascii="Times New Roman" w:hAnsi="Times New Roman" w:cs="Times New Roman"/>
          <w:sz w:val="28"/>
          <w:szCs w:val="28"/>
          <w:lang w:val="uk-UA"/>
        </w:rPr>
        <w:t xml:space="preserve"> сприяють виникненню кризи ідентичності. У руслі теорії соціальної іден- </w:t>
      </w:r>
      <w:r w:rsidRPr="00B62C26">
        <w:rPr>
          <w:rFonts w:ascii="Times New Roman" w:hAnsi="Times New Roman" w:cs="Times New Roman"/>
          <w:sz w:val="28"/>
          <w:szCs w:val="28"/>
          <w:lang w:val="uk-UA"/>
        </w:rPr>
        <w:t>тичності Х. Теджфела і Дж. </w:t>
      </w:r>
      <w:r w:rsidR="00AB2BE8" w:rsidRPr="00B62C26">
        <w:rPr>
          <w:rFonts w:ascii="Times New Roman" w:hAnsi="Times New Roman" w:cs="Times New Roman"/>
          <w:sz w:val="28"/>
          <w:szCs w:val="28"/>
          <w:lang w:val="uk-UA"/>
        </w:rPr>
        <w:t>Тернера гендерна ідентичність розглядається, поряд з етнічною</w:t>
      </w:r>
      <w:r w:rsidRPr="00B62C26">
        <w:rPr>
          <w:rFonts w:ascii="Times New Roman" w:hAnsi="Times New Roman" w:cs="Times New Roman"/>
          <w:sz w:val="28"/>
          <w:szCs w:val="28"/>
          <w:lang w:val="uk-UA"/>
        </w:rPr>
        <w:t>, професійною, релігійною</w:t>
      </w:r>
      <w:r w:rsidR="002A5B41">
        <w:rPr>
          <w:rFonts w:ascii="Times New Roman" w:hAnsi="Times New Roman" w:cs="Times New Roman"/>
          <w:sz w:val="28"/>
          <w:szCs w:val="28"/>
          <w:lang w:val="uk-UA"/>
        </w:rPr>
        <w:t xml:space="preserve"> [54</w:t>
      </w:r>
      <w:r w:rsidR="00C67E8A" w:rsidRPr="00C67E8A">
        <w:rPr>
          <w:rFonts w:ascii="Times New Roman" w:hAnsi="Times New Roman" w:cs="Times New Roman"/>
          <w:sz w:val="28"/>
          <w:szCs w:val="28"/>
          <w:lang w:val="uk-UA"/>
        </w:rPr>
        <w:t>]</w:t>
      </w:r>
      <w:r w:rsidR="00AB2BE8"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я</w:t>
      </w:r>
      <w:r w:rsidR="00AB2BE8" w:rsidRPr="00B62C26">
        <w:rPr>
          <w:rFonts w:ascii="Times New Roman" w:hAnsi="Times New Roman" w:cs="Times New Roman"/>
          <w:sz w:val="28"/>
          <w:szCs w:val="28"/>
          <w:lang w:val="uk-UA"/>
        </w:rPr>
        <w:t>к одна зі складових соціальної ідентичності</w:t>
      </w:r>
      <w:r w:rsidR="002A5B41">
        <w:rPr>
          <w:rFonts w:ascii="Times New Roman" w:hAnsi="Times New Roman" w:cs="Times New Roman"/>
          <w:sz w:val="28"/>
          <w:szCs w:val="28"/>
          <w:lang w:val="uk-UA"/>
        </w:rPr>
        <w:t xml:space="preserve"> [53</w:t>
      </w:r>
      <w:r w:rsidR="00C67E8A" w:rsidRPr="00C67E8A">
        <w:rPr>
          <w:rFonts w:ascii="Times New Roman" w:hAnsi="Times New Roman" w:cs="Times New Roman"/>
          <w:sz w:val="28"/>
          <w:szCs w:val="28"/>
          <w:lang w:val="uk-UA"/>
        </w:rPr>
        <w:t>]</w:t>
      </w:r>
      <w:r w:rsidRPr="00B62C26">
        <w:rPr>
          <w:rFonts w:ascii="Times New Roman" w:hAnsi="Times New Roman" w:cs="Times New Roman"/>
          <w:sz w:val="28"/>
          <w:szCs w:val="28"/>
          <w:lang w:val="uk-UA"/>
        </w:rPr>
        <w:t>.</w:t>
      </w:r>
    </w:p>
    <w:p w:rsidR="00852E89" w:rsidRPr="00B62C26" w:rsidRDefault="00852E89" w:rsidP="00852E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Гендерна ідентичність є однією з найважливіших і, поряд з етнічною, найбільш стабільною серед всіх форм соціальної ідентичності людини. Основними функціями гендерної ідентичності як компонента самосвідомості особистості є:</w:t>
      </w:r>
    </w:p>
    <w:p w:rsidR="00852E89" w:rsidRPr="00B62C26" w:rsidRDefault="00852E89" w:rsidP="00852E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забезпечення внутрішньої узгодженості;</w:t>
      </w:r>
    </w:p>
    <w:p w:rsidR="00852E89" w:rsidRPr="00B62C26" w:rsidRDefault="00852E89" w:rsidP="00852E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інтерпретація соціального досвіду;</w:t>
      </w:r>
    </w:p>
    <w:p w:rsidR="00852E89" w:rsidRPr="00B62C26" w:rsidRDefault="00767AB4" w:rsidP="00767AB4">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відповідність власних</w:t>
      </w:r>
      <w:r w:rsidR="00852E89" w:rsidRPr="00B62C26">
        <w:rPr>
          <w:rFonts w:ascii="Times New Roman" w:hAnsi="Times New Roman" w:cs="Times New Roman"/>
          <w:sz w:val="28"/>
          <w:szCs w:val="28"/>
          <w:lang w:val="uk-UA"/>
        </w:rPr>
        <w:t xml:space="preserve"> здібностей з соціальними можливостями, наданими</w:t>
      </w:r>
      <w:r w:rsidRPr="00B62C26">
        <w:rPr>
          <w:rFonts w:ascii="Times New Roman" w:hAnsi="Times New Roman" w:cs="Times New Roman"/>
          <w:sz w:val="28"/>
          <w:szCs w:val="28"/>
          <w:lang w:val="uk-UA"/>
        </w:rPr>
        <w:t xml:space="preserve"> </w:t>
      </w:r>
      <w:r w:rsidR="00852E89" w:rsidRPr="00B62C26">
        <w:rPr>
          <w:rFonts w:ascii="Times New Roman" w:hAnsi="Times New Roman" w:cs="Times New Roman"/>
          <w:sz w:val="28"/>
          <w:szCs w:val="28"/>
          <w:lang w:val="uk-UA"/>
        </w:rPr>
        <w:t>суспільством;</w:t>
      </w:r>
    </w:p>
    <w:p w:rsidR="00AB2BE8" w:rsidRPr="00B62C26" w:rsidRDefault="00852E89" w:rsidP="00852E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регуляція поведінки та діяльності.</w:t>
      </w:r>
    </w:p>
    <w:p w:rsidR="00494EBB" w:rsidRPr="00B62C26" w:rsidRDefault="00494EBB" w:rsidP="00494EB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Все це забезпечує адаптацію до соціокультурних умов і можливість самоактуалізаціі особистості. У сучасній науковій </w:t>
      </w:r>
      <w:r w:rsidR="00767AB4" w:rsidRPr="00B62C26">
        <w:rPr>
          <w:rFonts w:ascii="Times New Roman" w:hAnsi="Times New Roman" w:cs="Times New Roman"/>
          <w:sz w:val="28"/>
          <w:szCs w:val="28"/>
          <w:lang w:val="uk-UA"/>
        </w:rPr>
        <w:t>літературі піднімається</w:t>
      </w:r>
      <w:r w:rsidRPr="00B62C26">
        <w:rPr>
          <w:rFonts w:ascii="Times New Roman" w:hAnsi="Times New Roman" w:cs="Times New Roman"/>
          <w:sz w:val="28"/>
          <w:szCs w:val="28"/>
          <w:lang w:val="uk-UA"/>
        </w:rPr>
        <w:t xml:space="preserve"> питання про необхідність розрізняти статеву і гендерну ідентичність.</w:t>
      </w:r>
    </w:p>
    <w:p w:rsidR="00852E89" w:rsidRPr="00B62C26" w:rsidRDefault="00494EBB" w:rsidP="00494EB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Психологи вважають за краще вживати термін </w:t>
      </w:r>
      <w:r w:rsidR="00666EDE" w:rsidRPr="00B62C26">
        <w:rPr>
          <w:rFonts w:ascii="Times New Roman" w:hAnsi="Times New Roman" w:cs="Times New Roman"/>
          <w:sz w:val="28"/>
          <w:szCs w:val="28"/>
          <w:lang w:val="uk-UA"/>
        </w:rPr>
        <w:t>«г</w:t>
      </w:r>
      <w:r w:rsidRPr="00B62C26">
        <w:rPr>
          <w:rFonts w:ascii="Times New Roman" w:hAnsi="Times New Roman" w:cs="Times New Roman"/>
          <w:sz w:val="28"/>
          <w:szCs w:val="28"/>
          <w:lang w:val="uk-UA"/>
        </w:rPr>
        <w:t xml:space="preserve">ендер», підкреслюючи тим самим, що багато </w:t>
      </w:r>
      <w:r w:rsidR="00666EDE" w:rsidRPr="00B62C26">
        <w:rPr>
          <w:rFonts w:ascii="Times New Roman" w:hAnsi="Times New Roman" w:cs="Times New Roman"/>
          <w:sz w:val="28"/>
          <w:szCs w:val="28"/>
          <w:lang w:val="uk-UA"/>
        </w:rPr>
        <w:t>відмінностей</w:t>
      </w:r>
      <w:r w:rsidRPr="00B62C26">
        <w:rPr>
          <w:rFonts w:ascii="Times New Roman" w:hAnsi="Times New Roman" w:cs="Times New Roman"/>
          <w:sz w:val="28"/>
          <w:szCs w:val="28"/>
          <w:lang w:val="uk-UA"/>
        </w:rPr>
        <w:t xml:space="preserve"> між чоловіками і жінками створюються культурою, тоді як слово «стать» має на увазі, що всі відмінності є прямим </w:t>
      </w:r>
      <w:r w:rsidR="00666EDE" w:rsidRPr="00B62C26">
        <w:rPr>
          <w:rFonts w:ascii="Times New Roman" w:hAnsi="Times New Roman" w:cs="Times New Roman"/>
          <w:sz w:val="28"/>
          <w:szCs w:val="28"/>
          <w:lang w:val="uk-UA"/>
        </w:rPr>
        <w:t>наслідком біологічної статі</w:t>
      </w:r>
      <w:r w:rsidR="00C67E8A" w:rsidRPr="00C67E8A">
        <w:rPr>
          <w:rFonts w:ascii="Times New Roman" w:hAnsi="Times New Roman" w:cs="Times New Roman"/>
          <w:sz w:val="28"/>
          <w:szCs w:val="28"/>
          <w:lang w:val="uk-UA"/>
        </w:rPr>
        <w:t xml:space="preserve"> [8]</w:t>
      </w:r>
      <w:r w:rsidR="00666EDE" w:rsidRPr="00B62C26">
        <w:rPr>
          <w:rFonts w:ascii="Times New Roman" w:hAnsi="Times New Roman" w:cs="Times New Roman"/>
          <w:sz w:val="28"/>
          <w:szCs w:val="28"/>
          <w:lang w:val="uk-UA"/>
        </w:rPr>
        <w:t xml:space="preserve">. </w:t>
      </w:r>
    </w:p>
    <w:p w:rsidR="002F45F5" w:rsidRPr="00B62C26" w:rsidRDefault="002F45F5" w:rsidP="002F45F5">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феномені статевої ідентичності в першу чергу акцентуються соматичні ознаки, на основі яких формується ідентичність людини як представника певної статі.</w:t>
      </w:r>
    </w:p>
    <w:p w:rsidR="00060E91" w:rsidRPr="00B62C26" w:rsidRDefault="002F45F5" w:rsidP="00060E91">
      <w:pPr>
        <w:spacing w:after="0" w:line="360" w:lineRule="auto"/>
        <w:ind w:firstLine="851"/>
        <w:jc w:val="both"/>
        <w:rPr>
          <w:lang w:val="uk-UA"/>
        </w:rPr>
      </w:pPr>
      <w:r w:rsidRPr="00B62C26">
        <w:rPr>
          <w:rFonts w:ascii="Times New Roman" w:hAnsi="Times New Roman" w:cs="Times New Roman"/>
          <w:sz w:val="28"/>
          <w:szCs w:val="28"/>
          <w:lang w:val="uk-UA"/>
        </w:rPr>
        <w:t xml:space="preserve">В гендерної </w:t>
      </w:r>
      <w:r w:rsidR="00666EDE" w:rsidRPr="00B62C26">
        <w:rPr>
          <w:rFonts w:ascii="Times New Roman" w:hAnsi="Times New Roman" w:cs="Times New Roman"/>
          <w:sz w:val="28"/>
          <w:szCs w:val="28"/>
          <w:lang w:val="uk-UA"/>
        </w:rPr>
        <w:t>ідентичності на перший план ви</w:t>
      </w:r>
      <w:r w:rsidRPr="00B62C26">
        <w:rPr>
          <w:rFonts w:ascii="Times New Roman" w:hAnsi="Times New Roman" w:cs="Times New Roman"/>
          <w:sz w:val="28"/>
          <w:szCs w:val="28"/>
          <w:lang w:val="uk-UA"/>
        </w:rPr>
        <w:t xml:space="preserve">ходять соціокультурні параметри категорій </w:t>
      </w:r>
      <w:r w:rsidR="00666EDE" w:rsidRPr="00B62C26">
        <w:rPr>
          <w:rFonts w:ascii="Times New Roman" w:hAnsi="Times New Roman" w:cs="Times New Roman"/>
          <w:sz w:val="28"/>
          <w:szCs w:val="28"/>
          <w:lang w:val="uk-UA"/>
        </w:rPr>
        <w:t>«ч</w:t>
      </w:r>
      <w:r w:rsidRPr="00B62C26">
        <w:rPr>
          <w:rFonts w:ascii="Times New Roman" w:hAnsi="Times New Roman" w:cs="Times New Roman"/>
          <w:sz w:val="28"/>
          <w:szCs w:val="28"/>
          <w:lang w:val="uk-UA"/>
        </w:rPr>
        <w:t>оловіче» та «жіноче», відповідно до яких людина ідентиф</w:t>
      </w:r>
      <w:r w:rsidR="00666EDE" w:rsidRPr="00B62C26">
        <w:rPr>
          <w:rFonts w:ascii="Times New Roman" w:hAnsi="Times New Roman" w:cs="Times New Roman"/>
          <w:sz w:val="28"/>
          <w:szCs w:val="28"/>
          <w:lang w:val="uk-UA"/>
        </w:rPr>
        <w:t>ікує себе з конкретною гендерною</w:t>
      </w:r>
      <w:r w:rsidRPr="00B62C26">
        <w:rPr>
          <w:rFonts w:ascii="Times New Roman" w:hAnsi="Times New Roman" w:cs="Times New Roman"/>
          <w:sz w:val="28"/>
          <w:szCs w:val="28"/>
          <w:lang w:val="uk-UA"/>
        </w:rPr>
        <w:t xml:space="preserve"> групою, конструюючи свою іденти</w:t>
      </w:r>
      <w:r w:rsidR="00666EDE" w:rsidRPr="00B62C26">
        <w:rPr>
          <w:rFonts w:ascii="Times New Roman" w:hAnsi="Times New Roman" w:cs="Times New Roman"/>
          <w:sz w:val="28"/>
          <w:szCs w:val="28"/>
          <w:lang w:val="uk-UA"/>
        </w:rPr>
        <w:t>чність як представник будь-якої</w:t>
      </w:r>
      <w:r w:rsidRPr="00B62C26">
        <w:rPr>
          <w:rFonts w:ascii="Times New Roman" w:hAnsi="Times New Roman" w:cs="Times New Roman"/>
          <w:sz w:val="28"/>
          <w:szCs w:val="28"/>
          <w:lang w:val="uk-UA"/>
        </w:rPr>
        <w:t xml:space="preserve"> </w:t>
      </w:r>
      <w:r w:rsidR="00666EDE" w:rsidRPr="00B62C26">
        <w:rPr>
          <w:rFonts w:ascii="Times New Roman" w:hAnsi="Times New Roman" w:cs="Times New Roman"/>
          <w:sz w:val="28"/>
          <w:szCs w:val="28"/>
          <w:lang w:val="uk-UA"/>
        </w:rPr>
        <w:t>статі. Уявлення про статеву ідентичность</w:t>
      </w:r>
      <w:r w:rsidRPr="00B62C26">
        <w:rPr>
          <w:rFonts w:ascii="Times New Roman" w:hAnsi="Times New Roman" w:cs="Times New Roman"/>
          <w:sz w:val="28"/>
          <w:szCs w:val="28"/>
          <w:lang w:val="uk-UA"/>
        </w:rPr>
        <w:t xml:space="preserve">, </w:t>
      </w:r>
      <w:r w:rsidR="00666EDE" w:rsidRPr="00B62C26">
        <w:rPr>
          <w:rFonts w:ascii="Times New Roman" w:hAnsi="Times New Roman" w:cs="Times New Roman"/>
          <w:sz w:val="28"/>
          <w:szCs w:val="28"/>
          <w:lang w:val="uk-UA"/>
        </w:rPr>
        <w:t>які розроблялися у</w:t>
      </w:r>
      <w:r w:rsidRPr="00B62C26">
        <w:rPr>
          <w:rFonts w:ascii="Times New Roman" w:hAnsi="Times New Roman" w:cs="Times New Roman"/>
          <w:sz w:val="28"/>
          <w:szCs w:val="28"/>
          <w:lang w:val="uk-UA"/>
        </w:rPr>
        <w:t xml:space="preserve"> 80-х рр. ХХ століття, спиралися на біолого-еволюційну парадигму і </w:t>
      </w:r>
      <w:r w:rsidR="00666EDE" w:rsidRPr="00B62C26">
        <w:rPr>
          <w:rFonts w:ascii="Times New Roman" w:hAnsi="Times New Roman" w:cs="Times New Roman"/>
          <w:sz w:val="28"/>
          <w:szCs w:val="28"/>
          <w:lang w:val="uk-UA"/>
        </w:rPr>
        <w:t>статеворольовий</w:t>
      </w:r>
      <w:r w:rsidRPr="00B62C26">
        <w:rPr>
          <w:rFonts w:ascii="Times New Roman" w:hAnsi="Times New Roman" w:cs="Times New Roman"/>
          <w:sz w:val="28"/>
          <w:szCs w:val="28"/>
          <w:lang w:val="uk-UA"/>
        </w:rPr>
        <w:t xml:space="preserve"> підхід. Сучасні ж концептуалізації гендерної ідентичності спираються на соціально-конструктивістську парадигму</w:t>
      </w:r>
      <w:r w:rsidR="00060E91" w:rsidRPr="00B62C26">
        <w:rPr>
          <w:lang w:val="uk-UA"/>
        </w:rPr>
        <w:t xml:space="preserve"> </w:t>
      </w:r>
    </w:p>
    <w:p w:rsidR="0083732C" w:rsidRPr="00B62C26" w:rsidRDefault="00060E91" w:rsidP="00AF442C">
      <w:pPr>
        <w:spacing w:after="0" w:line="360" w:lineRule="auto"/>
        <w:ind w:firstLine="851"/>
        <w:jc w:val="both"/>
        <w:rPr>
          <w:lang w:val="uk-UA"/>
        </w:rPr>
      </w:pPr>
      <w:r w:rsidRPr="00B62C26">
        <w:rPr>
          <w:rFonts w:ascii="Times New Roman" w:hAnsi="Times New Roman" w:cs="Times New Roman"/>
          <w:sz w:val="28"/>
          <w:szCs w:val="28"/>
          <w:lang w:val="uk-UA"/>
        </w:rPr>
        <w:t>Отже, г</w:t>
      </w:r>
      <w:r w:rsidR="00666EDE" w:rsidRPr="00B62C26">
        <w:rPr>
          <w:rFonts w:ascii="Times New Roman" w:hAnsi="Times New Roman" w:cs="Times New Roman"/>
          <w:sz w:val="28"/>
          <w:szCs w:val="28"/>
          <w:lang w:val="uk-UA"/>
        </w:rPr>
        <w:t>ендерна ідентичність - це усвідомлення</w:t>
      </w:r>
      <w:r w:rsidRPr="00B62C26">
        <w:rPr>
          <w:rFonts w:ascii="Times New Roman" w:hAnsi="Times New Roman" w:cs="Times New Roman"/>
          <w:sz w:val="28"/>
          <w:szCs w:val="28"/>
          <w:lang w:val="uk-UA"/>
        </w:rPr>
        <w:t xml:space="preserve"> себе пов'язаним з к</w:t>
      </w:r>
      <w:r w:rsidR="00666EDE" w:rsidRPr="00B62C26">
        <w:rPr>
          <w:rFonts w:ascii="Times New Roman" w:hAnsi="Times New Roman" w:cs="Times New Roman"/>
          <w:sz w:val="28"/>
          <w:szCs w:val="28"/>
          <w:lang w:val="uk-UA"/>
        </w:rPr>
        <w:t>ультурними визначеннями чоловічності</w:t>
      </w:r>
      <w:r w:rsidRPr="00B62C26">
        <w:rPr>
          <w:rFonts w:ascii="Times New Roman" w:hAnsi="Times New Roman" w:cs="Times New Roman"/>
          <w:sz w:val="28"/>
          <w:szCs w:val="28"/>
          <w:lang w:val="uk-UA"/>
        </w:rPr>
        <w:t xml:space="preserve"> і жіночності. Гендерну ідентичність, погоджуючись з </w:t>
      </w:r>
      <w:r w:rsidR="00666EDE" w:rsidRPr="00B62C26">
        <w:rPr>
          <w:rFonts w:ascii="Times New Roman" w:hAnsi="Times New Roman" w:cs="Times New Roman"/>
          <w:sz w:val="28"/>
          <w:szCs w:val="28"/>
          <w:lang w:val="uk-UA"/>
        </w:rPr>
        <w:t>Е. Здравомисловою і А. Тьомкіною</w:t>
      </w:r>
      <w:r w:rsidRPr="00B62C26">
        <w:rPr>
          <w:rFonts w:ascii="Times New Roman" w:hAnsi="Times New Roman" w:cs="Times New Roman"/>
          <w:sz w:val="28"/>
          <w:szCs w:val="28"/>
          <w:lang w:val="uk-UA"/>
        </w:rPr>
        <w:t xml:space="preserve">, можна </w:t>
      </w:r>
      <w:r w:rsidRPr="00B62C26">
        <w:rPr>
          <w:rFonts w:ascii="Times New Roman" w:hAnsi="Times New Roman" w:cs="Times New Roman"/>
          <w:sz w:val="28"/>
          <w:szCs w:val="28"/>
          <w:lang w:val="uk-UA"/>
        </w:rPr>
        <w:lastRenderedPageBreak/>
        <w:t>визначити як соціально-психологічний феномен, продукт і процес конструювання суб'єктом себе і соціальної реальності за допомогою конструктів маскулінності і фемінності</w:t>
      </w:r>
      <w:r w:rsidR="002A5B41">
        <w:rPr>
          <w:rFonts w:ascii="Times New Roman" w:hAnsi="Times New Roman" w:cs="Times New Roman"/>
          <w:sz w:val="28"/>
          <w:szCs w:val="28"/>
          <w:lang w:val="uk-UA"/>
        </w:rPr>
        <w:t xml:space="preserve"> [40</w:t>
      </w:r>
      <w:r w:rsidR="00666EDE" w:rsidRPr="00B62C26">
        <w:rPr>
          <w:rFonts w:ascii="Times New Roman" w:hAnsi="Times New Roman" w:cs="Times New Roman"/>
          <w:sz w:val="28"/>
          <w:szCs w:val="28"/>
          <w:lang w:val="uk-UA"/>
        </w:rPr>
        <w:t>]</w:t>
      </w:r>
      <w:r w:rsidRPr="00B62C26">
        <w:rPr>
          <w:rFonts w:ascii="Times New Roman" w:hAnsi="Times New Roman" w:cs="Times New Roman"/>
          <w:sz w:val="28"/>
          <w:szCs w:val="28"/>
          <w:lang w:val="uk-UA"/>
        </w:rPr>
        <w:t xml:space="preserve">. Якщо звернутися до витоків цієї проблеми, то на особливу увагу заслуговують погляди </w:t>
      </w:r>
      <w:r w:rsidR="00AB419B" w:rsidRPr="00B62C26">
        <w:rPr>
          <w:rFonts w:ascii="Times New Roman" w:hAnsi="Times New Roman" w:cs="Times New Roman"/>
          <w:sz w:val="28"/>
          <w:szCs w:val="28"/>
          <w:lang w:val="uk-UA"/>
        </w:rPr>
        <w:t>З.</w:t>
      </w:r>
      <w:r w:rsidR="00AB419B" w:rsidRPr="00B62C26">
        <w:rPr>
          <w:rFonts w:ascii="Times New Roman" w:hAnsi="Times New Roman" w:cs="Times New Roman"/>
          <w:sz w:val="28"/>
          <w:szCs w:val="28"/>
          <w:lang w:val="en-US"/>
        </w:rPr>
        <w:t> </w:t>
      </w:r>
      <w:r w:rsidRPr="00B62C26">
        <w:rPr>
          <w:rFonts w:ascii="Times New Roman" w:hAnsi="Times New Roman" w:cs="Times New Roman"/>
          <w:sz w:val="28"/>
          <w:szCs w:val="28"/>
          <w:lang w:val="uk-UA"/>
        </w:rPr>
        <w:t xml:space="preserve">Фрейда. Саме йому належить розробка </w:t>
      </w:r>
      <w:r w:rsidR="00AB419B" w:rsidRPr="00B62C26">
        <w:rPr>
          <w:rFonts w:ascii="Times New Roman" w:hAnsi="Times New Roman" w:cs="Times New Roman"/>
          <w:sz w:val="28"/>
          <w:szCs w:val="28"/>
          <w:lang w:val="uk-UA"/>
        </w:rPr>
        <w:t>уявлень</w:t>
      </w:r>
      <w:r w:rsidR="00AB419B" w:rsidRPr="00B62C26">
        <w:rPr>
          <w:rFonts w:ascii="Times New Roman" w:hAnsi="Times New Roman" w:cs="Times New Roman"/>
          <w:sz w:val="28"/>
          <w:szCs w:val="28"/>
        </w:rPr>
        <w:t xml:space="preserve"> </w:t>
      </w:r>
      <w:r w:rsidR="00AB419B" w:rsidRPr="00B62C26">
        <w:rPr>
          <w:rFonts w:ascii="Times New Roman" w:hAnsi="Times New Roman" w:cs="Times New Roman"/>
          <w:sz w:val="28"/>
          <w:szCs w:val="28"/>
          <w:lang w:val="uk-UA"/>
        </w:rPr>
        <w:t>з проблем гендерної ідентичності,</w:t>
      </w:r>
      <w:r w:rsidRPr="00B62C26">
        <w:rPr>
          <w:rFonts w:ascii="Times New Roman" w:hAnsi="Times New Roman" w:cs="Times New Roman"/>
          <w:sz w:val="28"/>
          <w:szCs w:val="28"/>
          <w:lang w:val="uk-UA"/>
        </w:rPr>
        <w:t xml:space="preserve"> нарцисизм</w:t>
      </w:r>
      <w:r w:rsidR="00AB419B" w:rsidRPr="00B62C26">
        <w:rPr>
          <w:rFonts w:ascii="Times New Roman" w:hAnsi="Times New Roman" w:cs="Times New Roman"/>
          <w:sz w:val="28"/>
          <w:szCs w:val="28"/>
          <w:lang w:val="uk-UA"/>
        </w:rPr>
        <w:t>у</w:t>
      </w:r>
      <w:r w:rsidRPr="00B62C26">
        <w:rPr>
          <w:rFonts w:ascii="Times New Roman" w:hAnsi="Times New Roman" w:cs="Times New Roman"/>
          <w:sz w:val="28"/>
          <w:szCs w:val="28"/>
          <w:lang w:val="uk-UA"/>
        </w:rPr>
        <w:t xml:space="preserve">. У роботі «Жіночність» З. Фрейд </w:t>
      </w:r>
      <w:r w:rsidR="00AB419B" w:rsidRPr="00B62C26">
        <w:rPr>
          <w:rFonts w:ascii="Times New Roman" w:hAnsi="Times New Roman" w:cs="Times New Roman"/>
          <w:sz w:val="28"/>
          <w:szCs w:val="28"/>
          <w:lang w:val="uk-UA"/>
        </w:rPr>
        <w:t>зобразив жінок таким, що заздрять чоловічій</w:t>
      </w:r>
      <w:r w:rsidRPr="00B62C26">
        <w:rPr>
          <w:rFonts w:ascii="Times New Roman" w:hAnsi="Times New Roman" w:cs="Times New Roman"/>
          <w:sz w:val="28"/>
          <w:szCs w:val="28"/>
          <w:lang w:val="uk-UA"/>
        </w:rPr>
        <w:t xml:space="preserve"> анатомії і зробив висновок, що фемінними рисами є пасивність, залежність, схильність до підпорядкування і мазохізму. Чоловіків він наділив активністю, прагненням до влади і контролю над світом, схильністю до садизму.</w:t>
      </w:r>
      <w:r w:rsidR="00BE46C2" w:rsidRPr="00B62C26">
        <w:t xml:space="preserve"> </w:t>
      </w:r>
      <w:r w:rsidR="00AB419B" w:rsidRPr="00B62C26">
        <w:rPr>
          <w:rFonts w:ascii="Times New Roman" w:hAnsi="Times New Roman" w:cs="Times New Roman"/>
          <w:sz w:val="28"/>
          <w:szCs w:val="28"/>
          <w:lang w:val="uk-UA"/>
        </w:rPr>
        <w:t>Будь-яке</w:t>
      </w:r>
      <w:r w:rsidR="00BE46C2" w:rsidRPr="00B62C26">
        <w:rPr>
          <w:rFonts w:ascii="Times New Roman" w:hAnsi="Times New Roman" w:cs="Times New Roman"/>
          <w:sz w:val="28"/>
          <w:szCs w:val="28"/>
          <w:lang w:val="uk-UA"/>
        </w:rPr>
        <w:t xml:space="preserve"> відхилення від цих еталонів </w:t>
      </w:r>
      <w:r w:rsidR="00AB419B" w:rsidRPr="00B62C26">
        <w:rPr>
          <w:rFonts w:ascii="Times New Roman" w:hAnsi="Times New Roman" w:cs="Times New Roman"/>
          <w:sz w:val="28"/>
          <w:szCs w:val="28"/>
          <w:lang w:val="uk-UA"/>
        </w:rPr>
        <w:t>З </w:t>
      </w:r>
      <w:r w:rsidR="00BE46C2" w:rsidRPr="00B62C26">
        <w:rPr>
          <w:rFonts w:ascii="Times New Roman" w:hAnsi="Times New Roman" w:cs="Times New Roman"/>
          <w:sz w:val="28"/>
          <w:szCs w:val="28"/>
          <w:lang w:val="uk-UA"/>
        </w:rPr>
        <w:t xml:space="preserve">Фрейд вважав проявом нездорової гендерної ідентичності. Зокрема, прагнення жінок </w:t>
      </w:r>
      <w:r w:rsidR="00AB419B" w:rsidRPr="00B62C26">
        <w:rPr>
          <w:rFonts w:ascii="Times New Roman" w:hAnsi="Times New Roman" w:cs="Times New Roman"/>
          <w:sz w:val="28"/>
          <w:szCs w:val="28"/>
          <w:lang w:val="uk-UA"/>
        </w:rPr>
        <w:t>до влади, якість, яка повинна</w:t>
      </w:r>
      <w:r w:rsidR="00BE46C2" w:rsidRPr="00B62C26">
        <w:rPr>
          <w:rFonts w:ascii="Times New Roman" w:hAnsi="Times New Roman" w:cs="Times New Roman"/>
          <w:sz w:val="28"/>
          <w:szCs w:val="28"/>
          <w:lang w:val="uk-UA"/>
        </w:rPr>
        <w:t xml:space="preserve"> бути у чо</w:t>
      </w:r>
      <w:r w:rsidR="00AB419B" w:rsidRPr="00B62C26">
        <w:rPr>
          <w:rFonts w:ascii="Times New Roman" w:hAnsi="Times New Roman" w:cs="Times New Roman"/>
          <w:sz w:val="28"/>
          <w:szCs w:val="28"/>
          <w:lang w:val="uk-UA"/>
        </w:rPr>
        <w:t>лов</w:t>
      </w:r>
      <w:r w:rsidR="002A5B41">
        <w:rPr>
          <w:rFonts w:ascii="Times New Roman" w:hAnsi="Times New Roman" w:cs="Times New Roman"/>
          <w:sz w:val="28"/>
          <w:szCs w:val="28"/>
          <w:lang w:val="uk-UA"/>
        </w:rPr>
        <w:t>іків, він називав фалічною [52</w:t>
      </w:r>
      <w:r w:rsidR="00AB419B" w:rsidRPr="00B62C26">
        <w:rPr>
          <w:rFonts w:ascii="Times New Roman" w:hAnsi="Times New Roman" w:cs="Times New Roman"/>
          <w:sz w:val="28"/>
          <w:szCs w:val="28"/>
          <w:lang w:val="uk-UA"/>
        </w:rPr>
        <w:t>].</w:t>
      </w:r>
      <w:r w:rsidR="00BE46C2" w:rsidRPr="00B62C26">
        <w:rPr>
          <w:rFonts w:ascii="Times New Roman" w:hAnsi="Times New Roman" w:cs="Times New Roman"/>
          <w:sz w:val="28"/>
          <w:szCs w:val="28"/>
          <w:lang w:val="uk-UA"/>
        </w:rPr>
        <w:t xml:space="preserve"> Протягом тривалого історичного періоду жінки багатьох країн намагалися відповідати цьому ідеалу, </w:t>
      </w:r>
      <w:r w:rsidR="0083732C" w:rsidRPr="00B62C26">
        <w:rPr>
          <w:rFonts w:ascii="Times New Roman" w:hAnsi="Times New Roman" w:cs="Times New Roman"/>
          <w:sz w:val="28"/>
          <w:szCs w:val="28"/>
          <w:lang w:val="uk-UA"/>
        </w:rPr>
        <w:t>який дуже цінується у</w:t>
      </w:r>
      <w:r w:rsidR="00BE46C2" w:rsidRPr="00B62C26">
        <w:rPr>
          <w:rFonts w:ascii="Times New Roman" w:hAnsi="Times New Roman" w:cs="Times New Roman"/>
          <w:sz w:val="28"/>
          <w:szCs w:val="28"/>
          <w:lang w:val="uk-UA"/>
        </w:rPr>
        <w:t xml:space="preserve"> суспільстві, і багато з них відмовлялися від певних видів діяльності і ролей, наприклад від лідерства, тільки б не бути звинуваченими у втраті жіночності і схожості з чоловіками. Так само </w:t>
      </w:r>
      <w:r w:rsidR="0083732C" w:rsidRPr="00B62C26">
        <w:rPr>
          <w:rFonts w:ascii="Times New Roman" w:hAnsi="Times New Roman" w:cs="Times New Roman"/>
          <w:sz w:val="28"/>
          <w:szCs w:val="28"/>
          <w:lang w:val="uk-UA"/>
        </w:rPr>
        <w:t>чоловіки прагнули будь-що</w:t>
      </w:r>
      <w:r w:rsidR="00BE46C2" w:rsidRPr="00B62C26">
        <w:rPr>
          <w:rFonts w:ascii="Times New Roman" w:hAnsi="Times New Roman" w:cs="Times New Roman"/>
          <w:sz w:val="28"/>
          <w:szCs w:val="28"/>
          <w:lang w:val="uk-UA"/>
        </w:rPr>
        <w:t xml:space="preserve"> відповідати маскулінного ідеалу - проя</w:t>
      </w:r>
      <w:r w:rsidR="0083732C" w:rsidRPr="00B62C26">
        <w:rPr>
          <w:rFonts w:ascii="Times New Roman" w:hAnsi="Times New Roman" w:cs="Times New Roman"/>
          <w:sz w:val="28"/>
          <w:szCs w:val="28"/>
          <w:lang w:val="uk-UA"/>
        </w:rPr>
        <w:t>в м'якості і співчуття вважається</w:t>
      </w:r>
      <w:r w:rsidR="00BE46C2" w:rsidRPr="00B62C26">
        <w:rPr>
          <w:rFonts w:ascii="Times New Roman" w:hAnsi="Times New Roman" w:cs="Times New Roman"/>
          <w:sz w:val="28"/>
          <w:szCs w:val="28"/>
          <w:lang w:val="uk-UA"/>
        </w:rPr>
        <w:t xml:space="preserve"> ознакою </w:t>
      </w:r>
      <w:r w:rsidR="0083732C" w:rsidRPr="00B62C26">
        <w:rPr>
          <w:rFonts w:ascii="Times New Roman" w:hAnsi="Times New Roman" w:cs="Times New Roman"/>
          <w:sz w:val="28"/>
          <w:szCs w:val="28"/>
          <w:lang w:val="uk-UA"/>
        </w:rPr>
        <w:t xml:space="preserve">слабкості і </w:t>
      </w:r>
      <w:r w:rsidR="00BE46C2" w:rsidRPr="00B62C26">
        <w:rPr>
          <w:rFonts w:ascii="Times New Roman" w:hAnsi="Times New Roman" w:cs="Times New Roman"/>
          <w:sz w:val="28"/>
          <w:szCs w:val="28"/>
          <w:lang w:val="uk-UA"/>
        </w:rPr>
        <w:t>фемінності.</w:t>
      </w:r>
      <w:r w:rsidR="00AF442C" w:rsidRPr="00B62C26">
        <w:rPr>
          <w:lang w:val="uk-UA"/>
        </w:rPr>
        <w:t xml:space="preserve"> </w:t>
      </w:r>
    </w:p>
    <w:p w:rsidR="00AF442C" w:rsidRPr="00B62C26" w:rsidRDefault="008373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наукових розвідках з проблем гендерної ідентичності, виокремлюють такі т</w:t>
      </w:r>
      <w:r w:rsidR="00AF442C" w:rsidRPr="00B62C26">
        <w:rPr>
          <w:rFonts w:ascii="Times New Roman" w:hAnsi="Times New Roman" w:cs="Times New Roman"/>
          <w:sz w:val="28"/>
          <w:szCs w:val="28"/>
          <w:lang w:val="uk-UA"/>
        </w:rPr>
        <w:t>ипології гендерної ідентичності:</w:t>
      </w:r>
      <w:r w:rsidRPr="00B62C26">
        <w:rPr>
          <w:rFonts w:ascii="Times New Roman" w:hAnsi="Times New Roman" w:cs="Times New Roman"/>
          <w:sz w:val="28"/>
          <w:szCs w:val="28"/>
          <w:lang w:val="uk-UA"/>
        </w:rPr>
        <w:t xml:space="preserve"> біполярну, андрогінну і мультиполярну</w:t>
      </w:r>
      <w:r w:rsidR="00AF442C" w:rsidRPr="00B62C26">
        <w:rPr>
          <w:rFonts w:ascii="Times New Roman" w:hAnsi="Times New Roman" w:cs="Times New Roman"/>
          <w:sz w:val="28"/>
          <w:szCs w:val="28"/>
          <w:lang w:val="uk-UA"/>
        </w:rPr>
        <w:t>.</w:t>
      </w:r>
    </w:p>
    <w:p w:rsidR="00AF442C" w:rsidRPr="00B62C26" w:rsidRDefault="00AF44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Біполярний підхід передбачає жорстку диферен</w:t>
      </w:r>
      <w:r w:rsidR="0083732C" w:rsidRPr="00B62C26">
        <w:rPr>
          <w:rFonts w:ascii="Times New Roman" w:hAnsi="Times New Roman" w:cs="Times New Roman"/>
          <w:sz w:val="28"/>
          <w:szCs w:val="28"/>
          <w:lang w:val="uk-UA"/>
        </w:rPr>
        <w:t>ціацію гендерної ідентичності за</w:t>
      </w:r>
      <w:r w:rsidRPr="00B62C26">
        <w:rPr>
          <w:rFonts w:ascii="Times New Roman" w:hAnsi="Times New Roman" w:cs="Times New Roman"/>
          <w:sz w:val="28"/>
          <w:szCs w:val="28"/>
          <w:lang w:val="uk-UA"/>
        </w:rPr>
        <w:t xml:space="preserve"> ознакою статі (чолові</w:t>
      </w:r>
      <w:r w:rsidR="0083732C" w:rsidRPr="00B62C26">
        <w:rPr>
          <w:rFonts w:ascii="Times New Roman" w:hAnsi="Times New Roman" w:cs="Times New Roman"/>
          <w:sz w:val="28"/>
          <w:szCs w:val="28"/>
          <w:lang w:val="uk-UA"/>
        </w:rPr>
        <w:t>ки володіють виключно маскулінними</w:t>
      </w:r>
      <w:r w:rsidRPr="00B62C26">
        <w:rPr>
          <w:rFonts w:ascii="Times New Roman" w:hAnsi="Times New Roman" w:cs="Times New Roman"/>
          <w:sz w:val="28"/>
          <w:szCs w:val="28"/>
          <w:lang w:val="uk-UA"/>
        </w:rPr>
        <w:t xml:space="preserve"> характеристиками, а </w:t>
      </w:r>
      <w:r w:rsidR="0083732C" w:rsidRPr="00B62C26">
        <w:rPr>
          <w:rFonts w:ascii="Times New Roman" w:hAnsi="Times New Roman" w:cs="Times New Roman"/>
          <w:sz w:val="28"/>
          <w:szCs w:val="28"/>
          <w:lang w:val="uk-UA"/>
        </w:rPr>
        <w:t>жінки - фемінними). У</w:t>
      </w:r>
      <w:r w:rsidRPr="00B62C26">
        <w:rPr>
          <w:rFonts w:ascii="Times New Roman" w:hAnsi="Times New Roman" w:cs="Times New Roman"/>
          <w:sz w:val="28"/>
          <w:szCs w:val="28"/>
          <w:lang w:val="uk-UA"/>
        </w:rPr>
        <w:t xml:space="preserve"> кінці ХХ ст. біполярна модель гендерної ідентичності була </w:t>
      </w:r>
      <w:r w:rsidR="0083732C" w:rsidRPr="00B62C26">
        <w:rPr>
          <w:rFonts w:ascii="Times New Roman" w:hAnsi="Times New Roman" w:cs="Times New Roman"/>
          <w:sz w:val="28"/>
          <w:szCs w:val="28"/>
          <w:lang w:val="uk-UA"/>
        </w:rPr>
        <w:t>переглянута в концепції С. </w:t>
      </w:r>
      <w:r w:rsidRPr="00B62C26">
        <w:rPr>
          <w:rFonts w:ascii="Times New Roman" w:hAnsi="Times New Roman" w:cs="Times New Roman"/>
          <w:sz w:val="28"/>
          <w:szCs w:val="28"/>
          <w:lang w:val="uk-UA"/>
        </w:rPr>
        <w:t>Бем</w:t>
      </w:r>
      <w:r w:rsidR="002A5B41">
        <w:rPr>
          <w:rFonts w:ascii="Times New Roman" w:hAnsi="Times New Roman" w:cs="Times New Roman"/>
          <w:sz w:val="28"/>
          <w:szCs w:val="28"/>
          <w:lang w:val="uk-UA"/>
        </w:rPr>
        <w:t xml:space="preserve"> [4</w:t>
      </w:r>
      <w:r w:rsidR="0083732C"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Вона висловила припущення, що чоловіки і жінки не обов'язково повинні відповідати традиційним </w:t>
      </w:r>
      <w:r w:rsidR="0083732C" w:rsidRPr="00B62C26">
        <w:rPr>
          <w:rFonts w:ascii="Times New Roman" w:hAnsi="Times New Roman" w:cs="Times New Roman"/>
          <w:sz w:val="28"/>
          <w:szCs w:val="28"/>
          <w:lang w:val="uk-UA"/>
        </w:rPr>
        <w:t>статево-</w:t>
      </w:r>
      <w:r w:rsidRPr="00B62C26">
        <w:rPr>
          <w:rFonts w:ascii="Times New Roman" w:hAnsi="Times New Roman" w:cs="Times New Roman"/>
          <w:sz w:val="28"/>
          <w:szCs w:val="28"/>
          <w:lang w:val="uk-UA"/>
        </w:rPr>
        <w:t>рольовим моде</w:t>
      </w:r>
      <w:r w:rsidR="0083732C" w:rsidRPr="00B62C26">
        <w:rPr>
          <w:rFonts w:ascii="Times New Roman" w:hAnsi="Times New Roman" w:cs="Times New Roman"/>
          <w:sz w:val="28"/>
          <w:szCs w:val="28"/>
          <w:lang w:val="uk-UA"/>
        </w:rPr>
        <w:t>лям і можуть поєднувати в своїй</w:t>
      </w:r>
      <w:r w:rsidRPr="00B62C26">
        <w:rPr>
          <w:rFonts w:ascii="Times New Roman" w:hAnsi="Times New Roman" w:cs="Times New Roman"/>
          <w:sz w:val="28"/>
          <w:szCs w:val="28"/>
          <w:lang w:val="uk-UA"/>
        </w:rPr>
        <w:t xml:space="preserve"> поведінці як маскулінні, так і фемінні </w:t>
      </w:r>
      <w:r w:rsidR="0083732C" w:rsidRPr="00B62C26">
        <w:rPr>
          <w:rFonts w:ascii="Times New Roman" w:hAnsi="Times New Roman" w:cs="Times New Roman"/>
          <w:sz w:val="28"/>
          <w:szCs w:val="28"/>
          <w:lang w:val="uk-UA"/>
        </w:rPr>
        <w:t>х</w:t>
      </w:r>
      <w:r w:rsidRPr="00B62C26">
        <w:rPr>
          <w:rFonts w:ascii="Times New Roman" w:hAnsi="Times New Roman" w:cs="Times New Roman"/>
          <w:sz w:val="28"/>
          <w:szCs w:val="28"/>
          <w:lang w:val="uk-UA"/>
        </w:rPr>
        <w:t xml:space="preserve">арактеристики. Для пояснення цього явища </w:t>
      </w:r>
      <w:r w:rsidR="0083732C" w:rsidRPr="00B62C26">
        <w:rPr>
          <w:rFonts w:ascii="Times New Roman" w:hAnsi="Times New Roman" w:cs="Times New Roman"/>
          <w:sz w:val="28"/>
          <w:szCs w:val="28"/>
          <w:lang w:val="uk-UA"/>
        </w:rPr>
        <w:t>вона ввела</w:t>
      </w:r>
      <w:r w:rsidRPr="00B62C26">
        <w:rPr>
          <w:rFonts w:ascii="Times New Roman" w:hAnsi="Times New Roman" w:cs="Times New Roman"/>
          <w:sz w:val="28"/>
          <w:szCs w:val="28"/>
          <w:lang w:val="uk-UA"/>
        </w:rPr>
        <w:t xml:space="preserve"> поняття андрогін. У 1974 р С.</w:t>
      </w:r>
      <w:r w:rsidR="0083732C" w:rsidRPr="00B62C26">
        <w:rPr>
          <w:rFonts w:ascii="Times New Roman" w:hAnsi="Times New Roman" w:cs="Times New Roman"/>
          <w:sz w:val="28"/>
          <w:szCs w:val="28"/>
          <w:lang w:val="uk-UA"/>
        </w:rPr>
        <w:t> </w:t>
      </w:r>
      <w:r w:rsidRPr="00B62C26">
        <w:rPr>
          <w:rFonts w:ascii="Times New Roman" w:hAnsi="Times New Roman" w:cs="Times New Roman"/>
          <w:sz w:val="28"/>
          <w:szCs w:val="28"/>
          <w:lang w:val="uk-UA"/>
        </w:rPr>
        <w:t xml:space="preserve">Бем сформулювала </w:t>
      </w:r>
      <w:r w:rsidRPr="00B62C26">
        <w:rPr>
          <w:rFonts w:ascii="Times New Roman" w:hAnsi="Times New Roman" w:cs="Times New Roman"/>
          <w:sz w:val="28"/>
          <w:szCs w:val="28"/>
          <w:lang w:val="uk-UA"/>
        </w:rPr>
        <w:lastRenderedPageBreak/>
        <w:t>свою гіпотезу про існування трьох типів людей з різною гендерною ідентичністю:</w:t>
      </w:r>
    </w:p>
    <w:p w:rsidR="00AF442C" w:rsidRPr="00B62C26" w:rsidRDefault="008373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з переважанням фемінних</w:t>
      </w:r>
      <w:r w:rsidR="00AF442C" w:rsidRPr="00B62C26">
        <w:rPr>
          <w:rFonts w:ascii="Times New Roman" w:hAnsi="Times New Roman" w:cs="Times New Roman"/>
          <w:sz w:val="28"/>
          <w:szCs w:val="28"/>
          <w:lang w:val="uk-UA"/>
        </w:rPr>
        <w:t xml:space="preserve"> характеристик;</w:t>
      </w:r>
    </w:p>
    <w:p w:rsidR="00AF442C" w:rsidRPr="00B62C26" w:rsidRDefault="00AF44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з переважанням маскулінних характеристик;</w:t>
      </w:r>
    </w:p>
    <w:p w:rsidR="00AF442C" w:rsidRPr="00B62C26" w:rsidRDefault="00AF44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андрогинних, тобто тих, у кого</w:t>
      </w:r>
      <w:r w:rsidR="0083732C" w:rsidRPr="00B62C26">
        <w:rPr>
          <w:rFonts w:ascii="Times New Roman" w:hAnsi="Times New Roman" w:cs="Times New Roman"/>
          <w:sz w:val="28"/>
          <w:szCs w:val="28"/>
          <w:lang w:val="uk-UA"/>
        </w:rPr>
        <w:t xml:space="preserve"> спостерігається баланс і певна гармонія маскулінних</w:t>
      </w:r>
      <w:r w:rsidRPr="00B62C26">
        <w:rPr>
          <w:rFonts w:ascii="Times New Roman" w:hAnsi="Times New Roman" w:cs="Times New Roman"/>
          <w:sz w:val="28"/>
          <w:szCs w:val="28"/>
          <w:lang w:val="uk-UA"/>
        </w:rPr>
        <w:t xml:space="preserve"> </w:t>
      </w:r>
      <w:r w:rsidR="0083732C" w:rsidRPr="00B62C26">
        <w:rPr>
          <w:rFonts w:ascii="Times New Roman" w:hAnsi="Times New Roman" w:cs="Times New Roman"/>
          <w:sz w:val="28"/>
          <w:szCs w:val="28"/>
          <w:lang w:val="uk-UA"/>
        </w:rPr>
        <w:t>і фемінних</w:t>
      </w:r>
      <w:r w:rsidRPr="00B62C26">
        <w:rPr>
          <w:rFonts w:ascii="Times New Roman" w:hAnsi="Times New Roman" w:cs="Times New Roman"/>
          <w:sz w:val="28"/>
          <w:szCs w:val="28"/>
          <w:lang w:val="uk-UA"/>
        </w:rPr>
        <w:t xml:space="preserve"> рис.</w:t>
      </w:r>
    </w:p>
    <w:p w:rsidR="00AF442C" w:rsidRPr="00B62C26" w:rsidRDefault="00AF442C" w:rsidP="00E317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Найбільш привабливим їй здавався третій тип, який вбирає в себе все найкраще з обох стате</w:t>
      </w:r>
      <w:r w:rsidR="0083732C" w:rsidRPr="00B62C26">
        <w:rPr>
          <w:rFonts w:ascii="Times New Roman" w:hAnsi="Times New Roman" w:cs="Times New Roman"/>
          <w:sz w:val="28"/>
          <w:szCs w:val="28"/>
          <w:lang w:val="uk-UA"/>
        </w:rPr>
        <w:t>вих ролей. На її думку, адрогенні особистості наділені адаптивніст</w:t>
      </w:r>
      <w:r w:rsidRPr="00B62C26">
        <w:rPr>
          <w:rFonts w:ascii="Times New Roman" w:hAnsi="Times New Roman" w:cs="Times New Roman"/>
          <w:sz w:val="28"/>
          <w:szCs w:val="28"/>
          <w:lang w:val="uk-UA"/>
        </w:rPr>
        <w:t xml:space="preserve">ю, відрізняються творчими нахилами і найбільш психологічно благополучні. Перші ж два </w:t>
      </w:r>
      <w:r w:rsidR="0083732C" w:rsidRPr="00B62C26">
        <w:rPr>
          <w:rFonts w:ascii="Times New Roman" w:hAnsi="Times New Roman" w:cs="Times New Roman"/>
          <w:sz w:val="28"/>
          <w:szCs w:val="28"/>
          <w:lang w:val="uk-UA"/>
        </w:rPr>
        <w:t>типи</w:t>
      </w:r>
      <w:r w:rsidRPr="00B62C26">
        <w:rPr>
          <w:rFonts w:ascii="Times New Roman" w:hAnsi="Times New Roman" w:cs="Times New Roman"/>
          <w:sz w:val="28"/>
          <w:szCs w:val="28"/>
          <w:lang w:val="uk-UA"/>
        </w:rPr>
        <w:t xml:space="preserve"> зображувалися негнучкими, обмеженими, демонструють у своїй поведінці гендерні </w:t>
      </w:r>
      <w:r w:rsidR="0083732C" w:rsidRPr="00B62C26">
        <w:rPr>
          <w:rFonts w:ascii="Times New Roman" w:hAnsi="Times New Roman" w:cs="Times New Roman"/>
          <w:sz w:val="28"/>
          <w:szCs w:val="28"/>
          <w:lang w:val="uk-UA"/>
        </w:rPr>
        <w:t xml:space="preserve">стереотипи які наявні в суспільстві биту- ющие в суспільстві </w:t>
      </w:r>
      <w:r w:rsidR="002A5B41">
        <w:rPr>
          <w:rFonts w:ascii="Times New Roman" w:hAnsi="Times New Roman" w:cs="Times New Roman"/>
          <w:sz w:val="28"/>
          <w:szCs w:val="28"/>
          <w:lang w:val="uk-UA"/>
        </w:rPr>
        <w:t>[51</w:t>
      </w:r>
      <w:r w:rsidR="00C5158F"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(для визначення ступеня вираженості чоловічого і </w:t>
      </w:r>
      <w:r w:rsidR="00C5158F" w:rsidRPr="00B62C26">
        <w:rPr>
          <w:rFonts w:ascii="Times New Roman" w:hAnsi="Times New Roman" w:cs="Times New Roman"/>
          <w:sz w:val="28"/>
          <w:szCs w:val="28"/>
          <w:lang w:val="uk-UA"/>
        </w:rPr>
        <w:t>жіночого</w:t>
      </w:r>
      <w:r w:rsidRPr="00B62C26">
        <w:rPr>
          <w:rFonts w:ascii="Times New Roman" w:hAnsi="Times New Roman" w:cs="Times New Roman"/>
          <w:sz w:val="28"/>
          <w:szCs w:val="28"/>
          <w:lang w:val="uk-UA"/>
        </w:rPr>
        <w:t xml:space="preserve"> в людині використовують опитувальник </w:t>
      </w:r>
      <w:r w:rsidR="00C5158F" w:rsidRPr="00B62C26">
        <w:rPr>
          <w:rFonts w:ascii="Times New Roman" w:hAnsi="Times New Roman" w:cs="Times New Roman"/>
          <w:sz w:val="28"/>
          <w:szCs w:val="28"/>
          <w:lang w:val="uk-UA"/>
        </w:rPr>
        <w:t>С. </w:t>
      </w:r>
      <w:r w:rsidRPr="00B62C26">
        <w:rPr>
          <w:rFonts w:ascii="Times New Roman" w:hAnsi="Times New Roman" w:cs="Times New Roman"/>
          <w:sz w:val="28"/>
          <w:szCs w:val="28"/>
          <w:lang w:val="uk-UA"/>
        </w:rPr>
        <w:t xml:space="preserve">Бем «Фемінність або маскулінність» </w:t>
      </w:r>
      <w:r w:rsidR="002A5B41">
        <w:rPr>
          <w:rFonts w:ascii="Times New Roman" w:hAnsi="Times New Roman" w:cs="Times New Roman"/>
          <w:sz w:val="28"/>
          <w:szCs w:val="28"/>
          <w:lang w:val="uk-UA"/>
        </w:rPr>
        <w:t>[47</w:t>
      </w:r>
      <w:r w:rsidR="00C5158F" w:rsidRPr="00B62C26">
        <w:rPr>
          <w:rFonts w:ascii="Times New Roman" w:hAnsi="Times New Roman" w:cs="Times New Roman"/>
          <w:sz w:val="28"/>
          <w:szCs w:val="28"/>
          <w:lang w:val="uk-UA"/>
        </w:rPr>
        <w:t>]</w:t>
      </w:r>
      <w:r w:rsidRPr="00B62C26">
        <w:rPr>
          <w:rFonts w:ascii="Times New Roman" w:hAnsi="Times New Roman" w:cs="Times New Roman"/>
          <w:sz w:val="28"/>
          <w:szCs w:val="28"/>
          <w:lang w:val="uk-UA"/>
        </w:rPr>
        <w:t>).</w:t>
      </w:r>
      <w:r w:rsidRPr="00B62C26">
        <w:rPr>
          <w:lang w:val="uk-UA"/>
        </w:rPr>
        <w:t xml:space="preserve"> </w:t>
      </w:r>
      <w:r w:rsidRPr="00B62C26">
        <w:rPr>
          <w:rFonts w:ascii="Times New Roman" w:hAnsi="Times New Roman" w:cs="Times New Roman"/>
          <w:sz w:val="28"/>
          <w:szCs w:val="28"/>
          <w:lang w:val="uk-UA"/>
        </w:rPr>
        <w:t>Мультиполярна модель гендерної ідентичності допускає існування декількох варіантів ген</w:t>
      </w:r>
      <w:r w:rsidR="00C5158F" w:rsidRPr="00B62C26">
        <w:rPr>
          <w:rFonts w:ascii="Times New Roman" w:hAnsi="Times New Roman" w:cs="Times New Roman"/>
          <w:sz w:val="28"/>
          <w:szCs w:val="28"/>
          <w:lang w:val="uk-UA"/>
        </w:rPr>
        <w:t>дерної ідентичності в рамках однієї статі: андрогінний</w:t>
      </w:r>
      <w:r w:rsidRPr="00B62C26">
        <w:rPr>
          <w:rFonts w:ascii="Times New Roman" w:hAnsi="Times New Roman" w:cs="Times New Roman"/>
          <w:sz w:val="28"/>
          <w:szCs w:val="28"/>
          <w:lang w:val="uk-UA"/>
        </w:rPr>
        <w:t xml:space="preserve"> жіночий; </w:t>
      </w:r>
      <w:r w:rsidR="00E31789" w:rsidRPr="00B62C26">
        <w:rPr>
          <w:rFonts w:ascii="Times New Roman" w:hAnsi="Times New Roman" w:cs="Times New Roman"/>
          <w:sz w:val="28"/>
          <w:szCs w:val="28"/>
          <w:lang w:val="uk-UA"/>
        </w:rPr>
        <w:t>андроген</w:t>
      </w:r>
      <w:r w:rsidR="00C5158F" w:rsidRPr="00B62C26">
        <w:rPr>
          <w:rFonts w:ascii="Times New Roman" w:hAnsi="Times New Roman" w:cs="Times New Roman"/>
          <w:sz w:val="28"/>
          <w:szCs w:val="28"/>
          <w:lang w:val="uk-UA"/>
        </w:rPr>
        <w:t>ний</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чоловічий; маскулінний жіночий; маскулінний</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чоловічий; фемінний жіночий; фемінний чоловічий.</w:t>
      </w:r>
      <w:r w:rsidR="00E31789" w:rsidRPr="00B62C26">
        <w:rPr>
          <w:rFonts w:ascii="Times New Roman" w:hAnsi="Times New Roman" w:cs="Times New Roman"/>
          <w:sz w:val="28"/>
          <w:szCs w:val="28"/>
          <w:lang w:val="uk-UA"/>
        </w:rPr>
        <w:t xml:space="preserve"> Така варіативність зумовлена </w:t>
      </w:r>
      <w:r w:rsidR="00C5158F" w:rsidRPr="00B62C26">
        <w:rPr>
          <w:rFonts w:ascii="Times New Roman" w:hAnsi="Times New Roman" w:cs="Times New Roman"/>
          <w:sz w:val="28"/>
          <w:szCs w:val="28"/>
          <w:lang w:val="uk-UA"/>
        </w:rPr>
        <w:t>динамічною взаємодією різних підструк</w:t>
      </w:r>
      <w:r w:rsidRPr="00B62C26">
        <w:rPr>
          <w:rFonts w:ascii="Times New Roman" w:hAnsi="Times New Roman" w:cs="Times New Roman"/>
          <w:sz w:val="28"/>
          <w:szCs w:val="28"/>
          <w:lang w:val="uk-UA"/>
        </w:rPr>
        <w:t>тур ідентичності (особистісної та соціальної),</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що відбувається у внутрішньому, суб'єктивному</w:t>
      </w:r>
      <w:r w:rsidR="00E31789" w:rsidRPr="00B62C26">
        <w:rPr>
          <w:rFonts w:ascii="Times New Roman" w:hAnsi="Times New Roman" w:cs="Times New Roman"/>
          <w:sz w:val="28"/>
          <w:szCs w:val="28"/>
          <w:lang w:val="uk-UA"/>
        </w:rPr>
        <w:t xml:space="preserve"> </w:t>
      </w:r>
      <w:r w:rsidR="00C5158F" w:rsidRPr="00B62C26">
        <w:rPr>
          <w:rFonts w:ascii="Times New Roman" w:hAnsi="Times New Roman" w:cs="Times New Roman"/>
          <w:sz w:val="28"/>
          <w:szCs w:val="28"/>
          <w:lang w:val="uk-UA"/>
        </w:rPr>
        <w:t>плані. Вона</w:t>
      </w:r>
      <w:r w:rsidRPr="00B62C26">
        <w:rPr>
          <w:rFonts w:ascii="Times New Roman" w:hAnsi="Times New Roman" w:cs="Times New Roman"/>
          <w:sz w:val="28"/>
          <w:szCs w:val="28"/>
          <w:lang w:val="uk-UA"/>
        </w:rPr>
        <w:t xml:space="preserve"> спр</w:t>
      </w:r>
      <w:r w:rsidR="00C5158F" w:rsidRPr="00B62C26">
        <w:rPr>
          <w:rFonts w:ascii="Times New Roman" w:hAnsi="Times New Roman" w:cs="Times New Roman"/>
          <w:sz w:val="28"/>
          <w:szCs w:val="28"/>
          <w:lang w:val="uk-UA"/>
        </w:rPr>
        <w:t>ямована</w:t>
      </w:r>
      <w:r w:rsidRPr="00B62C26">
        <w:rPr>
          <w:rFonts w:ascii="Times New Roman" w:hAnsi="Times New Roman" w:cs="Times New Roman"/>
          <w:sz w:val="28"/>
          <w:szCs w:val="28"/>
          <w:lang w:val="uk-UA"/>
        </w:rPr>
        <w:t xml:space="preserve"> на задоволення базових потреб особистості, в першу чергу до</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внутрішньої узгодженості, самоактуалізації,</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причому незалежно від статевої приналежності.</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На рубежі ХХ-ХХІ ст. </w:t>
      </w:r>
      <w:r w:rsidR="00C5158F" w:rsidRPr="00B62C26">
        <w:rPr>
          <w:rFonts w:ascii="Times New Roman" w:hAnsi="Times New Roman" w:cs="Times New Roman"/>
          <w:sz w:val="28"/>
          <w:szCs w:val="28"/>
          <w:lang w:val="uk-UA"/>
        </w:rPr>
        <w:t>стали з'являтися кросскультурні</w:t>
      </w:r>
      <w:r w:rsidRPr="00B62C26">
        <w:rPr>
          <w:rFonts w:ascii="Times New Roman" w:hAnsi="Times New Roman" w:cs="Times New Roman"/>
          <w:sz w:val="28"/>
          <w:szCs w:val="28"/>
          <w:lang w:val="uk-UA"/>
        </w:rPr>
        <w:t xml:space="preserve"> дослідження гендерної</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ідентичності і гендерної ідеології. </w:t>
      </w:r>
      <w:r w:rsidR="00E31789" w:rsidRPr="00B62C26">
        <w:rPr>
          <w:rFonts w:ascii="Times New Roman" w:hAnsi="Times New Roman" w:cs="Times New Roman"/>
          <w:sz w:val="28"/>
          <w:szCs w:val="28"/>
          <w:lang w:val="uk-UA"/>
        </w:rPr>
        <w:t>Ш</w:t>
      </w:r>
      <w:r w:rsidRPr="00B62C26">
        <w:rPr>
          <w:rFonts w:ascii="Times New Roman" w:hAnsi="Times New Roman" w:cs="Times New Roman"/>
          <w:sz w:val="28"/>
          <w:szCs w:val="28"/>
          <w:lang w:val="uk-UA"/>
        </w:rPr>
        <w:t>ляхом</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вивчення уявлень про те, які якості</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є бажаними для чоловіків і які</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для жінок в різних культурах, з'ясувалося, що в розвинених країнах популярна ідея</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егалітарності, а в традиційних культурах,</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особливо мусульманських, ідея переваги</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відмінн</w:t>
      </w:r>
      <w:r w:rsidR="00C5158F" w:rsidRPr="00B62C26">
        <w:rPr>
          <w:rFonts w:ascii="Times New Roman" w:hAnsi="Times New Roman" w:cs="Times New Roman"/>
          <w:sz w:val="28"/>
          <w:szCs w:val="28"/>
          <w:lang w:val="uk-UA"/>
        </w:rPr>
        <w:t>ос</w:t>
      </w:r>
      <w:r w:rsidR="002A5B41">
        <w:rPr>
          <w:rFonts w:ascii="Times New Roman" w:hAnsi="Times New Roman" w:cs="Times New Roman"/>
          <w:sz w:val="28"/>
          <w:szCs w:val="28"/>
          <w:lang w:val="uk-UA"/>
        </w:rPr>
        <w:t>тей між чоловіками і жінками [27</w:t>
      </w:r>
      <w:r w:rsidR="00C5158F" w:rsidRPr="00B62C26">
        <w:rPr>
          <w:rFonts w:ascii="Times New Roman" w:hAnsi="Times New Roman" w:cs="Times New Roman"/>
          <w:sz w:val="28"/>
          <w:szCs w:val="28"/>
          <w:lang w:val="uk-UA"/>
        </w:rPr>
        <w:t>].</w:t>
      </w:r>
      <w:r w:rsidRPr="00B62C26">
        <w:rPr>
          <w:rFonts w:ascii="Times New Roman" w:hAnsi="Times New Roman" w:cs="Times New Roman"/>
          <w:sz w:val="28"/>
          <w:szCs w:val="28"/>
          <w:lang w:val="uk-UA"/>
        </w:rPr>
        <w:t xml:space="preserve"> І.</w:t>
      </w:r>
      <w:r w:rsidR="00C5158F" w:rsidRPr="00B62C26">
        <w:rPr>
          <w:rFonts w:ascii="Times New Roman" w:hAnsi="Times New Roman" w:cs="Times New Roman"/>
          <w:sz w:val="28"/>
          <w:szCs w:val="28"/>
          <w:lang w:val="uk-UA"/>
        </w:rPr>
        <w:t> </w:t>
      </w:r>
      <w:r w:rsidRPr="00B62C26">
        <w:rPr>
          <w:rFonts w:ascii="Times New Roman" w:hAnsi="Times New Roman" w:cs="Times New Roman"/>
          <w:sz w:val="28"/>
          <w:szCs w:val="28"/>
          <w:lang w:val="uk-UA"/>
        </w:rPr>
        <w:t>Кон відзначає такі характерні тенденції цього періоду:</w:t>
      </w:r>
    </w:p>
    <w:p w:rsidR="00AF442C" w:rsidRPr="00B62C26" w:rsidRDefault="00AF44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радикальну ломку традиційної статевої стратифікації;</w:t>
      </w:r>
    </w:p>
    <w:p w:rsidR="00AF442C" w:rsidRPr="00B62C26" w:rsidRDefault="00AF442C" w:rsidP="00E317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ослаблення статевих відмінностей в поведінці</w:t>
      </w:r>
      <w:r w:rsidR="00E31789" w:rsidRPr="00B62C26">
        <w:rPr>
          <w:rFonts w:ascii="Times New Roman" w:hAnsi="Times New Roman" w:cs="Times New Roman"/>
          <w:sz w:val="28"/>
          <w:szCs w:val="28"/>
          <w:lang w:val="uk-UA"/>
        </w:rPr>
        <w:t xml:space="preserve"> </w:t>
      </w:r>
      <w:r w:rsidR="00F15AAF" w:rsidRPr="00B62C26">
        <w:rPr>
          <w:rFonts w:ascii="Times New Roman" w:hAnsi="Times New Roman" w:cs="Times New Roman"/>
          <w:sz w:val="28"/>
          <w:szCs w:val="28"/>
          <w:lang w:val="uk-UA"/>
        </w:rPr>
        <w:t>(в</w:t>
      </w:r>
      <w:r w:rsidRPr="00B62C26">
        <w:rPr>
          <w:rFonts w:ascii="Times New Roman" w:hAnsi="Times New Roman" w:cs="Times New Roman"/>
          <w:sz w:val="28"/>
          <w:szCs w:val="28"/>
          <w:lang w:val="uk-UA"/>
        </w:rPr>
        <w:t>наслідок загальної трудової діяльності, спільного навчання);</w:t>
      </w:r>
    </w:p>
    <w:p w:rsidR="00AF442C" w:rsidRPr="00B62C26" w:rsidRDefault="00AF442C" w:rsidP="00E317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перехід у взаєминах між</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чоловіками і жінками від ієрархічного</w:t>
      </w:r>
      <w:r w:rsidR="00E31789"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підпорядкування до рівноправності;</w:t>
      </w:r>
    </w:p>
    <w:p w:rsidR="002F45F5" w:rsidRPr="00B62C26" w:rsidRDefault="00AF442C" w:rsidP="00AF442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зміна культурних стереотипів маскулінності-фемінності</w:t>
      </w:r>
      <w:r w:rsidR="002A5B41">
        <w:rPr>
          <w:rFonts w:ascii="Times New Roman" w:hAnsi="Times New Roman" w:cs="Times New Roman"/>
          <w:sz w:val="28"/>
          <w:szCs w:val="28"/>
          <w:lang w:val="uk-UA"/>
        </w:rPr>
        <w:t xml:space="preserve"> [26</w:t>
      </w:r>
      <w:r w:rsidR="00C5158F" w:rsidRPr="00B62C26">
        <w:rPr>
          <w:rFonts w:ascii="Times New Roman" w:hAnsi="Times New Roman" w:cs="Times New Roman"/>
          <w:sz w:val="28"/>
          <w:szCs w:val="28"/>
          <w:lang w:val="uk-UA"/>
        </w:rPr>
        <w:t>].</w:t>
      </w:r>
    </w:p>
    <w:p w:rsidR="00E31789" w:rsidRPr="00B62C26" w:rsidRDefault="00E31789" w:rsidP="00E3178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Сьогодні гендерні стереотипи змінюються, але по-різном</w:t>
      </w:r>
      <w:r w:rsidR="00117173" w:rsidRPr="00B62C26">
        <w:rPr>
          <w:rFonts w:ascii="Times New Roman" w:hAnsi="Times New Roman" w:cs="Times New Roman"/>
          <w:sz w:val="28"/>
          <w:szCs w:val="28"/>
          <w:lang w:val="uk-UA"/>
        </w:rPr>
        <w:t>у у різних верств суспільства. Т</w:t>
      </w:r>
      <w:r w:rsidRPr="00B62C26">
        <w:rPr>
          <w:rFonts w:ascii="Times New Roman" w:hAnsi="Times New Roman" w:cs="Times New Roman"/>
          <w:sz w:val="28"/>
          <w:szCs w:val="28"/>
          <w:lang w:val="uk-UA"/>
        </w:rPr>
        <w:t>ак, сформов</w:t>
      </w:r>
      <w:r w:rsidR="00FF0722" w:rsidRPr="00B62C26">
        <w:rPr>
          <w:rFonts w:ascii="Times New Roman" w:hAnsi="Times New Roman" w:cs="Times New Roman"/>
          <w:sz w:val="28"/>
          <w:szCs w:val="28"/>
          <w:lang w:val="uk-UA"/>
        </w:rPr>
        <w:t>аний стереотип жіночності залишаєть</w:t>
      </w:r>
      <w:r w:rsidRPr="00B62C26">
        <w:rPr>
          <w:rFonts w:ascii="Times New Roman" w:hAnsi="Times New Roman" w:cs="Times New Roman"/>
          <w:sz w:val="28"/>
          <w:szCs w:val="28"/>
          <w:lang w:val="uk-UA"/>
        </w:rPr>
        <w:t>ся популярним досі, але переважно у чоловіків: жінка по</w:t>
      </w:r>
      <w:r w:rsidR="00FF0722" w:rsidRPr="00B62C26">
        <w:rPr>
          <w:rFonts w:ascii="Times New Roman" w:hAnsi="Times New Roman" w:cs="Times New Roman"/>
          <w:sz w:val="28"/>
          <w:szCs w:val="28"/>
          <w:lang w:val="uk-UA"/>
        </w:rPr>
        <w:t>винна бути ніжною, красивою</w:t>
      </w:r>
      <w:r w:rsidRPr="00B62C26">
        <w:rPr>
          <w:rFonts w:ascii="Times New Roman" w:hAnsi="Times New Roman" w:cs="Times New Roman"/>
          <w:sz w:val="28"/>
          <w:szCs w:val="28"/>
          <w:lang w:val="uk-UA"/>
        </w:rPr>
        <w:t>, м'якою</w:t>
      </w:r>
      <w:r w:rsidR="00FF0722" w:rsidRPr="00B62C26">
        <w:rPr>
          <w:rFonts w:ascii="Times New Roman" w:hAnsi="Times New Roman" w:cs="Times New Roman"/>
          <w:sz w:val="28"/>
          <w:szCs w:val="28"/>
          <w:lang w:val="uk-UA"/>
        </w:rPr>
        <w:t>, ніжною і в той же час пасивною</w:t>
      </w:r>
      <w:r w:rsidR="00545BE8" w:rsidRPr="00B62C26">
        <w:rPr>
          <w:rFonts w:ascii="Times New Roman" w:hAnsi="Times New Roman" w:cs="Times New Roman"/>
          <w:sz w:val="28"/>
          <w:szCs w:val="28"/>
          <w:lang w:val="uk-UA"/>
        </w:rPr>
        <w:t xml:space="preserve"> і залежною. Але на думку</w:t>
      </w:r>
      <w:r w:rsidRPr="00B62C26">
        <w:rPr>
          <w:rFonts w:ascii="Times New Roman" w:hAnsi="Times New Roman" w:cs="Times New Roman"/>
          <w:sz w:val="28"/>
          <w:szCs w:val="28"/>
          <w:lang w:val="uk-UA"/>
        </w:rPr>
        <w:t xml:space="preserve"> самих сучасних жінок, їм треба бути розумними, енергійними, заповзятливими. Стереотип маскулінності теж змінився. Традиційно в нього входили фізична сила, придушення ніжності, функціональне відношення до жінки, нестриманість у вираженні гніву і пристрасті. Сучасний портрет інший: інтелект цінується вище фізичної сили, допускається прояв ніжнос</w:t>
      </w:r>
      <w:r w:rsidR="00545BE8" w:rsidRPr="00B62C26">
        <w:rPr>
          <w:rFonts w:ascii="Times New Roman" w:hAnsi="Times New Roman" w:cs="Times New Roman"/>
          <w:sz w:val="28"/>
          <w:szCs w:val="28"/>
          <w:lang w:val="uk-UA"/>
        </w:rPr>
        <w:t>ті і душевної тонкості, вміння</w:t>
      </w:r>
      <w:r w:rsidRPr="00B62C26">
        <w:rPr>
          <w:rFonts w:ascii="Times New Roman" w:hAnsi="Times New Roman" w:cs="Times New Roman"/>
          <w:sz w:val="28"/>
          <w:szCs w:val="28"/>
          <w:lang w:val="uk-UA"/>
        </w:rPr>
        <w:t xml:space="preserve"> приборкання грубих почуттів.</w:t>
      </w:r>
    </w:p>
    <w:p w:rsidR="001523A8" w:rsidRPr="00B62C26" w:rsidRDefault="001523A8" w:rsidP="00E31789">
      <w:pPr>
        <w:spacing w:after="0" w:line="360" w:lineRule="auto"/>
        <w:ind w:firstLine="851"/>
        <w:jc w:val="both"/>
        <w:rPr>
          <w:rFonts w:ascii="Times New Roman" w:hAnsi="Times New Roman" w:cs="Times New Roman"/>
          <w:sz w:val="28"/>
          <w:szCs w:val="28"/>
          <w:lang w:val="uk-UA"/>
        </w:rPr>
      </w:pPr>
    </w:p>
    <w:p w:rsidR="001523A8" w:rsidRPr="00B62C26" w:rsidRDefault="001523A8" w:rsidP="00E31789">
      <w:pPr>
        <w:spacing w:after="0" w:line="360" w:lineRule="auto"/>
        <w:ind w:firstLine="851"/>
        <w:jc w:val="both"/>
        <w:rPr>
          <w:rFonts w:ascii="Times New Roman" w:hAnsi="Times New Roman" w:cs="Times New Roman"/>
          <w:sz w:val="28"/>
          <w:szCs w:val="28"/>
          <w:lang w:val="uk-UA"/>
        </w:rPr>
      </w:pPr>
    </w:p>
    <w:p w:rsidR="001523A8" w:rsidRPr="00B62C26" w:rsidRDefault="001523A8" w:rsidP="001523A8">
      <w:pPr>
        <w:spacing w:after="0" w:line="360" w:lineRule="auto"/>
        <w:ind w:firstLine="851"/>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t>Висновки до першого розділу</w:t>
      </w:r>
    </w:p>
    <w:p w:rsidR="001523A8" w:rsidRPr="00B62C26" w:rsidRDefault="001523A8" w:rsidP="00E31789">
      <w:pPr>
        <w:spacing w:after="0" w:line="360" w:lineRule="auto"/>
        <w:ind w:firstLine="851"/>
        <w:jc w:val="both"/>
        <w:rPr>
          <w:rFonts w:ascii="Times New Roman" w:hAnsi="Times New Roman" w:cs="Times New Roman"/>
          <w:sz w:val="28"/>
          <w:szCs w:val="28"/>
          <w:lang w:val="uk-UA"/>
        </w:rPr>
      </w:pPr>
    </w:p>
    <w:p w:rsidR="001523A8" w:rsidRPr="000D6889" w:rsidRDefault="00E61490" w:rsidP="008A0CA1">
      <w:pPr>
        <w:pStyle w:val="111"/>
        <w:shd w:val="clear" w:color="auto" w:fill="auto"/>
        <w:spacing w:before="0" w:after="0" w:line="365" w:lineRule="auto"/>
        <w:ind w:firstLine="709"/>
        <w:jc w:val="both"/>
        <w:rPr>
          <w:rStyle w:val="1159"/>
          <w:sz w:val="28"/>
          <w:szCs w:val="28"/>
          <w:lang w:val="uk-UA" w:eastAsia="uk-UA"/>
        </w:rPr>
      </w:pPr>
      <w:r w:rsidRPr="00B62C26">
        <w:rPr>
          <w:rStyle w:val="1159"/>
          <w:sz w:val="28"/>
          <w:szCs w:val="28"/>
          <w:lang w:val="uk-UA" w:eastAsia="uk-UA"/>
        </w:rPr>
        <w:t>Проведений нами аналіз літературних джерел з теми дослідження, дозволив виокремити найбільш прийняті науковцями теорії ґендеру. Перша з них</w:t>
      </w:r>
      <w:r w:rsidR="008A0CA1">
        <w:rPr>
          <w:rStyle w:val="110"/>
          <w:sz w:val="28"/>
          <w:szCs w:val="28"/>
          <w:lang w:val="uk-UA" w:eastAsia="uk-UA"/>
        </w:rPr>
        <w:t xml:space="preserve"> </w:t>
      </w:r>
      <w:r w:rsidRPr="00B62C26">
        <w:rPr>
          <w:rStyle w:val="110"/>
          <w:sz w:val="28"/>
          <w:szCs w:val="28"/>
          <w:lang w:val="uk-UA" w:eastAsia="uk-UA"/>
        </w:rPr>
        <w:t>-</w:t>
      </w:r>
      <w:r w:rsidRPr="00B62C26">
        <w:rPr>
          <w:rStyle w:val="110"/>
          <w:b w:val="0"/>
          <w:sz w:val="28"/>
          <w:szCs w:val="28"/>
          <w:lang w:val="uk-UA" w:eastAsia="uk-UA"/>
        </w:rPr>
        <w:t xml:space="preserve"> теорія соціального конструювання </w:t>
      </w:r>
      <w:r w:rsidRPr="00B62C26">
        <w:rPr>
          <w:rStyle w:val="1161"/>
          <w:sz w:val="28"/>
          <w:szCs w:val="28"/>
          <w:lang w:val="uk-UA" w:eastAsia="uk-UA"/>
        </w:rPr>
        <w:t>ґ</w:t>
      </w:r>
      <w:r w:rsidRPr="00B62C26">
        <w:rPr>
          <w:rStyle w:val="110"/>
          <w:b w:val="0"/>
          <w:sz w:val="28"/>
          <w:szCs w:val="28"/>
          <w:lang w:val="uk-UA" w:eastAsia="uk-UA"/>
        </w:rPr>
        <w:t>ендеру</w:t>
      </w:r>
      <w:r w:rsidRPr="00B62C26">
        <w:rPr>
          <w:rStyle w:val="1159"/>
          <w:b/>
          <w:sz w:val="28"/>
          <w:szCs w:val="28"/>
          <w:lang w:val="uk-UA" w:eastAsia="uk-UA"/>
        </w:rPr>
        <w:t xml:space="preserve"> </w:t>
      </w:r>
      <w:r w:rsidRPr="00B62C26">
        <w:rPr>
          <w:rStyle w:val="1159"/>
          <w:sz w:val="28"/>
          <w:szCs w:val="28"/>
          <w:lang w:val="uk-UA" w:eastAsia="uk-UA"/>
        </w:rPr>
        <w:t>або розуміння ґендеру ж соціальної конструкції.</w:t>
      </w:r>
      <w:r w:rsidR="008A0CA1" w:rsidRPr="008A0CA1">
        <w:rPr>
          <w:rStyle w:val="1159"/>
          <w:sz w:val="28"/>
          <w:szCs w:val="28"/>
          <w:lang w:val="uk-UA" w:eastAsia="uk-UA"/>
        </w:rPr>
        <w:t xml:space="preserve"> </w:t>
      </w:r>
      <w:r w:rsidR="008A0CA1" w:rsidRPr="00B62C26">
        <w:rPr>
          <w:rStyle w:val="1159"/>
          <w:sz w:val="28"/>
          <w:szCs w:val="28"/>
          <w:lang w:val="uk-UA" w:eastAsia="uk-UA"/>
        </w:rPr>
        <w:t>Друга теорія</w:t>
      </w:r>
      <w:r w:rsidR="008A0CA1" w:rsidRPr="00B62C26">
        <w:rPr>
          <w:rStyle w:val="110"/>
          <w:sz w:val="28"/>
          <w:szCs w:val="28"/>
          <w:lang w:val="uk-UA" w:eastAsia="uk-UA"/>
        </w:rPr>
        <w:t xml:space="preserve"> - </w:t>
      </w:r>
      <w:r w:rsidR="008A0CA1" w:rsidRPr="00B62C26">
        <w:rPr>
          <w:rStyle w:val="110"/>
          <w:b w:val="0"/>
          <w:sz w:val="28"/>
          <w:szCs w:val="28"/>
          <w:lang w:val="uk-UA" w:eastAsia="uk-UA"/>
        </w:rPr>
        <w:t>розуміння ґендеру як мережі, структури чи процесу,</w:t>
      </w:r>
      <w:r w:rsidR="008A0CA1" w:rsidRPr="00B62C26">
        <w:rPr>
          <w:rStyle w:val="1159"/>
          <w:sz w:val="28"/>
          <w:szCs w:val="28"/>
          <w:lang w:val="uk-UA" w:eastAsia="uk-UA"/>
        </w:rPr>
        <w:t xml:space="preserve"> тобто ґендеру ж стратифікаційної категорії в сукупності інших тотожних категорій, розгляд ґендеру поряд з такими категоріями, ж клас, раса, вік тощо.</w:t>
      </w:r>
      <w:r w:rsidR="008A0CA1">
        <w:rPr>
          <w:rStyle w:val="1159"/>
          <w:sz w:val="28"/>
          <w:szCs w:val="28"/>
          <w:lang w:val="uk-UA" w:eastAsia="uk-UA"/>
        </w:rPr>
        <w:t xml:space="preserve"> </w:t>
      </w:r>
      <w:r w:rsidR="008A0CA1" w:rsidRPr="000D6889">
        <w:rPr>
          <w:rStyle w:val="1159"/>
          <w:sz w:val="28"/>
          <w:szCs w:val="28"/>
          <w:lang w:val="uk-UA" w:eastAsia="uk-UA"/>
        </w:rPr>
        <w:t>Третя теорія</w:t>
      </w:r>
      <w:r w:rsidR="008A0CA1" w:rsidRPr="000D6889">
        <w:rPr>
          <w:rStyle w:val="110"/>
          <w:sz w:val="28"/>
          <w:szCs w:val="28"/>
          <w:lang w:val="uk-UA" w:eastAsia="uk-UA"/>
        </w:rPr>
        <w:t xml:space="preserve"> - </w:t>
      </w:r>
      <w:r w:rsidR="008A0CA1" w:rsidRPr="000D6889">
        <w:rPr>
          <w:rStyle w:val="110"/>
          <w:b w:val="0"/>
          <w:sz w:val="28"/>
          <w:szCs w:val="28"/>
          <w:lang w:val="uk-UA" w:eastAsia="uk-UA"/>
        </w:rPr>
        <w:t>розуміння ґендеру як культурної метафори</w:t>
      </w:r>
      <w:r w:rsidR="008A0CA1" w:rsidRPr="000D6889">
        <w:rPr>
          <w:rStyle w:val="110"/>
          <w:sz w:val="28"/>
          <w:szCs w:val="28"/>
          <w:lang w:val="uk-UA" w:eastAsia="uk-UA"/>
        </w:rPr>
        <w:t>.</w:t>
      </w:r>
      <w:r w:rsidR="008A0CA1" w:rsidRPr="000D6889">
        <w:rPr>
          <w:rStyle w:val="1159"/>
          <w:sz w:val="28"/>
          <w:szCs w:val="28"/>
          <w:lang w:val="uk-UA" w:eastAsia="uk-UA"/>
        </w:rPr>
        <w:t xml:space="preserve"> Чоловіче і жіноче на онтологічному і гносеологічному рівнях існують ж елементи культурно-символічних рядів: чоловіче - раціональне, духовне, божественне, культурне; жіноче - чуттєве, тілесне, гріховне, природне.</w:t>
      </w:r>
    </w:p>
    <w:p w:rsidR="00BA5AFD" w:rsidRDefault="001B2B6A" w:rsidP="009E2FE7">
      <w:pPr>
        <w:pStyle w:val="111"/>
        <w:shd w:val="clear" w:color="auto" w:fill="auto"/>
        <w:spacing w:before="0" w:after="0" w:line="365" w:lineRule="auto"/>
        <w:ind w:firstLine="709"/>
        <w:jc w:val="both"/>
        <w:rPr>
          <w:rStyle w:val="1155"/>
          <w:sz w:val="28"/>
          <w:szCs w:val="28"/>
          <w:lang w:eastAsia="uk-UA"/>
        </w:rPr>
      </w:pPr>
      <w:r w:rsidRPr="00B62C26">
        <w:rPr>
          <w:rStyle w:val="1158"/>
          <w:sz w:val="28"/>
          <w:szCs w:val="28"/>
          <w:lang w:eastAsia="uk-UA"/>
        </w:rPr>
        <w:lastRenderedPageBreak/>
        <w:t>На основі аналізу наукової літератури можна виділити два основні типи ґендерних установок - патріархаті і феміністські.</w:t>
      </w:r>
      <w:r w:rsidR="009E2FE7">
        <w:rPr>
          <w:rStyle w:val="1158"/>
          <w:sz w:val="28"/>
          <w:szCs w:val="28"/>
          <w:lang w:eastAsia="uk-UA"/>
        </w:rPr>
        <w:t xml:space="preserve"> </w:t>
      </w:r>
      <w:r w:rsidR="00A4241F" w:rsidRPr="002A5B41">
        <w:rPr>
          <w:rStyle w:val="1123"/>
          <w:b w:val="0"/>
          <w:sz w:val="28"/>
          <w:szCs w:val="28"/>
          <w:lang w:eastAsia="uk-UA"/>
        </w:rPr>
        <w:t>Ґендерна рівність</w:t>
      </w:r>
      <w:r w:rsidR="00A4241F" w:rsidRPr="00B62C26">
        <w:rPr>
          <w:rStyle w:val="1157"/>
          <w:sz w:val="28"/>
          <w:szCs w:val="28"/>
          <w:lang w:eastAsia="uk-UA"/>
        </w:rPr>
        <w:t xml:space="preserve"> - це рівна оцінка суспільством подібності й відмінності між жінками і чоловіками, різних соціальних ролей, які вони виконують; це рівне соціальне становище жінок і чоловіків, же створюється за допомогою надання їм рівних умов для реалізації прав і творчого потенціалу особистості, здійснення спеціальних заходів для компенсації історичних і соціальних упущень, що заважають статям займати рівні позиції.</w:t>
      </w:r>
      <w:r w:rsidR="009E2FE7">
        <w:rPr>
          <w:sz w:val="28"/>
          <w:szCs w:val="28"/>
          <w:shd w:val="clear" w:color="auto" w:fill="FFFFFF"/>
          <w:lang w:eastAsia="uk-UA"/>
        </w:rPr>
        <w:t xml:space="preserve"> </w:t>
      </w:r>
      <w:r w:rsidR="00A4241F" w:rsidRPr="00B62C26">
        <w:rPr>
          <w:rStyle w:val="1157"/>
          <w:sz w:val="28"/>
          <w:szCs w:val="28"/>
          <w:lang w:eastAsia="uk-UA"/>
        </w:rPr>
        <w:t>Ґендерний стереотип - це спрощений, стійкий, емоційно забарвлений образ поведінки і рис характеру чоловіків і/чи жінок. Стереотипи проявляються в усіх сферах житія людини: самосвідомості, міжособистісному спілкуванні, міжгруповій взаємодії.</w:t>
      </w:r>
      <w:r w:rsidR="009E2FE7">
        <w:rPr>
          <w:rStyle w:val="1157"/>
          <w:sz w:val="28"/>
          <w:szCs w:val="28"/>
          <w:lang w:eastAsia="uk-UA"/>
        </w:rPr>
        <w:t xml:space="preserve"> </w:t>
      </w:r>
      <w:r w:rsidR="00BA5AFD" w:rsidRPr="00B62C26">
        <w:rPr>
          <w:rStyle w:val="1155"/>
          <w:sz w:val="28"/>
          <w:szCs w:val="28"/>
          <w:lang w:eastAsia="uk-UA"/>
        </w:rPr>
        <w:t>Ґендерний підхід у педагогіці й освіті - це індивідуальний підхід до прояву індивідом своєї ідентичності, що дає йому більшу свободу вибору і самореалізації, допомагає бути достатньо гнучким і вміти використовувати різні</w:t>
      </w:r>
      <w:r w:rsidR="00BA5AFD" w:rsidRPr="00B62C26">
        <w:rPr>
          <w:rStyle w:val="1155"/>
          <w:sz w:val="28"/>
          <w:szCs w:val="28"/>
          <w:vertAlign w:val="superscript"/>
          <w:lang w:eastAsia="uk-UA"/>
        </w:rPr>
        <w:t xml:space="preserve">! </w:t>
      </w:r>
      <w:r w:rsidR="00BA5AFD" w:rsidRPr="00B62C26">
        <w:rPr>
          <w:rStyle w:val="1155"/>
          <w:sz w:val="28"/>
          <w:szCs w:val="28"/>
          <w:lang w:eastAsia="uk-UA"/>
        </w:rPr>
        <w:t>можливості поведінки.</w:t>
      </w:r>
    </w:p>
    <w:p w:rsidR="001B41F1" w:rsidRDefault="00D017A3" w:rsidP="005715BA">
      <w:pPr>
        <w:pStyle w:val="111"/>
        <w:shd w:val="clear" w:color="auto" w:fill="auto"/>
        <w:spacing w:before="0" w:after="0" w:line="365" w:lineRule="auto"/>
        <w:ind w:firstLine="709"/>
        <w:jc w:val="both"/>
        <w:rPr>
          <w:sz w:val="28"/>
          <w:szCs w:val="28"/>
          <w:lang w:val="uk-UA"/>
        </w:rPr>
      </w:pPr>
      <w:r w:rsidRPr="00B62C26">
        <w:rPr>
          <w:sz w:val="28"/>
          <w:szCs w:val="28"/>
        </w:rPr>
        <w:t>Поняття «соціалізація» є одним із центральних понять таких дисциплін, як соціологія, психологія, політологія. І хоча кожна з них вкладає в це поняття особливий зміст, в цілому можна сказати, що під соціалізацією розуміється сукупність всіх соціальних процесів, завдяки яким індивід засвоює соціальний досвід і в результаті спілкування і діяльності набуває певних норм і цінностей, що дозволяє йому функціонувати в якості члена суспільства.</w:t>
      </w:r>
      <w:r w:rsidR="009053BD">
        <w:rPr>
          <w:sz w:val="28"/>
          <w:szCs w:val="28"/>
        </w:rPr>
        <w:t xml:space="preserve"> </w:t>
      </w:r>
      <w:r w:rsidR="009053BD" w:rsidRPr="00B62C26">
        <w:rPr>
          <w:sz w:val="28"/>
          <w:szCs w:val="28"/>
          <w:lang w:val="uk-UA"/>
        </w:rPr>
        <w:t>Зміст гендерної соціалізації розкривається через дві взаємопов’язані сторони: а) засвоєння прийнятих моделей поведінки чоловіків і жінок, відносин, норм, цінностей і гендерних стереотипів; б) вплив суспільства, соціального середовища на індивіда з метою засвоєння ним певних стандартів поведінки, що є соціально прийнятними для людей тієї ж статі</w:t>
      </w:r>
      <w:r w:rsidR="001B41F1">
        <w:rPr>
          <w:sz w:val="28"/>
          <w:szCs w:val="28"/>
          <w:lang w:val="uk-UA"/>
        </w:rPr>
        <w:t>.</w:t>
      </w:r>
      <w:r w:rsidR="005715BA">
        <w:rPr>
          <w:sz w:val="28"/>
          <w:szCs w:val="28"/>
          <w:lang w:val="uk-UA"/>
        </w:rPr>
        <w:t xml:space="preserve"> </w:t>
      </w:r>
      <w:r w:rsidR="005715BA" w:rsidRPr="00B62C26">
        <w:rPr>
          <w:sz w:val="28"/>
          <w:szCs w:val="28"/>
          <w:lang w:val="uk-UA"/>
        </w:rPr>
        <w:t>Виділяють дві форми гендерної соціалізації: 1) адаптивна (зовнішнє пристосування до існуючих гендерних відносин, норм і ролей); 2) інтеріоризація (внутрішнє засвоєння чоловічих і жіночих ролей, гендерних відносин і цінностей)</w:t>
      </w:r>
      <w:r w:rsidR="005715BA">
        <w:rPr>
          <w:sz w:val="28"/>
          <w:szCs w:val="28"/>
          <w:lang w:val="uk-UA"/>
        </w:rPr>
        <w:t>.</w:t>
      </w:r>
    </w:p>
    <w:p w:rsidR="007674E2" w:rsidRDefault="007674E2" w:rsidP="005715BA">
      <w:pPr>
        <w:pStyle w:val="111"/>
        <w:shd w:val="clear" w:color="auto" w:fill="auto"/>
        <w:spacing w:before="0" w:after="0" w:line="365" w:lineRule="auto"/>
        <w:ind w:firstLine="709"/>
        <w:jc w:val="both"/>
        <w:rPr>
          <w:sz w:val="28"/>
          <w:szCs w:val="28"/>
          <w:lang w:val="uk-UA"/>
        </w:rPr>
      </w:pPr>
      <w:r w:rsidRPr="00B62C26">
        <w:rPr>
          <w:sz w:val="28"/>
          <w:szCs w:val="28"/>
          <w:lang w:val="uk-UA"/>
        </w:rPr>
        <w:lastRenderedPageBreak/>
        <w:t>Соціалізація у ЗВО має свої особливості, які визначаються макро-, мезо- та мікрофакторами.</w:t>
      </w:r>
      <w:r w:rsidR="00C81E12" w:rsidRPr="00C81E12">
        <w:rPr>
          <w:sz w:val="28"/>
          <w:szCs w:val="28"/>
          <w:lang w:val="uk-UA"/>
        </w:rPr>
        <w:t xml:space="preserve"> </w:t>
      </w:r>
      <w:r w:rsidR="00C81E12" w:rsidRPr="00B62C26">
        <w:rPr>
          <w:sz w:val="28"/>
          <w:szCs w:val="28"/>
          <w:lang w:val="uk-UA"/>
        </w:rPr>
        <w:t>Основними засобами цілеспрямованої соціалізації у вищій школі є: зміст освіти (його фундаментальність), специфіка методики навчання у ЗВО (великий обсяг самостійної роботи, науково-досліднаробота, активні методи навчання), особливості організації життєдіяльності (студентське самоврядування) в даних соціальних організаціях. Основним агентом соціалізації у вищій школі є викладач.</w:t>
      </w:r>
    </w:p>
    <w:p w:rsidR="007D4B1C" w:rsidRPr="00B62C26" w:rsidRDefault="005137CA" w:rsidP="007D4B1C">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Аналіз визначення гендерної ідентичності і підходів до її вивчення дозволяє виділити два основних компоненти даного поняття. До них відносяться біологічна стать і соціально-психологічні характеристики особистості (маскулінність / фемінність). Об'єктивною умовою, що впливає на формування таких характеристик, є гендерна культура (існуючі в суспільстві уявлення про якості, бажані для чоловіків і жінок), а також гендерна ідеологія (закріплені соціально-політичними інститутами гендерні уявлення)</w:t>
      </w:r>
      <w:r>
        <w:rPr>
          <w:sz w:val="28"/>
          <w:szCs w:val="28"/>
          <w:lang w:val="uk-UA"/>
        </w:rPr>
        <w:t>.</w:t>
      </w:r>
      <w:r w:rsidR="003923BD" w:rsidRPr="003923BD">
        <w:rPr>
          <w:rFonts w:ascii="Times New Roman" w:hAnsi="Times New Roman" w:cs="Times New Roman"/>
          <w:sz w:val="28"/>
          <w:szCs w:val="28"/>
          <w:lang w:val="uk-UA"/>
        </w:rPr>
        <w:t xml:space="preserve"> </w:t>
      </w:r>
      <w:r w:rsidR="003923BD" w:rsidRPr="00B62C26">
        <w:rPr>
          <w:rFonts w:ascii="Times New Roman" w:hAnsi="Times New Roman" w:cs="Times New Roman"/>
          <w:sz w:val="28"/>
          <w:szCs w:val="28"/>
          <w:lang w:val="uk-UA"/>
        </w:rPr>
        <w:t>Виділяють соціальну і особистісну підструктури ідентичності. Під особистісною ідентичністю розуміється набір характеристик, який робить людину подібною самій собі і відмінною від інших. Соціальна ідентичність трактується в термінах групового членства, приналежності до групи, включеності в якусь соціальну категорію.</w:t>
      </w:r>
      <w:r w:rsidR="0075651E" w:rsidRPr="0075651E">
        <w:rPr>
          <w:rFonts w:ascii="Times New Roman" w:hAnsi="Times New Roman" w:cs="Times New Roman"/>
          <w:sz w:val="28"/>
          <w:szCs w:val="28"/>
          <w:lang w:val="uk-UA"/>
        </w:rPr>
        <w:t xml:space="preserve"> </w:t>
      </w:r>
      <w:r w:rsidR="0075651E">
        <w:rPr>
          <w:rFonts w:ascii="Times New Roman" w:hAnsi="Times New Roman" w:cs="Times New Roman"/>
          <w:sz w:val="28"/>
          <w:szCs w:val="28"/>
          <w:lang w:val="uk-UA"/>
        </w:rPr>
        <w:t xml:space="preserve">Гендерну ідентичність </w:t>
      </w:r>
      <w:r w:rsidR="0075651E" w:rsidRPr="00B62C26">
        <w:rPr>
          <w:rFonts w:ascii="Times New Roman" w:hAnsi="Times New Roman" w:cs="Times New Roman"/>
          <w:sz w:val="28"/>
          <w:szCs w:val="28"/>
          <w:lang w:val="uk-UA"/>
        </w:rPr>
        <w:t>можна визначити як соціально-психологічний феномен, продукт і процес конструювання суб'єктом себе і соціальної реальності за допомогою конструктів маскулінності і фемінності</w:t>
      </w:r>
      <w:r w:rsidR="0075651E">
        <w:rPr>
          <w:rFonts w:ascii="Times New Roman" w:hAnsi="Times New Roman" w:cs="Times New Roman"/>
          <w:sz w:val="28"/>
          <w:szCs w:val="28"/>
          <w:lang w:val="uk-UA"/>
        </w:rPr>
        <w:t>.</w:t>
      </w:r>
      <w:r w:rsidR="007D4B1C" w:rsidRPr="007D4B1C">
        <w:rPr>
          <w:rFonts w:ascii="Times New Roman" w:hAnsi="Times New Roman" w:cs="Times New Roman"/>
          <w:sz w:val="28"/>
          <w:szCs w:val="28"/>
          <w:lang w:val="uk-UA"/>
        </w:rPr>
        <w:t xml:space="preserve"> </w:t>
      </w:r>
      <w:r w:rsidR="007D4B1C" w:rsidRPr="00B62C26">
        <w:rPr>
          <w:rFonts w:ascii="Times New Roman" w:hAnsi="Times New Roman" w:cs="Times New Roman"/>
          <w:sz w:val="28"/>
          <w:szCs w:val="28"/>
          <w:lang w:val="uk-UA"/>
        </w:rPr>
        <w:t>У 1974 р С. Бем сформулювала свою гіпотезу про існування трьох типів людей з різною гендерною ідентичністю:</w:t>
      </w:r>
      <w:r w:rsidR="007D4B1C">
        <w:rPr>
          <w:rFonts w:ascii="Times New Roman" w:hAnsi="Times New Roman" w:cs="Times New Roman"/>
          <w:sz w:val="28"/>
          <w:szCs w:val="28"/>
          <w:lang w:val="uk-UA"/>
        </w:rPr>
        <w:t xml:space="preserve"> </w:t>
      </w:r>
      <w:r w:rsidR="007D4B1C" w:rsidRPr="00B62C26">
        <w:rPr>
          <w:rFonts w:ascii="Times New Roman" w:hAnsi="Times New Roman" w:cs="Times New Roman"/>
          <w:sz w:val="28"/>
          <w:szCs w:val="28"/>
          <w:lang w:val="uk-UA"/>
        </w:rPr>
        <w:t>з переважанням фемінних характеристик; з переважанням маскулінних характеристик; андрогинних, тобто тих, у кого спостерігається баланс і певна гармонія маскулінних і фемінних рис.</w:t>
      </w:r>
    </w:p>
    <w:p w:rsidR="003923BD" w:rsidRPr="00B62C26" w:rsidRDefault="003923BD" w:rsidP="003923BD">
      <w:pPr>
        <w:spacing w:after="0" w:line="360" w:lineRule="auto"/>
        <w:ind w:firstLine="851"/>
        <w:jc w:val="both"/>
        <w:rPr>
          <w:rFonts w:ascii="Times New Roman" w:hAnsi="Times New Roman" w:cs="Times New Roman"/>
          <w:sz w:val="28"/>
          <w:szCs w:val="28"/>
          <w:lang w:val="uk-UA"/>
        </w:rPr>
      </w:pPr>
    </w:p>
    <w:p w:rsidR="00273EF6" w:rsidRPr="00B62C26" w:rsidRDefault="00273EF6" w:rsidP="004D3F20">
      <w:pPr>
        <w:pStyle w:val="111"/>
        <w:shd w:val="clear" w:color="auto" w:fill="auto"/>
        <w:spacing w:before="0" w:after="0" w:line="365" w:lineRule="auto"/>
        <w:jc w:val="both"/>
        <w:rPr>
          <w:sz w:val="28"/>
          <w:szCs w:val="28"/>
          <w:lang w:val="uk-UA"/>
        </w:rPr>
      </w:pPr>
      <w:r w:rsidRPr="00B62C26">
        <w:rPr>
          <w:sz w:val="28"/>
          <w:szCs w:val="28"/>
          <w:lang w:val="uk-UA"/>
        </w:rPr>
        <w:br w:type="page"/>
      </w:r>
    </w:p>
    <w:p w:rsidR="004C4303" w:rsidRPr="00B62C26" w:rsidRDefault="00273EF6" w:rsidP="004C4303">
      <w:pPr>
        <w:spacing w:after="0" w:line="360" w:lineRule="auto"/>
        <w:ind w:firstLine="709"/>
        <w:contextualSpacing/>
        <w:rPr>
          <w:rFonts w:ascii="Times New Roman" w:hAnsi="Times New Roman" w:cs="Times New Roman"/>
          <w:sz w:val="28"/>
          <w:szCs w:val="28"/>
          <w:lang w:val="uk-UA"/>
        </w:rPr>
      </w:pPr>
      <w:r w:rsidRPr="00B62C26">
        <w:rPr>
          <w:rFonts w:ascii="Times New Roman" w:hAnsi="Times New Roman" w:cs="Times New Roman"/>
          <w:b/>
          <w:sz w:val="28"/>
          <w:szCs w:val="28"/>
          <w:lang w:val="uk-UA"/>
        </w:rPr>
        <w:lastRenderedPageBreak/>
        <w:t xml:space="preserve">РОЗДІЛ 2 </w:t>
      </w:r>
      <w:r w:rsidR="004C4303" w:rsidRPr="00B62C26">
        <w:rPr>
          <w:rFonts w:ascii="Times New Roman" w:hAnsi="Times New Roman" w:cs="Times New Roman"/>
          <w:b/>
          <w:sz w:val="28"/>
          <w:szCs w:val="28"/>
          <w:lang w:val="uk-UA"/>
        </w:rPr>
        <w:t>ПРАКТИЧНЕ ДОСЛІДЖЕННЯ ОСОБЛИВОСТЕЙ ГЕНДЕРНОЇ СОЦІАЛІЗАЦІЇ У СТУДЕНТСЬКОМУ КОЛЕКТИВІ</w:t>
      </w:r>
    </w:p>
    <w:p w:rsidR="00273EF6" w:rsidRPr="00B62C26" w:rsidRDefault="00273EF6" w:rsidP="00273EF6">
      <w:pPr>
        <w:spacing w:after="0" w:line="360" w:lineRule="auto"/>
        <w:ind w:firstLine="851"/>
        <w:jc w:val="center"/>
        <w:rPr>
          <w:rFonts w:ascii="Times New Roman" w:hAnsi="Times New Roman" w:cs="Times New Roman"/>
          <w:b/>
          <w:sz w:val="28"/>
          <w:szCs w:val="28"/>
          <w:lang w:val="uk-UA"/>
        </w:rPr>
      </w:pPr>
    </w:p>
    <w:p w:rsidR="004C4303" w:rsidRPr="00B62C26" w:rsidRDefault="004C4303" w:rsidP="00273EF6">
      <w:pPr>
        <w:spacing w:after="0" w:line="360" w:lineRule="auto"/>
        <w:ind w:firstLine="851"/>
        <w:jc w:val="center"/>
        <w:rPr>
          <w:rFonts w:ascii="Times New Roman" w:hAnsi="Times New Roman" w:cs="Times New Roman"/>
          <w:b/>
          <w:sz w:val="28"/>
          <w:szCs w:val="28"/>
          <w:lang w:val="uk-UA"/>
        </w:rPr>
      </w:pPr>
    </w:p>
    <w:p w:rsidR="00273EF6" w:rsidRPr="00B62C26" w:rsidRDefault="00273EF6" w:rsidP="00CD3258">
      <w:pPr>
        <w:spacing w:after="0" w:line="360" w:lineRule="auto"/>
        <w:ind w:firstLine="851"/>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 xml:space="preserve">2.1 </w:t>
      </w:r>
      <w:r w:rsidR="002806C5" w:rsidRPr="00B62C26">
        <w:rPr>
          <w:rFonts w:ascii="Times New Roman" w:hAnsi="Times New Roman" w:cs="Times New Roman"/>
          <w:b/>
          <w:sz w:val="28"/>
          <w:szCs w:val="28"/>
          <w:lang w:val="uk-UA"/>
        </w:rPr>
        <w:t xml:space="preserve">Організація та проведення дослідження впливу гендерної ідентичності на спілкування у групі </w:t>
      </w:r>
      <w:r w:rsidR="00D27F5F" w:rsidRPr="00B62C26">
        <w:rPr>
          <w:rFonts w:ascii="Times New Roman" w:hAnsi="Times New Roman" w:cs="Times New Roman"/>
          <w:b/>
          <w:sz w:val="28"/>
          <w:szCs w:val="28"/>
          <w:lang w:val="uk-UA"/>
        </w:rPr>
        <w:t>студентів</w:t>
      </w:r>
    </w:p>
    <w:p w:rsidR="001A6A1B" w:rsidRPr="00B62C26" w:rsidRDefault="001A6A1B" w:rsidP="00273EF6">
      <w:pPr>
        <w:spacing w:after="0" w:line="360" w:lineRule="auto"/>
        <w:ind w:firstLine="851"/>
        <w:jc w:val="both"/>
        <w:rPr>
          <w:rFonts w:ascii="Times New Roman" w:hAnsi="Times New Roman" w:cs="Times New Roman"/>
          <w:b/>
          <w:sz w:val="28"/>
          <w:szCs w:val="28"/>
          <w:lang w:val="uk-UA"/>
        </w:rPr>
      </w:pPr>
    </w:p>
    <w:p w:rsidR="00115C35" w:rsidRPr="00B62C26" w:rsidRDefault="00064BC0" w:rsidP="00273EF6">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Проведене нами теоретичне дослідження проблеми гендерної соціалізації студентської молоді показало, що єдиних розроблених критеріїв визначення рівня гендерної соціалізованості не існує. Також науковці у своїх дослідженнях відмічають складність виділення таких критеріїв у зв’язку з наявністю багатьох чинників індивідуального характеру. </w:t>
      </w:r>
    </w:p>
    <w:p w:rsidR="00EC04A1" w:rsidRPr="00B62C26" w:rsidRDefault="00115C35" w:rsidP="00EC04A1">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Дослідивши особливості студентського віку і проаналізувавши специфічні аспекти гендерної соціалізації, ми вирішили дослідити </w:t>
      </w:r>
      <w:r w:rsidR="001A6A1B" w:rsidRPr="00B62C26">
        <w:rPr>
          <w:rFonts w:ascii="Times New Roman" w:hAnsi="Times New Roman" w:cs="Times New Roman"/>
          <w:sz w:val="28"/>
          <w:szCs w:val="28"/>
          <w:lang w:val="uk-UA"/>
        </w:rPr>
        <w:t>вплив гендерної</w:t>
      </w:r>
      <w:r w:rsidR="001A6A1B" w:rsidRPr="00B62C26">
        <w:rPr>
          <w:rFonts w:ascii="Times New Roman" w:hAnsi="Times New Roman" w:cs="Times New Roman"/>
          <w:sz w:val="28"/>
          <w:szCs w:val="28"/>
          <w:shd w:val="clear" w:color="auto" w:fill="F8F9FA"/>
          <w:lang w:val="uk-UA"/>
        </w:rPr>
        <w:t xml:space="preserve"> </w:t>
      </w:r>
      <w:r w:rsidR="001A6A1B" w:rsidRPr="00B62C26">
        <w:rPr>
          <w:rFonts w:ascii="Times New Roman" w:hAnsi="Times New Roman" w:cs="Times New Roman"/>
          <w:sz w:val="28"/>
          <w:szCs w:val="28"/>
          <w:lang w:val="uk-UA"/>
        </w:rPr>
        <w:t>ідентичності (показник гендерної соціал</w:t>
      </w:r>
      <w:r w:rsidR="00C84595" w:rsidRPr="00B62C26">
        <w:rPr>
          <w:rFonts w:ascii="Times New Roman" w:hAnsi="Times New Roman" w:cs="Times New Roman"/>
          <w:sz w:val="28"/>
          <w:szCs w:val="28"/>
          <w:lang w:val="uk-UA"/>
        </w:rPr>
        <w:t>ізації) на спілкування студентів</w:t>
      </w:r>
      <w:r w:rsidR="001A6A1B" w:rsidRPr="00B62C26">
        <w:rPr>
          <w:rFonts w:ascii="Times New Roman" w:hAnsi="Times New Roman" w:cs="Times New Roman"/>
          <w:sz w:val="28"/>
          <w:szCs w:val="28"/>
          <w:lang w:val="uk-UA"/>
        </w:rPr>
        <w:t xml:space="preserve"> </w:t>
      </w:r>
      <w:r w:rsidR="00C84595" w:rsidRPr="00B62C26">
        <w:rPr>
          <w:rFonts w:ascii="Times New Roman" w:hAnsi="Times New Roman" w:cs="Times New Roman"/>
          <w:sz w:val="28"/>
          <w:szCs w:val="28"/>
          <w:lang w:val="uk-UA"/>
        </w:rPr>
        <w:t>у</w:t>
      </w:r>
      <w:r w:rsidR="001A6A1B" w:rsidRPr="00B62C26">
        <w:rPr>
          <w:rFonts w:ascii="Times New Roman" w:hAnsi="Times New Roman" w:cs="Times New Roman"/>
          <w:sz w:val="28"/>
          <w:szCs w:val="28"/>
          <w:shd w:val="clear" w:color="auto" w:fill="F8F9FA"/>
          <w:lang w:val="uk-UA"/>
        </w:rPr>
        <w:t xml:space="preserve"> </w:t>
      </w:r>
      <w:r w:rsidR="001A6A1B" w:rsidRPr="00B62C26">
        <w:rPr>
          <w:rFonts w:ascii="Times New Roman" w:hAnsi="Times New Roman" w:cs="Times New Roman"/>
          <w:sz w:val="28"/>
          <w:szCs w:val="28"/>
          <w:lang w:val="uk-UA"/>
        </w:rPr>
        <w:t xml:space="preserve">групі однолітків (показник процесу соціалізації в цілому). </w:t>
      </w:r>
    </w:p>
    <w:p w:rsidR="00EC04A1" w:rsidRPr="00B62C26" w:rsidRDefault="00EC04A1" w:rsidP="00EC04A1">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Мета дослідження - </w:t>
      </w:r>
      <w:r w:rsidR="001A6A1B" w:rsidRPr="00B62C26">
        <w:rPr>
          <w:rFonts w:ascii="Times New Roman" w:hAnsi="Times New Roman" w:cs="Times New Roman"/>
          <w:sz w:val="28"/>
          <w:szCs w:val="28"/>
          <w:lang w:val="uk-UA"/>
        </w:rPr>
        <w:t>вивчення</w:t>
      </w:r>
      <w:r w:rsidR="001A6A1B" w:rsidRPr="00B62C26">
        <w:rPr>
          <w:rFonts w:ascii="Times New Roman" w:hAnsi="Times New Roman" w:cs="Times New Roman"/>
          <w:sz w:val="28"/>
          <w:szCs w:val="28"/>
          <w:shd w:val="clear" w:color="auto" w:fill="F8F9FA"/>
          <w:lang w:val="uk-UA"/>
        </w:rPr>
        <w:t xml:space="preserve"> </w:t>
      </w:r>
      <w:r w:rsidR="001A6A1B" w:rsidRPr="00B62C26">
        <w:rPr>
          <w:rFonts w:ascii="Times New Roman" w:hAnsi="Times New Roman" w:cs="Times New Roman"/>
          <w:sz w:val="28"/>
          <w:szCs w:val="28"/>
          <w:lang w:val="uk-UA"/>
        </w:rPr>
        <w:t>особливостей гендерної соціалізації та впливу гендеру на загальну структуру</w:t>
      </w:r>
      <w:r w:rsidR="001A6A1B" w:rsidRPr="00B62C26">
        <w:rPr>
          <w:rFonts w:ascii="Times New Roman" w:hAnsi="Times New Roman" w:cs="Times New Roman"/>
          <w:sz w:val="28"/>
          <w:szCs w:val="28"/>
          <w:shd w:val="clear" w:color="auto" w:fill="F8F9FA"/>
          <w:lang w:val="uk-UA"/>
        </w:rPr>
        <w:t xml:space="preserve"> </w:t>
      </w:r>
      <w:r w:rsidR="001523A8" w:rsidRPr="00B62C26">
        <w:rPr>
          <w:rFonts w:ascii="Times New Roman" w:hAnsi="Times New Roman" w:cs="Times New Roman"/>
          <w:sz w:val="28"/>
          <w:szCs w:val="28"/>
          <w:lang w:val="uk-UA"/>
        </w:rPr>
        <w:t>спілкування студентів</w:t>
      </w:r>
      <w:r w:rsidR="001A6A1B" w:rsidRPr="00B62C26">
        <w:rPr>
          <w:rFonts w:ascii="Times New Roman" w:hAnsi="Times New Roman" w:cs="Times New Roman"/>
          <w:sz w:val="28"/>
          <w:szCs w:val="28"/>
          <w:lang w:val="uk-UA"/>
        </w:rPr>
        <w:t xml:space="preserve"> та встановлення відносин в групі</w:t>
      </w:r>
      <w:r w:rsidRPr="00B62C26">
        <w:rPr>
          <w:rFonts w:ascii="Times New Roman" w:hAnsi="Times New Roman" w:cs="Times New Roman"/>
          <w:sz w:val="28"/>
          <w:szCs w:val="28"/>
          <w:lang w:val="uk-UA"/>
        </w:rPr>
        <w:t>.</w:t>
      </w:r>
    </w:p>
    <w:p w:rsidR="00EC04A1" w:rsidRPr="00B62C26" w:rsidRDefault="00EC04A1" w:rsidP="00EC04A1">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Завдання дослідження: </w:t>
      </w:r>
    </w:p>
    <w:p w:rsidR="0049498A" w:rsidRDefault="0049498A" w:rsidP="0049498A">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w:t>
      </w:r>
      <w:r w:rsidR="005234DC">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Дослідження </w:t>
      </w:r>
      <w:r w:rsidR="005234DC">
        <w:rPr>
          <w:rFonts w:ascii="Times New Roman" w:hAnsi="Times New Roman" w:cs="Times New Roman"/>
          <w:sz w:val="28"/>
          <w:szCs w:val="28"/>
          <w:lang w:val="uk-UA"/>
        </w:rPr>
        <w:t>співвідношення гендерного типу особистості і схильності студентів до лідерства;</w:t>
      </w:r>
    </w:p>
    <w:p w:rsidR="005234DC" w:rsidRDefault="005234DC" w:rsidP="004949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Дослідження взаємозв’язку гендерного типу особистості та групової згуртованості;</w:t>
      </w:r>
    </w:p>
    <w:p w:rsidR="005234DC" w:rsidRDefault="005234DC" w:rsidP="004949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Дослідження потреби в спілкуванні у студентів з різними гендерними типами особистості;</w:t>
      </w:r>
    </w:p>
    <w:p w:rsidR="005234DC" w:rsidRDefault="005234DC" w:rsidP="004949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Дослідження взаємозв’язку гендерного типу особистості і відносин студентів у групі;</w:t>
      </w:r>
    </w:p>
    <w:p w:rsidR="005234DC" w:rsidRPr="00B62C26" w:rsidRDefault="005234DC" w:rsidP="004949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Дослідження взаємозв’язку гендерного типу особистості і способів поведінки у конфліктній ситуації.</w:t>
      </w:r>
    </w:p>
    <w:p w:rsidR="004F5DCB" w:rsidRPr="00B62C26" w:rsidRDefault="004F5DCB" w:rsidP="00EC04A1">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xml:space="preserve">Дослідження проводилось на базі </w:t>
      </w:r>
      <w:r w:rsidR="003373E2">
        <w:rPr>
          <w:rFonts w:ascii="Times New Roman" w:hAnsi="Times New Roman" w:cs="Times New Roman"/>
          <w:sz w:val="28"/>
          <w:szCs w:val="28"/>
          <w:lang w:val="uk-UA"/>
        </w:rPr>
        <w:t>Сумського коледжу економіки і торгівлі</w:t>
      </w:r>
      <w:r w:rsidRPr="00B62C26">
        <w:rPr>
          <w:rFonts w:ascii="Times New Roman" w:hAnsi="Times New Roman" w:cs="Times New Roman"/>
          <w:sz w:val="28"/>
          <w:szCs w:val="28"/>
          <w:lang w:val="uk-UA"/>
        </w:rPr>
        <w:t>. У дослід</w:t>
      </w:r>
      <w:r w:rsidR="003373E2">
        <w:rPr>
          <w:rFonts w:ascii="Times New Roman" w:hAnsi="Times New Roman" w:cs="Times New Roman"/>
          <w:sz w:val="28"/>
          <w:szCs w:val="28"/>
          <w:lang w:val="uk-UA"/>
        </w:rPr>
        <w:t>женні взяли участь 52 студенти 2</w:t>
      </w:r>
      <w:r w:rsidRPr="00B62C26">
        <w:rPr>
          <w:rFonts w:ascii="Times New Roman" w:hAnsi="Times New Roman" w:cs="Times New Roman"/>
          <w:sz w:val="28"/>
          <w:szCs w:val="28"/>
          <w:lang w:val="uk-UA"/>
        </w:rPr>
        <w:t xml:space="preserve">-го курсу </w:t>
      </w:r>
      <w:r w:rsidR="003373E2">
        <w:rPr>
          <w:rFonts w:ascii="Times New Roman" w:hAnsi="Times New Roman" w:cs="Times New Roman"/>
          <w:sz w:val="28"/>
          <w:szCs w:val="28"/>
          <w:lang w:val="uk-UA"/>
        </w:rPr>
        <w:t>(спеціальності готельно-ресторанна справа, маркетинг</w:t>
      </w:r>
      <w:r w:rsidRPr="00B62C26">
        <w:rPr>
          <w:rFonts w:ascii="Times New Roman" w:hAnsi="Times New Roman" w:cs="Times New Roman"/>
          <w:sz w:val="28"/>
          <w:szCs w:val="28"/>
          <w:lang w:val="uk-UA"/>
        </w:rPr>
        <w:t xml:space="preserve">). </w:t>
      </w:r>
    </w:p>
    <w:p w:rsidR="001A6A1B" w:rsidRPr="00B62C26" w:rsidRDefault="004F5DCB" w:rsidP="00EC04A1">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досягнення поставлених завдань нами були використані такі методики:</w:t>
      </w:r>
    </w:p>
    <w:p w:rsidR="001A6A1B" w:rsidRPr="00B62C26" w:rsidRDefault="004F5DCB" w:rsidP="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опитувальник С. </w:t>
      </w:r>
      <w:r w:rsidR="001A6A1B" w:rsidRPr="00B62C26">
        <w:rPr>
          <w:rFonts w:ascii="Times New Roman" w:eastAsia="Times New Roman" w:hAnsi="Times New Roman" w:cs="Times New Roman"/>
          <w:sz w:val="28"/>
          <w:szCs w:val="28"/>
          <w:lang w:val="uk-UA" w:eastAsia="ru-RU"/>
        </w:rPr>
        <w:t>Бем - для діагностики маскулінності-фемінінності</w:t>
      </w:r>
      <w:r w:rsidR="002A5B41">
        <w:rPr>
          <w:rFonts w:ascii="Times New Roman" w:eastAsia="Times New Roman" w:hAnsi="Times New Roman" w:cs="Times New Roman"/>
          <w:sz w:val="28"/>
          <w:szCs w:val="28"/>
          <w:lang w:val="uk-UA" w:eastAsia="ru-RU"/>
        </w:rPr>
        <w:t xml:space="preserve"> </w:t>
      </w:r>
      <w:r w:rsidR="002A5B41" w:rsidRPr="002A5B41">
        <w:rPr>
          <w:rFonts w:ascii="Times New Roman" w:eastAsia="Times New Roman" w:hAnsi="Times New Roman" w:cs="Times New Roman"/>
          <w:sz w:val="28"/>
          <w:szCs w:val="28"/>
          <w:lang w:eastAsia="ru-RU"/>
        </w:rPr>
        <w:t>[</w:t>
      </w:r>
      <w:r w:rsidR="00C66A5D" w:rsidRPr="00C66A5D">
        <w:rPr>
          <w:rFonts w:ascii="Times New Roman" w:eastAsia="Times New Roman" w:hAnsi="Times New Roman" w:cs="Times New Roman"/>
          <w:sz w:val="28"/>
          <w:szCs w:val="28"/>
          <w:lang w:eastAsia="ru-RU"/>
        </w:rPr>
        <w:t>9</w:t>
      </w:r>
      <w:r w:rsidR="002A5B41" w:rsidRPr="002A5B41">
        <w:rPr>
          <w:rFonts w:ascii="Times New Roman" w:eastAsia="Times New Roman" w:hAnsi="Times New Roman" w:cs="Times New Roman"/>
          <w:sz w:val="28"/>
          <w:szCs w:val="28"/>
          <w:lang w:eastAsia="ru-RU"/>
        </w:rPr>
        <w:t>]</w:t>
      </w:r>
      <w:r w:rsidR="001A6A1B" w:rsidRPr="00B62C26">
        <w:rPr>
          <w:rFonts w:ascii="Times New Roman" w:eastAsia="Times New Roman" w:hAnsi="Times New Roman" w:cs="Times New Roman"/>
          <w:sz w:val="28"/>
          <w:szCs w:val="28"/>
          <w:lang w:val="uk-UA" w:eastAsia="ru-RU"/>
        </w:rPr>
        <w:t>;</w:t>
      </w:r>
    </w:p>
    <w:p w:rsidR="001A6A1B" w:rsidRPr="00B62C26" w:rsidRDefault="001A6A1B" w:rsidP="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методика визначення індексу групової згуртованості Сішора - для визначення ступеня інтеграції групи, її згуртування в єдине ціле</w:t>
      </w:r>
      <w:r w:rsidR="002A5B41" w:rsidRPr="002A5B41">
        <w:rPr>
          <w:rFonts w:ascii="Times New Roman" w:eastAsia="Times New Roman" w:hAnsi="Times New Roman" w:cs="Times New Roman"/>
          <w:sz w:val="28"/>
          <w:szCs w:val="28"/>
          <w:lang w:val="uk-UA" w:eastAsia="ru-RU"/>
        </w:rPr>
        <w:t xml:space="preserve"> [43]</w:t>
      </w:r>
      <w:r w:rsidRPr="00B62C26">
        <w:rPr>
          <w:rFonts w:ascii="Times New Roman" w:eastAsia="Times New Roman" w:hAnsi="Times New Roman" w:cs="Times New Roman"/>
          <w:sz w:val="28"/>
          <w:szCs w:val="28"/>
          <w:lang w:val="uk-UA" w:eastAsia="ru-RU"/>
        </w:rPr>
        <w:t>;</w:t>
      </w:r>
    </w:p>
    <w:p w:rsidR="001A6A1B" w:rsidRPr="00B62C26" w:rsidRDefault="001A6A1B" w:rsidP="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тест на оцінку са</w:t>
      </w:r>
      <w:r w:rsidR="000D1A02">
        <w:rPr>
          <w:rFonts w:ascii="Times New Roman" w:eastAsia="Times New Roman" w:hAnsi="Times New Roman" w:cs="Times New Roman"/>
          <w:sz w:val="28"/>
          <w:szCs w:val="28"/>
          <w:lang w:val="uk-UA" w:eastAsia="ru-RU"/>
        </w:rPr>
        <w:t>моконтролю в спілкуванні М.Снайд</w:t>
      </w:r>
      <w:r w:rsidRPr="00B62C26">
        <w:rPr>
          <w:rFonts w:ascii="Times New Roman" w:eastAsia="Times New Roman" w:hAnsi="Times New Roman" w:cs="Times New Roman"/>
          <w:sz w:val="28"/>
          <w:szCs w:val="28"/>
          <w:lang w:val="uk-UA" w:eastAsia="ru-RU"/>
        </w:rPr>
        <w:t>ера - для вивчення комунікативного контролю в різних життєвих ситуаціях</w:t>
      </w:r>
      <w:r w:rsidR="002A5B41" w:rsidRPr="002A5B41">
        <w:rPr>
          <w:rFonts w:ascii="Times New Roman" w:eastAsia="Times New Roman" w:hAnsi="Times New Roman" w:cs="Times New Roman"/>
          <w:sz w:val="28"/>
          <w:szCs w:val="28"/>
          <w:lang w:eastAsia="ru-RU"/>
        </w:rPr>
        <w:t xml:space="preserve"> [37]</w:t>
      </w:r>
      <w:r w:rsidRPr="00B62C26">
        <w:rPr>
          <w:rFonts w:ascii="Times New Roman" w:eastAsia="Times New Roman" w:hAnsi="Times New Roman" w:cs="Times New Roman"/>
          <w:sz w:val="28"/>
          <w:szCs w:val="28"/>
          <w:lang w:val="uk-UA" w:eastAsia="ru-RU"/>
        </w:rPr>
        <w:t>;</w:t>
      </w:r>
    </w:p>
    <w:p w:rsidR="001A6A1B" w:rsidRPr="00B62C26" w:rsidRDefault="001A6A1B" w:rsidP="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варіант соціометричного дослідження - для дослідження характеру емоційних мі</w:t>
      </w:r>
      <w:r w:rsidR="004F5DCB" w:rsidRPr="00B62C26">
        <w:rPr>
          <w:rFonts w:ascii="Times New Roman" w:eastAsia="Times New Roman" w:hAnsi="Times New Roman" w:cs="Times New Roman"/>
          <w:sz w:val="28"/>
          <w:szCs w:val="28"/>
          <w:lang w:val="uk-UA" w:eastAsia="ru-RU"/>
        </w:rPr>
        <w:t>жособистісних зв'язків студентів</w:t>
      </w:r>
      <w:r w:rsidRPr="00B62C26">
        <w:rPr>
          <w:rFonts w:ascii="Times New Roman" w:eastAsia="Times New Roman" w:hAnsi="Times New Roman" w:cs="Times New Roman"/>
          <w:sz w:val="28"/>
          <w:szCs w:val="28"/>
          <w:lang w:val="uk-UA" w:eastAsia="ru-RU"/>
        </w:rPr>
        <w:t xml:space="preserve"> в групі однолітків, для визна</w:t>
      </w:r>
      <w:r w:rsidR="004F5DCB" w:rsidRPr="00B62C26">
        <w:rPr>
          <w:rFonts w:ascii="Times New Roman" w:eastAsia="Times New Roman" w:hAnsi="Times New Roman" w:cs="Times New Roman"/>
          <w:sz w:val="28"/>
          <w:szCs w:val="28"/>
          <w:lang w:val="uk-UA" w:eastAsia="ru-RU"/>
        </w:rPr>
        <w:t>чення статусного місця студента</w:t>
      </w:r>
      <w:r w:rsidRPr="00B62C26">
        <w:rPr>
          <w:rFonts w:ascii="Times New Roman" w:eastAsia="Times New Roman" w:hAnsi="Times New Roman" w:cs="Times New Roman"/>
          <w:sz w:val="28"/>
          <w:szCs w:val="28"/>
          <w:lang w:val="uk-UA" w:eastAsia="ru-RU"/>
        </w:rPr>
        <w:t xml:space="preserve"> в групі</w:t>
      </w:r>
      <w:r w:rsidR="002A5B41" w:rsidRPr="002A5B41">
        <w:rPr>
          <w:rFonts w:ascii="Times New Roman" w:eastAsia="Times New Roman" w:hAnsi="Times New Roman" w:cs="Times New Roman"/>
          <w:sz w:val="28"/>
          <w:szCs w:val="28"/>
          <w:lang w:eastAsia="ru-RU"/>
        </w:rPr>
        <w:t xml:space="preserve"> [41]</w:t>
      </w:r>
      <w:r w:rsidRPr="00B62C26">
        <w:rPr>
          <w:rFonts w:ascii="Times New Roman" w:eastAsia="Times New Roman" w:hAnsi="Times New Roman" w:cs="Times New Roman"/>
          <w:sz w:val="28"/>
          <w:szCs w:val="28"/>
          <w:lang w:val="uk-UA" w:eastAsia="ru-RU"/>
        </w:rPr>
        <w:t>;</w:t>
      </w:r>
    </w:p>
    <w:p w:rsidR="001A6A1B" w:rsidRPr="00B62C26" w:rsidRDefault="001A6A1B" w:rsidP="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B62C26">
        <w:rPr>
          <w:rFonts w:ascii="Times New Roman" w:eastAsia="Times New Roman" w:hAnsi="Times New Roman" w:cs="Times New Roman"/>
          <w:sz w:val="28"/>
          <w:szCs w:val="28"/>
          <w:lang w:val="uk-UA" w:eastAsia="ru-RU"/>
        </w:rPr>
        <w:t>- методика «Потреба в спілкуванні» - дл</w:t>
      </w:r>
      <w:r w:rsidR="004F5DCB" w:rsidRPr="00B62C26">
        <w:rPr>
          <w:rFonts w:ascii="Times New Roman" w:eastAsia="Times New Roman" w:hAnsi="Times New Roman" w:cs="Times New Roman"/>
          <w:sz w:val="28"/>
          <w:szCs w:val="28"/>
          <w:lang w:val="uk-UA" w:eastAsia="ru-RU"/>
        </w:rPr>
        <w:t xml:space="preserve">я діагностики потреби </w:t>
      </w:r>
      <w:r w:rsidRPr="00B62C26">
        <w:rPr>
          <w:rFonts w:ascii="Times New Roman" w:eastAsia="Times New Roman" w:hAnsi="Times New Roman" w:cs="Times New Roman"/>
          <w:sz w:val="28"/>
          <w:szCs w:val="28"/>
          <w:lang w:val="uk-UA" w:eastAsia="ru-RU"/>
        </w:rPr>
        <w:t>в спілкуванні</w:t>
      </w:r>
      <w:r w:rsidR="002A5B41">
        <w:rPr>
          <w:rFonts w:ascii="Times New Roman" w:eastAsia="Times New Roman" w:hAnsi="Times New Roman" w:cs="Times New Roman"/>
          <w:sz w:val="28"/>
          <w:szCs w:val="28"/>
          <w:lang w:val="en-US" w:eastAsia="ru-RU"/>
        </w:rPr>
        <w:t> </w:t>
      </w:r>
      <w:r w:rsidR="002A5B41" w:rsidRPr="002A5B41">
        <w:rPr>
          <w:rFonts w:ascii="Times New Roman" w:eastAsia="Times New Roman" w:hAnsi="Times New Roman" w:cs="Times New Roman"/>
          <w:sz w:val="28"/>
          <w:szCs w:val="28"/>
          <w:lang w:eastAsia="ru-RU"/>
        </w:rPr>
        <w:t>[33]</w:t>
      </w:r>
      <w:r w:rsidR="004F5DCB" w:rsidRPr="00B62C26">
        <w:rPr>
          <w:rFonts w:ascii="Times New Roman" w:eastAsia="Times New Roman" w:hAnsi="Times New Roman" w:cs="Times New Roman"/>
          <w:sz w:val="28"/>
          <w:szCs w:val="28"/>
          <w:lang w:val="uk-UA" w:eastAsia="ru-RU"/>
        </w:rPr>
        <w:t>;</w:t>
      </w:r>
    </w:p>
    <w:p w:rsidR="001A6A1B" w:rsidRPr="00B62C26" w:rsidRDefault="001A6A1B" w:rsidP="001A6A1B">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ме</w:t>
      </w:r>
      <w:r w:rsidR="004F5DCB" w:rsidRPr="00B62C26">
        <w:rPr>
          <w:rFonts w:ascii="Times New Roman" w:hAnsi="Times New Roman" w:cs="Times New Roman"/>
          <w:sz w:val="28"/>
          <w:szCs w:val="28"/>
          <w:lang w:val="uk-UA"/>
        </w:rPr>
        <w:t>тодика «Оцінка відносин з групою</w:t>
      </w:r>
      <w:r w:rsidRPr="00B62C26">
        <w:rPr>
          <w:rFonts w:ascii="Times New Roman" w:hAnsi="Times New Roman" w:cs="Times New Roman"/>
          <w:sz w:val="28"/>
          <w:szCs w:val="28"/>
          <w:lang w:val="uk-UA"/>
        </w:rPr>
        <w:t>» - для виявлення трьох можливих типів сприйняття індивідом групи: індивідуалістичний, п</w:t>
      </w:r>
      <w:r w:rsidR="004F5DCB" w:rsidRPr="00B62C26">
        <w:rPr>
          <w:rFonts w:ascii="Times New Roman" w:hAnsi="Times New Roman" w:cs="Times New Roman"/>
          <w:sz w:val="28"/>
          <w:szCs w:val="28"/>
          <w:lang w:val="uk-UA"/>
        </w:rPr>
        <w:t>рагматичний, колективістський</w:t>
      </w:r>
      <w:r w:rsidRPr="00B62C26">
        <w:rPr>
          <w:rFonts w:ascii="Times New Roman" w:hAnsi="Times New Roman" w:cs="Times New Roman"/>
          <w:sz w:val="28"/>
          <w:szCs w:val="28"/>
          <w:lang w:val="uk-UA"/>
        </w:rPr>
        <w:t>, при цьому в якості показника типу сприйняття виступає роль групи в ін</w:t>
      </w:r>
      <w:r w:rsidR="004F5DCB" w:rsidRPr="00B62C26">
        <w:rPr>
          <w:rFonts w:ascii="Times New Roman" w:hAnsi="Times New Roman" w:cs="Times New Roman"/>
          <w:sz w:val="28"/>
          <w:szCs w:val="28"/>
          <w:lang w:val="uk-UA"/>
        </w:rPr>
        <w:t>дивідуальній діяльності</w:t>
      </w:r>
      <w:r w:rsidR="002A5B41" w:rsidRPr="002A5B41">
        <w:rPr>
          <w:rFonts w:ascii="Times New Roman" w:hAnsi="Times New Roman" w:cs="Times New Roman"/>
          <w:sz w:val="28"/>
          <w:szCs w:val="28"/>
        </w:rPr>
        <w:t xml:space="preserve"> [37]</w:t>
      </w:r>
      <w:r w:rsidRPr="00B62C26">
        <w:rPr>
          <w:rFonts w:ascii="Times New Roman" w:hAnsi="Times New Roman" w:cs="Times New Roman"/>
          <w:sz w:val="28"/>
          <w:szCs w:val="28"/>
          <w:lang w:val="uk-UA"/>
        </w:rPr>
        <w:t>;</w:t>
      </w:r>
    </w:p>
    <w:p w:rsidR="001A6A1B" w:rsidRPr="00B62C26" w:rsidRDefault="004F5DCB" w:rsidP="001A6A1B">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тест опису поведінки К. </w:t>
      </w:r>
      <w:r w:rsidR="001A6A1B" w:rsidRPr="00B62C26">
        <w:rPr>
          <w:rFonts w:ascii="Times New Roman" w:hAnsi="Times New Roman" w:cs="Times New Roman"/>
          <w:sz w:val="28"/>
          <w:szCs w:val="28"/>
          <w:lang w:val="uk-UA"/>
        </w:rPr>
        <w:t>Томаса, в адаптаці</w:t>
      </w:r>
      <w:r w:rsidRPr="00B62C26">
        <w:rPr>
          <w:rFonts w:ascii="Times New Roman" w:hAnsi="Times New Roman" w:cs="Times New Roman"/>
          <w:sz w:val="28"/>
          <w:szCs w:val="28"/>
          <w:lang w:val="uk-UA"/>
        </w:rPr>
        <w:t>ї Н. Гришиної</w:t>
      </w:r>
      <w:r w:rsidR="001A6A1B" w:rsidRPr="00B62C26">
        <w:rPr>
          <w:rFonts w:ascii="Times New Roman" w:hAnsi="Times New Roman" w:cs="Times New Roman"/>
          <w:sz w:val="28"/>
          <w:szCs w:val="28"/>
          <w:lang w:val="uk-UA"/>
        </w:rPr>
        <w:t xml:space="preserve"> - для вивчення особистісної схильності до конфліктного поводження і типу реагування в конфліктній ситуації</w:t>
      </w:r>
      <w:r w:rsidR="00C66A5D" w:rsidRPr="00C66A5D">
        <w:rPr>
          <w:rFonts w:ascii="Times New Roman" w:hAnsi="Times New Roman" w:cs="Times New Roman"/>
          <w:sz w:val="28"/>
          <w:szCs w:val="28"/>
          <w:lang w:val="uk-UA"/>
        </w:rPr>
        <w:t xml:space="preserve"> [18]</w:t>
      </w:r>
      <w:r w:rsidR="001A6A1B" w:rsidRPr="00B62C26">
        <w:rPr>
          <w:rFonts w:ascii="Times New Roman" w:hAnsi="Times New Roman" w:cs="Times New Roman"/>
          <w:sz w:val="28"/>
          <w:szCs w:val="28"/>
          <w:lang w:val="uk-UA"/>
        </w:rPr>
        <w:t>;</w:t>
      </w:r>
    </w:p>
    <w:p w:rsidR="001A6A1B" w:rsidRPr="00B62C26" w:rsidRDefault="001A6A1B" w:rsidP="001A6A1B">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w:t>
      </w:r>
      <w:r w:rsidR="004F5DCB" w:rsidRPr="00B62C26">
        <w:rPr>
          <w:rFonts w:ascii="Times New Roman" w:hAnsi="Times New Roman" w:cs="Times New Roman"/>
          <w:sz w:val="28"/>
          <w:szCs w:val="28"/>
          <w:lang w:val="uk-UA"/>
        </w:rPr>
        <w:t xml:space="preserve"> методика «Самооцінка лідерства»</w:t>
      </w:r>
      <w:r w:rsidRPr="00B62C26">
        <w:rPr>
          <w:rFonts w:ascii="Times New Roman" w:hAnsi="Times New Roman" w:cs="Times New Roman"/>
          <w:sz w:val="28"/>
          <w:szCs w:val="28"/>
          <w:lang w:val="uk-UA"/>
        </w:rPr>
        <w:t xml:space="preserve"> - для визначення актуального рівня прояви лідерства у спільній діяльності</w:t>
      </w:r>
      <w:r w:rsidR="00C66A5D" w:rsidRPr="00C66A5D">
        <w:rPr>
          <w:rFonts w:ascii="Times New Roman" w:hAnsi="Times New Roman" w:cs="Times New Roman"/>
          <w:sz w:val="28"/>
          <w:szCs w:val="28"/>
        </w:rPr>
        <w:t xml:space="preserve"> [29]</w:t>
      </w:r>
      <w:r w:rsidRPr="00B62C26">
        <w:rPr>
          <w:rFonts w:ascii="Times New Roman" w:hAnsi="Times New Roman" w:cs="Times New Roman"/>
          <w:sz w:val="28"/>
          <w:szCs w:val="28"/>
          <w:lang w:val="uk-UA"/>
        </w:rPr>
        <w:t>.</w:t>
      </w:r>
    </w:p>
    <w:p w:rsidR="004F5DCB" w:rsidRPr="00B62C26" w:rsidRDefault="00FE2EA7"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Розглянемо означені методики детальніше.</w:t>
      </w:r>
    </w:p>
    <w:p w:rsidR="00E043F3" w:rsidRPr="00B62C26" w:rsidRDefault="00FE2EA7"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Опитувальник С. Бем</w:t>
      </w:r>
      <w:r w:rsidR="00E043F3" w:rsidRPr="00B62C26">
        <w:rPr>
          <w:rFonts w:ascii="Times New Roman" w:hAnsi="Times New Roman" w:cs="Times New Roman"/>
          <w:sz w:val="28"/>
          <w:szCs w:val="28"/>
          <w:lang w:val="uk-UA"/>
        </w:rPr>
        <w:t xml:space="preserve"> (див.додаток </w:t>
      </w:r>
      <w:r w:rsidR="00C66A5D">
        <w:rPr>
          <w:rFonts w:ascii="Times New Roman" w:hAnsi="Times New Roman" w:cs="Times New Roman"/>
          <w:sz w:val="28"/>
          <w:szCs w:val="28"/>
          <w:lang w:val="uk-UA"/>
        </w:rPr>
        <w:t>А</w:t>
      </w:r>
      <w:r w:rsidR="00E043F3" w:rsidRPr="00B62C26">
        <w:rPr>
          <w:rFonts w:ascii="Times New Roman" w:hAnsi="Times New Roman" w:cs="Times New Roman"/>
          <w:sz w:val="28"/>
          <w:szCs w:val="28"/>
          <w:lang w:val="uk-UA"/>
        </w:rPr>
        <w:t>)</w:t>
      </w:r>
      <w:r w:rsidRPr="00B62C26">
        <w:rPr>
          <w:rFonts w:ascii="Times New Roman" w:hAnsi="Times New Roman" w:cs="Times New Roman"/>
          <w:sz w:val="28"/>
          <w:szCs w:val="28"/>
          <w:lang w:val="uk-UA"/>
        </w:rPr>
        <w:t xml:space="preserve">. </w:t>
      </w:r>
    </w:p>
    <w:p w:rsidR="00E043F3" w:rsidRPr="00B62C26" w:rsidRDefault="00FE2EA7"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визначення маскулінності/фемінності</w:t>
      </w:r>
      <w:r w:rsidR="00E043F3" w:rsidRPr="00B62C26">
        <w:rPr>
          <w:rFonts w:ascii="Times New Roman" w:hAnsi="Times New Roman" w:cs="Times New Roman"/>
          <w:sz w:val="28"/>
          <w:szCs w:val="28"/>
          <w:lang w:val="uk-UA"/>
        </w:rPr>
        <w:t>.</w:t>
      </w:r>
    </w:p>
    <w:p w:rsidR="00FE2EA7" w:rsidRPr="00B62C26" w:rsidRDefault="00FE2EA7"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Опитувальник містить перелік якостей, які респонденту пропонують оцінити за 5-ти бальною шкалою, де 1 бал – якість відсутня, 5 балів – якість виражена найбільше.</w:t>
      </w:r>
    </w:p>
    <w:p w:rsidR="00FE2EA7" w:rsidRPr="00B62C26" w:rsidRDefault="00FE2EA7" w:rsidP="00FE2EA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lastRenderedPageBreak/>
        <w:t>О</w:t>
      </w:r>
      <w:r w:rsidRPr="00B62C26">
        <w:rPr>
          <w:rFonts w:ascii="Times New Roman" w:hAnsi="Times New Roman" w:cs="Times New Roman"/>
          <w:sz w:val="28"/>
          <w:szCs w:val="28"/>
          <w:lang w:val="uk-UA"/>
        </w:rPr>
        <w:t>бробка</w:t>
      </w:r>
      <w:r w:rsidRPr="00B62C26">
        <w:rPr>
          <w:rFonts w:ascii="Times New Roman" w:hAnsi="Times New Roman" w:cs="Times New Roman"/>
          <w:sz w:val="28"/>
          <w:szCs w:val="28"/>
        </w:rPr>
        <w:t xml:space="preserve"> результатів </w:t>
      </w:r>
      <w:r w:rsidRPr="00B62C26">
        <w:rPr>
          <w:rFonts w:ascii="Times New Roman" w:hAnsi="Times New Roman" w:cs="Times New Roman"/>
          <w:sz w:val="28"/>
          <w:szCs w:val="28"/>
          <w:lang w:val="uk-UA"/>
        </w:rPr>
        <w:t>відбувається</w:t>
      </w:r>
      <w:r w:rsidRPr="00B62C26">
        <w:rPr>
          <w:rFonts w:ascii="Times New Roman" w:hAnsi="Times New Roman" w:cs="Times New Roman"/>
          <w:sz w:val="28"/>
          <w:szCs w:val="28"/>
        </w:rPr>
        <w:t xml:space="preserve"> за такими етапами: </w:t>
      </w:r>
    </w:p>
    <w:p w:rsidR="00FE2EA7" w:rsidRPr="00B62C26" w:rsidRDefault="00FE2EA7" w:rsidP="00FE2EA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підрахувати бали за кожним стовпчиком таблиці окремо з наступним їх порівнянням (якщо приблизно однакова кількість балів, то робиться висновок про андрогінний тип особистості; якщо кількість балів значно переважає у першому стовпчику, то робиться висновок про маскулінний тип; якщо кількість балів значно переважає у другому стовпчику, то робиться </w:t>
      </w:r>
      <w:r w:rsidRPr="00B62C26">
        <w:rPr>
          <w:rFonts w:ascii="Times New Roman" w:hAnsi="Times New Roman" w:cs="Times New Roman"/>
          <w:sz w:val="28"/>
          <w:szCs w:val="28"/>
          <w:lang w:val="uk-UA"/>
        </w:rPr>
        <w:t>висновок</w:t>
      </w:r>
      <w:r w:rsidRPr="00B62C26">
        <w:rPr>
          <w:rFonts w:ascii="Times New Roman" w:hAnsi="Times New Roman" w:cs="Times New Roman"/>
          <w:sz w:val="28"/>
          <w:szCs w:val="28"/>
        </w:rPr>
        <w:t xml:space="preserve"> про фемінінний тип; якщо взагалі мала кількість білів, то можна говорити про недиференційований тип особистості);</w:t>
      </w:r>
    </w:p>
    <w:p w:rsidR="00FE2EA7" w:rsidRPr="00B62C26" w:rsidRDefault="00FE2EA7" w:rsidP="00FE2EA7">
      <w:pPr>
        <w:spacing w:after="0" w:line="360" w:lineRule="auto"/>
        <w:ind w:firstLine="851"/>
        <w:jc w:val="both"/>
        <w:rPr>
          <w:rFonts w:ascii="Times New Roman" w:hAnsi="Times New Roman" w:cs="Times New Roman"/>
          <w:sz w:val="28"/>
          <w:szCs w:val="28"/>
          <w:shd w:val="clear" w:color="auto" w:fill="F8F9FA"/>
        </w:rPr>
      </w:pPr>
      <w:r w:rsidRPr="00B62C26">
        <w:rPr>
          <w:rFonts w:ascii="Times New Roman" w:hAnsi="Times New Roman" w:cs="Times New Roman"/>
          <w:sz w:val="28"/>
          <w:szCs w:val="28"/>
        </w:rPr>
        <w:t>– дати оцінку отриманим результатам, визначивши власний тип особистості.</w:t>
      </w:r>
    </w:p>
    <w:p w:rsidR="00FE2EA7" w:rsidRPr="00B62C26" w:rsidRDefault="00DF44FC" w:rsidP="00DF44FC">
      <w:pPr>
        <w:spacing w:after="0" w:line="360" w:lineRule="auto"/>
        <w:ind w:firstLine="567"/>
        <w:jc w:val="both"/>
        <w:rPr>
          <w:rFonts w:ascii="Times New Roman" w:hAnsi="Times New Roman" w:cs="Times New Roman"/>
          <w:bCs/>
          <w:sz w:val="28"/>
          <w:szCs w:val="28"/>
          <w:lang w:val="uk-UA"/>
        </w:rPr>
      </w:pPr>
      <w:r w:rsidRPr="00B62C26">
        <w:rPr>
          <w:rFonts w:ascii="Times New Roman" w:eastAsia="Times New Roman" w:hAnsi="Times New Roman" w:cs="Times New Roman"/>
          <w:sz w:val="28"/>
          <w:szCs w:val="28"/>
          <w:lang w:val="uk-UA" w:eastAsia="ru-RU"/>
        </w:rPr>
        <w:t>Методика визначення індексу групової згуртованості Сішора</w:t>
      </w:r>
      <w:r w:rsidR="00E043F3" w:rsidRPr="00B62C26">
        <w:rPr>
          <w:rFonts w:ascii="Times New Roman" w:eastAsia="Times New Roman" w:hAnsi="Times New Roman" w:cs="Times New Roman"/>
          <w:sz w:val="28"/>
          <w:szCs w:val="28"/>
          <w:lang w:val="uk-UA" w:eastAsia="ru-RU"/>
        </w:rPr>
        <w:t xml:space="preserve"> (див. додаток </w:t>
      </w:r>
      <w:r w:rsidR="00C66A5D">
        <w:rPr>
          <w:rFonts w:ascii="Times New Roman" w:eastAsia="Times New Roman" w:hAnsi="Times New Roman" w:cs="Times New Roman"/>
          <w:sz w:val="28"/>
          <w:szCs w:val="28"/>
          <w:lang w:val="uk-UA" w:eastAsia="ru-RU"/>
        </w:rPr>
        <w:t>Б</w:t>
      </w:r>
      <w:r w:rsidR="00E043F3" w:rsidRPr="00B62C26">
        <w:rPr>
          <w:rFonts w:ascii="Times New Roman" w:eastAsia="Times New Roman" w:hAnsi="Times New Roman" w:cs="Times New Roman"/>
          <w:sz w:val="28"/>
          <w:szCs w:val="28"/>
          <w:lang w:val="uk-UA" w:eastAsia="ru-RU"/>
        </w:rPr>
        <w:t>)</w:t>
      </w:r>
      <w:r w:rsidRPr="00B62C26">
        <w:rPr>
          <w:rFonts w:ascii="Times New Roman" w:eastAsia="Times New Roman" w:hAnsi="Times New Roman" w:cs="Times New Roman"/>
          <w:sz w:val="28"/>
          <w:szCs w:val="28"/>
          <w:lang w:val="uk-UA" w:eastAsia="ru-RU"/>
        </w:rPr>
        <w:t>. Мета - визначення ступеня інтеграції групи, її згуртування в єдине ціле</w:t>
      </w:r>
      <w:r w:rsidR="00E043F3" w:rsidRPr="00B62C26">
        <w:rPr>
          <w:rFonts w:ascii="Times New Roman" w:eastAsia="Times New Roman" w:hAnsi="Times New Roman" w:cs="Times New Roman"/>
          <w:sz w:val="28"/>
          <w:szCs w:val="28"/>
          <w:lang w:val="uk-UA" w:eastAsia="ru-RU"/>
        </w:rPr>
        <w:t>.</w:t>
      </w:r>
    </w:p>
    <w:p w:rsidR="00FE2EA7" w:rsidRPr="00B62C26" w:rsidRDefault="00FE2EA7" w:rsidP="00DF44FC">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bCs/>
          <w:sz w:val="28"/>
          <w:szCs w:val="28"/>
          <w:lang w:val="uk-UA"/>
        </w:rPr>
        <w:t xml:space="preserve">Групова згуртованість - </w:t>
      </w:r>
      <w:r w:rsidRPr="00B62C26">
        <w:rPr>
          <w:rFonts w:ascii="Times New Roman" w:hAnsi="Times New Roman" w:cs="Times New Roman"/>
          <w:sz w:val="28"/>
          <w:szCs w:val="28"/>
          <w:lang w:val="uk-UA"/>
        </w:rPr>
        <w:t>один із найважливіших параметрів, який вказує на ступінь інтеграції групи</w:t>
      </w:r>
      <w:r w:rsidR="00DF44FC" w:rsidRPr="00B62C26">
        <w:rPr>
          <w:rFonts w:ascii="Times New Roman" w:hAnsi="Times New Roman" w:cs="Times New Roman"/>
          <w:sz w:val="28"/>
          <w:szCs w:val="28"/>
          <w:lang w:val="uk-UA"/>
        </w:rPr>
        <w:t>, її згуртованість у єдине ціле.</w:t>
      </w:r>
    </w:p>
    <w:p w:rsidR="00FE2EA7" w:rsidRPr="00B62C26" w:rsidRDefault="004804C9"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Респондентам пропонується п’ять тверджень, кожне з яких містить 4-6 варіантів відповіді. Необхідно обрату той варіан, який найбільше імпонує. Кожен варіант відповіді оцінюється певною кількістю балів.</w:t>
      </w:r>
    </w:p>
    <w:p w:rsidR="00162D50" w:rsidRPr="00B62C26" w:rsidRDefault="00162D50"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Тест на оцінку самоконтролю в спілкуванні М.Снайпера</w:t>
      </w:r>
      <w:r w:rsidR="00E043F3" w:rsidRPr="00B62C26">
        <w:rPr>
          <w:rFonts w:ascii="Times New Roman" w:hAnsi="Times New Roman" w:cs="Times New Roman"/>
          <w:sz w:val="28"/>
          <w:szCs w:val="28"/>
          <w:lang w:val="uk-UA"/>
        </w:rPr>
        <w:t xml:space="preserve"> (див. додаток </w:t>
      </w:r>
      <w:r w:rsidR="00C66A5D">
        <w:rPr>
          <w:rFonts w:ascii="Times New Roman" w:hAnsi="Times New Roman" w:cs="Times New Roman"/>
          <w:sz w:val="28"/>
          <w:szCs w:val="28"/>
          <w:lang w:val="uk-UA"/>
        </w:rPr>
        <w:t>В</w:t>
      </w:r>
      <w:r w:rsidR="00E043F3" w:rsidRPr="00B62C26">
        <w:rPr>
          <w:rFonts w:ascii="Times New Roman" w:hAnsi="Times New Roman" w:cs="Times New Roman"/>
          <w:sz w:val="28"/>
          <w:szCs w:val="28"/>
          <w:lang w:val="uk-UA"/>
        </w:rPr>
        <w:t>)</w:t>
      </w:r>
      <w:r w:rsidRPr="00B62C26">
        <w:rPr>
          <w:rFonts w:ascii="Times New Roman" w:hAnsi="Times New Roman" w:cs="Times New Roman"/>
          <w:sz w:val="28"/>
          <w:szCs w:val="28"/>
          <w:lang w:val="uk-UA"/>
        </w:rPr>
        <w:t>.</w:t>
      </w:r>
    </w:p>
    <w:p w:rsidR="00162D50" w:rsidRPr="00B62C26" w:rsidRDefault="00162D50" w:rsidP="00162D50">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вивчення комунікативного контролю в різних життєвих ситуаціях.</w:t>
      </w:r>
    </w:p>
    <w:p w:rsidR="00FE2EA7" w:rsidRPr="00B62C26" w:rsidRDefault="00162D50" w:rsidP="00162D50">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Респондентам пропонується </w:t>
      </w:r>
      <w:r w:rsidRPr="00B62C26">
        <w:rPr>
          <w:rFonts w:ascii="Times New Roman" w:hAnsi="Times New Roman" w:cs="Times New Roman"/>
          <w:sz w:val="28"/>
          <w:szCs w:val="28"/>
        </w:rPr>
        <w:t>десять пропозицій, що описують реакції на деякі ситуації. Кожн</w:t>
      </w:r>
      <w:r w:rsidRPr="00B62C26">
        <w:rPr>
          <w:rFonts w:ascii="Times New Roman" w:hAnsi="Times New Roman" w:cs="Times New Roman"/>
          <w:sz w:val="28"/>
          <w:szCs w:val="28"/>
          <w:lang w:val="uk-UA"/>
        </w:rPr>
        <w:t>у</w:t>
      </w:r>
      <w:r w:rsidRPr="00B62C26">
        <w:rPr>
          <w:rFonts w:ascii="Times New Roman" w:hAnsi="Times New Roman" w:cs="Times New Roman"/>
          <w:sz w:val="28"/>
          <w:szCs w:val="28"/>
        </w:rPr>
        <w:t xml:space="preserve"> з</w:t>
      </w:r>
      <w:r w:rsidRPr="00B62C26">
        <w:rPr>
          <w:rFonts w:ascii="Times New Roman" w:hAnsi="Times New Roman" w:cs="Times New Roman"/>
          <w:sz w:val="28"/>
          <w:szCs w:val="28"/>
          <w:lang w:val="uk-UA"/>
        </w:rPr>
        <w:t xml:space="preserve"> цих позицій потрібно</w:t>
      </w:r>
      <w:r w:rsidRPr="00B62C26">
        <w:rPr>
          <w:rFonts w:ascii="Times New Roman" w:hAnsi="Times New Roman" w:cs="Times New Roman"/>
          <w:sz w:val="28"/>
          <w:szCs w:val="28"/>
        </w:rPr>
        <w:t xml:space="preserve"> оцінити як вірне чи невірне стосовно до себе</w:t>
      </w:r>
      <w:r w:rsidRPr="00B62C26">
        <w:rPr>
          <w:rFonts w:ascii="Times New Roman" w:hAnsi="Times New Roman" w:cs="Times New Roman"/>
          <w:sz w:val="28"/>
          <w:szCs w:val="28"/>
          <w:lang w:val="uk-UA"/>
        </w:rPr>
        <w:t>.</w:t>
      </w:r>
    </w:p>
    <w:p w:rsidR="00E043F3" w:rsidRPr="00B62C26" w:rsidRDefault="00E043F3" w:rsidP="004F5DC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Варіант соціометричного дослідження (див. додаток </w:t>
      </w:r>
      <w:r w:rsidR="00C66A5D">
        <w:rPr>
          <w:rFonts w:ascii="Times New Roman" w:hAnsi="Times New Roman" w:cs="Times New Roman"/>
          <w:sz w:val="28"/>
          <w:szCs w:val="28"/>
          <w:lang w:val="uk-UA"/>
        </w:rPr>
        <w:t>Г</w:t>
      </w:r>
      <w:r w:rsidRPr="00B62C26">
        <w:rPr>
          <w:rFonts w:ascii="Times New Roman" w:hAnsi="Times New Roman" w:cs="Times New Roman"/>
          <w:sz w:val="28"/>
          <w:szCs w:val="28"/>
          <w:lang w:val="uk-UA"/>
        </w:rPr>
        <w:t xml:space="preserve">). </w:t>
      </w:r>
    </w:p>
    <w:p w:rsidR="001A6A1B" w:rsidRPr="00B62C26" w:rsidRDefault="00E043F3" w:rsidP="00490B4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дослідження характеру емоційних міжособистісних зв'язків студентів в групі однолітків, для визначення статусного місця студента в групі.</w:t>
      </w:r>
    </w:p>
    <w:p w:rsidR="00490B4B" w:rsidRPr="00B62C26" w:rsidRDefault="00490B4B" w:rsidP="00490B4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Методика «Потре</w:t>
      </w:r>
      <w:r w:rsidR="00C66A5D">
        <w:rPr>
          <w:rFonts w:ascii="Times New Roman" w:hAnsi="Times New Roman" w:cs="Times New Roman"/>
          <w:sz w:val="28"/>
          <w:szCs w:val="28"/>
          <w:lang w:val="uk-UA"/>
        </w:rPr>
        <w:t>ба в спілкуванні» (див додаток Д</w:t>
      </w:r>
      <w:r w:rsidRPr="00B62C26">
        <w:rPr>
          <w:rFonts w:ascii="Times New Roman" w:hAnsi="Times New Roman" w:cs="Times New Roman"/>
          <w:sz w:val="28"/>
          <w:szCs w:val="28"/>
          <w:lang w:val="uk-UA"/>
        </w:rPr>
        <w:t xml:space="preserve">). </w:t>
      </w:r>
    </w:p>
    <w:p w:rsidR="00490B4B" w:rsidRPr="00B62C26" w:rsidRDefault="00490B4B" w:rsidP="00490B4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Мета - діагностика потреби в спілкуванні.</w:t>
      </w:r>
    </w:p>
    <w:p w:rsidR="00490B4B" w:rsidRPr="00B62C26" w:rsidRDefault="00490B4B" w:rsidP="00490B4B">
      <w:pPr>
        <w:spacing w:after="0" w:line="360" w:lineRule="auto"/>
        <w:ind w:right="180" w:firstLine="720"/>
        <w:jc w:val="both"/>
        <w:rPr>
          <w:rFonts w:ascii="Times New Roman" w:hAnsi="Times New Roman" w:cs="Times New Roman"/>
          <w:sz w:val="28"/>
          <w:szCs w:val="28"/>
        </w:rPr>
      </w:pPr>
      <w:r w:rsidRPr="00B62C26">
        <w:rPr>
          <w:rFonts w:ascii="Times New Roman" w:hAnsi="Times New Roman" w:cs="Times New Roman"/>
          <w:sz w:val="28"/>
          <w:szCs w:val="28"/>
        </w:rPr>
        <w:t>Однією з основних соціогенних потреб людини є потреба в спілкуванні. В її основі лежить потреба в емоційному контакті, виникає вона в процесі нагромадження досвіду міжособистісної взаємодії.</w:t>
      </w:r>
    </w:p>
    <w:p w:rsidR="00490B4B" w:rsidRPr="00B62C26" w:rsidRDefault="00490B4B" w:rsidP="00490B4B">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Потреба в спілкуванні проявляється в прагненні індивіда належати до групи, бути її членом, взаємодіяти з нею, брати участь в спільній діяльності, знаходитись разом, надавати і приймати допомогу. Вона приводить до відмови від егоїстичних установок заради встановлення згоди і дружніх зв'язків.</w:t>
      </w:r>
    </w:p>
    <w:p w:rsidR="00490B4B" w:rsidRPr="00B62C26" w:rsidRDefault="00490B4B" w:rsidP="00490B4B">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Потреба в спілкуванні проявляється також у прагненні брати участь у спільних заходах організації спільного відпочинку, вечорів, зустрічей, скоротити дистанцію між собою та іншими членами групи. Отже, потреба в спілкуванні стимулює, підтримує і спрямовує діяльність людини на спілкування з іншими людьми.</w:t>
      </w:r>
    </w:p>
    <w:p w:rsidR="00490B4B" w:rsidRPr="00B62C26" w:rsidRDefault="00490B4B" w:rsidP="00490B4B">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Дана потреба, як правило, усвідомлюється людиною і може проявлятись у: твердженнях: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Мені подобається</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люблю</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і т.д.; в самооцінках: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товариська Людина</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вважаю себе...</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w:t>
      </w:r>
    </w:p>
    <w:p w:rsidR="00490B4B" w:rsidRPr="00B62C26" w:rsidRDefault="00490B4B" w:rsidP="00490B4B">
      <w:pPr>
        <w:numPr>
          <w:ilvl w:val="0"/>
          <w:numId w:val="13"/>
        </w:numPr>
        <w:tabs>
          <w:tab w:val="num" w:pos="720"/>
          <w:tab w:val="left" w:pos="900"/>
          <w:tab w:val="left" w:pos="1080"/>
        </w:tabs>
        <w:spacing w:after="0" w:line="360" w:lineRule="auto"/>
        <w:ind w:left="720" w:firstLine="0"/>
        <w:jc w:val="both"/>
        <w:rPr>
          <w:rFonts w:ascii="Times New Roman" w:hAnsi="Times New Roman" w:cs="Times New Roman"/>
          <w:sz w:val="28"/>
          <w:szCs w:val="28"/>
        </w:rPr>
      </w:pPr>
      <w:r w:rsidRPr="00B62C26">
        <w:rPr>
          <w:rFonts w:ascii="Times New Roman" w:hAnsi="Times New Roman" w:cs="Times New Roman"/>
          <w:sz w:val="28"/>
          <w:szCs w:val="28"/>
        </w:rPr>
        <w:t>в оцінках інших людей і особливостях їх характеру;</w:t>
      </w:r>
    </w:p>
    <w:p w:rsidR="00490B4B" w:rsidRPr="00B62C26" w:rsidRDefault="00490B4B" w:rsidP="00490B4B">
      <w:pPr>
        <w:numPr>
          <w:ilvl w:val="0"/>
          <w:numId w:val="13"/>
        </w:numPr>
        <w:tabs>
          <w:tab w:val="num" w:pos="720"/>
          <w:tab w:val="left" w:pos="900"/>
          <w:tab w:val="left" w:pos="1080"/>
        </w:tabs>
        <w:spacing w:after="0" w:line="360" w:lineRule="auto"/>
        <w:ind w:left="720" w:firstLine="0"/>
        <w:jc w:val="both"/>
        <w:rPr>
          <w:rFonts w:ascii="Times New Roman" w:hAnsi="Times New Roman" w:cs="Times New Roman"/>
          <w:sz w:val="28"/>
          <w:szCs w:val="28"/>
        </w:rPr>
      </w:pPr>
      <w:r w:rsidRPr="00B62C26">
        <w:rPr>
          <w:rFonts w:ascii="Times New Roman" w:hAnsi="Times New Roman" w:cs="Times New Roman"/>
          <w:sz w:val="28"/>
          <w:szCs w:val="28"/>
        </w:rPr>
        <w:t>в поведінці, в способах задоволення даної потреби</w:t>
      </w:r>
      <w:r w:rsidR="00DF1575" w:rsidRPr="00B62C26">
        <w:rPr>
          <w:rFonts w:ascii="Times New Roman" w:hAnsi="Times New Roman" w:cs="Times New Roman"/>
          <w:sz w:val="28"/>
          <w:szCs w:val="28"/>
          <w:lang w:val="uk-UA"/>
        </w:rPr>
        <w:t xml:space="preserve"> </w:t>
      </w:r>
      <w:r w:rsidR="00DF1575" w:rsidRPr="00B62C26">
        <w:rPr>
          <w:rFonts w:ascii="Times New Roman" w:hAnsi="Times New Roman" w:cs="Times New Roman"/>
          <w:sz w:val="28"/>
          <w:szCs w:val="28"/>
        </w:rPr>
        <w:t>[</w:t>
      </w:r>
      <w:r w:rsidR="00C66A5D">
        <w:rPr>
          <w:rFonts w:ascii="Times New Roman" w:hAnsi="Times New Roman" w:cs="Times New Roman"/>
          <w:sz w:val="28"/>
          <w:szCs w:val="28"/>
          <w:lang w:val="uk-UA"/>
        </w:rPr>
        <w:t>33</w:t>
      </w:r>
      <w:r w:rsidR="00DF1575" w:rsidRPr="00B62C26">
        <w:rPr>
          <w:rFonts w:ascii="Times New Roman" w:hAnsi="Times New Roman" w:cs="Times New Roman"/>
          <w:sz w:val="28"/>
          <w:szCs w:val="28"/>
        </w:rPr>
        <w:t>]</w:t>
      </w:r>
      <w:r w:rsidRPr="00B62C26">
        <w:rPr>
          <w:rFonts w:ascii="Times New Roman" w:hAnsi="Times New Roman" w:cs="Times New Roman"/>
          <w:sz w:val="28"/>
          <w:szCs w:val="28"/>
        </w:rPr>
        <w:t>.</w:t>
      </w:r>
    </w:p>
    <w:p w:rsidR="00490B4B" w:rsidRPr="00B62C26" w:rsidRDefault="00490B4B" w:rsidP="00490B4B">
      <w:pPr>
        <w:spacing w:after="0" w:line="360" w:lineRule="auto"/>
        <w:ind w:firstLine="720"/>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Респондентам пропонувалося дати відповіді на 33 запитання для їх подальшої експертної оцінки.</w:t>
      </w:r>
    </w:p>
    <w:p w:rsidR="00292CE0" w:rsidRPr="00B62C26" w:rsidRDefault="00292CE0" w:rsidP="00490B4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Методика «Оцінка ві</w:t>
      </w:r>
      <w:r w:rsidR="00C66A5D">
        <w:rPr>
          <w:rFonts w:ascii="Times New Roman" w:hAnsi="Times New Roman" w:cs="Times New Roman"/>
          <w:sz w:val="28"/>
          <w:szCs w:val="28"/>
          <w:lang w:val="uk-UA"/>
        </w:rPr>
        <w:t>дносин з групою» (див. додаток Е</w:t>
      </w:r>
      <w:r w:rsidRPr="00B62C26">
        <w:rPr>
          <w:rFonts w:ascii="Times New Roman" w:hAnsi="Times New Roman" w:cs="Times New Roman"/>
          <w:sz w:val="28"/>
          <w:szCs w:val="28"/>
          <w:lang w:val="uk-UA"/>
        </w:rPr>
        <w:t xml:space="preserve">). </w:t>
      </w:r>
    </w:p>
    <w:p w:rsidR="00490B4B" w:rsidRPr="00B62C26" w:rsidRDefault="00292CE0" w:rsidP="00490B4B">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виявлення трьох можливих типів сприйняття індивідом групи: індивідуалістичний, прагматичний, колективістський, при цьому в якості показника типу сприйняття виступає роль групи в індивідуальній діяльності.</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Запропонована методика дозволяє виявити три можливих «типи» сприйняття індивідом групи. При цьому в якості показника типу сприйняття виступає роль групи в індивідуальній діяльності сприймаючого.</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Тип 1. Індивід сприймає групу як перешкоду своєї діяльності або відноситься до неї нейтрально. Група не являє собою самостійної цінності </w:t>
      </w:r>
      <w:r w:rsidRPr="00B62C26">
        <w:rPr>
          <w:rFonts w:ascii="Times New Roman" w:eastAsia="Calibri" w:hAnsi="Times New Roman" w:cs="Times New Roman"/>
          <w:sz w:val="28"/>
          <w:szCs w:val="28"/>
          <w:lang w:val="uk-UA"/>
        </w:rPr>
        <w:lastRenderedPageBreak/>
        <w:t>для індивіда. Це проявляється в ухиленні від спільних форм діяльності, надання переваги індивідуальній роботі, в обмеженні контактів. Цей тип сприйняття індивідом групи можна назвати «індивідуалістичним».</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2. Індивід сприймає групу як засіб, для досягнення тих чи інших індивідуальних цілей. При цьому група сприймається і оцінюється з точки зору її «корисності» для індивіда. Віддається перевага більш компетентним членам групи, які можуть допомогти, взяти на себе вирішення складної задачі або бути джерелом необхідної інформації. Даний тип сприйняття індивідом групи можна назвати «прагматичним».</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3. Індивід сприймає групу як самостійну цінність. На перший план для індивіда виступають проблеми групи і окремих її членів. спостерігається зацікавленість як в успіхах окремих членів групи, так і групи в цілому,  прагнення внести свій вклад в групову діяльність. З'являється потреба в колективних формах роботи. Цей тип сприйняття індивідом своєї групи може бути названий «колективістським».</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На основі трьох описаних гіпотетичних «типів» сприйняття індивідом групи була розроблена  спеціальна анкета, що виявляє наявність того чи іншого типу сприйняття групи у обстежуваного індивіда</w:t>
      </w:r>
      <w:r w:rsidR="00DF1575" w:rsidRPr="00B62C26">
        <w:rPr>
          <w:rFonts w:ascii="Times New Roman" w:eastAsia="Calibri" w:hAnsi="Times New Roman" w:cs="Times New Roman"/>
          <w:sz w:val="28"/>
          <w:szCs w:val="28"/>
          <w:lang w:val="uk-UA"/>
        </w:rPr>
        <w:t xml:space="preserve"> [</w:t>
      </w:r>
      <w:r w:rsidR="00C66A5D">
        <w:rPr>
          <w:rFonts w:ascii="Times New Roman" w:eastAsia="Calibri" w:hAnsi="Times New Roman" w:cs="Times New Roman"/>
          <w:sz w:val="28"/>
          <w:szCs w:val="28"/>
          <w:lang w:val="uk-UA"/>
        </w:rPr>
        <w:t>37</w:t>
      </w:r>
      <w:r w:rsidR="00DF1575" w:rsidRPr="00B62C26">
        <w:rPr>
          <w:rFonts w:ascii="Times New Roman" w:eastAsia="Calibri" w:hAnsi="Times New Roman" w:cs="Times New Roman"/>
          <w:sz w:val="28"/>
          <w:szCs w:val="28"/>
          <w:lang w:val="uk-UA"/>
        </w:rPr>
        <w:t>]</w:t>
      </w:r>
      <w:r w:rsidRPr="00B62C26">
        <w:rPr>
          <w:rFonts w:ascii="Times New Roman" w:eastAsia="Calibri" w:hAnsi="Times New Roman" w:cs="Times New Roman"/>
          <w:sz w:val="28"/>
          <w:szCs w:val="28"/>
          <w:lang w:val="uk-UA"/>
        </w:rPr>
        <w:t>.</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Анкета складається з 14 пунктів-суджень, які передбачають три альтернативних вибори. В кожному пункті альтернативи розміщені у випадковому порядку. Кожна альтернатива відповідає певному типу сприйняття індивідом групи.</w:t>
      </w:r>
    </w:p>
    <w:p w:rsidR="00503212" w:rsidRPr="00B62C26" w:rsidRDefault="00503212" w:rsidP="00503212">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По кожному пункту анкети досліджуваний має вибрати ту альтернативу яка найбільше підходить їм у відповідності із запропонованою інструкцією.</w:t>
      </w:r>
    </w:p>
    <w:p w:rsidR="00DF1575" w:rsidRPr="00B62C26" w:rsidRDefault="00DF1575" w:rsidP="00273EF6">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Тест опису поведінки К. Томаса, в адапт</w:t>
      </w:r>
      <w:r w:rsidR="00C66A5D">
        <w:rPr>
          <w:rFonts w:ascii="Times New Roman" w:hAnsi="Times New Roman" w:cs="Times New Roman"/>
          <w:sz w:val="28"/>
          <w:szCs w:val="28"/>
          <w:lang w:val="uk-UA"/>
        </w:rPr>
        <w:t>ації Н. Гришиної (див. додаток Є</w:t>
      </w:r>
      <w:r w:rsidRPr="00B62C26">
        <w:rPr>
          <w:rFonts w:ascii="Times New Roman" w:hAnsi="Times New Roman" w:cs="Times New Roman"/>
          <w:sz w:val="28"/>
          <w:szCs w:val="28"/>
          <w:lang w:val="uk-UA"/>
        </w:rPr>
        <w:t>).</w:t>
      </w:r>
    </w:p>
    <w:p w:rsidR="001A6A1B" w:rsidRPr="00B62C26" w:rsidRDefault="00DF1575" w:rsidP="00273EF6">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визначення переважного способу поведінки людини в конфліктних ситуаціях.</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На ранніх етапах вивчення конфліктів широко використовувався термін «вирішення конфліктів», який має на увазі, що конфлікт можна і необхідно </w:t>
      </w:r>
      <w:r w:rsidRPr="00B62C26">
        <w:rPr>
          <w:rFonts w:ascii="Times New Roman" w:hAnsi="Times New Roman" w:cs="Times New Roman"/>
          <w:sz w:val="28"/>
          <w:szCs w:val="28"/>
          <w:lang w:val="uk-UA"/>
        </w:rPr>
        <w:lastRenderedPageBreak/>
        <w:t>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Однак, останнім часом ставлення фахівців до цього аспекту дослідження конфліктів істотно змінилося. Це викликано, на думку К.Томаса,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опису типів поведінки людей в конфліктних ситуаціях, К.Томас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змагання (конкуренція) як прагнення досягти своїх інтересів на шкоду іншому;</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пристосування — на противагу суперництву, принесення в жертву власних інтересів заради іншого;</w:t>
      </w:r>
    </w:p>
    <w:p w:rsidR="00DF1575" w:rsidRPr="00B62C26" w:rsidRDefault="00DF1575" w:rsidP="00DF1575">
      <w:pPr>
        <w:widowControl w:val="0"/>
        <w:numPr>
          <w:ilvl w:val="0"/>
          <w:numId w:val="12"/>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компроміс;</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уникнення — відсутність як прагнення до кооперації, так і тенденції до досягнення власних цілей;</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співпраця, коли учасники ситуації приходять до альтернативи, що повністю задовольняє інтереси обох сторін.</w:t>
      </w:r>
    </w:p>
    <w:p w:rsidR="00DF1575" w:rsidRPr="00B62C26" w:rsidRDefault="00DF1575" w:rsidP="00DF1575">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lang w:eastAsia="ru-RU"/>
        </w:rPr>
        <w:lastRenderedPageBreak/>
        <w:drawing>
          <wp:inline distT="0" distB="0" distL="0" distR="0">
            <wp:extent cx="3571875" cy="152400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571875" cy="1524000"/>
                    </a:xfrm>
                    <a:prstGeom prst="rect">
                      <a:avLst/>
                    </a:prstGeom>
                    <a:noFill/>
                    <a:ln w="9525">
                      <a:noFill/>
                      <a:miter lim="800000"/>
                      <a:headEnd/>
                      <a:tailEnd/>
                    </a:ln>
                  </pic:spPr>
                </pic:pic>
              </a:graphicData>
            </a:graphic>
          </wp:inline>
        </w:drawing>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b/>
          <w:bCs/>
          <w:sz w:val="28"/>
          <w:szCs w:val="28"/>
          <w:lang w:val="uk-UA"/>
        </w:rPr>
        <w:t>П'ять способів регулювання конфліктів за К.Томасом</w:t>
      </w:r>
    </w:p>
    <w:p w:rsidR="00DF1575" w:rsidRPr="00B62C26" w:rsidRDefault="00DF1575" w:rsidP="00DF1575">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К.Томас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К.Томас описує кожний з п'яти наведених можливих варіантів 12 судженнями про поведінку індивіда в конфліктній ситуації</w:t>
      </w:r>
      <w:r w:rsidRPr="00B62C26">
        <w:rPr>
          <w:rFonts w:ascii="Times New Roman" w:eastAsia="Calibri" w:hAnsi="Times New Roman" w:cs="Times New Roman"/>
          <w:sz w:val="28"/>
          <w:szCs w:val="28"/>
          <w:lang w:val="uk-UA"/>
        </w:rPr>
        <w:t xml:space="preserve"> [</w:t>
      </w:r>
      <w:r w:rsidR="00C66A5D">
        <w:rPr>
          <w:rFonts w:ascii="Times New Roman" w:eastAsia="Calibri" w:hAnsi="Times New Roman" w:cs="Times New Roman"/>
          <w:sz w:val="28"/>
          <w:szCs w:val="28"/>
          <w:lang w:val="uk-UA"/>
        </w:rPr>
        <w:t>18</w:t>
      </w:r>
      <w:r w:rsidRPr="00B62C26">
        <w:rPr>
          <w:rFonts w:ascii="Times New Roman" w:eastAsia="Calibri" w:hAnsi="Times New Roman" w:cs="Times New Roman"/>
          <w:sz w:val="28"/>
          <w:szCs w:val="28"/>
          <w:lang w:val="uk-UA"/>
        </w:rPr>
        <w:t>].</w:t>
      </w:r>
    </w:p>
    <w:p w:rsidR="007372DB" w:rsidRPr="00B62C26" w:rsidRDefault="007372DB" w:rsidP="007372DB">
      <w:pPr>
        <w:shd w:val="clear" w:color="auto" w:fill="FFFFFF"/>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Методика «Самооцінка</w:t>
      </w:r>
      <w:r w:rsidR="004C0A2E" w:rsidRPr="00B62C26">
        <w:rPr>
          <w:rFonts w:ascii="Times New Roman" w:hAnsi="Times New Roman" w:cs="Times New Roman"/>
          <w:sz w:val="28"/>
          <w:szCs w:val="28"/>
          <w:lang w:val="uk-UA"/>
        </w:rPr>
        <w:t xml:space="preserve"> схильності до</w:t>
      </w:r>
      <w:r w:rsidR="00C66A5D">
        <w:rPr>
          <w:rFonts w:ascii="Times New Roman" w:hAnsi="Times New Roman" w:cs="Times New Roman"/>
          <w:sz w:val="28"/>
          <w:szCs w:val="28"/>
          <w:lang w:val="uk-UA"/>
        </w:rPr>
        <w:t xml:space="preserve"> лідерства» (див додаток Ж</w:t>
      </w:r>
      <w:r w:rsidRPr="00B62C26">
        <w:rPr>
          <w:rFonts w:ascii="Times New Roman" w:hAnsi="Times New Roman" w:cs="Times New Roman"/>
          <w:sz w:val="28"/>
          <w:szCs w:val="28"/>
          <w:lang w:val="uk-UA"/>
        </w:rPr>
        <w:t>).</w:t>
      </w:r>
    </w:p>
    <w:p w:rsidR="00E043F3" w:rsidRPr="00B62C26" w:rsidRDefault="007372DB" w:rsidP="007372DB">
      <w:pPr>
        <w:shd w:val="clear" w:color="auto" w:fill="FFFFFF"/>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 визначення актуального рівня прояви лідерства у спільній діяльності.</w:t>
      </w:r>
    </w:p>
    <w:p w:rsidR="00025E4E" w:rsidRPr="00B62C26" w:rsidRDefault="00C84595" w:rsidP="00D27F5F">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Респондентам пропонується обрати одну із запропонованих відповідей («так» або «ні») на кожне із десяти запитань. За підсумками відбувається підрахунок балів.</w:t>
      </w:r>
    </w:p>
    <w:p w:rsidR="00025E4E" w:rsidRPr="00B62C26" w:rsidRDefault="00C84595" w:rsidP="0049498A">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Таким чином, для дослідження особливостей гендерної соціалізації серед студентів нами було проведено дослідження аспекту </w:t>
      </w:r>
      <w:r w:rsidRPr="00B62C26">
        <w:rPr>
          <w:rFonts w:ascii="Times New Roman" w:hAnsi="Times New Roman" w:cs="Times New Roman"/>
          <w:sz w:val="28"/>
          <w:szCs w:val="28"/>
          <w:lang w:val="uk-UA"/>
        </w:rPr>
        <w:t>впливу гендерної</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ідентичності (показник гендерної соціалізації) на спілкування студентів в</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групі однолітків (показник процесу соціалізації в цілому).</w:t>
      </w:r>
    </w:p>
    <w:p w:rsidR="0049498A" w:rsidRPr="00B62C26" w:rsidRDefault="0049498A" w:rsidP="0049498A">
      <w:pPr>
        <w:spacing w:after="0" w:line="360" w:lineRule="auto"/>
        <w:ind w:firstLine="567"/>
        <w:jc w:val="both"/>
        <w:rPr>
          <w:rFonts w:ascii="Times New Roman" w:eastAsia="Calibri" w:hAnsi="Times New Roman" w:cs="Times New Roman"/>
          <w:sz w:val="28"/>
          <w:szCs w:val="28"/>
          <w:lang w:val="uk-UA"/>
        </w:rPr>
      </w:pPr>
    </w:p>
    <w:p w:rsidR="0049498A" w:rsidRPr="00B62C26" w:rsidRDefault="0049498A" w:rsidP="0049498A">
      <w:pPr>
        <w:spacing w:after="0" w:line="360" w:lineRule="auto"/>
        <w:ind w:firstLine="567"/>
        <w:jc w:val="both"/>
        <w:rPr>
          <w:rFonts w:ascii="Times New Roman" w:eastAsia="Calibri" w:hAnsi="Times New Roman" w:cs="Times New Roman"/>
          <w:sz w:val="28"/>
          <w:szCs w:val="28"/>
          <w:lang w:val="uk-UA"/>
        </w:rPr>
      </w:pPr>
    </w:p>
    <w:p w:rsidR="00273EF6" w:rsidRPr="00B62C26" w:rsidRDefault="00273EF6" w:rsidP="00273EF6">
      <w:pPr>
        <w:spacing w:after="0" w:line="360" w:lineRule="auto"/>
        <w:ind w:firstLine="851"/>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2.</w:t>
      </w:r>
      <w:r w:rsidR="00CD3258" w:rsidRPr="00B62C26">
        <w:rPr>
          <w:rFonts w:ascii="Times New Roman" w:hAnsi="Times New Roman" w:cs="Times New Roman"/>
          <w:b/>
          <w:sz w:val="28"/>
          <w:szCs w:val="28"/>
          <w:lang w:val="uk-UA"/>
        </w:rPr>
        <w:t>2</w:t>
      </w:r>
      <w:r w:rsidRPr="00B62C26">
        <w:rPr>
          <w:rFonts w:ascii="Times New Roman" w:hAnsi="Times New Roman" w:cs="Times New Roman"/>
          <w:b/>
          <w:sz w:val="28"/>
          <w:szCs w:val="28"/>
          <w:lang w:val="uk-UA"/>
        </w:rPr>
        <w:t xml:space="preserve"> </w:t>
      </w:r>
      <w:r w:rsidR="00020963" w:rsidRPr="00B62C26">
        <w:rPr>
          <w:rFonts w:ascii="Times New Roman" w:hAnsi="Times New Roman" w:cs="Times New Roman"/>
          <w:b/>
          <w:sz w:val="28"/>
          <w:szCs w:val="28"/>
          <w:lang w:val="uk-UA"/>
        </w:rPr>
        <w:t>Обробка та а</w:t>
      </w:r>
      <w:r w:rsidR="002806C5" w:rsidRPr="00B62C26">
        <w:rPr>
          <w:rFonts w:ascii="Times New Roman" w:hAnsi="Times New Roman" w:cs="Times New Roman"/>
          <w:b/>
          <w:sz w:val="28"/>
          <w:szCs w:val="28"/>
          <w:lang w:val="uk-UA"/>
        </w:rPr>
        <w:t>наліз отриманих результатів дослідження вливу гендерної ідентичності на спілкування у групі однолітків</w:t>
      </w:r>
    </w:p>
    <w:p w:rsidR="002806C5" w:rsidRPr="00B62C26" w:rsidRDefault="002806C5" w:rsidP="00273EF6">
      <w:pPr>
        <w:spacing w:after="0" w:line="360" w:lineRule="auto"/>
        <w:ind w:firstLine="851"/>
        <w:jc w:val="both"/>
        <w:rPr>
          <w:rFonts w:ascii="Times New Roman" w:hAnsi="Times New Roman" w:cs="Times New Roman"/>
          <w:b/>
          <w:sz w:val="28"/>
          <w:szCs w:val="28"/>
          <w:lang w:val="uk-UA"/>
        </w:rPr>
      </w:pPr>
    </w:p>
    <w:p w:rsidR="0049498A" w:rsidRPr="00B62C26" w:rsidRDefault="00062AA6" w:rsidP="001A6A1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xml:space="preserve">Дослідження впливу гендерної ідентичності на спілкування студентів </w:t>
      </w:r>
      <w:r w:rsidR="005C53EF">
        <w:rPr>
          <w:rFonts w:ascii="Times New Roman" w:hAnsi="Times New Roman" w:cs="Times New Roman"/>
          <w:sz w:val="28"/>
          <w:szCs w:val="28"/>
          <w:lang w:val="uk-UA"/>
        </w:rPr>
        <w:t xml:space="preserve">ЗВО І р.а. </w:t>
      </w:r>
      <w:r w:rsidRPr="00B62C26">
        <w:rPr>
          <w:rFonts w:ascii="Times New Roman" w:hAnsi="Times New Roman" w:cs="Times New Roman"/>
          <w:sz w:val="28"/>
          <w:szCs w:val="28"/>
          <w:lang w:val="uk-UA"/>
        </w:rPr>
        <w:t>у групі однолітків передбачало реалізацію низки методик.</w:t>
      </w:r>
    </w:p>
    <w:p w:rsidR="00062AA6" w:rsidRPr="00B62C26" w:rsidRDefault="00062AA6" w:rsidP="00062AA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Опитувальник С. Бем для визначення маскулінності/фемінності. </w:t>
      </w:r>
    </w:p>
    <w:p w:rsidR="00062AA6" w:rsidRPr="00B62C26" w:rsidRDefault="001A6A1B" w:rsidP="00062AA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Дані, отримані в ході дослідження, по</w:t>
      </w:r>
      <w:r w:rsidR="0049498A" w:rsidRPr="00B62C26">
        <w:rPr>
          <w:rFonts w:ascii="Times New Roman" w:hAnsi="Times New Roman" w:cs="Times New Roman"/>
          <w:sz w:val="28"/>
          <w:szCs w:val="28"/>
          <w:lang w:val="uk-UA"/>
        </w:rPr>
        <w:t>казують переважання серед студентів</w:t>
      </w:r>
      <w:r w:rsidRPr="00B62C26">
        <w:rPr>
          <w:rFonts w:ascii="Times New Roman" w:hAnsi="Times New Roman" w:cs="Times New Roman"/>
          <w:sz w:val="28"/>
          <w:szCs w:val="28"/>
          <w:lang w:val="uk-UA"/>
        </w:rPr>
        <w:t xml:space="preserve"> андрогінного типу особистості, діагностованого у 62% випробовуваних в нашій вибірці (з них юнаки - 53%, дівчата - 47%). </w:t>
      </w:r>
      <w:r w:rsidRPr="00B62C26">
        <w:rPr>
          <w:rFonts w:ascii="Times New Roman" w:hAnsi="Times New Roman" w:cs="Times New Roman"/>
          <w:sz w:val="28"/>
          <w:szCs w:val="28"/>
        </w:rPr>
        <w:t>Фемінінний тип особ</w:t>
      </w:r>
      <w:r w:rsidR="00062AA6" w:rsidRPr="00B62C26">
        <w:rPr>
          <w:rFonts w:ascii="Times New Roman" w:hAnsi="Times New Roman" w:cs="Times New Roman"/>
          <w:sz w:val="28"/>
          <w:szCs w:val="28"/>
        </w:rPr>
        <w:t xml:space="preserve">истості виявлено у 25% </w:t>
      </w:r>
      <w:r w:rsidR="00062AA6" w:rsidRPr="00B62C26">
        <w:rPr>
          <w:rFonts w:ascii="Times New Roman" w:hAnsi="Times New Roman" w:cs="Times New Roman"/>
          <w:sz w:val="28"/>
          <w:szCs w:val="28"/>
          <w:lang w:val="uk-UA"/>
        </w:rPr>
        <w:t>студентів</w:t>
      </w:r>
      <w:r w:rsidRPr="00B62C26">
        <w:rPr>
          <w:rFonts w:ascii="Times New Roman" w:hAnsi="Times New Roman" w:cs="Times New Roman"/>
          <w:sz w:val="28"/>
          <w:szCs w:val="28"/>
        </w:rPr>
        <w:t>, а маскулінний - тільки у 13%. При цьому нами не було виявлено ні маскулінних дівчат, ні фемінінних юнаків. Також в обстежен</w:t>
      </w:r>
      <w:r w:rsidR="00062AA6" w:rsidRPr="00B62C26">
        <w:rPr>
          <w:rFonts w:ascii="Times New Roman" w:hAnsi="Times New Roman" w:cs="Times New Roman"/>
          <w:sz w:val="28"/>
          <w:szCs w:val="28"/>
        </w:rPr>
        <w:t xml:space="preserve">ій вибірці не виявлено </w:t>
      </w:r>
      <w:r w:rsidR="00062AA6" w:rsidRPr="00B62C26">
        <w:rPr>
          <w:rFonts w:ascii="Times New Roman" w:hAnsi="Times New Roman" w:cs="Times New Roman"/>
          <w:sz w:val="28"/>
          <w:szCs w:val="28"/>
          <w:lang w:val="uk-UA"/>
        </w:rPr>
        <w:t>студентів</w:t>
      </w:r>
      <w:r w:rsidRPr="00B62C26">
        <w:rPr>
          <w:rFonts w:ascii="Times New Roman" w:hAnsi="Times New Roman" w:cs="Times New Roman"/>
          <w:sz w:val="28"/>
          <w:szCs w:val="28"/>
        </w:rPr>
        <w:t xml:space="preserve">, чий гендерний портрет можна було б віднести до недиференційованому типу. </w:t>
      </w:r>
      <w:r w:rsidR="00062AA6" w:rsidRPr="00B62C26">
        <w:rPr>
          <w:rFonts w:ascii="Times New Roman" w:hAnsi="Times New Roman" w:cs="Times New Roman"/>
          <w:sz w:val="28"/>
          <w:szCs w:val="28"/>
          <w:lang w:val="uk-UA"/>
        </w:rPr>
        <w:t>Результати методики подано у таблиці 2.1</w:t>
      </w:r>
    </w:p>
    <w:p w:rsidR="004C0A2E" w:rsidRPr="00B62C26" w:rsidRDefault="004C0A2E" w:rsidP="004C0A2E">
      <w:pPr>
        <w:pStyle w:val="HTML"/>
        <w:spacing w:line="360" w:lineRule="auto"/>
        <w:ind w:firstLine="567"/>
        <w:jc w:val="right"/>
        <w:rPr>
          <w:rFonts w:ascii="Times New Roman" w:hAnsi="Times New Roman" w:cs="Times New Roman"/>
          <w:sz w:val="28"/>
          <w:szCs w:val="28"/>
          <w:lang w:val="uk-UA"/>
        </w:rPr>
      </w:pPr>
      <w:r w:rsidRPr="00B62C26">
        <w:rPr>
          <w:rFonts w:ascii="Times New Roman" w:hAnsi="Times New Roman" w:cs="Times New Roman"/>
          <w:sz w:val="28"/>
          <w:szCs w:val="28"/>
          <w:lang w:val="uk-UA"/>
        </w:rPr>
        <w:t>Таблиця 2.1</w:t>
      </w:r>
    </w:p>
    <w:p w:rsidR="004C0A2E" w:rsidRPr="00B62C26" w:rsidRDefault="004C0A2E" w:rsidP="004C0A2E">
      <w:pPr>
        <w:pStyle w:val="HTML"/>
        <w:spacing w:line="360" w:lineRule="auto"/>
        <w:ind w:firstLine="567"/>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Результати методики С. Бем для визначення маскулінності/фемінності</w:t>
      </w:r>
    </w:p>
    <w:tbl>
      <w:tblPr>
        <w:tblStyle w:val="af1"/>
        <w:tblW w:w="0" w:type="auto"/>
        <w:tblLook w:val="04A0"/>
      </w:tblPr>
      <w:tblGrid>
        <w:gridCol w:w="4219"/>
        <w:gridCol w:w="1843"/>
        <w:gridCol w:w="1701"/>
        <w:gridCol w:w="1701"/>
      </w:tblGrid>
      <w:tr w:rsidR="00F96997" w:rsidRPr="00B62C26" w:rsidTr="00947EE5">
        <w:trPr>
          <w:trHeight w:val="628"/>
        </w:trPr>
        <w:tc>
          <w:tcPr>
            <w:tcW w:w="4219"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c>
          <w:tcPr>
            <w:tcW w:w="1843"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Дівчата</w:t>
            </w:r>
          </w:p>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w:t>
            </w:r>
          </w:p>
        </w:tc>
        <w:tc>
          <w:tcPr>
            <w:tcW w:w="1701"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Хлопці</w:t>
            </w:r>
          </w:p>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w:t>
            </w:r>
          </w:p>
        </w:tc>
        <w:tc>
          <w:tcPr>
            <w:tcW w:w="1701"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Всього</w:t>
            </w:r>
          </w:p>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 %</w:t>
            </w:r>
          </w:p>
        </w:tc>
      </w:tr>
      <w:tr w:rsidR="00F96997" w:rsidRPr="00B62C26" w:rsidTr="00947EE5">
        <w:tc>
          <w:tcPr>
            <w:tcW w:w="4219"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843"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47%</w:t>
            </w:r>
            <w:r w:rsidR="00947EE5" w:rsidRPr="00B62C26">
              <w:rPr>
                <w:rFonts w:ascii="Times New Roman" w:hAnsi="Times New Roman" w:cs="Times New Roman"/>
                <w:sz w:val="28"/>
                <w:szCs w:val="28"/>
                <w:lang w:val="uk-UA"/>
              </w:rPr>
              <w:t xml:space="preserve"> (15)</w:t>
            </w:r>
          </w:p>
        </w:tc>
        <w:tc>
          <w:tcPr>
            <w:tcW w:w="1701"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53%</w:t>
            </w:r>
            <w:r w:rsidR="00947EE5" w:rsidRPr="00B62C26">
              <w:rPr>
                <w:rFonts w:ascii="Times New Roman" w:hAnsi="Times New Roman" w:cs="Times New Roman"/>
                <w:sz w:val="28"/>
                <w:szCs w:val="28"/>
                <w:lang w:val="uk-UA"/>
              </w:rPr>
              <w:t xml:space="preserve"> (17)</w:t>
            </w:r>
          </w:p>
        </w:tc>
        <w:tc>
          <w:tcPr>
            <w:tcW w:w="1701"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62 %  (32)</w:t>
            </w:r>
          </w:p>
        </w:tc>
      </w:tr>
      <w:tr w:rsidR="00F96997" w:rsidRPr="00B62C26" w:rsidTr="00947EE5">
        <w:tc>
          <w:tcPr>
            <w:tcW w:w="4219"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c>
          <w:tcPr>
            <w:tcW w:w="1843" w:type="dxa"/>
          </w:tcPr>
          <w:p w:rsidR="00F96997" w:rsidRPr="00B62C26" w:rsidRDefault="00947EE5"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w:t>
            </w:r>
          </w:p>
        </w:tc>
        <w:tc>
          <w:tcPr>
            <w:tcW w:w="1701" w:type="dxa"/>
          </w:tcPr>
          <w:p w:rsidR="00F96997" w:rsidRPr="00B62C26" w:rsidRDefault="00947EE5"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13% (7)</w:t>
            </w:r>
          </w:p>
        </w:tc>
        <w:tc>
          <w:tcPr>
            <w:tcW w:w="1701"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13%  (7)</w:t>
            </w:r>
          </w:p>
        </w:tc>
      </w:tr>
      <w:tr w:rsidR="00F96997" w:rsidRPr="00B62C26" w:rsidTr="00947EE5">
        <w:tc>
          <w:tcPr>
            <w:tcW w:w="4219" w:type="dxa"/>
          </w:tcPr>
          <w:p w:rsidR="00F96997" w:rsidRPr="00B62C26" w:rsidRDefault="00F96997"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1843" w:type="dxa"/>
          </w:tcPr>
          <w:p w:rsidR="00F96997" w:rsidRPr="00B62C26" w:rsidRDefault="00947EE5"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25% (13)</w:t>
            </w:r>
          </w:p>
        </w:tc>
        <w:tc>
          <w:tcPr>
            <w:tcW w:w="1701" w:type="dxa"/>
          </w:tcPr>
          <w:p w:rsidR="00F96997" w:rsidRPr="00B62C26" w:rsidRDefault="00947EE5"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w:t>
            </w:r>
          </w:p>
        </w:tc>
        <w:tc>
          <w:tcPr>
            <w:tcW w:w="1701" w:type="dxa"/>
          </w:tcPr>
          <w:p w:rsidR="00F96997" w:rsidRPr="00B62C26" w:rsidRDefault="00947EE5" w:rsidP="00062AA6">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25%  (13)</w:t>
            </w:r>
          </w:p>
        </w:tc>
      </w:tr>
    </w:tbl>
    <w:p w:rsidR="004C0A2E" w:rsidRPr="00B62C26" w:rsidRDefault="004C0A2E" w:rsidP="004C0A2E">
      <w:pPr>
        <w:pStyle w:val="HTML"/>
        <w:spacing w:line="360" w:lineRule="auto"/>
        <w:jc w:val="both"/>
        <w:rPr>
          <w:rFonts w:ascii="Times New Roman" w:hAnsi="Times New Roman" w:cs="Times New Roman"/>
          <w:sz w:val="28"/>
          <w:szCs w:val="28"/>
          <w:lang w:val="uk-UA"/>
        </w:rPr>
      </w:pPr>
    </w:p>
    <w:p w:rsidR="004C0A2E" w:rsidRPr="00B62C26" w:rsidRDefault="004C0A2E" w:rsidP="004C0A2E">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проведення подальшого дослідження ми не поділяли респондентів за ознакою статі, а лише за приналежністю до того чи іншого гендерного типу особистості (андрогенний, ремінний, маскулінний).</w:t>
      </w:r>
    </w:p>
    <w:p w:rsidR="00C66A5D" w:rsidRDefault="004C0A2E" w:rsidP="003609C1">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Наступною методикою була методика на визначення самооцінки схильності до лідерства. Результати подано в таблиці 2.2</w:t>
      </w: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3609C1" w:rsidRDefault="003609C1" w:rsidP="003609C1">
      <w:pPr>
        <w:pStyle w:val="HTML"/>
        <w:spacing w:line="360" w:lineRule="auto"/>
        <w:ind w:firstLine="567"/>
        <w:jc w:val="both"/>
        <w:rPr>
          <w:rFonts w:ascii="Times New Roman" w:hAnsi="Times New Roman" w:cs="Times New Roman"/>
          <w:sz w:val="28"/>
          <w:szCs w:val="28"/>
          <w:lang w:val="uk-UA"/>
        </w:rPr>
      </w:pPr>
    </w:p>
    <w:p w:rsidR="004C0A2E" w:rsidRPr="00B62C26" w:rsidRDefault="004C0A2E" w:rsidP="00055283">
      <w:pPr>
        <w:pStyle w:val="HTML"/>
        <w:spacing w:line="360" w:lineRule="auto"/>
        <w:jc w:val="right"/>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Таблиця 2.2</w:t>
      </w:r>
    </w:p>
    <w:p w:rsidR="004C0A2E" w:rsidRPr="00B62C26" w:rsidRDefault="004C0A2E" w:rsidP="00055283">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Результати методики «Самооцінка схильності до лідерства»</w:t>
      </w:r>
    </w:p>
    <w:tbl>
      <w:tblPr>
        <w:tblStyle w:val="af1"/>
        <w:tblW w:w="0" w:type="auto"/>
        <w:tblLook w:val="04A0"/>
      </w:tblPr>
      <w:tblGrid>
        <w:gridCol w:w="2658"/>
        <w:gridCol w:w="2412"/>
        <w:gridCol w:w="1984"/>
        <w:gridCol w:w="2410"/>
      </w:tblGrid>
      <w:tr w:rsidR="00203B07" w:rsidRPr="00B62C26" w:rsidTr="00203B07">
        <w:trPr>
          <w:trHeight w:val="240"/>
        </w:trPr>
        <w:tc>
          <w:tcPr>
            <w:tcW w:w="2658" w:type="dxa"/>
            <w:vMerge w:val="restart"/>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Рівень лідерства</w:t>
            </w:r>
          </w:p>
        </w:tc>
        <w:tc>
          <w:tcPr>
            <w:tcW w:w="6806" w:type="dxa"/>
            <w:gridSpan w:val="3"/>
          </w:tcPr>
          <w:p w:rsidR="00203B07" w:rsidRPr="00B62C26" w:rsidRDefault="00203B07" w:rsidP="00203B07">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r>
      <w:tr w:rsidR="00203B07" w:rsidRPr="00B62C26" w:rsidTr="00203B07">
        <w:trPr>
          <w:trHeight w:val="240"/>
        </w:trPr>
        <w:tc>
          <w:tcPr>
            <w:tcW w:w="2658" w:type="dxa"/>
            <w:vMerge/>
          </w:tcPr>
          <w:p w:rsidR="00203B07" w:rsidRPr="00B62C26" w:rsidRDefault="00203B07" w:rsidP="004C0A2E">
            <w:pPr>
              <w:pStyle w:val="HTML"/>
              <w:spacing w:line="360" w:lineRule="auto"/>
              <w:jc w:val="both"/>
              <w:rPr>
                <w:rFonts w:ascii="Times New Roman" w:hAnsi="Times New Roman" w:cs="Times New Roman"/>
                <w:sz w:val="28"/>
                <w:szCs w:val="28"/>
                <w:lang w:val="uk-UA"/>
              </w:rPr>
            </w:pPr>
          </w:p>
        </w:tc>
        <w:tc>
          <w:tcPr>
            <w:tcW w:w="2412" w:type="dxa"/>
          </w:tcPr>
          <w:p w:rsidR="00203B07" w:rsidRPr="00B62C26" w:rsidRDefault="00203B07" w:rsidP="00203B07">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984" w:type="dxa"/>
          </w:tcPr>
          <w:p w:rsidR="00203B07" w:rsidRPr="00B62C26" w:rsidRDefault="00203B07" w:rsidP="00203B07">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2410" w:type="dxa"/>
          </w:tcPr>
          <w:p w:rsidR="00203B07" w:rsidRPr="00B62C26" w:rsidRDefault="00203B07" w:rsidP="00203B07">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r>
      <w:tr w:rsidR="00203B07" w:rsidRPr="00B62C26" w:rsidTr="00203B07">
        <w:tc>
          <w:tcPr>
            <w:tcW w:w="2658"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Високий рівень</w:t>
            </w:r>
          </w:p>
        </w:tc>
        <w:tc>
          <w:tcPr>
            <w:tcW w:w="2412"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56%</w:t>
            </w:r>
          </w:p>
        </w:tc>
        <w:tc>
          <w:tcPr>
            <w:tcW w:w="1984"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7%</w:t>
            </w:r>
          </w:p>
        </w:tc>
        <w:tc>
          <w:tcPr>
            <w:tcW w:w="2410"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86%</w:t>
            </w:r>
          </w:p>
        </w:tc>
      </w:tr>
      <w:tr w:rsidR="00203B07" w:rsidRPr="00B62C26" w:rsidTr="00203B07">
        <w:tc>
          <w:tcPr>
            <w:tcW w:w="2658"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Середній рівень</w:t>
            </w:r>
          </w:p>
        </w:tc>
        <w:tc>
          <w:tcPr>
            <w:tcW w:w="2412"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34%</w:t>
            </w:r>
          </w:p>
        </w:tc>
        <w:tc>
          <w:tcPr>
            <w:tcW w:w="1984"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70%</w:t>
            </w:r>
          </w:p>
        </w:tc>
        <w:tc>
          <w:tcPr>
            <w:tcW w:w="2410"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14%</w:t>
            </w:r>
          </w:p>
        </w:tc>
      </w:tr>
      <w:tr w:rsidR="00203B07" w:rsidRPr="00B62C26" w:rsidTr="00203B07">
        <w:tc>
          <w:tcPr>
            <w:tcW w:w="2658"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Низький рівень</w:t>
            </w:r>
          </w:p>
        </w:tc>
        <w:tc>
          <w:tcPr>
            <w:tcW w:w="2412"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w:t>
            </w:r>
          </w:p>
        </w:tc>
        <w:tc>
          <w:tcPr>
            <w:tcW w:w="1984"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23%</w:t>
            </w:r>
          </w:p>
        </w:tc>
        <w:tc>
          <w:tcPr>
            <w:tcW w:w="2410" w:type="dxa"/>
          </w:tcPr>
          <w:p w:rsidR="00203B07" w:rsidRPr="00B62C26" w:rsidRDefault="00203B07" w:rsidP="004C0A2E">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p>
        </w:tc>
      </w:tr>
    </w:tbl>
    <w:p w:rsidR="004C0A2E" w:rsidRPr="00B62C26" w:rsidRDefault="004C0A2E" w:rsidP="004C0A2E">
      <w:pPr>
        <w:pStyle w:val="HTML"/>
        <w:spacing w:line="360" w:lineRule="auto"/>
        <w:jc w:val="both"/>
        <w:rPr>
          <w:rFonts w:ascii="Times New Roman" w:hAnsi="Times New Roman" w:cs="Times New Roman"/>
          <w:sz w:val="28"/>
          <w:szCs w:val="28"/>
          <w:lang w:val="uk-UA"/>
        </w:rPr>
      </w:pPr>
    </w:p>
    <w:p w:rsidR="002806C5" w:rsidRPr="00B62C26" w:rsidRDefault="001A6A1B" w:rsidP="00062AA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Співвідношення гендерного типу ос</w:t>
      </w:r>
      <w:r w:rsidR="003373E2">
        <w:rPr>
          <w:rFonts w:ascii="Times New Roman" w:hAnsi="Times New Roman" w:cs="Times New Roman"/>
          <w:sz w:val="28"/>
          <w:szCs w:val="28"/>
        </w:rPr>
        <w:t xml:space="preserve">обистості і схильності </w:t>
      </w:r>
      <w:r w:rsidR="003373E2">
        <w:rPr>
          <w:rFonts w:ascii="Times New Roman" w:hAnsi="Times New Roman" w:cs="Times New Roman"/>
          <w:sz w:val="28"/>
          <w:szCs w:val="28"/>
          <w:lang w:val="uk-UA"/>
        </w:rPr>
        <w:t>студентів ЗВО І р.а.</w:t>
      </w:r>
      <w:r w:rsidRPr="00B62C26">
        <w:rPr>
          <w:rFonts w:ascii="Times New Roman" w:hAnsi="Times New Roman" w:cs="Times New Roman"/>
          <w:sz w:val="28"/>
          <w:szCs w:val="28"/>
        </w:rPr>
        <w:t xml:space="preserve"> до лідерства представлено</w:t>
      </w:r>
      <w:r w:rsidRPr="00B62C26">
        <w:rPr>
          <w:rFonts w:ascii="Times New Roman" w:hAnsi="Times New Roman" w:cs="Times New Roman"/>
          <w:sz w:val="28"/>
          <w:szCs w:val="28"/>
          <w:shd w:val="clear" w:color="auto" w:fill="F8F9FA"/>
        </w:rPr>
        <w:t xml:space="preserve"> </w:t>
      </w:r>
      <w:r w:rsidRPr="00B62C26">
        <w:rPr>
          <w:rFonts w:ascii="Times New Roman" w:hAnsi="Times New Roman" w:cs="Times New Roman"/>
          <w:sz w:val="28"/>
          <w:szCs w:val="28"/>
        </w:rPr>
        <w:t xml:space="preserve">на рис. </w:t>
      </w:r>
      <w:r w:rsidR="00062AA6" w:rsidRPr="00B62C26">
        <w:rPr>
          <w:rFonts w:ascii="Times New Roman" w:hAnsi="Times New Roman" w:cs="Times New Roman"/>
          <w:sz w:val="28"/>
          <w:szCs w:val="28"/>
          <w:lang w:val="uk-UA"/>
        </w:rPr>
        <w:t>2.</w:t>
      </w:r>
      <w:r w:rsidR="00203B07" w:rsidRPr="00B62C26">
        <w:rPr>
          <w:rFonts w:ascii="Times New Roman" w:hAnsi="Times New Roman" w:cs="Times New Roman"/>
          <w:sz w:val="28"/>
          <w:szCs w:val="28"/>
          <w:lang w:val="uk-UA"/>
        </w:rPr>
        <w:t>1</w:t>
      </w:r>
    </w:p>
    <w:p w:rsidR="001A6A1B" w:rsidRPr="00B62C26" w:rsidRDefault="00203B07" w:rsidP="00055283">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lang w:eastAsia="ru-RU"/>
        </w:rPr>
        <w:drawing>
          <wp:inline distT="0" distB="0" distL="0" distR="0">
            <wp:extent cx="5486400" cy="3200400"/>
            <wp:effectExtent l="19050" t="0" r="1905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A6A1B" w:rsidRPr="00B62C26" w:rsidRDefault="001A6A1B" w:rsidP="001A6A1B">
      <w:pPr>
        <w:spacing w:after="0" w:line="360" w:lineRule="auto"/>
        <w:ind w:firstLine="851"/>
        <w:jc w:val="both"/>
        <w:rPr>
          <w:rFonts w:ascii="Times New Roman" w:hAnsi="Times New Roman" w:cs="Times New Roman"/>
          <w:sz w:val="28"/>
          <w:szCs w:val="28"/>
          <w:lang w:val="uk-UA"/>
        </w:rPr>
      </w:pPr>
    </w:p>
    <w:p w:rsidR="00002FD5" w:rsidRPr="00B62C26" w:rsidRDefault="00002FD5" w:rsidP="00EE0E48">
      <w:pPr>
        <w:pStyle w:val="HTML"/>
        <w:spacing w:line="360" w:lineRule="auto"/>
        <w:ind w:firstLine="567"/>
        <w:jc w:val="both"/>
        <w:rPr>
          <w:rFonts w:ascii="Times New Roman" w:hAnsi="Times New Roman" w:cs="Times New Roman"/>
          <w:b/>
          <w:sz w:val="28"/>
          <w:szCs w:val="28"/>
        </w:rPr>
      </w:pPr>
      <w:r w:rsidRPr="00B62C26">
        <w:rPr>
          <w:rFonts w:ascii="Times New Roman" w:hAnsi="Times New Roman" w:cs="Times New Roman"/>
          <w:b/>
          <w:sz w:val="28"/>
          <w:szCs w:val="28"/>
          <w:lang w:val="uk-UA"/>
        </w:rPr>
        <w:t xml:space="preserve">Рис. </w:t>
      </w:r>
      <w:r w:rsidR="00055283" w:rsidRPr="00B62C26">
        <w:rPr>
          <w:rFonts w:ascii="Times New Roman" w:hAnsi="Times New Roman" w:cs="Times New Roman"/>
          <w:b/>
          <w:sz w:val="28"/>
          <w:szCs w:val="28"/>
          <w:lang w:val="uk-UA"/>
        </w:rPr>
        <w:t>2.</w:t>
      </w:r>
      <w:r w:rsidRPr="00B62C26">
        <w:rPr>
          <w:rFonts w:ascii="Times New Roman" w:hAnsi="Times New Roman" w:cs="Times New Roman"/>
          <w:b/>
          <w:sz w:val="28"/>
          <w:szCs w:val="28"/>
          <w:lang w:val="uk-UA"/>
        </w:rPr>
        <w:t>1. Співвідношення гендерного типу ос</w:t>
      </w:r>
      <w:r w:rsidR="00055283" w:rsidRPr="00B62C26">
        <w:rPr>
          <w:rFonts w:ascii="Times New Roman" w:hAnsi="Times New Roman" w:cs="Times New Roman"/>
          <w:b/>
          <w:sz w:val="28"/>
          <w:szCs w:val="28"/>
          <w:lang w:val="uk-UA"/>
        </w:rPr>
        <w:t>обистості і схильності студентів</w:t>
      </w:r>
      <w:r w:rsidR="005C53EF">
        <w:rPr>
          <w:rFonts w:ascii="Times New Roman" w:hAnsi="Times New Roman" w:cs="Times New Roman"/>
          <w:b/>
          <w:sz w:val="28"/>
          <w:szCs w:val="28"/>
          <w:lang w:val="uk-UA"/>
        </w:rPr>
        <w:t xml:space="preserve"> ЗВО І р.а.</w:t>
      </w:r>
      <w:r w:rsidRPr="00B62C26">
        <w:rPr>
          <w:rFonts w:ascii="Times New Roman" w:hAnsi="Times New Roman" w:cs="Times New Roman"/>
          <w:b/>
          <w:sz w:val="28"/>
          <w:szCs w:val="28"/>
          <w:lang w:val="uk-UA"/>
        </w:rPr>
        <w:t xml:space="preserve"> до лідерства</w:t>
      </w:r>
    </w:p>
    <w:p w:rsidR="00002FD5" w:rsidRPr="00B62C26" w:rsidRDefault="00055283" w:rsidP="00055283">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 показали результати дослідження, с</w:t>
      </w:r>
      <w:r w:rsidR="00002FD5" w:rsidRPr="00B62C26">
        <w:rPr>
          <w:rFonts w:ascii="Times New Roman" w:hAnsi="Times New Roman" w:cs="Times New Roman"/>
          <w:sz w:val="28"/>
          <w:szCs w:val="28"/>
          <w:lang w:val="uk-UA"/>
        </w:rPr>
        <w:t>амооцінка схи</w:t>
      </w:r>
      <w:r w:rsidRPr="00B62C26">
        <w:rPr>
          <w:rFonts w:ascii="Times New Roman" w:hAnsi="Times New Roman" w:cs="Times New Roman"/>
          <w:sz w:val="28"/>
          <w:szCs w:val="28"/>
          <w:lang w:val="uk-UA"/>
        </w:rPr>
        <w:t>льності до лідерства у студентів</w:t>
      </w:r>
      <w:r w:rsidR="00002FD5" w:rsidRPr="00B62C26">
        <w:rPr>
          <w:rFonts w:ascii="Times New Roman" w:hAnsi="Times New Roman" w:cs="Times New Roman"/>
          <w:sz w:val="28"/>
          <w:szCs w:val="28"/>
          <w:lang w:val="uk-UA"/>
        </w:rPr>
        <w:t xml:space="preserve"> в залежності від гендерного типу особистості різна. Найчастіше оцінювали себе низько з точки зору здатності до лідерства (1 бал за шкал</w:t>
      </w:r>
      <w:r w:rsidRPr="00B62C26">
        <w:rPr>
          <w:rFonts w:ascii="Times New Roman" w:hAnsi="Times New Roman" w:cs="Times New Roman"/>
          <w:sz w:val="28"/>
          <w:szCs w:val="28"/>
          <w:lang w:val="uk-UA"/>
        </w:rPr>
        <w:t>ою «лідерство«) фемінні студенти</w:t>
      </w:r>
      <w:r w:rsidR="00002FD5" w:rsidRPr="00B62C26">
        <w:rPr>
          <w:rFonts w:ascii="Times New Roman" w:hAnsi="Times New Roman" w:cs="Times New Roman"/>
          <w:sz w:val="28"/>
          <w:szCs w:val="28"/>
          <w:lang w:val="uk-UA"/>
        </w:rPr>
        <w:t xml:space="preserve"> (23%). Вони ж найрідше давали собі високий бал - тільки 7%. Найпевніше заявляли про св</w:t>
      </w:r>
      <w:r w:rsidRPr="00B62C26">
        <w:rPr>
          <w:rFonts w:ascii="Times New Roman" w:hAnsi="Times New Roman" w:cs="Times New Roman"/>
          <w:sz w:val="28"/>
          <w:szCs w:val="28"/>
          <w:lang w:val="uk-UA"/>
        </w:rPr>
        <w:t>оє лідерство маскулінні студенти</w:t>
      </w:r>
      <w:r w:rsidR="00002FD5" w:rsidRPr="00B62C26">
        <w:rPr>
          <w:rFonts w:ascii="Times New Roman" w:hAnsi="Times New Roman" w:cs="Times New Roman"/>
          <w:sz w:val="28"/>
          <w:szCs w:val="28"/>
          <w:lang w:val="uk-UA"/>
        </w:rPr>
        <w:t xml:space="preserve"> - максимальну оцінку да</w:t>
      </w:r>
      <w:r w:rsidRPr="00B62C26">
        <w:rPr>
          <w:rFonts w:ascii="Times New Roman" w:hAnsi="Times New Roman" w:cs="Times New Roman"/>
          <w:sz w:val="28"/>
          <w:szCs w:val="28"/>
          <w:lang w:val="uk-UA"/>
        </w:rPr>
        <w:t xml:space="preserve">ли собі 86%. Андрогінні </w:t>
      </w:r>
      <w:r w:rsidRPr="00B62C26">
        <w:rPr>
          <w:rFonts w:ascii="Times New Roman" w:hAnsi="Times New Roman" w:cs="Times New Roman"/>
          <w:sz w:val="28"/>
          <w:szCs w:val="28"/>
          <w:lang w:val="uk-UA"/>
        </w:rPr>
        <w:lastRenderedPageBreak/>
        <w:t>студенти</w:t>
      </w:r>
      <w:r w:rsidR="00002FD5" w:rsidRPr="00B62C26">
        <w:rPr>
          <w:rFonts w:ascii="Times New Roman" w:hAnsi="Times New Roman" w:cs="Times New Roman"/>
          <w:sz w:val="28"/>
          <w:szCs w:val="28"/>
          <w:lang w:val="uk-UA"/>
        </w:rPr>
        <w:t xml:space="preserve"> більш ніж в половині випадків оцінили свою схильність до лідерства в 3 бали (56%), а середній бал поставили в третині випадків (34%).</w:t>
      </w:r>
    </w:p>
    <w:p w:rsidR="00770AC8" w:rsidRPr="00B62C26" w:rsidRDefault="00055283" w:rsidP="00770AC8">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Наступною була проведена методика на визначення групової згуртованості. Для кращої інтерпретації результатів ми обєднали високий і вище середнього рівні в один – високий; та нижче середнього і низький – у низький. Результати відображені у таблиці 2.3</w:t>
      </w:r>
    </w:p>
    <w:p w:rsidR="00055283" w:rsidRPr="00B62C26" w:rsidRDefault="00055283" w:rsidP="00770AC8">
      <w:pPr>
        <w:pStyle w:val="HTML"/>
        <w:tabs>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4"/>
          <w:tab w:val="left" w:pos="2832"/>
          <w:tab w:val="left" w:pos="3540"/>
          <w:tab w:val="left" w:pos="4248"/>
          <w:tab w:val="left" w:pos="4956"/>
          <w:tab w:val="left" w:pos="5664"/>
        </w:tabs>
        <w:spacing w:line="360" w:lineRule="auto"/>
        <w:ind w:firstLine="567"/>
        <w:jc w:val="right"/>
        <w:rPr>
          <w:rFonts w:ascii="Times New Roman" w:hAnsi="Times New Roman" w:cs="Times New Roman"/>
          <w:sz w:val="28"/>
          <w:szCs w:val="28"/>
          <w:lang w:val="uk-UA"/>
        </w:rPr>
      </w:pPr>
      <w:r w:rsidRPr="00B62C26">
        <w:rPr>
          <w:rFonts w:ascii="Times New Roman" w:hAnsi="Times New Roman" w:cs="Times New Roman"/>
          <w:sz w:val="28"/>
          <w:szCs w:val="28"/>
          <w:lang w:val="uk-UA"/>
        </w:rPr>
        <w:t>Таблиця 2.3</w:t>
      </w:r>
    </w:p>
    <w:p w:rsidR="00055283" w:rsidRPr="00B62C26" w:rsidRDefault="00055283" w:rsidP="00055283">
      <w:pPr>
        <w:pStyle w:val="ae"/>
        <w:spacing w:line="360" w:lineRule="auto"/>
        <w:rPr>
          <w:sz w:val="28"/>
          <w:szCs w:val="28"/>
        </w:rPr>
      </w:pPr>
      <w:r w:rsidRPr="00B62C26">
        <w:rPr>
          <w:sz w:val="28"/>
          <w:szCs w:val="28"/>
        </w:rPr>
        <w:t>Результати визначення індексу групової згуртованості Сішора</w:t>
      </w:r>
    </w:p>
    <w:p w:rsidR="00770AC8" w:rsidRPr="00B62C26" w:rsidRDefault="00770AC8" w:rsidP="00002FD5">
      <w:pPr>
        <w:pStyle w:val="HTML"/>
        <w:spacing w:line="360" w:lineRule="auto"/>
        <w:jc w:val="both"/>
        <w:rPr>
          <w:rFonts w:ascii="Times New Roman" w:hAnsi="Times New Roman" w:cs="Times New Roman"/>
          <w:sz w:val="28"/>
          <w:szCs w:val="28"/>
          <w:lang w:val="uk-UA"/>
        </w:rPr>
      </w:pPr>
    </w:p>
    <w:tbl>
      <w:tblPr>
        <w:tblStyle w:val="af1"/>
        <w:tblW w:w="0" w:type="auto"/>
        <w:tblLook w:val="04A0"/>
      </w:tblPr>
      <w:tblGrid>
        <w:gridCol w:w="2658"/>
        <w:gridCol w:w="2412"/>
        <w:gridCol w:w="1984"/>
        <w:gridCol w:w="2410"/>
      </w:tblGrid>
      <w:tr w:rsidR="00770AC8" w:rsidRPr="00B62C26" w:rsidTr="008468AD">
        <w:trPr>
          <w:trHeight w:val="240"/>
        </w:trPr>
        <w:tc>
          <w:tcPr>
            <w:tcW w:w="2658" w:type="dxa"/>
            <w:vMerge w:val="restart"/>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Індекс групової згуртованості</w:t>
            </w:r>
          </w:p>
        </w:tc>
        <w:tc>
          <w:tcPr>
            <w:tcW w:w="6806" w:type="dxa"/>
            <w:gridSpan w:val="3"/>
          </w:tcPr>
          <w:p w:rsidR="00770AC8" w:rsidRPr="00B62C26" w:rsidRDefault="00770AC8" w:rsidP="008468AD">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r>
      <w:tr w:rsidR="00770AC8" w:rsidRPr="00B62C26" w:rsidTr="008468AD">
        <w:trPr>
          <w:trHeight w:val="240"/>
        </w:trPr>
        <w:tc>
          <w:tcPr>
            <w:tcW w:w="2658" w:type="dxa"/>
            <w:vMerge/>
          </w:tcPr>
          <w:p w:rsidR="00770AC8" w:rsidRPr="00B62C26" w:rsidRDefault="00770AC8" w:rsidP="008468AD">
            <w:pPr>
              <w:pStyle w:val="HTML"/>
              <w:spacing w:line="360" w:lineRule="auto"/>
              <w:jc w:val="both"/>
              <w:rPr>
                <w:rFonts w:ascii="Times New Roman" w:hAnsi="Times New Roman" w:cs="Times New Roman"/>
                <w:sz w:val="28"/>
                <w:szCs w:val="28"/>
                <w:lang w:val="uk-UA"/>
              </w:rPr>
            </w:pPr>
          </w:p>
        </w:tc>
        <w:tc>
          <w:tcPr>
            <w:tcW w:w="2412" w:type="dxa"/>
          </w:tcPr>
          <w:p w:rsidR="00770AC8" w:rsidRPr="00B62C26" w:rsidRDefault="00770AC8"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984" w:type="dxa"/>
          </w:tcPr>
          <w:p w:rsidR="00770AC8" w:rsidRPr="00B62C26" w:rsidRDefault="00770AC8"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2410" w:type="dxa"/>
          </w:tcPr>
          <w:p w:rsidR="00770AC8" w:rsidRPr="00B62C26" w:rsidRDefault="00770AC8"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r>
      <w:tr w:rsidR="00770AC8" w:rsidRPr="00B62C26" w:rsidTr="008468AD">
        <w:tc>
          <w:tcPr>
            <w:tcW w:w="2658"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Високий рівень</w:t>
            </w:r>
          </w:p>
        </w:tc>
        <w:tc>
          <w:tcPr>
            <w:tcW w:w="2412"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w:t>
            </w:r>
          </w:p>
        </w:tc>
        <w:tc>
          <w:tcPr>
            <w:tcW w:w="1984"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w:t>
            </w:r>
          </w:p>
        </w:tc>
        <w:tc>
          <w:tcPr>
            <w:tcW w:w="2410" w:type="dxa"/>
          </w:tcPr>
          <w:p w:rsidR="00770AC8" w:rsidRPr="00B62C26" w:rsidRDefault="005A3F34"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28</w:t>
            </w:r>
            <w:r w:rsidR="00770AC8" w:rsidRPr="00B62C26">
              <w:rPr>
                <w:rFonts w:ascii="Times New Roman" w:hAnsi="Times New Roman" w:cs="Times New Roman"/>
                <w:sz w:val="28"/>
                <w:szCs w:val="28"/>
                <w:lang w:val="uk-UA"/>
              </w:rPr>
              <w:t>%</w:t>
            </w:r>
          </w:p>
        </w:tc>
      </w:tr>
      <w:tr w:rsidR="00770AC8" w:rsidRPr="00B62C26" w:rsidTr="008468AD">
        <w:tc>
          <w:tcPr>
            <w:tcW w:w="2658"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Середній рівень</w:t>
            </w:r>
          </w:p>
        </w:tc>
        <w:tc>
          <w:tcPr>
            <w:tcW w:w="2412"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63%</w:t>
            </w:r>
          </w:p>
        </w:tc>
        <w:tc>
          <w:tcPr>
            <w:tcW w:w="1984"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61%</w:t>
            </w:r>
          </w:p>
        </w:tc>
        <w:tc>
          <w:tcPr>
            <w:tcW w:w="2410"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43%</w:t>
            </w:r>
          </w:p>
        </w:tc>
      </w:tr>
      <w:tr w:rsidR="00770AC8" w:rsidRPr="00B62C26" w:rsidTr="008468AD">
        <w:tc>
          <w:tcPr>
            <w:tcW w:w="2658"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Низький рівень</w:t>
            </w:r>
          </w:p>
        </w:tc>
        <w:tc>
          <w:tcPr>
            <w:tcW w:w="2412"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31%</w:t>
            </w:r>
          </w:p>
        </w:tc>
        <w:tc>
          <w:tcPr>
            <w:tcW w:w="1984"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31%</w:t>
            </w:r>
          </w:p>
        </w:tc>
        <w:tc>
          <w:tcPr>
            <w:tcW w:w="2410" w:type="dxa"/>
          </w:tcPr>
          <w:p w:rsidR="00770AC8" w:rsidRPr="00B62C26" w:rsidRDefault="00770AC8"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29%</w:t>
            </w:r>
          </w:p>
        </w:tc>
      </w:tr>
    </w:tbl>
    <w:p w:rsidR="00770AC8" w:rsidRPr="00B62C26" w:rsidRDefault="00770AC8" w:rsidP="00002FD5">
      <w:pPr>
        <w:pStyle w:val="HTML"/>
        <w:spacing w:line="360" w:lineRule="auto"/>
        <w:jc w:val="both"/>
        <w:rPr>
          <w:rFonts w:ascii="Times New Roman" w:hAnsi="Times New Roman" w:cs="Times New Roman"/>
          <w:sz w:val="28"/>
          <w:szCs w:val="28"/>
          <w:lang w:val="uk-UA"/>
        </w:rPr>
      </w:pPr>
    </w:p>
    <w:p w:rsidR="00002FD5" w:rsidRPr="00B62C26" w:rsidRDefault="00002FD5" w:rsidP="00002FD5">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Результати дослідження взаємозв'язку гендерного типу особистості та групової згуртованості представлені на рис. 2.</w:t>
      </w:r>
      <w:r w:rsidR="005A3F34" w:rsidRPr="00B62C26">
        <w:rPr>
          <w:rFonts w:ascii="Times New Roman" w:hAnsi="Times New Roman" w:cs="Times New Roman"/>
          <w:sz w:val="28"/>
          <w:szCs w:val="28"/>
          <w:lang w:val="uk-UA"/>
        </w:rPr>
        <w:t>2</w:t>
      </w:r>
    </w:p>
    <w:p w:rsidR="00002FD5" w:rsidRPr="00B62C26" w:rsidRDefault="005A3F34" w:rsidP="005A3F34">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rPr>
        <w:drawing>
          <wp:inline distT="0" distB="0" distL="0" distR="0">
            <wp:extent cx="5943600" cy="3914775"/>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030C" w:rsidRPr="00B62C26" w:rsidRDefault="0042030C" w:rsidP="00002FD5">
      <w:pPr>
        <w:spacing w:after="0" w:line="360" w:lineRule="auto"/>
        <w:jc w:val="both"/>
        <w:rPr>
          <w:rFonts w:ascii="Times New Roman" w:hAnsi="Times New Roman" w:cs="Times New Roman"/>
          <w:sz w:val="28"/>
          <w:szCs w:val="28"/>
          <w:lang w:val="uk-UA"/>
        </w:rPr>
      </w:pPr>
    </w:p>
    <w:p w:rsidR="0042030C" w:rsidRPr="00B62C26" w:rsidRDefault="0042030C" w:rsidP="0042030C">
      <w:pPr>
        <w:pStyle w:val="HTML"/>
        <w:spacing w:line="360" w:lineRule="auto"/>
        <w:jc w:val="both"/>
        <w:rPr>
          <w:rFonts w:ascii="Times New Roman" w:hAnsi="Times New Roman" w:cs="Times New Roman"/>
          <w:b/>
          <w:sz w:val="28"/>
          <w:szCs w:val="28"/>
        </w:rPr>
      </w:pPr>
      <w:r w:rsidRPr="00B62C26">
        <w:rPr>
          <w:rFonts w:ascii="Times New Roman" w:hAnsi="Times New Roman" w:cs="Times New Roman"/>
          <w:b/>
          <w:sz w:val="28"/>
          <w:szCs w:val="28"/>
          <w:lang w:val="uk-UA"/>
        </w:rPr>
        <w:t>Рис. 2.</w:t>
      </w:r>
      <w:r w:rsidR="005A3F34" w:rsidRPr="00B62C26">
        <w:rPr>
          <w:rFonts w:ascii="Times New Roman" w:hAnsi="Times New Roman" w:cs="Times New Roman"/>
          <w:b/>
          <w:sz w:val="28"/>
          <w:szCs w:val="28"/>
          <w:lang w:val="uk-UA"/>
        </w:rPr>
        <w:t>2</w:t>
      </w:r>
      <w:r w:rsidRPr="00B62C26">
        <w:rPr>
          <w:rFonts w:ascii="Times New Roman" w:hAnsi="Times New Roman" w:cs="Times New Roman"/>
          <w:b/>
          <w:sz w:val="28"/>
          <w:szCs w:val="28"/>
          <w:lang w:val="uk-UA"/>
        </w:rPr>
        <w:t xml:space="preserve"> Результати дослідження взаємозв'язку гендерного типу особистості та групової згуртованості</w:t>
      </w:r>
    </w:p>
    <w:p w:rsidR="0042030C" w:rsidRPr="00B62C26" w:rsidRDefault="0042030C" w:rsidP="00002FD5">
      <w:pPr>
        <w:spacing w:after="0" w:line="360" w:lineRule="auto"/>
        <w:jc w:val="both"/>
        <w:rPr>
          <w:rFonts w:ascii="Times New Roman" w:hAnsi="Times New Roman" w:cs="Times New Roman"/>
          <w:sz w:val="28"/>
          <w:szCs w:val="28"/>
          <w:lang w:val="uk-UA"/>
        </w:rPr>
      </w:pPr>
    </w:p>
    <w:p w:rsidR="0042030C" w:rsidRPr="00B62C26" w:rsidRDefault="0042030C" w:rsidP="005A3F34">
      <w:pPr>
        <w:pStyle w:val="HTML"/>
        <w:spacing w:line="360" w:lineRule="auto"/>
        <w:ind w:firstLine="567"/>
        <w:jc w:val="both"/>
        <w:rPr>
          <w:rFonts w:ascii="Times New Roman" w:hAnsi="Times New Roman" w:cs="Times New Roman"/>
          <w:sz w:val="28"/>
          <w:szCs w:val="28"/>
        </w:rPr>
      </w:pPr>
      <w:r w:rsidRPr="00B62C26">
        <w:rPr>
          <w:rFonts w:ascii="Times New Roman" w:hAnsi="Times New Roman" w:cs="Times New Roman"/>
          <w:sz w:val="28"/>
          <w:szCs w:val="28"/>
          <w:lang w:val="uk-UA"/>
        </w:rPr>
        <w:t>Значення індексу групової</w:t>
      </w:r>
      <w:r w:rsidR="005A3F34" w:rsidRPr="00B62C26">
        <w:rPr>
          <w:rFonts w:ascii="Times New Roman" w:hAnsi="Times New Roman" w:cs="Times New Roman"/>
          <w:sz w:val="28"/>
          <w:szCs w:val="28"/>
          <w:lang w:val="uk-UA"/>
        </w:rPr>
        <w:t xml:space="preserve"> згуртованості у студентів</w:t>
      </w:r>
      <w:r w:rsidRPr="00B62C26">
        <w:rPr>
          <w:rFonts w:ascii="Times New Roman" w:hAnsi="Times New Roman" w:cs="Times New Roman"/>
          <w:sz w:val="28"/>
          <w:szCs w:val="28"/>
          <w:lang w:val="uk-UA"/>
        </w:rPr>
        <w:t xml:space="preserve"> в залежності від гендерного</w:t>
      </w:r>
      <w:r w:rsidR="005A3F34" w:rsidRPr="00B62C26">
        <w:rPr>
          <w:rFonts w:ascii="Times New Roman" w:hAnsi="Times New Roman" w:cs="Times New Roman"/>
          <w:sz w:val="28"/>
          <w:szCs w:val="28"/>
          <w:lang w:val="uk-UA"/>
        </w:rPr>
        <w:t xml:space="preserve"> типу відрізняється. Фемінні і андрогінні студенти</w:t>
      </w:r>
      <w:r w:rsidRPr="00B62C26">
        <w:rPr>
          <w:rFonts w:ascii="Times New Roman" w:hAnsi="Times New Roman" w:cs="Times New Roman"/>
          <w:sz w:val="28"/>
          <w:szCs w:val="28"/>
          <w:lang w:val="uk-UA"/>
        </w:rPr>
        <w:t>, процентна кількість яких в групах з низьким, високим і середнім значеннями індексу групової згуртованості практично збігається, продемонстрували досить високий рівень</w:t>
      </w:r>
      <w:r w:rsidR="005A3F34" w:rsidRPr="00B62C26">
        <w:rPr>
          <w:rFonts w:ascii="Times New Roman" w:hAnsi="Times New Roman" w:cs="Times New Roman"/>
          <w:sz w:val="28"/>
          <w:szCs w:val="28"/>
          <w:lang w:val="uk-UA"/>
        </w:rPr>
        <w:t xml:space="preserve"> включеності в групу і взаємної</w:t>
      </w:r>
      <w:r w:rsidRPr="00B62C26">
        <w:rPr>
          <w:rFonts w:ascii="Times New Roman" w:hAnsi="Times New Roman" w:cs="Times New Roman"/>
          <w:sz w:val="28"/>
          <w:szCs w:val="28"/>
          <w:lang w:val="uk-UA"/>
        </w:rPr>
        <w:t xml:space="preserve"> єдності. Серед маску</w:t>
      </w:r>
      <w:r w:rsidR="005A3F34" w:rsidRPr="00B62C26">
        <w:rPr>
          <w:rFonts w:ascii="Times New Roman" w:hAnsi="Times New Roman" w:cs="Times New Roman"/>
          <w:sz w:val="28"/>
          <w:szCs w:val="28"/>
          <w:lang w:val="uk-UA"/>
        </w:rPr>
        <w:t>лінних студентів набагато менше</w:t>
      </w:r>
      <w:r w:rsidRPr="00B62C26">
        <w:rPr>
          <w:rFonts w:ascii="Times New Roman" w:hAnsi="Times New Roman" w:cs="Times New Roman"/>
          <w:sz w:val="28"/>
          <w:szCs w:val="28"/>
          <w:lang w:val="uk-UA"/>
        </w:rPr>
        <w:t xml:space="preserve"> тих, хто показав низькі значення індексу групової згуртованості (29% проти аналогічного показника у андрогинних і фемінінних підлітків - 31%). А середні з</w:t>
      </w:r>
      <w:r w:rsidR="005A3F34" w:rsidRPr="00B62C26">
        <w:rPr>
          <w:rFonts w:ascii="Times New Roman" w:hAnsi="Times New Roman" w:cs="Times New Roman"/>
          <w:sz w:val="28"/>
          <w:szCs w:val="28"/>
          <w:lang w:val="uk-UA"/>
        </w:rPr>
        <w:t>начення маскулінні студенти</w:t>
      </w:r>
      <w:r w:rsidRPr="00B62C26">
        <w:rPr>
          <w:rFonts w:ascii="Times New Roman" w:hAnsi="Times New Roman" w:cs="Times New Roman"/>
          <w:sz w:val="28"/>
          <w:szCs w:val="28"/>
          <w:lang w:val="uk-UA"/>
        </w:rPr>
        <w:t xml:space="preserve"> демонстрували значно рідше - в </w:t>
      </w:r>
      <w:r w:rsidR="005A3F34" w:rsidRPr="00B62C26">
        <w:rPr>
          <w:rFonts w:ascii="Times New Roman" w:hAnsi="Times New Roman" w:cs="Times New Roman"/>
          <w:sz w:val="28"/>
          <w:szCs w:val="28"/>
          <w:lang w:val="uk-UA"/>
        </w:rPr>
        <w:t>43% випадків проти 63% у андрогінних студентів</w:t>
      </w:r>
      <w:r w:rsidRPr="00B62C26">
        <w:rPr>
          <w:rFonts w:ascii="Times New Roman" w:hAnsi="Times New Roman" w:cs="Times New Roman"/>
          <w:sz w:val="28"/>
          <w:szCs w:val="28"/>
          <w:lang w:val="uk-UA"/>
        </w:rPr>
        <w:t xml:space="preserve"> і 61% - у фемінінних</w:t>
      </w:r>
      <w:r w:rsidR="005A3F34" w:rsidRPr="00B62C26">
        <w:rPr>
          <w:rFonts w:ascii="Times New Roman" w:hAnsi="Times New Roman" w:cs="Times New Roman"/>
          <w:sz w:val="28"/>
          <w:szCs w:val="28"/>
          <w:lang w:val="uk-UA"/>
        </w:rPr>
        <w:t>.</w:t>
      </w:r>
    </w:p>
    <w:p w:rsidR="005A3F34" w:rsidRPr="00B62C26" w:rsidRDefault="005A3F34" w:rsidP="005A3F34">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Дослідження потреби у спілкуванні проводилося за методикою «Потреба у спілкуванні». Результати представлені у таблиці 2.4</w:t>
      </w:r>
    </w:p>
    <w:p w:rsidR="005A3F34" w:rsidRPr="00B62C26" w:rsidRDefault="003B687D" w:rsidP="003B687D">
      <w:pPr>
        <w:pStyle w:val="HTML"/>
        <w:spacing w:line="360" w:lineRule="auto"/>
        <w:ind w:firstLine="567"/>
        <w:jc w:val="right"/>
        <w:rPr>
          <w:rFonts w:ascii="Times New Roman" w:hAnsi="Times New Roman" w:cs="Times New Roman"/>
          <w:sz w:val="28"/>
          <w:szCs w:val="28"/>
          <w:lang w:val="uk-UA"/>
        </w:rPr>
      </w:pPr>
      <w:r w:rsidRPr="00B62C26">
        <w:rPr>
          <w:rFonts w:ascii="Times New Roman" w:hAnsi="Times New Roman" w:cs="Times New Roman"/>
          <w:sz w:val="28"/>
          <w:szCs w:val="28"/>
          <w:lang w:val="uk-UA"/>
        </w:rPr>
        <w:t>Таблиця 2.4</w:t>
      </w:r>
    </w:p>
    <w:p w:rsidR="003B687D" w:rsidRPr="00B62C26" w:rsidRDefault="003B687D" w:rsidP="003B687D">
      <w:pPr>
        <w:pStyle w:val="HTML"/>
        <w:spacing w:line="360" w:lineRule="auto"/>
        <w:ind w:firstLine="567"/>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t>Результати методики «Потреба у спілкуванні»</w:t>
      </w:r>
    </w:p>
    <w:tbl>
      <w:tblPr>
        <w:tblStyle w:val="af1"/>
        <w:tblW w:w="0" w:type="auto"/>
        <w:tblLook w:val="04A0"/>
      </w:tblPr>
      <w:tblGrid>
        <w:gridCol w:w="2658"/>
        <w:gridCol w:w="2412"/>
        <w:gridCol w:w="1984"/>
        <w:gridCol w:w="2410"/>
      </w:tblGrid>
      <w:tr w:rsidR="003B687D" w:rsidRPr="00B62C26" w:rsidTr="008468AD">
        <w:trPr>
          <w:trHeight w:val="240"/>
        </w:trPr>
        <w:tc>
          <w:tcPr>
            <w:tcW w:w="2658" w:type="dxa"/>
            <w:vMerge w:val="restart"/>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Індекс групової згуртованості</w:t>
            </w:r>
          </w:p>
        </w:tc>
        <w:tc>
          <w:tcPr>
            <w:tcW w:w="6806" w:type="dxa"/>
            <w:gridSpan w:val="3"/>
          </w:tcPr>
          <w:p w:rsidR="003B687D" w:rsidRPr="00B62C26" w:rsidRDefault="003B687D" w:rsidP="008468AD">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r>
      <w:tr w:rsidR="003B687D" w:rsidRPr="00B62C26" w:rsidTr="008468AD">
        <w:trPr>
          <w:trHeight w:val="240"/>
        </w:trPr>
        <w:tc>
          <w:tcPr>
            <w:tcW w:w="2658" w:type="dxa"/>
            <w:vMerge/>
          </w:tcPr>
          <w:p w:rsidR="003B687D" w:rsidRPr="00B62C26" w:rsidRDefault="003B687D" w:rsidP="008468AD">
            <w:pPr>
              <w:pStyle w:val="HTML"/>
              <w:spacing w:line="360" w:lineRule="auto"/>
              <w:jc w:val="both"/>
              <w:rPr>
                <w:rFonts w:ascii="Times New Roman" w:hAnsi="Times New Roman" w:cs="Times New Roman"/>
                <w:sz w:val="28"/>
                <w:szCs w:val="28"/>
                <w:lang w:val="uk-UA"/>
              </w:rPr>
            </w:pPr>
          </w:p>
        </w:tc>
        <w:tc>
          <w:tcPr>
            <w:tcW w:w="2412" w:type="dxa"/>
          </w:tcPr>
          <w:p w:rsidR="003B687D" w:rsidRPr="00B62C26" w:rsidRDefault="003B687D"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984" w:type="dxa"/>
          </w:tcPr>
          <w:p w:rsidR="003B687D" w:rsidRPr="00B62C26" w:rsidRDefault="003B687D"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2410" w:type="dxa"/>
          </w:tcPr>
          <w:p w:rsidR="003B687D" w:rsidRPr="00B62C26" w:rsidRDefault="003B687D"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r>
      <w:tr w:rsidR="003B687D" w:rsidRPr="00B62C26" w:rsidTr="008468AD">
        <w:tc>
          <w:tcPr>
            <w:tcW w:w="2658"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Високий рівень</w:t>
            </w:r>
          </w:p>
        </w:tc>
        <w:tc>
          <w:tcPr>
            <w:tcW w:w="2412"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19%</w:t>
            </w:r>
          </w:p>
        </w:tc>
        <w:tc>
          <w:tcPr>
            <w:tcW w:w="1984"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47%</w:t>
            </w:r>
          </w:p>
        </w:tc>
        <w:tc>
          <w:tcPr>
            <w:tcW w:w="2410"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p>
        </w:tc>
      </w:tr>
      <w:tr w:rsidR="003B687D" w:rsidRPr="00B62C26" w:rsidTr="008468AD">
        <w:tc>
          <w:tcPr>
            <w:tcW w:w="2658"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Середній рівень</w:t>
            </w:r>
          </w:p>
        </w:tc>
        <w:tc>
          <w:tcPr>
            <w:tcW w:w="2412"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65%</w:t>
            </w:r>
          </w:p>
        </w:tc>
        <w:tc>
          <w:tcPr>
            <w:tcW w:w="1984"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47%</w:t>
            </w:r>
          </w:p>
        </w:tc>
        <w:tc>
          <w:tcPr>
            <w:tcW w:w="2410"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57%</w:t>
            </w:r>
          </w:p>
        </w:tc>
      </w:tr>
      <w:tr w:rsidR="003B687D" w:rsidRPr="00B62C26" w:rsidTr="008468AD">
        <w:tc>
          <w:tcPr>
            <w:tcW w:w="2658"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Низький рівень</w:t>
            </w:r>
          </w:p>
        </w:tc>
        <w:tc>
          <w:tcPr>
            <w:tcW w:w="2412"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16%</w:t>
            </w:r>
          </w:p>
        </w:tc>
        <w:tc>
          <w:tcPr>
            <w:tcW w:w="1984"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w:t>
            </w:r>
          </w:p>
        </w:tc>
        <w:tc>
          <w:tcPr>
            <w:tcW w:w="2410" w:type="dxa"/>
          </w:tcPr>
          <w:p w:rsidR="003B687D" w:rsidRPr="00B62C26" w:rsidRDefault="003B687D"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43%</w:t>
            </w:r>
          </w:p>
        </w:tc>
      </w:tr>
    </w:tbl>
    <w:p w:rsidR="005A3F34" w:rsidRPr="00B62C26" w:rsidRDefault="005A3F34" w:rsidP="0042030C">
      <w:pPr>
        <w:pStyle w:val="HTML"/>
        <w:spacing w:line="360" w:lineRule="auto"/>
        <w:jc w:val="both"/>
        <w:rPr>
          <w:rFonts w:ascii="Times New Roman" w:hAnsi="Times New Roman" w:cs="Times New Roman"/>
          <w:sz w:val="28"/>
          <w:szCs w:val="28"/>
          <w:lang w:val="uk-UA"/>
        </w:rPr>
      </w:pPr>
    </w:p>
    <w:p w:rsidR="0042030C" w:rsidRPr="00B62C26" w:rsidRDefault="0042030C" w:rsidP="0042030C">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Дані про п</w:t>
      </w:r>
      <w:r w:rsidR="00B62C26">
        <w:rPr>
          <w:rFonts w:ascii="Times New Roman" w:hAnsi="Times New Roman" w:cs="Times New Roman"/>
          <w:sz w:val="28"/>
          <w:szCs w:val="28"/>
          <w:lang w:val="uk-UA"/>
        </w:rPr>
        <w:t>отребу в спілкуванні у студентів</w:t>
      </w:r>
      <w:r w:rsidRPr="00B62C26">
        <w:rPr>
          <w:rFonts w:ascii="Times New Roman" w:hAnsi="Times New Roman" w:cs="Times New Roman"/>
          <w:sz w:val="28"/>
          <w:szCs w:val="28"/>
          <w:lang w:val="uk-UA"/>
        </w:rPr>
        <w:t xml:space="preserve"> з різними гендерними типами особистості представлені на рис. </w:t>
      </w:r>
      <w:r w:rsidR="006C26D4" w:rsidRPr="00B62C26">
        <w:rPr>
          <w:rFonts w:ascii="Times New Roman" w:hAnsi="Times New Roman" w:cs="Times New Roman"/>
          <w:sz w:val="28"/>
          <w:szCs w:val="28"/>
          <w:lang w:val="uk-UA"/>
        </w:rPr>
        <w:t>2.</w:t>
      </w:r>
      <w:r w:rsidRPr="00B62C26">
        <w:rPr>
          <w:rFonts w:ascii="Times New Roman" w:hAnsi="Times New Roman" w:cs="Times New Roman"/>
          <w:sz w:val="28"/>
          <w:szCs w:val="28"/>
          <w:lang w:val="uk-UA"/>
        </w:rPr>
        <w:t>3</w:t>
      </w:r>
    </w:p>
    <w:p w:rsidR="006C26D4" w:rsidRPr="00B62C26" w:rsidRDefault="006C26D4" w:rsidP="0042030C">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rPr>
        <w:lastRenderedPageBreak/>
        <w:drawing>
          <wp:inline distT="0" distB="0" distL="0" distR="0">
            <wp:extent cx="5991225" cy="3248025"/>
            <wp:effectExtent l="1905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25A2A" w:rsidRPr="00B62C26" w:rsidRDefault="00225A2A" w:rsidP="00002FD5">
      <w:pPr>
        <w:spacing w:after="0" w:line="360" w:lineRule="auto"/>
        <w:jc w:val="both"/>
        <w:rPr>
          <w:rFonts w:ascii="Times New Roman" w:hAnsi="Times New Roman" w:cs="Times New Roman"/>
          <w:sz w:val="28"/>
          <w:szCs w:val="28"/>
          <w:lang w:val="uk-UA"/>
        </w:rPr>
      </w:pPr>
    </w:p>
    <w:p w:rsidR="00225A2A" w:rsidRPr="00B62C26" w:rsidRDefault="00225A2A" w:rsidP="00B62C26">
      <w:pPr>
        <w:pStyle w:val="HTML"/>
        <w:spacing w:line="360" w:lineRule="auto"/>
        <w:ind w:firstLine="567"/>
        <w:jc w:val="both"/>
        <w:rPr>
          <w:rFonts w:ascii="Times New Roman" w:hAnsi="Times New Roman" w:cs="Times New Roman"/>
          <w:b/>
          <w:sz w:val="28"/>
          <w:szCs w:val="28"/>
        </w:rPr>
      </w:pPr>
      <w:r w:rsidRPr="00B62C26">
        <w:rPr>
          <w:rFonts w:ascii="Times New Roman" w:hAnsi="Times New Roman" w:cs="Times New Roman"/>
          <w:b/>
          <w:sz w:val="28"/>
          <w:szCs w:val="28"/>
          <w:lang w:val="uk-UA"/>
        </w:rPr>
        <w:t xml:space="preserve">Рис. </w:t>
      </w:r>
      <w:r w:rsidR="006C26D4" w:rsidRPr="00B62C26">
        <w:rPr>
          <w:rFonts w:ascii="Times New Roman" w:hAnsi="Times New Roman" w:cs="Times New Roman"/>
          <w:b/>
          <w:sz w:val="28"/>
          <w:szCs w:val="28"/>
          <w:lang w:val="uk-UA"/>
        </w:rPr>
        <w:t>2.3</w:t>
      </w:r>
      <w:r w:rsidRPr="00B62C26">
        <w:rPr>
          <w:rFonts w:ascii="Times New Roman" w:hAnsi="Times New Roman" w:cs="Times New Roman"/>
          <w:b/>
          <w:sz w:val="28"/>
          <w:szCs w:val="28"/>
          <w:lang w:val="uk-UA"/>
        </w:rPr>
        <w:t xml:space="preserve"> П</w:t>
      </w:r>
      <w:r w:rsidR="00B62C26">
        <w:rPr>
          <w:rFonts w:ascii="Times New Roman" w:hAnsi="Times New Roman" w:cs="Times New Roman"/>
          <w:b/>
          <w:sz w:val="28"/>
          <w:szCs w:val="28"/>
          <w:lang w:val="uk-UA"/>
        </w:rPr>
        <w:t>отреба в спілкуванні у студентів</w:t>
      </w:r>
      <w:r w:rsidR="005C53EF">
        <w:rPr>
          <w:rFonts w:ascii="Times New Roman" w:hAnsi="Times New Roman" w:cs="Times New Roman"/>
          <w:b/>
          <w:sz w:val="28"/>
          <w:szCs w:val="28"/>
          <w:lang w:val="uk-UA"/>
        </w:rPr>
        <w:t xml:space="preserve"> ЗВО І р.а.</w:t>
      </w:r>
      <w:r w:rsidRPr="00B62C26">
        <w:rPr>
          <w:rFonts w:ascii="Times New Roman" w:hAnsi="Times New Roman" w:cs="Times New Roman"/>
          <w:b/>
          <w:sz w:val="28"/>
          <w:szCs w:val="28"/>
          <w:lang w:val="uk-UA"/>
        </w:rPr>
        <w:t xml:space="preserve"> з різними гендерними типами особистості</w:t>
      </w:r>
    </w:p>
    <w:p w:rsidR="00225A2A" w:rsidRPr="00B62C26" w:rsidRDefault="00225A2A" w:rsidP="00002FD5">
      <w:pPr>
        <w:spacing w:after="0" w:line="360" w:lineRule="auto"/>
        <w:jc w:val="both"/>
        <w:rPr>
          <w:rFonts w:ascii="Times New Roman" w:hAnsi="Times New Roman" w:cs="Times New Roman"/>
          <w:sz w:val="28"/>
          <w:szCs w:val="28"/>
          <w:lang w:val="uk-UA"/>
        </w:rPr>
      </w:pPr>
    </w:p>
    <w:p w:rsidR="006C26D4" w:rsidRPr="00B62C26" w:rsidRDefault="006C26D4" w:rsidP="006C26D4">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 показали отримані результати, студенти</w:t>
      </w:r>
      <w:r w:rsidR="00225A2A" w:rsidRPr="00B62C26">
        <w:rPr>
          <w:rFonts w:ascii="Times New Roman" w:hAnsi="Times New Roman" w:cs="Times New Roman"/>
          <w:sz w:val="28"/>
          <w:szCs w:val="28"/>
          <w:lang w:val="uk-UA"/>
        </w:rPr>
        <w:t xml:space="preserve"> з п</w:t>
      </w:r>
      <w:r w:rsidRPr="00B62C26">
        <w:rPr>
          <w:rFonts w:ascii="Times New Roman" w:hAnsi="Times New Roman" w:cs="Times New Roman"/>
          <w:sz w:val="28"/>
          <w:szCs w:val="28"/>
          <w:lang w:val="uk-UA"/>
        </w:rPr>
        <w:t>ереважанням фемінінних і андрогі</w:t>
      </w:r>
      <w:r w:rsidR="00225A2A" w:rsidRPr="00B62C26">
        <w:rPr>
          <w:rFonts w:ascii="Times New Roman" w:hAnsi="Times New Roman" w:cs="Times New Roman"/>
          <w:sz w:val="28"/>
          <w:szCs w:val="28"/>
          <w:lang w:val="uk-UA"/>
        </w:rPr>
        <w:t>нних рис особистості в своїй більшості мають високі показники потреби в спілкуванні, виражене прагнення до підтримання спілкування і розширення сфери спілкування, для них важливі міжособистісні взаємини в цілому, добр</w:t>
      </w:r>
      <w:r w:rsidR="00143F0B" w:rsidRPr="00B62C26">
        <w:rPr>
          <w:rFonts w:ascii="Times New Roman" w:hAnsi="Times New Roman" w:cs="Times New Roman"/>
          <w:sz w:val="28"/>
          <w:szCs w:val="28"/>
          <w:lang w:val="uk-UA"/>
        </w:rPr>
        <w:t>озичливість і чуйність. Студенти</w:t>
      </w:r>
      <w:r w:rsidR="00225A2A" w:rsidRPr="00B62C26">
        <w:rPr>
          <w:rFonts w:ascii="Times New Roman" w:hAnsi="Times New Roman" w:cs="Times New Roman"/>
          <w:sz w:val="28"/>
          <w:szCs w:val="28"/>
          <w:lang w:val="uk-UA"/>
        </w:rPr>
        <w:t xml:space="preserve"> з маскулінних типом особистості проявляють середню і низьку потребу в підтримці спілкування. За результатами видно, що ця потреба не є домінуючою, вони не прагнуть до нових контактів і не залежать від цих контактів. </w:t>
      </w:r>
    </w:p>
    <w:p w:rsidR="00225A2A" w:rsidRPr="00B62C26" w:rsidRDefault="00225A2A" w:rsidP="006C26D4">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Гендерна ідентич</w:t>
      </w:r>
      <w:r w:rsidR="006C26D4" w:rsidRPr="00B62C26">
        <w:rPr>
          <w:rFonts w:ascii="Times New Roman" w:hAnsi="Times New Roman" w:cs="Times New Roman"/>
          <w:sz w:val="28"/>
          <w:szCs w:val="28"/>
          <w:lang w:val="uk-UA"/>
        </w:rPr>
        <w:t>ність виявляється взаємозалежною</w:t>
      </w:r>
      <w:r w:rsidRPr="00B62C26">
        <w:rPr>
          <w:rFonts w:ascii="Times New Roman" w:hAnsi="Times New Roman" w:cs="Times New Roman"/>
          <w:sz w:val="28"/>
          <w:szCs w:val="28"/>
          <w:lang w:val="uk-UA"/>
        </w:rPr>
        <w:t xml:space="preserve"> з </w:t>
      </w:r>
      <w:r w:rsidR="00143F0B" w:rsidRPr="00B62C26">
        <w:rPr>
          <w:rFonts w:ascii="Times New Roman" w:hAnsi="Times New Roman" w:cs="Times New Roman"/>
          <w:sz w:val="28"/>
          <w:szCs w:val="28"/>
          <w:lang w:val="uk-UA"/>
        </w:rPr>
        <w:t>потребою в спілкуванні студентів</w:t>
      </w:r>
      <w:r w:rsidRPr="00B62C26">
        <w:rPr>
          <w:rFonts w:ascii="Times New Roman" w:hAnsi="Times New Roman" w:cs="Times New Roman"/>
          <w:sz w:val="28"/>
          <w:szCs w:val="28"/>
          <w:lang w:val="uk-UA"/>
        </w:rPr>
        <w:t>, а саме, фемінінність та андрогінність визначають високу і середню потребу в бажанні підтримувати міжособистісні відносини і розширю</w:t>
      </w:r>
      <w:r w:rsidR="00143F0B" w:rsidRPr="00B62C26">
        <w:rPr>
          <w:rFonts w:ascii="Times New Roman" w:hAnsi="Times New Roman" w:cs="Times New Roman"/>
          <w:sz w:val="28"/>
          <w:szCs w:val="28"/>
          <w:lang w:val="uk-UA"/>
        </w:rPr>
        <w:t>вати сферу спілкування молоді</w:t>
      </w:r>
      <w:r w:rsidRPr="00B62C26">
        <w:rPr>
          <w:rFonts w:ascii="Times New Roman" w:hAnsi="Times New Roman" w:cs="Times New Roman"/>
          <w:sz w:val="28"/>
          <w:szCs w:val="28"/>
          <w:lang w:val="uk-UA"/>
        </w:rPr>
        <w:t>. Максимального рівня потреба в спілкуванн</w:t>
      </w:r>
      <w:r w:rsidR="00143F0B" w:rsidRPr="00B62C26">
        <w:rPr>
          <w:rFonts w:ascii="Times New Roman" w:hAnsi="Times New Roman" w:cs="Times New Roman"/>
          <w:sz w:val="28"/>
          <w:szCs w:val="28"/>
          <w:lang w:val="uk-UA"/>
        </w:rPr>
        <w:t>і досягає у фемінінних студентів</w:t>
      </w:r>
      <w:r w:rsidRPr="00B62C26">
        <w:rPr>
          <w:rFonts w:ascii="Times New Roman" w:hAnsi="Times New Roman" w:cs="Times New Roman"/>
          <w:sz w:val="28"/>
          <w:szCs w:val="28"/>
          <w:lang w:val="uk-UA"/>
        </w:rPr>
        <w:t>.</w:t>
      </w:r>
    </w:p>
    <w:p w:rsidR="00447B84" w:rsidRPr="00B62C26" w:rsidRDefault="00447B84" w:rsidP="00447B84">
      <w:pPr>
        <w:spacing w:after="0" w:line="360" w:lineRule="auto"/>
        <w:jc w:val="both"/>
        <w:rPr>
          <w:rFonts w:ascii="Times New Roman" w:eastAsia="Calibri" w:hAnsi="Times New Roman" w:cs="Times New Roman"/>
          <w:b/>
          <w:sz w:val="28"/>
          <w:szCs w:val="28"/>
          <w:lang w:val="uk-UA"/>
        </w:rPr>
      </w:pPr>
      <w:r w:rsidRPr="00B62C26">
        <w:rPr>
          <w:rFonts w:ascii="Times New Roman" w:hAnsi="Times New Roman" w:cs="Times New Roman"/>
          <w:sz w:val="28"/>
          <w:szCs w:val="28"/>
          <w:lang w:val="uk-UA"/>
        </w:rPr>
        <w:lastRenderedPageBreak/>
        <w:t>Дослідження взаємозв'язку гендерного типу особистості і відносин студентів у групі проводилося за допомогою методики</w:t>
      </w:r>
      <w:r w:rsidRPr="00B62C26">
        <w:rPr>
          <w:rFonts w:ascii="Times New Roman" w:eastAsia="Calibri" w:hAnsi="Times New Roman" w:cs="Times New Roman"/>
          <w:b/>
          <w:bCs/>
          <w:sz w:val="28"/>
          <w:szCs w:val="28"/>
          <w:lang w:val="uk-UA"/>
        </w:rPr>
        <w:t xml:space="preserve"> </w:t>
      </w:r>
      <w:r w:rsidRPr="00B62C26">
        <w:rPr>
          <w:rFonts w:ascii="Times New Roman" w:eastAsia="Calibri" w:hAnsi="Times New Roman" w:cs="Times New Roman"/>
          <w:sz w:val="28"/>
          <w:szCs w:val="28"/>
          <w:lang w:val="uk-UA"/>
        </w:rPr>
        <w:t>«Оцінка відносин з групою». Результати представлені у таблиці 2.5</w:t>
      </w:r>
    </w:p>
    <w:p w:rsidR="00447B84" w:rsidRPr="00B62C26" w:rsidRDefault="00447B84" w:rsidP="00447B84">
      <w:pPr>
        <w:pStyle w:val="HTML"/>
        <w:spacing w:line="360" w:lineRule="auto"/>
        <w:ind w:firstLine="567"/>
        <w:jc w:val="right"/>
        <w:rPr>
          <w:rFonts w:ascii="Times New Roman" w:hAnsi="Times New Roman" w:cs="Times New Roman"/>
          <w:sz w:val="28"/>
          <w:szCs w:val="28"/>
          <w:lang w:val="uk-UA"/>
        </w:rPr>
      </w:pPr>
      <w:r w:rsidRPr="00B62C26">
        <w:rPr>
          <w:rFonts w:ascii="Times New Roman" w:hAnsi="Times New Roman" w:cs="Times New Roman"/>
          <w:sz w:val="28"/>
          <w:szCs w:val="28"/>
          <w:lang w:val="uk-UA"/>
        </w:rPr>
        <w:t>Таблиця 2.5</w:t>
      </w:r>
    </w:p>
    <w:p w:rsidR="00447B84" w:rsidRPr="00B62C26" w:rsidRDefault="00447B84" w:rsidP="00447B84">
      <w:pPr>
        <w:pStyle w:val="HTML"/>
        <w:spacing w:line="360" w:lineRule="auto"/>
        <w:ind w:firstLine="567"/>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t>Результати методики «Оцінка відносин з групою»</w:t>
      </w:r>
    </w:p>
    <w:tbl>
      <w:tblPr>
        <w:tblStyle w:val="af1"/>
        <w:tblW w:w="0" w:type="auto"/>
        <w:tblLook w:val="04A0"/>
      </w:tblPr>
      <w:tblGrid>
        <w:gridCol w:w="2658"/>
        <w:gridCol w:w="2412"/>
        <w:gridCol w:w="1984"/>
        <w:gridCol w:w="2410"/>
      </w:tblGrid>
      <w:tr w:rsidR="00447B84" w:rsidRPr="00B62C26" w:rsidTr="008468AD">
        <w:trPr>
          <w:trHeight w:val="240"/>
        </w:trPr>
        <w:tc>
          <w:tcPr>
            <w:tcW w:w="2658" w:type="dxa"/>
            <w:vMerge w:val="restart"/>
          </w:tcPr>
          <w:p w:rsidR="00447B84" w:rsidRPr="00B62C26" w:rsidRDefault="001D4B6C"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Тип стосунків</w:t>
            </w:r>
          </w:p>
        </w:tc>
        <w:tc>
          <w:tcPr>
            <w:tcW w:w="6806" w:type="dxa"/>
            <w:gridSpan w:val="3"/>
          </w:tcPr>
          <w:p w:rsidR="00447B84" w:rsidRPr="00B62C26" w:rsidRDefault="00447B84" w:rsidP="008468AD">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r>
      <w:tr w:rsidR="00447B84" w:rsidRPr="00B62C26" w:rsidTr="008468AD">
        <w:trPr>
          <w:trHeight w:val="240"/>
        </w:trPr>
        <w:tc>
          <w:tcPr>
            <w:tcW w:w="2658" w:type="dxa"/>
            <w:vMerge/>
          </w:tcPr>
          <w:p w:rsidR="00447B84" w:rsidRPr="00B62C26" w:rsidRDefault="00447B84" w:rsidP="008468AD">
            <w:pPr>
              <w:pStyle w:val="HTML"/>
              <w:spacing w:line="360" w:lineRule="auto"/>
              <w:jc w:val="both"/>
              <w:rPr>
                <w:rFonts w:ascii="Times New Roman" w:hAnsi="Times New Roman" w:cs="Times New Roman"/>
                <w:sz w:val="28"/>
                <w:szCs w:val="28"/>
                <w:lang w:val="uk-UA"/>
              </w:rPr>
            </w:pPr>
          </w:p>
        </w:tc>
        <w:tc>
          <w:tcPr>
            <w:tcW w:w="2412" w:type="dxa"/>
          </w:tcPr>
          <w:p w:rsidR="00447B84" w:rsidRPr="00B62C26" w:rsidRDefault="00447B84"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984" w:type="dxa"/>
          </w:tcPr>
          <w:p w:rsidR="00447B84" w:rsidRPr="00B62C26" w:rsidRDefault="00447B84"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2410" w:type="dxa"/>
          </w:tcPr>
          <w:p w:rsidR="00447B84" w:rsidRPr="00B62C26" w:rsidRDefault="00447B84" w:rsidP="008468AD">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r>
      <w:tr w:rsidR="00447B84" w:rsidRPr="00B62C26" w:rsidTr="008468AD">
        <w:tc>
          <w:tcPr>
            <w:tcW w:w="2658" w:type="dxa"/>
          </w:tcPr>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Колективістські</w:t>
            </w:r>
          </w:p>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відносини</w:t>
            </w:r>
          </w:p>
        </w:tc>
        <w:tc>
          <w:tcPr>
            <w:tcW w:w="2412"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44</w:t>
            </w:r>
            <w:r w:rsidR="00447B84" w:rsidRPr="00B62C26">
              <w:rPr>
                <w:rFonts w:ascii="Times New Roman" w:hAnsi="Times New Roman" w:cs="Times New Roman"/>
                <w:sz w:val="28"/>
                <w:szCs w:val="28"/>
                <w:lang w:val="uk-UA"/>
              </w:rPr>
              <w:t>%</w:t>
            </w:r>
          </w:p>
        </w:tc>
        <w:tc>
          <w:tcPr>
            <w:tcW w:w="1984"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7</w:t>
            </w:r>
            <w:r w:rsidR="00447B84" w:rsidRPr="00B62C26">
              <w:rPr>
                <w:rFonts w:ascii="Times New Roman" w:hAnsi="Times New Roman" w:cs="Times New Roman"/>
                <w:sz w:val="28"/>
                <w:szCs w:val="28"/>
                <w:lang w:val="uk-UA"/>
              </w:rPr>
              <w:t>7%</w:t>
            </w:r>
          </w:p>
        </w:tc>
        <w:tc>
          <w:tcPr>
            <w:tcW w:w="2410" w:type="dxa"/>
          </w:tcPr>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p>
        </w:tc>
      </w:tr>
      <w:tr w:rsidR="00447B84" w:rsidRPr="00B62C26" w:rsidTr="008468AD">
        <w:tc>
          <w:tcPr>
            <w:tcW w:w="2658" w:type="dxa"/>
          </w:tcPr>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Індивідуалістичні</w:t>
            </w:r>
          </w:p>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відносини</w:t>
            </w:r>
          </w:p>
        </w:tc>
        <w:tc>
          <w:tcPr>
            <w:tcW w:w="2412"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53</w:t>
            </w:r>
            <w:r w:rsidR="00447B84" w:rsidRPr="00B62C26">
              <w:rPr>
                <w:rFonts w:ascii="Times New Roman" w:hAnsi="Times New Roman" w:cs="Times New Roman"/>
                <w:sz w:val="28"/>
                <w:szCs w:val="28"/>
                <w:lang w:val="uk-UA"/>
              </w:rPr>
              <w:t>%</w:t>
            </w:r>
          </w:p>
        </w:tc>
        <w:tc>
          <w:tcPr>
            <w:tcW w:w="1984"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15</w:t>
            </w:r>
            <w:r w:rsidR="00447B84" w:rsidRPr="00B62C26">
              <w:rPr>
                <w:rFonts w:ascii="Times New Roman" w:hAnsi="Times New Roman" w:cs="Times New Roman"/>
                <w:sz w:val="28"/>
                <w:szCs w:val="28"/>
                <w:lang w:val="uk-UA"/>
              </w:rPr>
              <w:t>%</w:t>
            </w:r>
          </w:p>
        </w:tc>
        <w:tc>
          <w:tcPr>
            <w:tcW w:w="2410"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100</w:t>
            </w:r>
            <w:r w:rsidR="00447B84" w:rsidRPr="00B62C26">
              <w:rPr>
                <w:rFonts w:ascii="Times New Roman" w:hAnsi="Times New Roman" w:cs="Times New Roman"/>
                <w:sz w:val="28"/>
                <w:szCs w:val="28"/>
                <w:lang w:val="uk-UA"/>
              </w:rPr>
              <w:t>%</w:t>
            </w:r>
          </w:p>
        </w:tc>
      </w:tr>
      <w:tr w:rsidR="00447B84" w:rsidRPr="00B62C26" w:rsidTr="008468AD">
        <w:tc>
          <w:tcPr>
            <w:tcW w:w="2658" w:type="dxa"/>
          </w:tcPr>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Прагматичні </w:t>
            </w:r>
          </w:p>
          <w:p w:rsidR="00447B84" w:rsidRPr="00B62C26" w:rsidRDefault="00447B84"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відносини</w:t>
            </w:r>
          </w:p>
        </w:tc>
        <w:tc>
          <w:tcPr>
            <w:tcW w:w="2412"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w:t>
            </w:r>
            <w:r w:rsidR="00447B84" w:rsidRPr="00B62C26">
              <w:rPr>
                <w:rFonts w:ascii="Times New Roman" w:hAnsi="Times New Roman" w:cs="Times New Roman"/>
                <w:sz w:val="28"/>
                <w:szCs w:val="28"/>
                <w:lang w:val="uk-UA"/>
              </w:rPr>
              <w:t>%</w:t>
            </w:r>
          </w:p>
        </w:tc>
        <w:tc>
          <w:tcPr>
            <w:tcW w:w="1984"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w:t>
            </w:r>
            <w:r w:rsidR="00447B84" w:rsidRPr="00B62C26">
              <w:rPr>
                <w:rFonts w:ascii="Times New Roman" w:hAnsi="Times New Roman" w:cs="Times New Roman"/>
                <w:sz w:val="28"/>
                <w:szCs w:val="28"/>
                <w:lang w:val="uk-UA"/>
              </w:rPr>
              <w:t>%</w:t>
            </w:r>
          </w:p>
        </w:tc>
        <w:tc>
          <w:tcPr>
            <w:tcW w:w="2410" w:type="dxa"/>
          </w:tcPr>
          <w:p w:rsidR="00447B84" w:rsidRPr="00B62C26" w:rsidRDefault="00E730BF" w:rsidP="00447B84">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r w:rsidR="00447B84" w:rsidRPr="00B62C26">
              <w:rPr>
                <w:rFonts w:ascii="Times New Roman" w:hAnsi="Times New Roman" w:cs="Times New Roman"/>
                <w:sz w:val="28"/>
                <w:szCs w:val="28"/>
                <w:lang w:val="uk-UA"/>
              </w:rPr>
              <w:t>%</w:t>
            </w:r>
          </w:p>
        </w:tc>
      </w:tr>
    </w:tbl>
    <w:p w:rsidR="006C26D4" w:rsidRPr="00B62C26" w:rsidRDefault="006C26D4" w:rsidP="008A6C7B">
      <w:pPr>
        <w:pStyle w:val="HTML"/>
        <w:spacing w:line="360" w:lineRule="auto"/>
        <w:jc w:val="both"/>
        <w:rPr>
          <w:rFonts w:ascii="Times New Roman" w:hAnsi="Times New Roman" w:cs="Times New Roman"/>
          <w:sz w:val="28"/>
          <w:szCs w:val="28"/>
          <w:lang w:val="uk-UA"/>
        </w:rPr>
      </w:pPr>
    </w:p>
    <w:p w:rsidR="008A6C7B" w:rsidRPr="00B62C26" w:rsidRDefault="008A6C7B" w:rsidP="00B62C2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Результати дослідження взаємозв'язку гендерного типу особисто</w:t>
      </w:r>
      <w:r w:rsidR="008468AD" w:rsidRPr="00B62C26">
        <w:rPr>
          <w:rFonts w:ascii="Times New Roman" w:hAnsi="Times New Roman" w:cs="Times New Roman"/>
          <w:sz w:val="28"/>
          <w:szCs w:val="28"/>
          <w:lang w:val="uk-UA"/>
        </w:rPr>
        <w:t>сті і відносин студентів з групою</w:t>
      </w:r>
      <w:r w:rsidRPr="00B62C26">
        <w:rPr>
          <w:rFonts w:ascii="Times New Roman" w:hAnsi="Times New Roman" w:cs="Times New Roman"/>
          <w:sz w:val="28"/>
          <w:szCs w:val="28"/>
          <w:lang w:val="uk-UA"/>
        </w:rPr>
        <w:t xml:space="preserve"> представлені на рис. </w:t>
      </w:r>
      <w:r w:rsidR="00E730BF" w:rsidRPr="00B62C26">
        <w:rPr>
          <w:rFonts w:ascii="Times New Roman" w:hAnsi="Times New Roman" w:cs="Times New Roman"/>
          <w:sz w:val="28"/>
          <w:szCs w:val="28"/>
          <w:lang w:val="uk-UA"/>
        </w:rPr>
        <w:t>2.</w:t>
      </w:r>
      <w:r w:rsidRPr="00B62C26">
        <w:rPr>
          <w:rFonts w:ascii="Times New Roman" w:hAnsi="Times New Roman" w:cs="Times New Roman"/>
          <w:sz w:val="28"/>
          <w:szCs w:val="28"/>
          <w:lang w:val="uk-UA"/>
        </w:rPr>
        <w:t>4</w:t>
      </w:r>
    </w:p>
    <w:p w:rsidR="00E730BF" w:rsidRPr="00B62C26" w:rsidRDefault="00E730BF" w:rsidP="008A6C7B">
      <w:pPr>
        <w:pStyle w:val="HTML"/>
        <w:spacing w:line="360" w:lineRule="auto"/>
        <w:jc w:val="both"/>
        <w:rPr>
          <w:rFonts w:ascii="Times New Roman" w:hAnsi="Times New Roman" w:cs="Times New Roman"/>
          <w:sz w:val="28"/>
          <w:szCs w:val="28"/>
          <w:lang w:val="uk-UA"/>
        </w:rPr>
      </w:pPr>
    </w:p>
    <w:p w:rsidR="008A6C7B" w:rsidRPr="00B62C26" w:rsidRDefault="00E730BF" w:rsidP="008468AD">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rPr>
        <w:drawing>
          <wp:inline distT="0" distB="0" distL="0" distR="0">
            <wp:extent cx="6038850" cy="3990975"/>
            <wp:effectExtent l="19050" t="0" r="1905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A6C7B" w:rsidRPr="00B62C26" w:rsidRDefault="008A6C7B" w:rsidP="008468AD">
      <w:pPr>
        <w:pStyle w:val="HTML"/>
        <w:spacing w:line="360" w:lineRule="auto"/>
        <w:ind w:firstLine="567"/>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Рис.</w:t>
      </w:r>
      <w:r w:rsidR="008468AD" w:rsidRPr="00B62C26">
        <w:rPr>
          <w:rFonts w:ascii="Times New Roman" w:hAnsi="Times New Roman" w:cs="Times New Roman"/>
          <w:b/>
          <w:sz w:val="28"/>
          <w:szCs w:val="28"/>
          <w:lang w:val="uk-UA"/>
        </w:rPr>
        <w:t xml:space="preserve"> 2.</w:t>
      </w:r>
      <w:r w:rsidRPr="00B62C26">
        <w:rPr>
          <w:rFonts w:ascii="Times New Roman" w:hAnsi="Times New Roman" w:cs="Times New Roman"/>
          <w:b/>
          <w:sz w:val="28"/>
          <w:szCs w:val="28"/>
          <w:lang w:val="uk-UA"/>
        </w:rPr>
        <w:t>4. Результати дослідження взаємозв'язку гендерного типу особисто</w:t>
      </w:r>
      <w:r w:rsidR="008468AD" w:rsidRPr="00B62C26">
        <w:rPr>
          <w:rFonts w:ascii="Times New Roman" w:hAnsi="Times New Roman" w:cs="Times New Roman"/>
          <w:b/>
          <w:sz w:val="28"/>
          <w:szCs w:val="28"/>
          <w:lang w:val="uk-UA"/>
        </w:rPr>
        <w:t>сті і відносин студентів</w:t>
      </w:r>
      <w:r w:rsidR="005C53EF">
        <w:rPr>
          <w:rFonts w:ascii="Times New Roman" w:hAnsi="Times New Roman" w:cs="Times New Roman"/>
          <w:b/>
          <w:sz w:val="28"/>
          <w:szCs w:val="28"/>
          <w:lang w:val="uk-UA"/>
        </w:rPr>
        <w:t xml:space="preserve"> ЗВО І р.а.</w:t>
      </w:r>
      <w:r w:rsidR="008468AD" w:rsidRPr="00B62C26">
        <w:rPr>
          <w:rFonts w:ascii="Times New Roman" w:hAnsi="Times New Roman" w:cs="Times New Roman"/>
          <w:b/>
          <w:sz w:val="28"/>
          <w:szCs w:val="28"/>
          <w:lang w:val="uk-UA"/>
        </w:rPr>
        <w:t xml:space="preserve"> у групі</w:t>
      </w:r>
      <w:r w:rsidRPr="00B62C26">
        <w:rPr>
          <w:rFonts w:ascii="Times New Roman" w:hAnsi="Times New Roman" w:cs="Times New Roman"/>
          <w:b/>
          <w:sz w:val="28"/>
          <w:szCs w:val="28"/>
          <w:lang w:val="uk-UA"/>
        </w:rPr>
        <w:t>.</w:t>
      </w:r>
    </w:p>
    <w:p w:rsidR="008A6C7B" w:rsidRPr="00B62C26" w:rsidRDefault="008A6C7B" w:rsidP="008468AD">
      <w:pPr>
        <w:pStyle w:val="HTML"/>
        <w:spacing w:line="360" w:lineRule="auto"/>
        <w:ind w:firstLine="709"/>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Типи особистості: 1 - маскулінний; 2 - фемінінний; 3 - андрогін</w:t>
      </w:r>
    </w:p>
    <w:p w:rsidR="008A6C7B" w:rsidRPr="00B62C26" w:rsidRDefault="008468AD" w:rsidP="008468AD">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 гістограми видно, що всі</w:t>
      </w:r>
      <w:r w:rsidR="001426DD">
        <w:rPr>
          <w:rFonts w:ascii="Times New Roman" w:hAnsi="Times New Roman" w:cs="Times New Roman"/>
          <w:sz w:val="28"/>
          <w:szCs w:val="28"/>
          <w:lang w:val="uk-UA"/>
        </w:rPr>
        <w:t xml:space="preserve"> маскулінні студенти</w:t>
      </w:r>
      <w:r w:rsidR="008A6C7B" w:rsidRPr="00B62C26">
        <w:rPr>
          <w:rFonts w:ascii="Times New Roman" w:hAnsi="Times New Roman" w:cs="Times New Roman"/>
          <w:sz w:val="28"/>
          <w:szCs w:val="28"/>
          <w:lang w:val="uk-UA"/>
        </w:rPr>
        <w:t xml:space="preserve"> (100%) показали орієнтацію на індивідуалістичні відносини, що добре узгоджується з в</w:t>
      </w:r>
      <w:r w:rsidRPr="00B62C26">
        <w:rPr>
          <w:rFonts w:ascii="Times New Roman" w:hAnsi="Times New Roman" w:cs="Times New Roman"/>
          <w:sz w:val="28"/>
          <w:szCs w:val="28"/>
          <w:lang w:val="uk-UA"/>
        </w:rPr>
        <w:t>иявленими раніше у цих студентів</w:t>
      </w:r>
      <w:r w:rsidR="008A6C7B" w:rsidRPr="00B62C26">
        <w:rPr>
          <w:rFonts w:ascii="Times New Roman" w:hAnsi="Times New Roman" w:cs="Times New Roman"/>
          <w:sz w:val="28"/>
          <w:szCs w:val="28"/>
          <w:lang w:val="uk-UA"/>
        </w:rPr>
        <w:t xml:space="preserve"> ней</w:t>
      </w:r>
      <w:r w:rsidRPr="00B62C26">
        <w:rPr>
          <w:rFonts w:ascii="Times New Roman" w:hAnsi="Times New Roman" w:cs="Times New Roman"/>
          <w:sz w:val="28"/>
          <w:szCs w:val="28"/>
          <w:lang w:val="uk-UA"/>
        </w:rPr>
        <w:t>тральним сприйняттям своєї групи</w:t>
      </w:r>
      <w:r w:rsidR="008A6C7B" w:rsidRPr="00B62C26">
        <w:rPr>
          <w:rFonts w:ascii="Times New Roman" w:hAnsi="Times New Roman" w:cs="Times New Roman"/>
          <w:sz w:val="28"/>
          <w:szCs w:val="28"/>
          <w:lang w:val="uk-UA"/>
        </w:rPr>
        <w:t xml:space="preserve"> і відсутністю прагнення до спільних форм діяльності. Якщо подивитися </w:t>
      </w:r>
      <w:r w:rsidRPr="00B62C26">
        <w:rPr>
          <w:rFonts w:ascii="Times New Roman" w:hAnsi="Times New Roman" w:cs="Times New Roman"/>
          <w:sz w:val="28"/>
          <w:szCs w:val="28"/>
          <w:lang w:val="uk-UA"/>
        </w:rPr>
        <w:t>на розподіл фемінінних студентів</w:t>
      </w:r>
      <w:r w:rsidR="008A6C7B" w:rsidRPr="00B62C26">
        <w:rPr>
          <w:rFonts w:ascii="Times New Roman" w:hAnsi="Times New Roman" w:cs="Times New Roman"/>
          <w:sz w:val="28"/>
          <w:szCs w:val="28"/>
          <w:lang w:val="uk-UA"/>
        </w:rPr>
        <w:t xml:space="preserve"> за типами відносин, то очевидні домінування коллек</w:t>
      </w:r>
      <w:r w:rsidRPr="00B62C26">
        <w:rPr>
          <w:rFonts w:ascii="Times New Roman" w:hAnsi="Times New Roman" w:cs="Times New Roman"/>
          <w:sz w:val="28"/>
          <w:szCs w:val="28"/>
          <w:lang w:val="uk-UA"/>
        </w:rPr>
        <w:t>тивістських</w:t>
      </w:r>
      <w:r w:rsidR="008A6C7B" w:rsidRPr="00B62C26">
        <w:rPr>
          <w:rFonts w:ascii="Times New Roman" w:hAnsi="Times New Roman" w:cs="Times New Roman"/>
          <w:sz w:val="28"/>
          <w:szCs w:val="28"/>
          <w:lang w:val="uk-UA"/>
        </w:rPr>
        <w:t xml:space="preserve"> відносин (77%) і мінімальна представленість індивідуалістичних відносин (15%).</w:t>
      </w:r>
      <w:r w:rsidR="008A6C7B" w:rsidRPr="00B62C26">
        <w:rPr>
          <w:rFonts w:ascii="inherit" w:hAnsi="inherit"/>
          <w:sz w:val="50"/>
          <w:szCs w:val="50"/>
          <w:lang w:val="uk-UA"/>
        </w:rPr>
        <w:t xml:space="preserve"> </w:t>
      </w:r>
      <w:r w:rsidRPr="00B62C26">
        <w:rPr>
          <w:rFonts w:ascii="Times New Roman" w:hAnsi="Times New Roman" w:cs="Times New Roman"/>
          <w:sz w:val="28"/>
          <w:szCs w:val="28"/>
          <w:lang w:val="uk-UA"/>
        </w:rPr>
        <w:t>Студенти</w:t>
      </w:r>
      <w:r w:rsidR="008A6C7B" w:rsidRPr="00B62C26">
        <w:rPr>
          <w:rFonts w:ascii="Times New Roman" w:hAnsi="Times New Roman" w:cs="Times New Roman"/>
          <w:sz w:val="28"/>
          <w:szCs w:val="28"/>
          <w:lang w:val="uk-UA"/>
        </w:rPr>
        <w:t xml:space="preserve"> андрогінного типу особистості балансую</w:t>
      </w:r>
      <w:r w:rsidRPr="00B62C26">
        <w:rPr>
          <w:rFonts w:ascii="Times New Roman" w:hAnsi="Times New Roman" w:cs="Times New Roman"/>
          <w:sz w:val="28"/>
          <w:szCs w:val="28"/>
          <w:lang w:val="uk-UA"/>
        </w:rPr>
        <w:t>ть між орієнтацією на коллективістські</w:t>
      </w:r>
      <w:r w:rsidR="008A6C7B" w:rsidRPr="00B62C26">
        <w:rPr>
          <w:rFonts w:ascii="Times New Roman" w:hAnsi="Times New Roman" w:cs="Times New Roman"/>
          <w:sz w:val="28"/>
          <w:szCs w:val="28"/>
          <w:lang w:val="uk-UA"/>
        </w:rPr>
        <w:t xml:space="preserve"> відносини (44%) і індивідуалістичні (53%).</w:t>
      </w:r>
    </w:p>
    <w:p w:rsidR="008A6C7B" w:rsidRPr="00B62C26" w:rsidRDefault="008468AD" w:rsidP="008468AD">
      <w:pPr>
        <w:pStyle w:val="HTML"/>
        <w:spacing w:line="360" w:lineRule="auto"/>
        <w:ind w:firstLine="567"/>
        <w:jc w:val="both"/>
        <w:rPr>
          <w:rFonts w:ascii="Times New Roman" w:hAnsi="Times New Roman" w:cs="Times New Roman"/>
          <w:bCs/>
          <w:sz w:val="28"/>
          <w:szCs w:val="28"/>
          <w:lang w:val="uk-UA"/>
        </w:rPr>
      </w:pPr>
      <w:r w:rsidRPr="00B62C26">
        <w:rPr>
          <w:rFonts w:ascii="Times New Roman" w:hAnsi="Times New Roman" w:cs="Times New Roman"/>
          <w:sz w:val="28"/>
          <w:szCs w:val="28"/>
          <w:lang w:val="uk-UA"/>
        </w:rPr>
        <w:t xml:space="preserve">З метою дослідження взаємозв'язку гендерного типу особистості і способів поведінки в конфліктній ситуації нами було проведено методику </w:t>
      </w:r>
      <w:r w:rsidRPr="00B62C26">
        <w:rPr>
          <w:rFonts w:ascii="Times New Roman" w:hAnsi="Times New Roman" w:cs="Times New Roman"/>
          <w:bCs/>
          <w:sz w:val="28"/>
          <w:szCs w:val="28"/>
          <w:lang w:val="uk-UA"/>
        </w:rPr>
        <w:t>К.Томаса діагностики схильності особистості до конфліктної поведінки, адаптація Н.В.Гришиної. Отримані результати представлені у таблиці 2.6</w:t>
      </w:r>
    </w:p>
    <w:p w:rsidR="008468AD" w:rsidRPr="00B62C26" w:rsidRDefault="008468AD" w:rsidP="008468AD">
      <w:pPr>
        <w:pStyle w:val="HTML"/>
        <w:spacing w:line="360" w:lineRule="auto"/>
        <w:ind w:firstLine="567"/>
        <w:jc w:val="right"/>
        <w:rPr>
          <w:rFonts w:ascii="Times New Roman" w:hAnsi="Times New Roman" w:cs="Times New Roman"/>
          <w:bCs/>
          <w:sz w:val="28"/>
          <w:szCs w:val="28"/>
          <w:lang w:val="uk-UA"/>
        </w:rPr>
      </w:pPr>
      <w:r w:rsidRPr="00B62C26">
        <w:rPr>
          <w:rFonts w:ascii="Times New Roman" w:hAnsi="Times New Roman" w:cs="Times New Roman"/>
          <w:bCs/>
          <w:sz w:val="28"/>
          <w:szCs w:val="28"/>
          <w:lang w:val="uk-UA"/>
        </w:rPr>
        <w:t>Таблиця 2.6</w:t>
      </w:r>
    </w:p>
    <w:p w:rsidR="008468AD" w:rsidRPr="00B62C26" w:rsidRDefault="008468AD" w:rsidP="008468AD">
      <w:pPr>
        <w:pStyle w:val="HTML"/>
        <w:spacing w:line="360" w:lineRule="auto"/>
        <w:ind w:firstLine="567"/>
        <w:jc w:val="center"/>
        <w:rPr>
          <w:rFonts w:ascii="Times New Roman" w:hAnsi="Times New Roman" w:cs="Times New Roman"/>
          <w:b/>
          <w:bCs/>
          <w:sz w:val="28"/>
          <w:szCs w:val="28"/>
          <w:lang w:val="uk-UA"/>
        </w:rPr>
      </w:pPr>
      <w:r w:rsidRPr="00B62C26">
        <w:rPr>
          <w:rFonts w:ascii="Times New Roman" w:hAnsi="Times New Roman" w:cs="Times New Roman"/>
          <w:b/>
          <w:bCs/>
          <w:sz w:val="28"/>
          <w:szCs w:val="28"/>
          <w:lang w:val="uk-UA"/>
        </w:rPr>
        <w:t>Результати діагностики схильності особистості до конфліктної поведінки</w:t>
      </w:r>
    </w:p>
    <w:tbl>
      <w:tblPr>
        <w:tblStyle w:val="af1"/>
        <w:tblW w:w="0" w:type="auto"/>
        <w:tblLook w:val="04A0"/>
      </w:tblPr>
      <w:tblGrid>
        <w:gridCol w:w="2658"/>
        <w:gridCol w:w="2412"/>
        <w:gridCol w:w="1984"/>
        <w:gridCol w:w="2410"/>
      </w:tblGrid>
      <w:tr w:rsidR="001D4B6C" w:rsidRPr="00B62C26" w:rsidTr="00A16DE9">
        <w:trPr>
          <w:trHeight w:val="240"/>
        </w:trPr>
        <w:tc>
          <w:tcPr>
            <w:tcW w:w="2658" w:type="dxa"/>
            <w:vMerge w:val="restart"/>
          </w:tcPr>
          <w:p w:rsidR="001D4B6C" w:rsidRPr="00B62C26" w:rsidRDefault="001D4B6C" w:rsidP="00A16DE9">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Тип реагування </w:t>
            </w:r>
          </w:p>
        </w:tc>
        <w:tc>
          <w:tcPr>
            <w:tcW w:w="6806" w:type="dxa"/>
            <w:gridSpan w:val="3"/>
          </w:tcPr>
          <w:p w:rsidR="001D4B6C" w:rsidRPr="00B62C26" w:rsidRDefault="001D4B6C" w:rsidP="00A16DE9">
            <w:pPr>
              <w:pStyle w:val="HTML"/>
              <w:spacing w:line="360" w:lineRule="auto"/>
              <w:jc w:val="center"/>
              <w:rPr>
                <w:rFonts w:ascii="Times New Roman" w:hAnsi="Times New Roman" w:cs="Times New Roman"/>
                <w:sz w:val="28"/>
                <w:szCs w:val="28"/>
                <w:lang w:val="uk-UA"/>
              </w:rPr>
            </w:pPr>
            <w:r w:rsidRPr="00B62C26">
              <w:rPr>
                <w:rFonts w:ascii="Times New Roman" w:hAnsi="Times New Roman" w:cs="Times New Roman"/>
                <w:sz w:val="28"/>
                <w:szCs w:val="28"/>
                <w:lang w:val="uk-UA"/>
              </w:rPr>
              <w:t>Тип особистості</w:t>
            </w:r>
          </w:p>
        </w:tc>
      </w:tr>
      <w:tr w:rsidR="001D4B6C" w:rsidRPr="00B62C26" w:rsidTr="00A16DE9">
        <w:trPr>
          <w:trHeight w:val="240"/>
        </w:trPr>
        <w:tc>
          <w:tcPr>
            <w:tcW w:w="2658" w:type="dxa"/>
            <w:vMerge/>
          </w:tcPr>
          <w:p w:rsidR="001D4B6C" w:rsidRPr="00B62C26" w:rsidRDefault="001D4B6C" w:rsidP="00A16DE9">
            <w:pPr>
              <w:pStyle w:val="HTML"/>
              <w:spacing w:line="360" w:lineRule="auto"/>
              <w:jc w:val="both"/>
              <w:rPr>
                <w:rFonts w:ascii="Times New Roman" w:hAnsi="Times New Roman" w:cs="Times New Roman"/>
                <w:sz w:val="28"/>
                <w:szCs w:val="28"/>
                <w:lang w:val="uk-UA"/>
              </w:rPr>
            </w:pPr>
          </w:p>
        </w:tc>
        <w:tc>
          <w:tcPr>
            <w:tcW w:w="2412"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Андрогенний тип</w:t>
            </w:r>
          </w:p>
        </w:tc>
        <w:tc>
          <w:tcPr>
            <w:tcW w:w="1984"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Фемінний тип</w:t>
            </w:r>
          </w:p>
        </w:tc>
        <w:tc>
          <w:tcPr>
            <w:tcW w:w="2410"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Маскулінний тип</w:t>
            </w:r>
          </w:p>
        </w:tc>
      </w:tr>
      <w:tr w:rsidR="001D4B6C" w:rsidRPr="00B62C26" w:rsidTr="001D4B6C">
        <w:trPr>
          <w:trHeight w:val="434"/>
        </w:trPr>
        <w:tc>
          <w:tcPr>
            <w:tcW w:w="2658"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Пристосування</w:t>
            </w:r>
          </w:p>
        </w:tc>
        <w:tc>
          <w:tcPr>
            <w:tcW w:w="2412"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w:t>
            </w:r>
            <w:r w:rsidR="001D4B6C" w:rsidRPr="00B62C26">
              <w:rPr>
                <w:rFonts w:ascii="Times New Roman" w:hAnsi="Times New Roman" w:cs="Times New Roman"/>
                <w:sz w:val="28"/>
                <w:szCs w:val="28"/>
                <w:lang w:val="uk-UA"/>
              </w:rPr>
              <w:t>%</w:t>
            </w:r>
          </w:p>
        </w:tc>
        <w:tc>
          <w:tcPr>
            <w:tcW w:w="1984"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28</w:t>
            </w:r>
            <w:r w:rsidR="001D4B6C" w:rsidRPr="00B62C26">
              <w:rPr>
                <w:rFonts w:ascii="Times New Roman" w:hAnsi="Times New Roman" w:cs="Times New Roman"/>
                <w:sz w:val="28"/>
                <w:szCs w:val="28"/>
                <w:lang w:val="uk-UA"/>
              </w:rPr>
              <w:t>%</w:t>
            </w:r>
          </w:p>
        </w:tc>
        <w:tc>
          <w:tcPr>
            <w:tcW w:w="2410"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r w:rsidR="001D4B6C" w:rsidRPr="00B62C26">
              <w:rPr>
                <w:rFonts w:ascii="Times New Roman" w:hAnsi="Times New Roman" w:cs="Times New Roman"/>
                <w:sz w:val="28"/>
                <w:szCs w:val="28"/>
                <w:lang w:val="uk-UA"/>
              </w:rPr>
              <w:t>%</w:t>
            </w:r>
          </w:p>
        </w:tc>
      </w:tr>
      <w:tr w:rsidR="001D4B6C" w:rsidRPr="00B62C26" w:rsidTr="001D4B6C">
        <w:trPr>
          <w:trHeight w:val="425"/>
        </w:trPr>
        <w:tc>
          <w:tcPr>
            <w:tcW w:w="2658"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Компроміс</w:t>
            </w:r>
          </w:p>
        </w:tc>
        <w:tc>
          <w:tcPr>
            <w:tcW w:w="2412"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28</w:t>
            </w:r>
            <w:r w:rsidR="001D4B6C" w:rsidRPr="00B62C26">
              <w:rPr>
                <w:rFonts w:ascii="Times New Roman" w:hAnsi="Times New Roman" w:cs="Times New Roman"/>
                <w:sz w:val="28"/>
                <w:szCs w:val="28"/>
                <w:lang w:val="uk-UA"/>
              </w:rPr>
              <w:t>%</w:t>
            </w:r>
          </w:p>
        </w:tc>
        <w:tc>
          <w:tcPr>
            <w:tcW w:w="1984"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42</w:t>
            </w:r>
            <w:r w:rsidR="001D4B6C" w:rsidRPr="00B62C26">
              <w:rPr>
                <w:rFonts w:ascii="Times New Roman" w:hAnsi="Times New Roman" w:cs="Times New Roman"/>
                <w:sz w:val="28"/>
                <w:szCs w:val="28"/>
                <w:lang w:val="uk-UA"/>
              </w:rPr>
              <w:t>%</w:t>
            </w:r>
          </w:p>
        </w:tc>
        <w:tc>
          <w:tcPr>
            <w:tcW w:w="2410" w:type="dxa"/>
          </w:tcPr>
          <w:p w:rsidR="001D4B6C" w:rsidRPr="00B62C26" w:rsidRDefault="000061E5"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21</w:t>
            </w:r>
            <w:r w:rsidR="001D4B6C" w:rsidRPr="00B62C26">
              <w:rPr>
                <w:rFonts w:ascii="Times New Roman" w:hAnsi="Times New Roman" w:cs="Times New Roman"/>
                <w:sz w:val="28"/>
                <w:szCs w:val="28"/>
                <w:lang w:val="uk-UA"/>
              </w:rPr>
              <w:t>%</w:t>
            </w:r>
          </w:p>
        </w:tc>
      </w:tr>
      <w:tr w:rsidR="001D4B6C" w:rsidRPr="00B62C26" w:rsidTr="001D4B6C">
        <w:trPr>
          <w:trHeight w:val="417"/>
        </w:trPr>
        <w:tc>
          <w:tcPr>
            <w:tcW w:w="2658"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Уникнення</w:t>
            </w:r>
          </w:p>
        </w:tc>
        <w:tc>
          <w:tcPr>
            <w:tcW w:w="2412"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w:t>
            </w:r>
            <w:r w:rsidR="001D4B6C" w:rsidRPr="00B62C26">
              <w:rPr>
                <w:rFonts w:ascii="Times New Roman" w:hAnsi="Times New Roman" w:cs="Times New Roman"/>
                <w:sz w:val="28"/>
                <w:szCs w:val="28"/>
                <w:lang w:val="uk-UA"/>
              </w:rPr>
              <w:t>%</w:t>
            </w:r>
          </w:p>
        </w:tc>
        <w:tc>
          <w:tcPr>
            <w:tcW w:w="1984"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w:t>
            </w:r>
            <w:r w:rsidR="001D4B6C" w:rsidRPr="00B62C26">
              <w:rPr>
                <w:rFonts w:ascii="Times New Roman" w:hAnsi="Times New Roman" w:cs="Times New Roman"/>
                <w:sz w:val="28"/>
                <w:szCs w:val="28"/>
                <w:lang w:val="uk-UA"/>
              </w:rPr>
              <w:t>%</w:t>
            </w:r>
          </w:p>
        </w:tc>
        <w:tc>
          <w:tcPr>
            <w:tcW w:w="2410" w:type="dxa"/>
          </w:tcPr>
          <w:p w:rsidR="001D4B6C" w:rsidRPr="00B62C26" w:rsidRDefault="000061E5"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r w:rsidR="001D4B6C" w:rsidRPr="00B62C26">
              <w:rPr>
                <w:rFonts w:ascii="Times New Roman" w:hAnsi="Times New Roman" w:cs="Times New Roman"/>
                <w:sz w:val="28"/>
                <w:szCs w:val="28"/>
                <w:lang w:val="uk-UA"/>
              </w:rPr>
              <w:t>%</w:t>
            </w:r>
          </w:p>
        </w:tc>
      </w:tr>
      <w:tr w:rsidR="001D4B6C" w:rsidRPr="00B62C26" w:rsidTr="001D4B6C">
        <w:trPr>
          <w:trHeight w:val="409"/>
        </w:trPr>
        <w:tc>
          <w:tcPr>
            <w:tcW w:w="2658"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Суперництво</w:t>
            </w:r>
          </w:p>
        </w:tc>
        <w:tc>
          <w:tcPr>
            <w:tcW w:w="2412" w:type="dxa"/>
          </w:tcPr>
          <w:p w:rsidR="001D4B6C" w:rsidRPr="00B62C26" w:rsidRDefault="00CC40D3"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30%</w:t>
            </w:r>
          </w:p>
        </w:tc>
        <w:tc>
          <w:tcPr>
            <w:tcW w:w="1984" w:type="dxa"/>
          </w:tcPr>
          <w:p w:rsidR="001D4B6C" w:rsidRPr="00B62C26" w:rsidRDefault="00CC40D3"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0%</w:t>
            </w:r>
          </w:p>
        </w:tc>
        <w:tc>
          <w:tcPr>
            <w:tcW w:w="2410" w:type="dxa"/>
          </w:tcPr>
          <w:p w:rsidR="001D4B6C" w:rsidRPr="00B62C26" w:rsidRDefault="00CC40D3"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50%</w:t>
            </w:r>
          </w:p>
        </w:tc>
      </w:tr>
      <w:tr w:rsidR="001D4B6C" w:rsidRPr="00B62C26" w:rsidTr="001D4B6C">
        <w:trPr>
          <w:trHeight w:val="415"/>
        </w:trPr>
        <w:tc>
          <w:tcPr>
            <w:tcW w:w="2658" w:type="dxa"/>
          </w:tcPr>
          <w:p w:rsidR="001D4B6C" w:rsidRPr="00B62C26" w:rsidRDefault="001D4B6C"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Співпраця</w:t>
            </w:r>
          </w:p>
        </w:tc>
        <w:tc>
          <w:tcPr>
            <w:tcW w:w="2412"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22%</w:t>
            </w:r>
          </w:p>
        </w:tc>
        <w:tc>
          <w:tcPr>
            <w:tcW w:w="1984"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22%</w:t>
            </w:r>
          </w:p>
        </w:tc>
        <w:tc>
          <w:tcPr>
            <w:tcW w:w="2410" w:type="dxa"/>
          </w:tcPr>
          <w:p w:rsidR="001D4B6C" w:rsidRPr="00B62C26" w:rsidRDefault="000758E8" w:rsidP="00A16DE9">
            <w:pPr>
              <w:pStyle w:val="HTML"/>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29%</w:t>
            </w:r>
          </w:p>
        </w:tc>
      </w:tr>
    </w:tbl>
    <w:p w:rsidR="008468AD" w:rsidRPr="00B62C26" w:rsidRDefault="008468AD" w:rsidP="000758E8">
      <w:pPr>
        <w:pStyle w:val="HTML"/>
        <w:spacing w:line="360" w:lineRule="auto"/>
        <w:jc w:val="both"/>
        <w:rPr>
          <w:rFonts w:ascii="Times New Roman" w:hAnsi="Times New Roman" w:cs="Times New Roman"/>
          <w:sz w:val="28"/>
          <w:szCs w:val="28"/>
          <w:lang w:val="uk-UA"/>
        </w:rPr>
      </w:pPr>
    </w:p>
    <w:p w:rsidR="00A728FD" w:rsidRPr="00B62C26" w:rsidRDefault="00A728FD" w:rsidP="00B62C2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Результати дослідження взаємозв'язку гендерного типу особистості і способів поведінки в конфліктній ситуації представлені на рис. </w:t>
      </w:r>
      <w:r w:rsidR="000758E8" w:rsidRPr="00B62C26">
        <w:rPr>
          <w:rFonts w:ascii="Times New Roman" w:hAnsi="Times New Roman" w:cs="Times New Roman"/>
          <w:sz w:val="28"/>
          <w:szCs w:val="28"/>
          <w:lang w:val="uk-UA"/>
        </w:rPr>
        <w:t>2.</w:t>
      </w:r>
      <w:r w:rsidRPr="00B62C26">
        <w:rPr>
          <w:rFonts w:ascii="Times New Roman" w:hAnsi="Times New Roman" w:cs="Times New Roman"/>
          <w:sz w:val="28"/>
          <w:szCs w:val="28"/>
          <w:lang w:val="uk-UA"/>
        </w:rPr>
        <w:t>5.</w:t>
      </w:r>
    </w:p>
    <w:p w:rsidR="001426DD" w:rsidRPr="001426DD" w:rsidRDefault="00A16DE9" w:rsidP="001426DD">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lang w:eastAsia="ru-RU"/>
        </w:rPr>
        <w:lastRenderedPageBreak/>
        <w:drawing>
          <wp:inline distT="0" distB="0" distL="0" distR="0">
            <wp:extent cx="6019800" cy="3905250"/>
            <wp:effectExtent l="19050" t="0" r="1905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728FD" w:rsidRDefault="00A728FD" w:rsidP="000061E5">
      <w:pPr>
        <w:pStyle w:val="HTML"/>
        <w:spacing w:line="360" w:lineRule="auto"/>
        <w:ind w:firstLine="567"/>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 xml:space="preserve">Рис. </w:t>
      </w:r>
      <w:r w:rsidR="000061E5" w:rsidRPr="00B62C26">
        <w:rPr>
          <w:rFonts w:ascii="Times New Roman" w:hAnsi="Times New Roman" w:cs="Times New Roman"/>
          <w:b/>
          <w:sz w:val="28"/>
          <w:szCs w:val="28"/>
          <w:lang w:val="uk-UA"/>
        </w:rPr>
        <w:t>2.</w:t>
      </w:r>
      <w:r w:rsidRPr="00B62C26">
        <w:rPr>
          <w:rFonts w:ascii="Times New Roman" w:hAnsi="Times New Roman" w:cs="Times New Roman"/>
          <w:b/>
          <w:sz w:val="28"/>
          <w:szCs w:val="28"/>
          <w:lang w:val="uk-UA"/>
        </w:rPr>
        <w:t>5. Результати дослідження взаємозв'язку гендерного типу особистості і способів поведінки в конфліктній ситуації</w:t>
      </w:r>
    </w:p>
    <w:p w:rsidR="001426DD" w:rsidRPr="00B62C26" w:rsidRDefault="001426DD" w:rsidP="000061E5">
      <w:pPr>
        <w:pStyle w:val="HTML"/>
        <w:spacing w:line="360" w:lineRule="auto"/>
        <w:ind w:firstLine="567"/>
        <w:jc w:val="both"/>
        <w:rPr>
          <w:rFonts w:ascii="Times New Roman" w:hAnsi="Times New Roman" w:cs="Times New Roman"/>
          <w:b/>
          <w:sz w:val="28"/>
          <w:szCs w:val="28"/>
        </w:rPr>
      </w:pPr>
    </w:p>
    <w:p w:rsidR="00A728FD" w:rsidRPr="00B62C26" w:rsidRDefault="00A728FD" w:rsidP="000061E5">
      <w:pPr>
        <w:spacing w:after="0" w:line="360" w:lineRule="auto"/>
        <w:ind w:firstLine="709"/>
        <w:jc w:val="both"/>
        <w:rPr>
          <w:rFonts w:ascii="Times New Roman" w:hAnsi="Times New Roman" w:cs="Times New Roman"/>
          <w:sz w:val="28"/>
          <w:szCs w:val="28"/>
          <w:lang w:val="uk-UA"/>
        </w:rPr>
      </w:pPr>
      <w:r w:rsidRPr="00B62C26">
        <w:rPr>
          <w:rFonts w:ascii="Times New Roman" w:hAnsi="Times New Roman" w:cs="Times New Roman"/>
          <w:sz w:val="28"/>
          <w:szCs w:val="28"/>
        </w:rPr>
        <w:t>Типи реагування: 1 - пристосування, 2 - компроміс, 3 - уникнення, 4 - суперництво, 5 - співпраця.</w:t>
      </w:r>
    </w:p>
    <w:p w:rsidR="000061E5" w:rsidRPr="00B62C26" w:rsidRDefault="005D612C" w:rsidP="000061E5">
      <w:pPr>
        <w:pStyle w:val="HTML"/>
        <w:spacing w:line="360" w:lineRule="auto"/>
        <w:ind w:firstLine="567"/>
        <w:jc w:val="both"/>
        <w:rPr>
          <w:lang w:val="uk-UA"/>
        </w:rPr>
      </w:pPr>
      <w:r w:rsidRPr="00B62C26">
        <w:rPr>
          <w:rFonts w:ascii="Times New Roman" w:hAnsi="Times New Roman" w:cs="Times New Roman"/>
          <w:sz w:val="28"/>
          <w:szCs w:val="28"/>
          <w:lang w:val="uk-UA"/>
        </w:rPr>
        <w:t>При порівнянні отриманих даних з гендерної ідентично</w:t>
      </w:r>
      <w:r w:rsidR="000061E5" w:rsidRPr="00B62C26">
        <w:rPr>
          <w:rFonts w:ascii="Times New Roman" w:hAnsi="Times New Roman" w:cs="Times New Roman"/>
          <w:sz w:val="28"/>
          <w:szCs w:val="28"/>
          <w:lang w:val="uk-UA"/>
        </w:rPr>
        <w:t>сті і типам реагування студентів у</w:t>
      </w:r>
      <w:r w:rsidRPr="00B62C26">
        <w:rPr>
          <w:rFonts w:ascii="Times New Roman" w:hAnsi="Times New Roman" w:cs="Times New Roman"/>
          <w:sz w:val="28"/>
          <w:szCs w:val="28"/>
          <w:lang w:val="uk-UA"/>
        </w:rPr>
        <w:t xml:space="preserve"> конфліктній ситуації </w:t>
      </w:r>
      <w:r w:rsidR="000061E5" w:rsidRPr="00B62C26">
        <w:rPr>
          <w:rFonts w:ascii="Times New Roman" w:hAnsi="Times New Roman" w:cs="Times New Roman"/>
          <w:sz w:val="28"/>
          <w:szCs w:val="28"/>
          <w:lang w:val="uk-UA"/>
        </w:rPr>
        <w:t>стає очевидним, що для студентів</w:t>
      </w:r>
      <w:r w:rsidRPr="00B62C26">
        <w:rPr>
          <w:rFonts w:ascii="Times New Roman" w:hAnsi="Times New Roman" w:cs="Times New Roman"/>
          <w:sz w:val="28"/>
          <w:szCs w:val="28"/>
          <w:lang w:val="uk-UA"/>
        </w:rPr>
        <w:t xml:space="preserve"> з маскулінних типом особистості домінуючою моделлю є суперництво (50%), не зуст</w:t>
      </w:r>
      <w:r w:rsidR="000061E5" w:rsidRPr="00B62C26">
        <w:rPr>
          <w:rFonts w:ascii="Times New Roman" w:hAnsi="Times New Roman" w:cs="Times New Roman"/>
          <w:sz w:val="28"/>
          <w:szCs w:val="28"/>
          <w:lang w:val="uk-UA"/>
        </w:rPr>
        <w:t>річається в фемінінних студентів</w:t>
      </w:r>
      <w:r w:rsidRPr="00B62C26">
        <w:rPr>
          <w:rFonts w:ascii="Times New Roman" w:hAnsi="Times New Roman" w:cs="Times New Roman"/>
          <w:sz w:val="28"/>
          <w:szCs w:val="28"/>
          <w:lang w:val="uk-UA"/>
        </w:rPr>
        <w:t>, але діагностує</w:t>
      </w:r>
      <w:r w:rsidR="000061E5" w:rsidRPr="00B62C26">
        <w:rPr>
          <w:rFonts w:ascii="Times New Roman" w:hAnsi="Times New Roman" w:cs="Times New Roman"/>
          <w:sz w:val="28"/>
          <w:szCs w:val="28"/>
          <w:lang w:val="uk-UA"/>
        </w:rPr>
        <w:t>ться у 30% андрогінних студентів</w:t>
      </w:r>
      <w:r w:rsidRPr="00B62C26">
        <w:rPr>
          <w:rFonts w:ascii="Times New Roman" w:hAnsi="Times New Roman" w:cs="Times New Roman"/>
          <w:sz w:val="28"/>
          <w:szCs w:val="28"/>
          <w:lang w:val="uk-UA"/>
        </w:rPr>
        <w:t xml:space="preserve">. Суперництво передбачає задоволення власних інтересів на шкоду іншій стороні, або принаймні без урахування її інтересів. </w:t>
      </w:r>
    </w:p>
    <w:p w:rsidR="005D612C" w:rsidRPr="00B62C26" w:rsidRDefault="000061E5" w:rsidP="000061E5">
      <w:pPr>
        <w:pStyle w:val="HTML"/>
        <w:spacing w:line="360" w:lineRule="auto"/>
        <w:ind w:firstLine="567"/>
        <w:jc w:val="both"/>
        <w:rPr>
          <w:lang w:val="uk-UA"/>
        </w:rPr>
      </w:pPr>
      <w:r w:rsidRPr="00B62C26">
        <w:rPr>
          <w:rFonts w:ascii="Times New Roman" w:hAnsi="Times New Roman" w:cs="Times New Roman"/>
          <w:sz w:val="28"/>
          <w:szCs w:val="28"/>
          <w:lang w:val="uk-UA"/>
        </w:rPr>
        <w:t>У маскулінних студентів</w:t>
      </w:r>
      <w:r w:rsidR="005D612C" w:rsidRPr="00B62C26">
        <w:rPr>
          <w:rFonts w:ascii="Times New Roman" w:hAnsi="Times New Roman" w:cs="Times New Roman"/>
          <w:sz w:val="28"/>
          <w:szCs w:val="28"/>
          <w:lang w:val="uk-UA"/>
        </w:rPr>
        <w:t xml:space="preserve"> зовсім невідомі такі типи реагування в конфліктній ситуації, як уникнення і пристосування, відносно </w:t>
      </w:r>
      <w:r w:rsidR="00465EC6" w:rsidRPr="00B62C26">
        <w:rPr>
          <w:rFonts w:ascii="Times New Roman" w:hAnsi="Times New Roman" w:cs="Times New Roman"/>
          <w:sz w:val="28"/>
          <w:szCs w:val="28"/>
          <w:lang w:val="uk-UA"/>
        </w:rPr>
        <w:t>популярні у фемінінних студентів</w:t>
      </w:r>
      <w:r w:rsidR="005D612C" w:rsidRPr="00B62C26">
        <w:rPr>
          <w:rFonts w:ascii="Times New Roman" w:hAnsi="Times New Roman" w:cs="Times New Roman"/>
          <w:sz w:val="28"/>
          <w:szCs w:val="28"/>
          <w:lang w:val="uk-UA"/>
        </w:rPr>
        <w:t>. Треба відда</w:t>
      </w:r>
      <w:r w:rsidR="00465EC6" w:rsidRPr="00B62C26">
        <w:rPr>
          <w:rFonts w:ascii="Times New Roman" w:hAnsi="Times New Roman" w:cs="Times New Roman"/>
          <w:sz w:val="28"/>
          <w:szCs w:val="28"/>
          <w:lang w:val="uk-UA"/>
        </w:rPr>
        <w:t>ти належне маскулінних студентам, які майже в третині</w:t>
      </w:r>
      <w:r w:rsidR="005D612C" w:rsidRPr="00B62C26">
        <w:rPr>
          <w:rFonts w:ascii="Times New Roman" w:hAnsi="Times New Roman" w:cs="Times New Roman"/>
          <w:sz w:val="28"/>
          <w:szCs w:val="28"/>
          <w:lang w:val="uk-UA"/>
        </w:rPr>
        <w:t xml:space="preserve"> разі</w:t>
      </w:r>
      <w:r w:rsidR="00465EC6" w:rsidRPr="00B62C26">
        <w:rPr>
          <w:rFonts w:ascii="Times New Roman" w:hAnsi="Times New Roman" w:cs="Times New Roman"/>
          <w:sz w:val="28"/>
          <w:szCs w:val="28"/>
          <w:lang w:val="uk-UA"/>
        </w:rPr>
        <w:t>в</w:t>
      </w:r>
      <w:r w:rsidR="005D612C" w:rsidRPr="00B62C26">
        <w:rPr>
          <w:rFonts w:ascii="Times New Roman" w:hAnsi="Times New Roman" w:cs="Times New Roman"/>
          <w:sz w:val="28"/>
          <w:szCs w:val="28"/>
          <w:lang w:val="uk-UA"/>
        </w:rPr>
        <w:t xml:space="preserve"> демонструють орієнтацію на співпрацю (29%). </w:t>
      </w:r>
      <w:r w:rsidR="00465EC6" w:rsidRPr="00B62C26">
        <w:rPr>
          <w:rFonts w:ascii="Times New Roman" w:hAnsi="Times New Roman" w:cs="Times New Roman"/>
          <w:sz w:val="28"/>
          <w:szCs w:val="28"/>
          <w:lang w:val="uk-UA"/>
        </w:rPr>
        <w:t>Студенти з фемінінними</w:t>
      </w:r>
      <w:r w:rsidR="005D612C" w:rsidRPr="00B62C26">
        <w:rPr>
          <w:rFonts w:ascii="Times New Roman" w:hAnsi="Times New Roman" w:cs="Times New Roman"/>
          <w:sz w:val="28"/>
          <w:szCs w:val="28"/>
          <w:lang w:val="uk-UA"/>
        </w:rPr>
        <w:t xml:space="preserve"> рис</w:t>
      </w:r>
      <w:r w:rsidR="00465EC6" w:rsidRPr="00B62C26">
        <w:rPr>
          <w:rFonts w:ascii="Times New Roman" w:hAnsi="Times New Roman" w:cs="Times New Roman"/>
          <w:sz w:val="28"/>
          <w:szCs w:val="28"/>
          <w:lang w:val="uk-UA"/>
        </w:rPr>
        <w:t>ами</w:t>
      </w:r>
      <w:r w:rsidR="005D612C" w:rsidRPr="00B62C26">
        <w:rPr>
          <w:rFonts w:ascii="Times New Roman" w:hAnsi="Times New Roman" w:cs="Times New Roman"/>
          <w:sz w:val="28"/>
          <w:szCs w:val="28"/>
          <w:lang w:val="uk-UA"/>
        </w:rPr>
        <w:t xml:space="preserve">, найчастіше вибирають компроміс як тип </w:t>
      </w:r>
      <w:r w:rsidR="005D612C" w:rsidRPr="00B62C26">
        <w:rPr>
          <w:rFonts w:ascii="Times New Roman" w:hAnsi="Times New Roman" w:cs="Times New Roman"/>
          <w:sz w:val="28"/>
          <w:szCs w:val="28"/>
          <w:lang w:val="uk-UA"/>
        </w:rPr>
        <w:lastRenderedPageBreak/>
        <w:t xml:space="preserve">реагування в конфліктній ситуації (42%), тобто вони готові шукати і знаходити рішення шляхом часткових поступок. </w:t>
      </w:r>
      <w:r w:rsidR="00465EC6" w:rsidRPr="00B62C26">
        <w:rPr>
          <w:rFonts w:ascii="Times New Roman" w:hAnsi="Times New Roman" w:cs="Times New Roman"/>
          <w:sz w:val="28"/>
          <w:szCs w:val="28"/>
          <w:lang w:val="uk-UA"/>
        </w:rPr>
        <w:t>Андрогінні студенти</w:t>
      </w:r>
      <w:r w:rsidR="005D612C" w:rsidRPr="00B62C26">
        <w:rPr>
          <w:rFonts w:ascii="Times New Roman" w:hAnsi="Times New Roman" w:cs="Times New Roman"/>
          <w:sz w:val="28"/>
          <w:szCs w:val="28"/>
          <w:lang w:val="uk-UA"/>
        </w:rPr>
        <w:t xml:space="preserve"> вибирають суперництво, компроміс і співробітництво приблизно з однаковою частотою, тобто реалізують гнучку модель реагування, в залежності від ситуації. Вони можуть і поступитися своїми інтересами для досягнення результату, і знаходити альтернативні рішення для обох сторін, а також домагатися поставленої мети всупереч інтересам партнера.</w:t>
      </w:r>
    </w:p>
    <w:p w:rsidR="005D612C" w:rsidRPr="00B62C26" w:rsidRDefault="0066472C" w:rsidP="00465EC6">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Аналіз отриманих результатів дозволяє описати різні моделі гендерної соціалізації</w:t>
      </w:r>
      <w:r w:rsidR="005C53EF">
        <w:rPr>
          <w:rFonts w:ascii="Times New Roman" w:hAnsi="Times New Roman" w:cs="Times New Roman"/>
          <w:sz w:val="28"/>
          <w:szCs w:val="28"/>
          <w:lang w:val="uk-UA"/>
        </w:rPr>
        <w:t xml:space="preserve"> студентів ЗВО І р.а.</w:t>
      </w:r>
      <w:r w:rsidR="00465EC6" w:rsidRPr="00B62C26">
        <w:rPr>
          <w:rFonts w:ascii="Times New Roman" w:hAnsi="Times New Roman" w:cs="Times New Roman"/>
          <w:sz w:val="28"/>
          <w:szCs w:val="28"/>
          <w:lang w:val="uk-UA"/>
        </w:rPr>
        <w:t>:</w:t>
      </w:r>
    </w:p>
    <w:p w:rsidR="005D1545" w:rsidRPr="00B62C26" w:rsidRDefault="00465EC6" w:rsidP="00465EC6">
      <w:pPr>
        <w:pStyle w:val="HTML"/>
        <w:spacing w:line="360" w:lineRule="auto"/>
        <w:ind w:firstLine="567"/>
        <w:jc w:val="both"/>
        <w:rPr>
          <w:rFonts w:ascii="Times New Roman" w:hAnsi="Times New Roman" w:cs="Times New Roman"/>
          <w:sz w:val="28"/>
          <w:szCs w:val="28"/>
        </w:rPr>
      </w:pPr>
      <w:r w:rsidRPr="00B62C26">
        <w:rPr>
          <w:rFonts w:ascii="Times New Roman" w:hAnsi="Times New Roman" w:cs="Times New Roman"/>
          <w:sz w:val="28"/>
          <w:szCs w:val="28"/>
          <w:lang w:val="uk-UA"/>
        </w:rPr>
        <w:t>Студенти, які</w:t>
      </w:r>
      <w:r w:rsidR="00AA2492" w:rsidRPr="00B62C26">
        <w:rPr>
          <w:rFonts w:ascii="Times New Roman" w:hAnsi="Times New Roman" w:cs="Times New Roman"/>
          <w:sz w:val="28"/>
          <w:szCs w:val="28"/>
          <w:lang w:val="uk-UA"/>
        </w:rPr>
        <w:t xml:space="preserve"> мають </w:t>
      </w:r>
      <w:r w:rsidR="00AA2492" w:rsidRPr="00B62C26">
        <w:rPr>
          <w:rFonts w:ascii="Times New Roman" w:hAnsi="Times New Roman" w:cs="Times New Roman"/>
          <w:i/>
          <w:sz w:val="28"/>
          <w:szCs w:val="28"/>
          <w:lang w:val="uk-UA"/>
        </w:rPr>
        <w:t>маскулінний тип особистості</w:t>
      </w:r>
      <w:r w:rsidR="00AA2492" w:rsidRPr="00B62C26">
        <w:rPr>
          <w:rFonts w:ascii="Times New Roman" w:hAnsi="Times New Roman" w:cs="Times New Roman"/>
          <w:sz w:val="28"/>
          <w:szCs w:val="28"/>
          <w:lang w:val="uk-UA"/>
        </w:rPr>
        <w:t>, демонструють високий рівень ділового лідерства, вони готові брати на себе відповідальність і</w:t>
      </w:r>
      <w:r w:rsidRPr="00B62C26">
        <w:rPr>
          <w:rFonts w:ascii="Times New Roman" w:hAnsi="Times New Roman" w:cs="Times New Roman"/>
          <w:sz w:val="28"/>
          <w:szCs w:val="28"/>
          <w:lang w:val="uk-UA"/>
        </w:rPr>
        <w:t xml:space="preserve"> організовувати діяльність групи. Ці студенти</w:t>
      </w:r>
      <w:r w:rsidR="00AA2492" w:rsidRPr="00B62C26">
        <w:rPr>
          <w:rFonts w:ascii="Times New Roman" w:hAnsi="Times New Roman" w:cs="Times New Roman"/>
          <w:sz w:val="28"/>
          <w:szCs w:val="28"/>
          <w:lang w:val="uk-UA"/>
        </w:rPr>
        <w:t xml:space="preserve"> користуються повагою серед однолітків, що знайшло значиме підтвердження в нашому дослідженні</w:t>
      </w:r>
      <w:r w:rsidRPr="00B62C26">
        <w:rPr>
          <w:rFonts w:ascii="Times New Roman" w:hAnsi="Times New Roman" w:cs="Times New Roman"/>
          <w:sz w:val="28"/>
          <w:szCs w:val="28"/>
          <w:lang w:val="uk-UA"/>
        </w:rPr>
        <w:t>. Маскулінні студенти</w:t>
      </w:r>
      <w:r w:rsidR="00AA2492" w:rsidRPr="00B62C26">
        <w:rPr>
          <w:rFonts w:ascii="Times New Roman" w:hAnsi="Times New Roman" w:cs="Times New Roman"/>
          <w:sz w:val="28"/>
          <w:szCs w:val="28"/>
          <w:lang w:val="uk-UA"/>
        </w:rPr>
        <w:t xml:space="preserve"> використовують суперництво як модель реагування в конфліктних ситуаціях, вони здатні конкурувати і приймати рішення на шкоду іншим.</w:t>
      </w:r>
      <w:r w:rsidR="005D1545" w:rsidRPr="00B62C26">
        <w:rPr>
          <w:lang w:val="uk-UA"/>
        </w:rPr>
        <w:t xml:space="preserve"> </w:t>
      </w:r>
      <w:r w:rsidRPr="00B62C26">
        <w:rPr>
          <w:rFonts w:ascii="Times New Roman" w:hAnsi="Times New Roman" w:cs="Times New Roman"/>
          <w:sz w:val="28"/>
          <w:szCs w:val="28"/>
          <w:lang w:val="uk-UA"/>
        </w:rPr>
        <w:t>Студенти з маскулінно.</w:t>
      </w:r>
      <w:r w:rsidR="005D1545" w:rsidRPr="00B62C26">
        <w:rPr>
          <w:rFonts w:ascii="Times New Roman" w:hAnsi="Times New Roman" w:cs="Times New Roman"/>
          <w:sz w:val="28"/>
          <w:szCs w:val="28"/>
          <w:lang w:val="uk-UA"/>
        </w:rPr>
        <w:t xml:space="preserve"> ідентичністю мають середню і низьку потребу в спілкуванні, не прагнуть до нових контактів і, незважаючи на власну лідируючу поз</w:t>
      </w:r>
      <w:r w:rsidRPr="00B62C26">
        <w:rPr>
          <w:rFonts w:ascii="Times New Roman" w:hAnsi="Times New Roman" w:cs="Times New Roman"/>
          <w:sz w:val="28"/>
          <w:szCs w:val="28"/>
          <w:lang w:val="uk-UA"/>
        </w:rPr>
        <w:t>ицію, не орієнтовані на насичену взаємодію</w:t>
      </w:r>
      <w:r w:rsidR="005D1545"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Для студентів</w:t>
      </w:r>
      <w:r w:rsidR="005D1545" w:rsidRPr="00B62C26">
        <w:rPr>
          <w:rFonts w:ascii="Times New Roman" w:hAnsi="Times New Roman" w:cs="Times New Roman"/>
          <w:sz w:val="28"/>
          <w:szCs w:val="28"/>
          <w:lang w:val="uk-UA"/>
        </w:rPr>
        <w:t>, які увійшли в цю групу, характерний індивідуалістичний тип сприйняття відносин, відсутність прагнення до спільних форм діяльності.</w:t>
      </w:r>
      <w:r w:rsidR="005D1545" w:rsidRPr="00B62C26">
        <w:rPr>
          <w:rFonts w:ascii="inherit" w:hAnsi="inherit"/>
          <w:sz w:val="50"/>
          <w:szCs w:val="50"/>
          <w:lang w:val="uk-UA"/>
        </w:rPr>
        <w:t xml:space="preserve"> </w:t>
      </w:r>
      <w:r w:rsidRPr="00B62C26">
        <w:rPr>
          <w:rFonts w:ascii="Times New Roman" w:hAnsi="Times New Roman" w:cs="Times New Roman"/>
          <w:sz w:val="28"/>
          <w:szCs w:val="28"/>
          <w:lang w:val="uk-UA"/>
        </w:rPr>
        <w:t>Маскулінні студенти</w:t>
      </w:r>
      <w:r w:rsidR="005D1545" w:rsidRPr="00B62C26">
        <w:rPr>
          <w:rFonts w:ascii="Times New Roman" w:hAnsi="Times New Roman" w:cs="Times New Roman"/>
          <w:sz w:val="28"/>
          <w:szCs w:val="28"/>
          <w:lang w:val="uk-UA"/>
        </w:rPr>
        <w:t xml:space="preserve"> характеризуються середнім або високим рівнем самоконтролю в спілкуванні. Дл</w:t>
      </w:r>
      <w:r w:rsidR="00524D87" w:rsidRPr="00B62C26">
        <w:rPr>
          <w:rFonts w:ascii="Times New Roman" w:hAnsi="Times New Roman" w:cs="Times New Roman"/>
          <w:sz w:val="28"/>
          <w:szCs w:val="28"/>
          <w:lang w:val="uk-UA"/>
        </w:rPr>
        <w:t>я студентів з вираженими маскулінними рисами</w:t>
      </w:r>
      <w:r w:rsidR="005D1545" w:rsidRPr="00B62C26">
        <w:rPr>
          <w:rFonts w:ascii="Times New Roman" w:hAnsi="Times New Roman" w:cs="Times New Roman"/>
          <w:sz w:val="28"/>
          <w:szCs w:val="28"/>
          <w:lang w:val="uk-UA"/>
        </w:rPr>
        <w:t xml:space="preserve"> особистості </w:t>
      </w:r>
      <w:r w:rsidR="00524D87" w:rsidRPr="00B62C26">
        <w:rPr>
          <w:rFonts w:ascii="Times New Roman" w:hAnsi="Times New Roman" w:cs="Times New Roman"/>
          <w:sz w:val="28"/>
          <w:szCs w:val="28"/>
          <w:lang w:val="uk-UA"/>
        </w:rPr>
        <w:t>не виявлено однозначно вираженого</w:t>
      </w:r>
      <w:r w:rsidR="005D1545" w:rsidRPr="00B62C26">
        <w:rPr>
          <w:rFonts w:ascii="Times New Roman" w:hAnsi="Times New Roman" w:cs="Times New Roman"/>
          <w:sz w:val="28"/>
          <w:szCs w:val="28"/>
          <w:lang w:val="uk-UA"/>
        </w:rPr>
        <w:t xml:space="preserve"> зв'язку з рівнем групової згуртованості.</w:t>
      </w:r>
    </w:p>
    <w:p w:rsidR="004F0C97" w:rsidRPr="00B62C26" w:rsidRDefault="005D1545" w:rsidP="00524D87">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Гендерна с</w:t>
      </w:r>
      <w:r w:rsidR="00524D87" w:rsidRPr="00B62C26">
        <w:rPr>
          <w:rFonts w:ascii="Times New Roman" w:hAnsi="Times New Roman" w:cs="Times New Roman"/>
          <w:sz w:val="28"/>
          <w:szCs w:val="28"/>
          <w:lang w:val="uk-UA"/>
        </w:rPr>
        <w:t xml:space="preserve">оціалізація </w:t>
      </w:r>
      <w:r w:rsidR="00524D87" w:rsidRPr="00B62C26">
        <w:rPr>
          <w:rFonts w:ascii="Times New Roman" w:hAnsi="Times New Roman" w:cs="Times New Roman"/>
          <w:i/>
          <w:sz w:val="28"/>
          <w:szCs w:val="28"/>
          <w:lang w:val="uk-UA"/>
        </w:rPr>
        <w:t>фемінінних студентів</w:t>
      </w:r>
      <w:r w:rsidR="00524D87" w:rsidRPr="00B62C26">
        <w:rPr>
          <w:rFonts w:ascii="Times New Roman" w:hAnsi="Times New Roman" w:cs="Times New Roman"/>
          <w:sz w:val="28"/>
          <w:szCs w:val="28"/>
          <w:lang w:val="uk-UA"/>
        </w:rPr>
        <w:t xml:space="preserve"> відбувається</w:t>
      </w:r>
      <w:r w:rsidRPr="00B62C26">
        <w:rPr>
          <w:rFonts w:ascii="Times New Roman" w:hAnsi="Times New Roman" w:cs="Times New Roman"/>
          <w:sz w:val="28"/>
          <w:szCs w:val="28"/>
          <w:lang w:val="uk-UA"/>
        </w:rPr>
        <w:t xml:space="preserve"> в умовах високої потреби в спілку</w:t>
      </w:r>
      <w:r w:rsidR="00524D87" w:rsidRPr="00B62C26">
        <w:rPr>
          <w:rFonts w:ascii="Times New Roman" w:hAnsi="Times New Roman" w:cs="Times New Roman"/>
          <w:sz w:val="28"/>
          <w:szCs w:val="28"/>
          <w:lang w:val="uk-UA"/>
        </w:rPr>
        <w:t>ванні і переважної цінності колективістського типу сприйняття групи. Студенти з фемінінними</w:t>
      </w:r>
      <w:r w:rsidRPr="00B62C26">
        <w:rPr>
          <w:rFonts w:ascii="Times New Roman" w:hAnsi="Times New Roman" w:cs="Times New Roman"/>
          <w:sz w:val="28"/>
          <w:szCs w:val="28"/>
          <w:lang w:val="uk-UA"/>
        </w:rPr>
        <w:t xml:space="preserve"> рис</w:t>
      </w:r>
      <w:r w:rsidR="00524D87" w:rsidRPr="00B62C26">
        <w:rPr>
          <w:rFonts w:ascii="Times New Roman" w:hAnsi="Times New Roman" w:cs="Times New Roman"/>
          <w:sz w:val="28"/>
          <w:szCs w:val="28"/>
          <w:lang w:val="uk-UA"/>
        </w:rPr>
        <w:t>ами</w:t>
      </w:r>
      <w:r w:rsidRPr="00B62C26">
        <w:rPr>
          <w:rFonts w:ascii="Times New Roman" w:hAnsi="Times New Roman" w:cs="Times New Roman"/>
          <w:sz w:val="28"/>
          <w:szCs w:val="28"/>
          <w:lang w:val="uk-UA"/>
        </w:rPr>
        <w:t xml:space="preserve"> особистості проявляють середній і низький рівні лідерства, а в цілому характеризуються найнижчими показниками щодо статусу в гру</w:t>
      </w:r>
      <w:r w:rsidR="00524D87" w:rsidRPr="00B62C26">
        <w:rPr>
          <w:rFonts w:ascii="Times New Roman" w:hAnsi="Times New Roman" w:cs="Times New Roman"/>
          <w:sz w:val="28"/>
          <w:szCs w:val="28"/>
          <w:lang w:val="uk-UA"/>
        </w:rPr>
        <w:t>пі як в самооцінці, так і в соціометричн</w:t>
      </w:r>
      <w:r w:rsidRPr="00B62C26">
        <w:rPr>
          <w:rFonts w:ascii="Times New Roman" w:hAnsi="Times New Roman" w:cs="Times New Roman"/>
          <w:sz w:val="28"/>
          <w:szCs w:val="28"/>
          <w:lang w:val="uk-UA"/>
        </w:rPr>
        <w:t xml:space="preserve">их дослідженнях ділового та емоційного лідерства. </w:t>
      </w:r>
      <w:r w:rsidR="00524D87" w:rsidRPr="00B62C26">
        <w:rPr>
          <w:rFonts w:ascii="Times New Roman" w:hAnsi="Times New Roman" w:cs="Times New Roman"/>
          <w:sz w:val="28"/>
          <w:szCs w:val="28"/>
          <w:lang w:val="uk-UA"/>
        </w:rPr>
        <w:t>Фемінні студенти</w:t>
      </w:r>
      <w:r w:rsidR="004F0C97" w:rsidRPr="00B62C26">
        <w:rPr>
          <w:rFonts w:ascii="Times New Roman" w:hAnsi="Times New Roman" w:cs="Times New Roman"/>
          <w:sz w:val="28"/>
          <w:szCs w:val="28"/>
          <w:lang w:val="uk-UA"/>
        </w:rPr>
        <w:t xml:space="preserve"> не готові </w:t>
      </w:r>
      <w:r w:rsidR="004F0C97" w:rsidRPr="00B62C26">
        <w:rPr>
          <w:rFonts w:ascii="Times New Roman" w:hAnsi="Times New Roman" w:cs="Times New Roman"/>
          <w:sz w:val="28"/>
          <w:szCs w:val="28"/>
          <w:lang w:val="uk-UA"/>
        </w:rPr>
        <w:lastRenderedPageBreak/>
        <w:t>брати на себе відповідальність за прийняття рішень, за діяльність і долю групи,</w:t>
      </w:r>
      <w:r w:rsidR="00524D87" w:rsidRPr="00B62C26">
        <w:rPr>
          <w:rFonts w:ascii="Times New Roman" w:hAnsi="Times New Roman" w:cs="Times New Roman"/>
          <w:sz w:val="28"/>
          <w:szCs w:val="28"/>
          <w:lang w:val="uk-UA"/>
        </w:rPr>
        <w:t xml:space="preserve"> але, з іншого боку, ці студенти</w:t>
      </w:r>
      <w:r w:rsidR="004F0C97" w:rsidRPr="00B62C26">
        <w:rPr>
          <w:rFonts w:ascii="Times New Roman" w:hAnsi="Times New Roman" w:cs="Times New Roman"/>
          <w:sz w:val="28"/>
          <w:szCs w:val="28"/>
          <w:lang w:val="uk-UA"/>
        </w:rPr>
        <w:t xml:space="preserve"> і не прагнуть до лідерства. </w:t>
      </w:r>
    </w:p>
    <w:p w:rsidR="00DA42D8" w:rsidRPr="00B62C26" w:rsidRDefault="00524D87" w:rsidP="00524D87">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Більшість студентів</w:t>
      </w:r>
      <w:r w:rsidR="00DA42D8" w:rsidRPr="00B62C26">
        <w:rPr>
          <w:rFonts w:ascii="Times New Roman" w:hAnsi="Times New Roman" w:cs="Times New Roman"/>
          <w:sz w:val="28"/>
          <w:szCs w:val="28"/>
          <w:lang w:val="uk-UA"/>
        </w:rPr>
        <w:t xml:space="preserve"> з фемінінни</w:t>
      </w:r>
      <w:r w:rsidRPr="00B62C26">
        <w:rPr>
          <w:rFonts w:ascii="Times New Roman" w:hAnsi="Times New Roman" w:cs="Times New Roman"/>
          <w:sz w:val="28"/>
          <w:szCs w:val="28"/>
          <w:lang w:val="uk-UA"/>
        </w:rPr>
        <w:t>м</w:t>
      </w:r>
      <w:r w:rsidR="00DA42D8" w:rsidRPr="00B62C26">
        <w:rPr>
          <w:rFonts w:ascii="Times New Roman" w:hAnsi="Times New Roman" w:cs="Times New Roman"/>
          <w:sz w:val="28"/>
          <w:szCs w:val="28"/>
          <w:lang w:val="uk-UA"/>
        </w:rPr>
        <w:t xml:space="preserve"> типом особистості мають середній рівень самоконтролю в спілкуванні, реагують на зміни ситуацій взаємодії та готові підлаштовуватися під партнера в більшості випадків. Це д</w:t>
      </w:r>
      <w:r w:rsidRPr="00B62C26">
        <w:rPr>
          <w:rFonts w:ascii="Times New Roman" w:hAnsi="Times New Roman" w:cs="Times New Roman"/>
          <w:sz w:val="28"/>
          <w:szCs w:val="28"/>
          <w:lang w:val="uk-UA"/>
        </w:rPr>
        <w:t>івчата, які сприймають свою групу</w:t>
      </w:r>
      <w:r w:rsidR="00DA42D8" w:rsidRPr="00B62C26">
        <w:rPr>
          <w:rFonts w:ascii="Times New Roman" w:hAnsi="Times New Roman" w:cs="Times New Roman"/>
          <w:sz w:val="28"/>
          <w:szCs w:val="28"/>
          <w:lang w:val="uk-UA"/>
        </w:rPr>
        <w:t xml:space="preserve"> як самостійну цінність, проблеми групи як власні проблеми і мають в сво</w:t>
      </w:r>
      <w:r w:rsidRPr="00B62C26">
        <w:rPr>
          <w:rFonts w:ascii="Times New Roman" w:hAnsi="Times New Roman" w:cs="Times New Roman"/>
          <w:sz w:val="28"/>
          <w:szCs w:val="28"/>
          <w:lang w:val="uk-UA"/>
        </w:rPr>
        <w:t>їй більшості колективістський тип</w:t>
      </w:r>
      <w:r w:rsidR="00DA42D8" w:rsidRPr="00B62C26">
        <w:rPr>
          <w:rFonts w:ascii="Times New Roman" w:hAnsi="Times New Roman" w:cs="Times New Roman"/>
          <w:sz w:val="28"/>
          <w:szCs w:val="28"/>
          <w:lang w:val="uk-UA"/>
        </w:rPr>
        <w:t xml:space="preserve"> сприйняття групи. </w:t>
      </w:r>
      <w:r w:rsidRPr="00B62C26">
        <w:rPr>
          <w:rFonts w:ascii="Times New Roman" w:hAnsi="Times New Roman" w:cs="Times New Roman"/>
          <w:sz w:val="28"/>
          <w:szCs w:val="28"/>
          <w:lang w:val="uk-UA"/>
        </w:rPr>
        <w:t>Студенти з фемінінними</w:t>
      </w:r>
      <w:r w:rsidR="00DA42D8" w:rsidRPr="00B62C26">
        <w:rPr>
          <w:rFonts w:ascii="Times New Roman" w:hAnsi="Times New Roman" w:cs="Times New Roman"/>
          <w:sz w:val="28"/>
          <w:szCs w:val="28"/>
          <w:lang w:val="uk-UA"/>
        </w:rPr>
        <w:t xml:space="preserve"> рис</w:t>
      </w:r>
      <w:r w:rsidRPr="00B62C26">
        <w:rPr>
          <w:rFonts w:ascii="Times New Roman" w:hAnsi="Times New Roman" w:cs="Times New Roman"/>
          <w:sz w:val="28"/>
          <w:szCs w:val="28"/>
          <w:lang w:val="uk-UA"/>
        </w:rPr>
        <w:t>ами</w:t>
      </w:r>
      <w:r w:rsidR="00DA42D8" w:rsidRPr="00B62C26">
        <w:rPr>
          <w:rFonts w:ascii="Times New Roman" w:hAnsi="Times New Roman" w:cs="Times New Roman"/>
          <w:sz w:val="28"/>
          <w:szCs w:val="28"/>
          <w:lang w:val="uk-UA"/>
        </w:rPr>
        <w:t xml:space="preserve"> вибирають компроміс як тип реагування в конфліктній ситуації, тобто готові шукати і знаходити ріш</w:t>
      </w:r>
      <w:r w:rsidRPr="00B62C26">
        <w:rPr>
          <w:rFonts w:ascii="Times New Roman" w:hAnsi="Times New Roman" w:cs="Times New Roman"/>
          <w:sz w:val="28"/>
          <w:szCs w:val="28"/>
          <w:lang w:val="uk-UA"/>
        </w:rPr>
        <w:t>ення шляхом часткових поступок.</w:t>
      </w:r>
    </w:p>
    <w:p w:rsidR="004F7035" w:rsidRPr="00B62C26" w:rsidRDefault="00DA42D8" w:rsidP="00524D87">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Гендерна со</w:t>
      </w:r>
      <w:r w:rsidR="00524D87" w:rsidRPr="00B62C26">
        <w:rPr>
          <w:rFonts w:ascii="Times New Roman" w:hAnsi="Times New Roman" w:cs="Times New Roman"/>
          <w:sz w:val="28"/>
          <w:szCs w:val="28"/>
          <w:lang w:val="uk-UA"/>
        </w:rPr>
        <w:t xml:space="preserve">ціалізація </w:t>
      </w:r>
      <w:r w:rsidR="00524D87" w:rsidRPr="00B62C26">
        <w:rPr>
          <w:rFonts w:ascii="Times New Roman" w:hAnsi="Times New Roman" w:cs="Times New Roman"/>
          <w:i/>
          <w:sz w:val="28"/>
          <w:szCs w:val="28"/>
          <w:lang w:val="uk-UA"/>
        </w:rPr>
        <w:t>андрогинних студентів</w:t>
      </w:r>
      <w:r w:rsidRPr="00B62C26">
        <w:rPr>
          <w:rFonts w:ascii="Times New Roman" w:hAnsi="Times New Roman" w:cs="Times New Roman"/>
          <w:sz w:val="28"/>
          <w:szCs w:val="28"/>
          <w:lang w:val="uk-UA"/>
        </w:rPr>
        <w:t xml:space="preserve"> характеризується найбільшою варіативністю, гнучкістю і різноманітністю виявлених моделей.</w:t>
      </w:r>
      <w:r w:rsidR="00524D87" w:rsidRPr="00B62C26">
        <w:rPr>
          <w:rFonts w:ascii="Times New Roman" w:hAnsi="Times New Roman" w:cs="Times New Roman"/>
          <w:sz w:val="28"/>
          <w:szCs w:val="28"/>
          <w:lang w:val="uk-UA"/>
        </w:rPr>
        <w:t xml:space="preserve"> Студенти з андрогінним</w:t>
      </w:r>
      <w:r w:rsidRPr="00B62C26">
        <w:rPr>
          <w:rFonts w:ascii="Times New Roman" w:hAnsi="Times New Roman" w:cs="Times New Roman"/>
          <w:sz w:val="28"/>
          <w:szCs w:val="28"/>
          <w:lang w:val="uk-UA"/>
        </w:rPr>
        <w:t xml:space="preserve"> типом особистості демонструють високий рівень лідерства, вони готові брати на себе відповідальність і</w:t>
      </w:r>
      <w:r w:rsidR="00524D87" w:rsidRPr="00B62C26">
        <w:rPr>
          <w:rFonts w:ascii="Times New Roman" w:hAnsi="Times New Roman" w:cs="Times New Roman"/>
          <w:sz w:val="28"/>
          <w:szCs w:val="28"/>
          <w:lang w:val="uk-UA"/>
        </w:rPr>
        <w:t xml:space="preserve"> організовувати діяльність групи</w:t>
      </w:r>
      <w:r w:rsidRPr="00B62C26">
        <w:rPr>
          <w:rFonts w:ascii="Times New Roman" w:hAnsi="Times New Roman" w:cs="Times New Roman"/>
          <w:sz w:val="28"/>
          <w:szCs w:val="28"/>
          <w:lang w:val="uk-UA"/>
        </w:rPr>
        <w:t>, вон</w:t>
      </w:r>
      <w:r w:rsidR="00524D87" w:rsidRPr="00B62C26">
        <w:rPr>
          <w:rFonts w:ascii="Times New Roman" w:hAnsi="Times New Roman" w:cs="Times New Roman"/>
          <w:sz w:val="28"/>
          <w:szCs w:val="28"/>
          <w:lang w:val="uk-UA"/>
        </w:rPr>
        <w:t>и вважають себе лідерами в групі</w:t>
      </w:r>
      <w:r w:rsidRPr="00B62C26">
        <w:rPr>
          <w:rFonts w:ascii="Times New Roman" w:hAnsi="Times New Roman" w:cs="Times New Roman"/>
          <w:sz w:val="28"/>
          <w:szCs w:val="28"/>
          <w:lang w:val="uk-UA"/>
        </w:rPr>
        <w:t>.</w:t>
      </w:r>
      <w:r w:rsidRPr="00B62C26">
        <w:rPr>
          <w:rFonts w:ascii="Times New Roman" w:hAnsi="Times New Roman" w:cs="Times New Roman"/>
          <w:sz w:val="50"/>
          <w:szCs w:val="50"/>
          <w:lang w:val="uk-UA"/>
        </w:rPr>
        <w:t xml:space="preserve"> </w:t>
      </w:r>
      <w:r w:rsidRPr="00B62C26">
        <w:rPr>
          <w:rFonts w:ascii="Times New Roman" w:hAnsi="Times New Roman" w:cs="Times New Roman"/>
          <w:sz w:val="28"/>
          <w:szCs w:val="28"/>
          <w:lang w:val="uk-UA"/>
        </w:rPr>
        <w:t>Ці молоді люди користуються великою повагою серед однолітків, їх вибирають в якості «зірок» досить часто як по діловому, так і по емоційному критеріям. У конфліктних ситуаціях вони демонструють різні типи реагування, не прив'язані до якогось певного типу реагування, проявляючи при цьому найбільшу кількість варіантів стратегій.</w:t>
      </w:r>
      <w:r w:rsidR="004F7035" w:rsidRPr="00B62C26">
        <w:rPr>
          <w:rFonts w:ascii="inherit" w:hAnsi="inherit"/>
          <w:sz w:val="50"/>
          <w:szCs w:val="50"/>
          <w:lang w:val="uk-UA"/>
        </w:rPr>
        <w:t xml:space="preserve"> </w:t>
      </w:r>
      <w:r w:rsidR="00524D87" w:rsidRPr="00B62C26">
        <w:rPr>
          <w:rFonts w:ascii="Times New Roman" w:hAnsi="Times New Roman" w:cs="Times New Roman"/>
          <w:sz w:val="28"/>
          <w:szCs w:val="28"/>
          <w:lang w:val="uk-UA"/>
        </w:rPr>
        <w:t>Студенти</w:t>
      </w:r>
      <w:r w:rsidR="004F7035" w:rsidRPr="00B62C26">
        <w:rPr>
          <w:rFonts w:ascii="Times New Roman" w:hAnsi="Times New Roman" w:cs="Times New Roman"/>
          <w:sz w:val="28"/>
          <w:szCs w:val="28"/>
          <w:lang w:val="uk-UA"/>
        </w:rPr>
        <w:t xml:space="preserve"> з андрогинний типом особистості мають високий і середній рівні самоконтролю в спілкуванні, вони легко входять в будь-яку роль, гнучко реагують на зміну ситуації, що також забезпечує сприятл</w:t>
      </w:r>
      <w:r w:rsidR="00524D87" w:rsidRPr="00B62C26">
        <w:rPr>
          <w:rFonts w:ascii="Times New Roman" w:hAnsi="Times New Roman" w:cs="Times New Roman"/>
          <w:sz w:val="28"/>
          <w:szCs w:val="28"/>
          <w:lang w:val="uk-UA"/>
        </w:rPr>
        <w:t>иві умови для соціалізації. Студенти з андрогінною</w:t>
      </w:r>
      <w:r w:rsidR="004F7035" w:rsidRPr="00B62C26">
        <w:rPr>
          <w:rFonts w:ascii="Times New Roman" w:hAnsi="Times New Roman" w:cs="Times New Roman"/>
          <w:sz w:val="28"/>
          <w:szCs w:val="28"/>
          <w:lang w:val="uk-UA"/>
        </w:rPr>
        <w:t xml:space="preserve"> ідентичністю мають високий і середній рівні групової згуртованості, відчуваючи себе членами єдиного колективу, здійснюють ак</w:t>
      </w:r>
      <w:r w:rsidR="00524D87" w:rsidRPr="00B62C26">
        <w:rPr>
          <w:rFonts w:ascii="Times New Roman" w:hAnsi="Times New Roman" w:cs="Times New Roman"/>
          <w:sz w:val="28"/>
          <w:szCs w:val="28"/>
          <w:lang w:val="uk-UA"/>
        </w:rPr>
        <w:t>тивну діяльність всередині групи</w:t>
      </w:r>
      <w:r w:rsidR="004F7035" w:rsidRPr="00B62C26">
        <w:rPr>
          <w:rFonts w:ascii="Times New Roman" w:hAnsi="Times New Roman" w:cs="Times New Roman"/>
          <w:sz w:val="28"/>
          <w:szCs w:val="28"/>
          <w:lang w:val="uk-UA"/>
        </w:rPr>
        <w:t xml:space="preserve"> і задов</w:t>
      </w:r>
      <w:r w:rsidR="00524D87" w:rsidRPr="00B62C26">
        <w:rPr>
          <w:rFonts w:ascii="Times New Roman" w:hAnsi="Times New Roman" w:cs="Times New Roman"/>
          <w:sz w:val="28"/>
          <w:szCs w:val="28"/>
          <w:lang w:val="uk-UA"/>
        </w:rPr>
        <w:t>олені своїм перебуванням в ній</w:t>
      </w:r>
      <w:r w:rsidR="004F7035" w:rsidRPr="00B62C26">
        <w:rPr>
          <w:rFonts w:ascii="Times New Roman" w:hAnsi="Times New Roman" w:cs="Times New Roman"/>
          <w:sz w:val="28"/>
          <w:szCs w:val="28"/>
          <w:lang w:val="uk-UA"/>
        </w:rPr>
        <w:t xml:space="preserve">. </w:t>
      </w:r>
      <w:r w:rsidR="00524D87" w:rsidRPr="00B62C26">
        <w:rPr>
          <w:rFonts w:ascii="Times New Roman" w:hAnsi="Times New Roman" w:cs="Times New Roman"/>
          <w:sz w:val="28"/>
          <w:szCs w:val="28"/>
          <w:lang w:val="uk-UA"/>
        </w:rPr>
        <w:t>У своїй більшості ці студенти</w:t>
      </w:r>
      <w:r w:rsidR="004F7035" w:rsidRPr="00B62C26">
        <w:rPr>
          <w:rFonts w:ascii="Times New Roman" w:hAnsi="Times New Roman" w:cs="Times New Roman"/>
          <w:sz w:val="28"/>
          <w:szCs w:val="28"/>
          <w:lang w:val="uk-UA"/>
        </w:rPr>
        <w:t xml:space="preserve"> мають виражену потребу в спілкуванні (високий або сере</w:t>
      </w:r>
      <w:r w:rsidR="00524D87" w:rsidRPr="00B62C26">
        <w:rPr>
          <w:rFonts w:ascii="Times New Roman" w:hAnsi="Times New Roman" w:cs="Times New Roman"/>
          <w:sz w:val="28"/>
          <w:szCs w:val="28"/>
          <w:lang w:val="uk-UA"/>
        </w:rPr>
        <w:t>дній рівні). Андрогінні студенти суміщають колективістський</w:t>
      </w:r>
      <w:r w:rsidR="004F7035" w:rsidRPr="00B62C26">
        <w:rPr>
          <w:rFonts w:ascii="Times New Roman" w:hAnsi="Times New Roman" w:cs="Times New Roman"/>
          <w:sz w:val="28"/>
          <w:szCs w:val="28"/>
          <w:lang w:val="uk-UA"/>
        </w:rPr>
        <w:t xml:space="preserve"> і індивіду</w:t>
      </w:r>
      <w:r w:rsidR="00524D87" w:rsidRPr="00B62C26">
        <w:rPr>
          <w:rFonts w:ascii="Times New Roman" w:hAnsi="Times New Roman" w:cs="Times New Roman"/>
          <w:sz w:val="28"/>
          <w:szCs w:val="28"/>
          <w:lang w:val="uk-UA"/>
        </w:rPr>
        <w:t>алістичний типи сприйняття групи</w:t>
      </w:r>
      <w:r w:rsidR="004F7035" w:rsidRPr="00B62C26">
        <w:rPr>
          <w:rFonts w:ascii="Times New Roman" w:hAnsi="Times New Roman" w:cs="Times New Roman"/>
          <w:sz w:val="28"/>
          <w:szCs w:val="28"/>
          <w:lang w:val="uk-UA"/>
        </w:rPr>
        <w:t>.</w:t>
      </w:r>
    </w:p>
    <w:p w:rsidR="00595EE3" w:rsidRPr="00B62C26" w:rsidRDefault="004F7035" w:rsidP="005C53EF">
      <w:pPr>
        <w:pStyle w:val="HTML"/>
        <w:spacing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Крім того, характериз</w:t>
      </w:r>
      <w:r w:rsidR="00F25E6E" w:rsidRPr="00B62C26">
        <w:rPr>
          <w:rFonts w:ascii="Times New Roman" w:hAnsi="Times New Roman" w:cs="Times New Roman"/>
          <w:sz w:val="28"/>
          <w:szCs w:val="28"/>
          <w:lang w:val="uk-UA"/>
        </w:rPr>
        <w:t>уючи сферу спілкування студентів</w:t>
      </w:r>
      <w:r w:rsidRPr="00B62C26">
        <w:rPr>
          <w:rFonts w:ascii="Times New Roman" w:hAnsi="Times New Roman" w:cs="Times New Roman"/>
          <w:sz w:val="28"/>
          <w:szCs w:val="28"/>
          <w:lang w:val="uk-UA"/>
        </w:rPr>
        <w:t xml:space="preserve"> в цілому, слід звернути увагу на тісний зв'язок між рівнем самоконтролю в спілкуванні і високими лідерськими здібностями </w:t>
      </w:r>
      <w:r w:rsidR="00F25E6E" w:rsidRPr="00B62C26">
        <w:rPr>
          <w:rFonts w:ascii="Times New Roman" w:hAnsi="Times New Roman" w:cs="Times New Roman"/>
          <w:sz w:val="28"/>
          <w:szCs w:val="28"/>
          <w:lang w:val="uk-UA"/>
        </w:rPr>
        <w:t>які</w:t>
      </w:r>
      <w:r w:rsidRPr="00B62C26">
        <w:rPr>
          <w:rFonts w:ascii="Times New Roman" w:hAnsi="Times New Roman" w:cs="Times New Roman"/>
          <w:sz w:val="28"/>
          <w:szCs w:val="28"/>
          <w:lang w:val="uk-UA"/>
        </w:rPr>
        <w:t>, мають підстави в регуляції власної поведін</w:t>
      </w:r>
      <w:r w:rsidR="00F25E6E" w:rsidRPr="00B62C26">
        <w:rPr>
          <w:rFonts w:ascii="Times New Roman" w:hAnsi="Times New Roman" w:cs="Times New Roman"/>
          <w:sz w:val="28"/>
          <w:szCs w:val="28"/>
          <w:lang w:val="uk-UA"/>
        </w:rPr>
        <w:t>ки в контексті усвідомлення її</w:t>
      </w:r>
      <w:r w:rsidRPr="00B62C26">
        <w:rPr>
          <w:rFonts w:ascii="Times New Roman" w:hAnsi="Times New Roman" w:cs="Times New Roman"/>
          <w:sz w:val="28"/>
          <w:szCs w:val="28"/>
          <w:lang w:val="uk-UA"/>
        </w:rPr>
        <w:t xml:space="preserve"> впливу</w:t>
      </w:r>
      <w:r w:rsidR="00F25E6E" w:rsidRPr="00B62C26">
        <w:rPr>
          <w:rFonts w:ascii="Times New Roman" w:hAnsi="Times New Roman" w:cs="Times New Roman"/>
          <w:sz w:val="28"/>
          <w:szCs w:val="28"/>
          <w:lang w:val="uk-UA"/>
        </w:rPr>
        <w:t xml:space="preserve"> на інших. Для студентської молоді</w:t>
      </w:r>
      <w:r w:rsidRPr="00B62C26">
        <w:rPr>
          <w:rFonts w:ascii="Times New Roman" w:hAnsi="Times New Roman" w:cs="Times New Roman"/>
          <w:sz w:val="28"/>
          <w:szCs w:val="28"/>
          <w:lang w:val="uk-UA"/>
        </w:rPr>
        <w:t xml:space="preserve"> більш значущим є ділове лідерство, на відміну від підліткового віку, оріє</w:t>
      </w:r>
      <w:r w:rsidR="00F25E6E" w:rsidRPr="00B62C26">
        <w:rPr>
          <w:rFonts w:ascii="Times New Roman" w:hAnsi="Times New Roman" w:cs="Times New Roman"/>
          <w:sz w:val="28"/>
          <w:szCs w:val="28"/>
          <w:lang w:val="uk-UA"/>
        </w:rPr>
        <w:t>нтованого на лідерство емоційне</w:t>
      </w:r>
      <w:r w:rsidRPr="00B62C26">
        <w:rPr>
          <w:rFonts w:ascii="Times New Roman" w:hAnsi="Times New Roman" w:cs="Times New Roman"/>
          <w:sz w:val="28"/>
          <w:szCs w:val="28"/>
          <w:lang w:val="uk-UA"/>
        </w:rPr>
        <w:t>.</w:t>
      </w:r>
      <w:r w:rsidR="00595EE3" w:rsidRPr="00B62C26">
        <w:rPr>
          <w:rFonts w:ascii="inherit" w:hAnsi="inherit"/>
          <w:sz w:val="50"/>
          <w:szCs w:val="50"/>
          <w:lang w:val="uk-UA"/>
        </w:rPr>
        <w:t xml:space="preserve"> </w:t>
      </w:r>
      <w:r w:rsidR="00B62C26" w:rsidRPr="00B62C26">
        <w:rPr>
          <w:rFonts w:ascii="Times New Roman" w:hAnsi="Times New Roman" w:cs="Times New Roman"/>
          <w:sz w:val="28"/>
          <w:szCs w:val="28"/>
          <w:lang w:val="uk-UA"/>
        </w:rPr>
        <w:t>Студенти, які</w:t>
      </w:r>
      <w:r w:rsidR="00595EE3" w:rsidRPr="00B62C26">
        <w:rPr>
          <w:rFonts w:ascii="Times New Roman" w:hAnsi="Times New Roman" w:cs="Times New Roman"/>
          <w:sz w:val="28"/>
          <w:szCs w:val="28"/>
          <w:lang w:val="uk-UA"/>
        </w:rPr>
        <w:t xml:space="preserve"> мають високі статуси в групі як по емоційному, так і по діловому лідерства, демонструють високу</w:t>
      </w:r>
      <w:r w:rsidR="00B62C26" w:rsidRPr="00B62C26">
        <w:rPr>
          <w:rFonts w:ascii="Times New Roman" w:hAnsi="Times New Roman" w:cs="Times New Roman"/>
          <w:sz w:val="28"/>
          <w:szCs w:val="28"/>
          <w:lang w:val="uk-UA"/>
        </w:rPr>
        <w:t xml:space="preserve"> потребу в спілкуванні</w:t>
      </w:r>
      <w:r w:rsidR="00595EE3" w:rsidRPr="00B62C26">
        <w:rPr>
          <w:rFonts w:ascii="Times New Roman" w:hAnsi="Times New Roman" w:cs="Times New Roman"/>
          <w:sz w:val="28"/>
          <w:szCs w:val="28"/>
          <w:lang w:val="uk-UA"/>
        </w:rPr>
        <w:t>. Тут же необхідно в</w:t>
      </w:r>
      <w:r w:rsidR="00B62C26" w:rsidRPr="00B62C26">
        <w:rPr>
          <w:rFonts w:ascii="Times New Roman" w:hAnsi="Times New Roman" w:cs="Times New Roman"/>
          <w:sz w:val="28"/>
          <w:szCs w:val="28"/>
          <w:lang w:val="uk-UA"/>
        </w:rPr>
        <w:t>ідзначити, що чим вище у студента соціометричний</w:t>
      </w:r>
      <w:r w:rsidR="00595EE3" w:rsidRPr="00B62C26">
        <w:rPr>
          <w:rFonts w:ascii="Times New Roman" w:hAnsi="Times New Roman" w:cs="Times New Roman"/>
          <w:sz w:val="28"/>
          <w:szCs w:val="28"/>
          <w:lang w:val="uk-UA"/>
        </w:rPr>
        <w:t xml:space="preserve"> статус в групі, тим рідше він вибирає суперництво </w:t>
      </w:r>
      <w:r w:rsidR="00B62C26" w:rsidRPr="00B62C26">
        <w:rPr>
          <w:rFonts w:ascii="Times New Roman" w:hAnsi="Times New Roman" w:cs="Times New Roman"/>
          <w:sz w:val="28"/>
          <w:szCs w:val="28"/>
          <w:lang w:val="uk-UA"/>
        </w:rPr>
        <w:t>як реакцію на конфлікт. При цьому студенти</w:t>
      </w:r>
      <w:r w:rsidR="00595EE3" w:rsidRPr="00B62C26">
        <w:rPr>
          <w:rFonts w:ascii="Times New Roman" w:hAnsi="Times New Roman" w:cs="Times New Roman"/>
          <w:sz w:val="28"/>
          <w:szCs w:val="28"/>
          <w:lang w:val="uk-UA"/>
        </w:rPr>
        <w:t xml:space="preserve"> вибирають однолітків як емоційних «зірок», якщо ті демонструють більш лояльні реакції в конфліктних ситуаціях. Ця тенденція знаходить п</w:t>
      </w:r>
      <w:r w:rsidR="00B62C26" w:rsidRPr="00B62C26">
        <w:rPr>
          <w:rFonts w:ascii="Times New Roman" w:hAnsi="Times New Roman" w:cs="Times New Roman"/>
          <w:sz w:val="28"/>
          <w:szCs w:val="28"/>
          <w:lang w:val="uk-UA"/>
        </w:rPr>
        <w:t>ідтвердження і в інший виявленій нами залежності: студенти</w:t>
      </w:r>
      <w:r w:rsidR="00595EE3" w:rsidRPr="00B62C26">
        <w:rPr>
          <w:rFonts w:ascii="Times New Roman" w:hAnsi="Times New Roman" w:cs="Times New Roman"/>
          <w:sz w:val="28"/>
          <w:szCs w:val="28"/>
          <w:lang w:val="uk-UA"/>
        </w:rPr>
        <w:t xml:space="preserve"> з високою потребою в спілкуванні вибирають більш адаптивні </w:t>
      </w:r>
      <w:r w:rsidR="00B62C26" w:rsidRPr="00B62C26">
        <w:rPr>
          <w:rFonts w:ascii="Times New Roman" w:hAnsi="Times New Roman" w:cs="Times New Roman"/>
          <w:sz w:val="28"/>
          <w:szCs w:val="28"/>
          <w:lang w:val="uk-UA"/>
        </w:rPr>
        <w:t>реакції на конфлікт ніж студенти з низькою потребою</w:t>
      </w:r>
      <w:r w:rsidR="00595EE3" w:rsidRPr="00B62C26">
        <w:rPr>
          <w:rFonts w:ascii="Times New Roman" w:hAnsi="Times New Roman" w:cs="Times New Roman"/>
          <w:sz w:val="28"/>
          <w:szCs w:val="28"/>
          <w:lang w:val="uk-UA"/>
        </w:rPr>
        <w:t>, одночасно демонструючи високу</w:t>
      </w:r>
      <w:r w:rsidR="00B62C26" w:rsidRPr="00B62C26">
        <w:rPr>
          <w:rFonts w:ascii="Times New Roman" w:hAnsi="Times New Roman" w:cs="Times New Roman"/>
          <w:sz w:val="28"/>
          <w:szCs w:val="28"/>
          <w:lang w:val="uk-UA"/>
        </w:rPr>
        <w:t xml:space="preserve"> групову згуртованість.</w:t>
      </w:r>
    </w:p>
    <w:p w:rsidR="00595EE3" w:rsidRPr="00B62C26" w:rsidRDefault="00595EE3" w:rsidP="00B62C26">
      <w:pPr>
        <w:pStyle w:val="HTML"/>
        <w:spacing w:line="360" w:lineRule="auto"/>
        <w:ind w:firstLine="567"/>
        <w:jc w:val="both"/>
        <w:rPr>
          <w:rFonts w:ascii="Times New Roman" w:hAnsi="Times New Roman" w:cs="Times New Roman"/>
          <w:sz w:val="28"/>
          <w:szCs w:val="28"/>
        </w:rPr>
      </w:pPr>
      <w:r w:rsidRPr="00B62C26">
        <w:rPr>
          <w:rFonts w:ascii="Times New Roman" w:hAnsi="Times New Roman" w:cs="Times New Roman"/>
          <w:sz w:val="28"/>
          <w:szCs w:val="28"/>
          <w:lang w:val="uk-UA"/>
        </w:rPr>
        <w:t xml:space="preserve">Особливий варіант соціалізації, очевидно, </w:t>
      </w:r>
      <w:r w:rsidR="00B62C26" w:rsidRPr="00B62C26">
        <w:rPr>
          <w:rFonts w:ascii="Times New Roman" w:hAnsi="Times New Roman" w:cs="Times New Roman"/>
          <w:sz w:val="28"/>
          <w:szCs w:val="28"/>
          <w:lang w:val="uk-UA"/>
        </w:rPr>
        <w:t>представляє присвоєння студентом</w:t>
      </w:r>
      <w:r w:rsidRPr="00B62C26">
        <w:rPr>
          <w:rFonts w:ascii="Times New Roman" w:hAnsi="Times New Roman" w:cs="Times New Roman"/>
          <w:sz w:val="28"/>
          <w:szCs w:val="28"/>
          <w:lang w:val="uk-UA"/>
        </w:rPr>
        <w:t xml:space="preserve"> гендеру, протилежної біологічної статі, коли дівчина ідент</w:t>
      </w:r>
      <w:r w:rsidR="00B62C26" w:rsidRPr="00B62C26">
        <w:rPr>
          <w:rFonts w:ascii="Times New Roman" w:hAnsi="Times New Roman" w:cs="Times New Roman"/>
          <w:sz w:val="28"/>
          <w:szCs w:val="28"/>
          <w:lang w:val="uk-UA"/>
        </w:rPr>
        <w:t>ифікується виключно з маскулінними</w:t>
      </w:r>
      <w:r w:rsidRPr="00B62C26">
        <w:rPr>
          <w:rFonts w:ascii="Times New Roman" w:hAnsi="Times New Roman" w:cs="Times New Roman"/>
          <w:sz w:val="28"/>
          <w:szCs w:val="28"/>
          <w:lang w:val="uk-UA"/>
        </w:rPr>
        <w:t xml:space="preserve"> якостями і моделями поведінк</w:t>
      </w:r>
      <w:r w:rsidR="00B62C26" w:rsidRPr="00B62C26">
        <w:rPr>
          <w:rFonts w:ascii="Times New Roman" w:hAnsi="Times New Roman" w:cs="Times New Roman"/>
          <w:sz w:val="28"/>
          <w:szCs w:val="28"/>
          <w:lang w:val="uk-UA"/>
        </w:rPr>
        <w:t>и або юнак привласнює фемінінну</w:t>
      </w:r>
      <w:r w:rsidRPr="00B62C26">
        <w:rPr>
          <w:rFonts w:ascii="Times New Roman" w:hAnsi="Times New Roman" w:cs="Times New Roman"/>
          <w:sz w:val="28"/>
          <w:szCs w:val="28"/>
          <w:lang w:val="uk-UA"/>
        </w:rPr>
        <w:t xml:space="preserve"> ідентичність. Однак таких варіантів гендерної соціалізації в нашому дослідженні виявлено не було</w:t>
      </w:r>
      <w:r w:rsidR="00B62C26" w:rsidRPr="00B62C26">
        <w:rPr>
          <w:rFonts w:ascii="Times New Roman" w:hAnsi="Times New Roman" w:cs="Times New Roman"/>
          <w:sz w:val="28"/>
          <w:szCs w:val="28"/>
          <w:lang w:val="uk-UA"/>
        </w:rPr>
        <w:t>.</w:t>
      </w:r>
    </w:p>
    <w:p w:rsidR="00595EE3" w:rsidRPr="00B62C26" w:rsidRDefault="00B62C26" w:rsidP="005C53EF">
      <w:pPr>
        <w:pStyle w:val="HTML"/>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00595EE3" w:rsidRPr="00B62C26">
        <w:rPr>
          <w:rFonts w:ascii="Times New Roman" w:hAnsi="Times New Roman" w:cs="Times New Roman"/>
          <w:sz w:val="28"/>
          <w:szCs w:val="28"/>
          <w:lang w:val="uk-UA"/>
        </w:rPr>
        <w:t>ослідження структу</w:t>
      </w:r>
      <w:r>
        <w:rPr>
          <w:rFonts w:ascii="Times New Roman" w:hAnsi="Times New Roman" w:cs="Times New Roman"/>
          <w:sz w:val="28"/>
          <w:szCs w:val="28"/>
          <w:lang w:val="uk-UA"/>
        </w:rPr>
        <w:t>ри спілкування студентів</w:t>
      </w:r>
      <w:r w:rsidR="005C53EF">
        <w:rPr>
          <w:rFonts w:ascii="Times New Roman" w:hAnsi="Times New Roman" w:cs="Times New Roman"/>
          <w:sz w:val="28"/>
          <w:szCs w:val="28"/>
          <w:lang w:val="uk-UA"/>
        </w:rPr>
        <w:t xml:space="preserve"> ЗВО І р.а.</w:t>
      </w:r>
      <w:r w:rsidR="00595EE3" w:rsidRPr="00B62C26">
        <w:rPr>
          <w:rFonts w:ascii="Times New Roman" w:hAnsi="Times New Roman" w:cs="Times New Roman"/>
          <w:sz w:val="28"/>
          <w:szCs w:val="28"/>
          <w:lang w:val="uk-UA"/>
        </w:rPr>
        <w:t xml:space="preserve">, потреби і самоконтролю в спілкуванні, уявлень про власний потенціал з точки зору лідерства та аналіз структури </w:t>
      </w:r>
      <w:r>
        <w:rPr>
          <w:rFonts w:ascii="Times New Roman" w:hAnsi="Times New Roman" w:cs="Times New Roman"/>
          <w:sz w:val="28"/>
          <w:szCs w:val="28"/>
          <w:lang w:val="uk-UA"/>
        </w:rPr>
        <w:t>групи на підставі соціометричної</w:t>
      </w:r>
      <w:r w:rsidR="00595EE3" w:rsidRPr="00B62C26">
        <w:rPr>
          <w:rFonts w:ascii="Times New Roman" w:hAnsi="Times New Roman" w:cs="Times New Roman"/>
          <w:sz w:val="28"/>
          <w:szCs w:val="28"/>
          <w:lang w:val="uk-UA"/>
        </w:rPr>
        <w:t xml:space="preserve"> структури, групової згуртованості і типу відносин дозволив встановити ряд закономірностей щодо характеру </w:t>
      </w:r>
      <w:r>
        <w:rPr>
          <w:rFonts w:ascii="Times New Roman" w:hAnsi="Times New Roman" w:cs="Times New Roman"/>
          <w:sz w:val="28"/>
          <w:szCs w:val="28"/>
          <w:lang w:val="uk-UA"/>
        </w:rPr>
        <w:t>гендерної соціалізації студентів</w:t>
      </w:r>
      <w:r w:rsidR="00595EE3" w:rsidRPr="00B62C26">
        <w:rPr>
          <w:rFonts w:ascii="Times New Roman" w:hAnsi="Times New Roman" w:cs="Times New Roman"/>
          <w:sz w:val="28"/>
          <w:szCs w:val="28"/>
          <w:lang w:val="uk-UA"/>
        </w:rPr>
        <w:t xml:space="preserve"> з різними </w:t>
      </w:r>
      <w:r>
        <w:rPr>
          <w:rFonts w:ascii="Times New Roman" w:hAnsi="Times New Roman" w:cs="Times New Roman"/>
          <w:sz w:val="28"/>
          <w:szCs w:val="28"/>
          <w:lang w:val="uk-UA"/>
        </w:rPr>
        <w:t>типами особистості: маскулінних, фемінінних і андрогінних</w:t>
      </w:r>
      <w:r w:rsidR="00595EE3" w:rsidRPr="00B62C26">
        <w:rPr>
          <w:rFonts w:ascii="Times New Roman" w:hAnsi="Times New Roman" w:cs="Times New Roman"/>
          <w:sz w:val="28"/>
          <w:szCs w:val="28"/>
          <w:lang w:val="uk-UA"/>
        </w:rPr>
        <w:t xml:space="preserve">. Андрогинний тип особистості є найбільш адаптованим і пристосованим до спілкування і групового взаємодії, що забезпечує сприятливі </w:t>
      </w:r>
      <w:r>
        <w:rPr>
          <w:rFonts w:ascii="Times New Roman" w:hAnsi="Times New Roman" w:cs="Times New Roman"/>
          <w:sz w:val="28"/>
          <w:szCs w:val="28"/>
          <w:lang w:val="uk-UA"/>
        </w:rPr>
        <w:t>умови для соціалізації студентів в цілому. Крім того, андрогінні студенти мають більш високу самоповагу і соціальну популярність, хоча і стикаються з деяким</w:t>
      </w:r>
      <w:r w:rsidR="00595EE3" w:rsidRPr="00B62C26">
        <w:rPr>
          <w:rFonts w:ascii="Times New Roman" w:hAnsi="Times New Roman" w:cs="Times New Roman"/>
          <w:sz w:val="28"/>
          <w:szCs w:val="28"/>
          <w:lang w:val="uk-UA"/>
        </w:rPr>
        <w:t xml:space="preserve"> </w:t>
      </w:r>
      <w:r w:rsidR="00595EE3" w:rsidRPr="00B62C26">
        <w:rPr>
          <w:rFonts w:ascii="Times New Roman" w:hAnsi="Times New Roman" w:cs="Times New Roman"/>
          <w:sz w:val="28"/>
          <w:szCs w:val="28"/>
          <w:lang w:val="uk-UA"/>
        </w:rPr>
        <w:lastRenderedPageBreak/>
        <w:t>потенційним ризиком відкидання з боку однолітків, орієнтованих на традиційні статево-рольові якості</w:t>
      </w:r>
      <w:r>
        <w:rPr>
          <w:rFonts w:ascii="Times New Roman" w:hAnsi="Times New Roman" w:cs="Times New Roman"/>
          <w:sz w:val="28"/>
          <w:szCs w:val="28"/>
          <w:lang w:val="uk-UA"/>
        </w:rPr>
        <w:t xml:space="preserve"> особистості. Однак урівняння</w:t>
      </w:r>
      <w:r w:rsidR="00595EE3" w:rsidRPr="00B62C26">
        <w:rPr>
          <w:rFonts w:ascii="Times New Roman" w:hAnsi="Times New Roman" w:cs="Times New Roman"/>
          <w:sz w:val="28"/>
          <w:szCs w:val="28"/>
          <w:lang w:val="uk-UA"/>
        </w:rPr>
        <w:t xml:space="preserve"> протиставлення чоловічої та жіночої моделей соціалізації в </w:t>
      </w:r>
      <w:r>
        <w:rPr>
          <w:rFonts w:ascii="Times New Roman" w:hAnsi="Times New Roman" w:cs="Times New Roman"/>
          <w:sz w:val="28"/>
          <w:szCs w:val="28"/>
          <w:lang w:val="uk-UA"/>
        </w:rPr>
        <w:t>свідомості і поведінці студентів містить у</w:t>
      </w:r>
      <w:r w:rsidR="00595EE3" w:rsidRPr="00B62C26">
        <w:rPr>
          <w:rFonts w:ascii="Times New Roman" w:hAnsi="Times New Roman" w:cs="Times New Roman"/>
          <w:sz w:val="28"/>
          <w:szCs w:val="28"/>
          <w:lang w:val="uk-UA"/>
        </w:rPr>
        <w:t xml:space="preserve"> собі певну загрозу втрати позитивної соціальної ідентичності, так як інститути сім'ї, школи,</w:t>
      </w:r>
      <w:r>
        <w:rPr>
          <w:rFonts w:ascii="Times New Roman" w:hAnsi="Times New Roman" w:cs="Times New Roman"/>
          <w:sz w:val="28"/>
          <w:szCs w:val="28"/>
          <w:lang w:val="uk-UA"/>
        </w:rPr>
        <w:t xml:space="preserve"> ЗВО</w:t>
      </w:r>
      <w:r w:rsidR="00595EE3" w:rsidRPr="00B62C26">
        <w:rPr>
          <w:rFonts w:ascii="Times New Roman" w:hAnsi="Times New Roman" w:cs="Times New Roman"/>
          <w:sz w:val="28"/>
          <w:szCs w:val="28"/>
          <w:lang w:val="uk-UA"/>
        </w:rPr>
        <w:t xml:space="preserve"> ЗМІ продовжують орієнтувати молодих людей на жорсткі статеворольової приписи.</w:t>
      </w:r>
    </w:p>
    <w:p w:rsidR="00595EE3" w:rsidRPr="00B62C26" w:rsidRDefault="00595EE3" w:rsidP="00595EE3">
      <w:pPr>
        <w:pStyle w:val="HTML"/>
        <w:spacing w:line="360" w:lineRule="auto"/>
        <w:jc w:val="both"/>
        <w:rPr>
          <w:rFonts w:ascii="Times New Roman" w:hAnsi="Times New Roman" w:cs="Times New Roman"/>
          <w:sz w:val="28"/>
          <w:szCs w:val="28"/>
          <w:lang w:val="uk-UA"/>
        </w:rPr>
      </w:pPr>
    </w:p>
    <w:p w:rsidR="00595EE3" w:rsidRPr="00B62C26" w:rsidRDefault="00595EE3" w:rsidP="00595EE3">
      <w:pPr>
        <w:pStyle w:val="HTML"/>
        <w:spacing w:line="360" w:lineRule="auto"/>
        <w:jc w:val="both"/>
        <w:rPr>
          <w:rFonts w:ascii="Times New Roman" w:hAnsi="Times New Roman" w:cs="Times New Roman"/>
          <w:sz w:val="28"/>
          <w:szCs w:val="28"/>
          <w:lang w:val="uk-UA"/>
        </w:rPr>
      </w:pPr>
    </w:p>
    <w:p w:rsidR="00A728FD" w:rsidRPr="001426DD" w:rsidRDefault="008F2D3D" w:rsidP="001426DD">
      <w:pPr>
        <w:spacing w:after="0" w:line="360" w:lineRule="auto"/>
        <w:ind w:firstLine="567"/>
        <w:jc w:val="both"/>
        <w:rPr>
          <w:rFonts w:ascii="Times New Roman" w:hAnsi="Times New Roman" w:cs="Times New Roman"/>
          <w:b/>
          <w:sz w:val="28"/>
          <w:szCs w:val="28"/>
          <w:lang w:val="uk-UA"/>
        </w:rPr>
      </w:pPr>
      <w:r w:rsidRPr="001426DD">
        <w:rPr>
          <w:rFonts w:ascii="Times New Roman" w:hAnsi="Times New Roman" w:cs="Times New Roman"/>
          <w:b/>
          <w:sz w:val="28"/>
          <w:szCs w:val="28"/>
          <w:lang w:val="uk-UA"/>
        </w:rPr>
        <w:t>2.3.</w:t>
      </w:r>
      <w:r w:rsidR="001426DD" w:rsidRPr="001426DD">
        <w:rPr>
          <w:rFonts w:ascii="Times New Roman" w:hAnsi="Times New Roman" w:cs="Times New Roman"/>
          <w:b/>
          <w:sz w:val="28"/>
          <w:szCs w:val="28"/>
          <w:lang w:val="uk-UA"/>
        </w:rPr>
        <w:t xml:space="preserve"> Методичні рекомендації для роботи зі студентами ЗВО</w:t>
      </w:r>
      <w:r w:rsidR="005C53EF">
        <w:rPr>
          <w:rFonts w:ascii="Times New Roman" w:hAnsi="Times New Roman" w:cs="Times New Roman"/>
          <w:b/>
          <w:sz w:val="28"/>
          <w:szCs w:val="28"/>
          <w:lang w:val="uk-UA"/>
        </w:rPr>
        <w:t xml:space="preserve"> І р.а.</w:t>
      </w:r>
      <w:r w:rsidR="001426DD" w:rsidRPr="001426DD">
        <w:rPr>
          <w:rFonts w:ascii="Times New Roman" w:hAnsi="Times New Roman" w:cs="Times New Roman"/>
          <w:b/>
          <w:sz w:val="28"/>
          <w:szCs w:val="28"/>
          <w:lang w:val="uk-UA"/>
        </w:rPr>
        <w:t xml:space="preserve"> щодо гендерної соціалізації</w:t>
      </w:r>
    </w:p>
    <w:p w:rsidR="008F2D3D" w:rsidRDefault="008F2D3D" w:rsidP="00E6786F">
      <w:pPr>
        <w:spacing w:after="0"/>
        <w:jc w:val="both"/>
        <w:rPr>
          <w:rFonts w:ascii="Times New Roman" w:hAnsi="Times New Roman" w:cs="Times New Roman"/>
          <w:sz w:val="28"/>
          <w:szCs w:val="28"/>
          <w:lang w:val="uk-UA"/>
        </w:rPr>
      </w:pPr>
    </w:p>
    <w:p w:rsidR="001426DD" w:rsidRPr="00BA0520" w:rsidRDefault="001426DD" w:rsidP="001426D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Проведене нами практичне дослідження</w:t>
      </w:r>
      <w:r w:rsidR="00C76FBA">
        <w:rPr>
          <w:rFonts w:ascii="Times New Roman" w:hAnsi="Times New Roman" w:cs="Times New Roman"/>
          <w:sz w:val="28"/>
          <w:szCs w:val="28"/>
          <w:lang w:val="uk-UA"/>
        </w:rPr>
        <w:t xml:space="preserve"> щодо особливостей гендерної соціалізації студентської молоді в умовах ЗВО</w:t>
      </w:r>
      <w:r w:rsidR="005C53EF">
        <w:rPr>
          <w:rFonts w:ascii="Times New Roman" w:hAnsi="Times New Roman" w:cs="Times New Roman"/>
          <w:sz w:val="28"/>
          <w:szCs w:val="28"/>
          <w:lang w:val="uk-UA"/>
        </w:rPr>
        <w:t xml:space="preserve"> І р.а.</w:t>
      </w:r>
      <w:r w:rsidR="00C76FBA">
        <w:rPr>
          <w:rFonts w:ascii="Times New Roman" w:hAnsi="Times New Roman" w:cs="Times New Roman"/>
          <w:sz w:val="28"/>
          <w:szCs w:val="28"/>
          <w:lang w:val="uk-UA"/>
        </w:rPr>
        <w:t xml:space="preserve"> показало, що гендерна соціалізація відбувається за різними моделями. З метою створення сприятливих умов для гендерної соціалізації в умовах ЗВО</w:t>
      </w:r>
      <w:r w:rsidR="005C53EF">
        <w:rPr>
          <w:rFonts w:ascii="Times New Roman" w:hAnsi="Times New Roman" w:cs="Times New Roman"/>
          <w:sz w:val="28"/>
          <w:szCs w:val="28"/>
          <w:lang w:val="uk-UA"/>
        </w:rPr>
        <w:t xml:space="preserve"> І р.а.</w:t>
      </w:r>
      <w:r w:rsidR="00C76FBA">
        <w:rPr>
          <w:rFonts w:ascii="Times New Roman" w:hAnsi="Times New Roman" w:cs="Times New Roman"/>
          <w:sz w:val="28"/>
          <w:szCs w:val="28"/>
          <w:lang w:val="uk-UA"/>
        </w:rPr>
        <w:t xml:space="preserve"> слід враховувати досліджені вище її особливості. Для підвищення ефективності означеного процесу ми склали низку занять з проблеми гендеру. Дані заняття були розроблені тренерами </w:t>
      </w:r>
      <w:r w:rsidR="001051EC">
        <w:rPr>
          <w:rFonts w:ascii="Times New Roman" w:hAnsi="Times New Roman" w:cs="Times New Roman"/>
          <w:sz w:val="28"/>
          <w:szCs w:val="28"/>
          <w:lang w:val="uk-UA"/>
        </w:rPr>
        <w:t xml:space="preserve">програми рівних можливостей та прав жінок в Україні: Біллур Гунгорен (міжнародний експерт ПРООН /Туреччина/), Ольга Жукова (експерт ПРООН), Марта Чумало (експерт ПРООН) </w:t>
      </w:r>
      <w:r w:rsidR="001051EC" w:rsidRPr="001051EC">
        <w:rPr>
          <w:rFonts w:ascii="Times New Roman" w:hAnsi="Times New Roman" w:cs="Times New Roman"/>
          <w:sz w:val="28"/>
          <w:szCs w:val="28"/>
        </w:rPr>
        <w:t>[</w:t>
      </w:r>
      <w:r w:rsidR="00C66A5D">
        <w:rPr>
          <w:rFonts w:ascii="Times New Roman" w:hAnsi="Times New Roman" w:cs="Times New Roman"/>
          <w:sz w:val="28"/>
          <w:szCs w:val="28"/>
          <w:lang w:val="uk-UA"/>
        </w:rPr>
        <w:t>30</w:t>
      </w:r>
      <w:r w:rsidR="001051EC" w:rsidRPr="001051EC">
        <w:rPr>
          <w:rFonts w:ascii="Times New Roman" w:hAnsi="Times New Roman" w:cs="Times New Roman"/>
          <w:sz w:val="28"/>
          <w:szCs w:val="28"/>
        </w:rPr>
        <w:t>].</w:t>
      </w:r>
    </w:p>
    <w:p w:rsidR="001051EC" w:rsidRDefault="001051EC" w:rsidP="001426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Обрані заняття можуть бути використані кураторами при роботі з академічними групами, викладачами дисциплін, в яких розглядається означена проблематика, студентським активом тощо. </w:t>
      </w:r>
    </w:p>
    <w:p w:rsidR="001051EC" w:rsidRDefault="001051EC"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Подаємо розробки занять з гендерної проблематики, авторство та посилання вказуються біля кожного заняття.</w:t>
      </w:r>
    </w:p>
    <w:p w:rsidR="00D02460" w:rsidRDefault="00D0246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Блок перший </w:t>
      </w:r>
      <w:r w:rsidR="008F2D3D" w:rsidRPr="00B62C26">
        <w:rPr>
          <w:rFonts w:ascii="Times New Roman" w:hAnsi="Times New Roman" w:cs="Times New Roman"/>
          <w:sz w:val="28"/>
          <w:szCs w:val="28"/>
          <w:lang w:val="uk-UA"/>
        </w:rPr>
        <w:t xml:space="preserve">КЛЮЧОВІ ҐЕНДЕРНІ КОНЦЕПЦІЇ </w:t>
      </w:r>
    </w:p>
    <w:p w:rsidR="00D02460" w:rsidRPr="00B62C26"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Цей розділ служить провідником до ключових ґендерних концепцій та має на меті виокремити емоції та думки учасників щодо ґендерних відносин, перш ніж переходити до безпосереднього розгляду питань, пов’язаних з </w:t>
      </w:r>
      <w:r w:rsidRPr="00B62C26">
        <w:rPr>
          <w:rFonts w:ascii="Times New Roman" w:hAnsi="Times New Roman" w:cs="Times New Roman"/>
          <w:sz w:val="28"/>
          <w:szCs w:val="28"/>
          <w:lang w:val="uk-UA"/>
        </w:rPr>
        <w:lastRenderedPageBreak/>
        <w:t>ґендером та розвитком. Дуже важливо, щоб будь-який ґендерний тренінг включав у себе принаймні одну з вправ на покращення ґендерної обізнаності, тоді ще до початку ґендерного аналізу всі учасники матимуть однакове розуміння ґендеру. Залежно від потреб групи та цілей тренінгу, який Ви організовуєте, необхідно визначити, які саме вправи, спрямовані на усвідомлення ключових ґендерних концепцій, доцільно включити у програму тренінгу</w:t>
      </w:r>
    </w:p>
    <w:p w:rsidR="00D02460" w:rsidRDefault="00D0246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1. </w:t>
      </w:r>
      <w:r w:rsidR="008F2D3D" w:rsidRPr="00B62C26">
        <w:rPr>
          <w:rFonts w:ascii="Times New Roman" w:hAnsi="Times New Roman" w:cs="Times New Roman"/>
          <w:sz w:val="28"/>
          <w:szCs w:val="28"/>
        </w:rPr>
        <w:t xml:space="preserve">ПРАВИЛА РОБОТИ ПІД ЧАС ТРЕНІНГУ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i/>
          <w:sz w:val="28"/>
          <w:szCs w:val="28"/>
        </w:rPr>
        <w:t>Ціль</w:t>
      </w:r>
      <w:r w:rsidRPr="00B62C26">
        <w:rPr>
          <w:rFonts w:ascii="Times New Roman" w:hAnsi="Times New Roman" w:cs="Times New Roman"/>
          <w:sz w:val="28"/>
          <w:szCs w:val="28"/>
        </w:rPr>
        <w:t xml:space="preserve"> Встановити загальні норми роботи під час тренінгу.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i/>
          <w:sz w:val="28"/>
          <w:szCs w:val="28"/>
        </w:rPr>
        <w:t>Методика</w:t>
      </w:r>
      <w:r w:rsidRPr="00B62C26">
        <w:rPr>
          <w:rFonts w:ascii="Times New Roman" w:hAnsi="Times New Roman" w:cs="Times New Roman"/>
          <w:sz w:val="28"/>
          <w:szCs w:val="28"/>
        </w:rPr>
        <w:t xml:space="preserve"> Роз’яснити учасницям/учасникам необхідність встановити чіткі правила роботи.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Запропоновувати групі висловити пропозиції щодо правил (мозковий штурм).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Пояснити, що правила мають бути погоджені усією групою.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Написати правила на фліпчарті.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i/>
          <w:sz w:val="28"/>
          <w:szCs w:val="28"/>
        </w:rPr>
        <w:t>Час на виконання</w:t>
      </w:r>
      <w:r w:rsidRPr="00B62C26">
        <w:rPr>
          <w:rFonts w:ascii="Times New Roman" w:hAnsi="Times New Roman" w:cs="Times New Roman"/>
          <w:sz w:val="28"/>
          <w:szCs w:val="28"/>
        </w:rPr>
        <w:t xml:space="preserve"> 10 хвилин.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i/>
          <w:sz w:val="28"/>
          <w:szCs w:val="28"/>
        </w:rPr>
        <w:t xml:space="preserve">Матеріали </w:t>
      </w:r>
      <w:r w:rsidRPr="00B62C26">
        <w:rPr>
          <w:rFonts w:ascii="Times New Roman" w:hAnsi="Times New Roman" w:cs="Times New Roman"/>
          <w:sz w:val="28"/>
          <w:szCs w:val="28"/>
        </w:rPr>
        <w:t>Фліпчарт, маркери</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Примітки для фасилітаторів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Деякі приклади правил поведінки: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Пунктуальність;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Персоніфікація;</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 • Добровільність;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 Говорити коротко, по черзі; одночасно говорить одна особа;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 Правило піднятої руки;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 Правило вільної ноги (можна вийти, якщо є на те потреба); </w:t>
      </w:r>
    </w:p>
    <w:p w:rsidR="00D02460"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 Мобільні телефони повинні бути вимкнені; </w:t>
      </w:r>
    </w:p>
    <w:p w:rsidR="008F2D3D" w:rsidRPr="00B62C26" w:rsidRDefault="008F2D3D"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Правило конфіденційності (стосується отриманої особистої інформації);</w:t>
      </w:r>
    </w:p>
    <w:p w:rsidR="009506FF" w:rsidRPr="00B62C26" w:rsidRDefault="009506F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Не переходити на особистості; </w:t>
      </w:r>
    </w:p>
    <w:p w:rsidR="009506FF" w:rsidRPr="00B62C26" w:rsidRDefault="009506F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lastRenderedPageBreak/>
        <w:t xml:space="preserve">• Обговорити, що група може і повинна зробити, якщо хтось порушує правила. (Ввести жест, що буде свідчити про порушення правил тренінгу). </w:t>
      </w:r>
    </w:p>
    <w:p w:rsidR="00D02460" w:rsidRDefault="009506F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Після завершення цієї вправи не забудьте розмістити фліпчарт так, щоб всі його бачили, тоді Ви зможете посилатися на Правила, якщо буде необхідно. Нехай листок з Правилами висить на видному місці протягом усього тренінгу. </w:t>
      </w:r>
    </w:p>
    <w:p w:rsidR="008F2D3D" w:rsidRPr="00B62C26" w:rsidRDefault="009506F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Якщо виникають складності з дотриманням Правил під час роботи – звернутися до аргументів групи та вирішити, як група працюватиме далі.</w:t>
      </w:r>
    </w:p>
    <w:p w:rsidR="00B271CA" w:rsidRPr="003F0B35" w:rsidRDefault="00B271CA" w:rsidP="00B271C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2011. – С. 8-9)</w:t>
      </w:r>
    </w:p>
    <w:p w:rsidR="00D02460" w:rsidRDefault="00D02460" w:rsidP="003F0B35">
      <w:pPr>
        <w:spacing w:after="0" w:line="360" w:lineRule="auto"/>
        <w:ind w:firstLine="567"/>
        <w:jc w:val="both"/>
        <w:rPr>
          <w:rFonts w:ascii="Times New Roman" w:hAnsi="Times New Roman" w:cs="Times New Roman"/>
          <w:sz w:val="28"/>
          <w:szCs w:val="28"/>
          <w:lang w:val="uk-UA"/>
        </w:rPr>
      </w:pPr>
    </w:p>
    <w:p w:rsidR="00D02460" w:rsidRDefault="00D0246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2. </w:t>
      </w:r>
      <w:r w:rsidR="00B77D8A" w:rsidRPr="00B62C26">
        <w:rPr>
          <w:rFonts w:ascii="Times New Roman" w:hAnsi="Times New Roman" w:cs="Times New Roman"/>
          <w:sz w:val="28"/>
          <w:szCs w:val="28"/>
        </w:rPr>
        <w:t xml:space="preserve">ЗНАЙОМСТВО ІСТОРІЯ ЖИТТЯ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Цілі</w:t>
      </w:r>
      <w:r w:rsidRPr="00B62C26">
        <w:rPr>
          <w:rFonts w:ascii="Times New Roman" w:hAnsi="Times New Roman" w:cs="Times New Roman"/>
          <w:sz w:val="28"/>
          <w:szCs w:val="28"/>
        </w:rPr>
        <w:t xml:space="preserve"> 1. Для учасниць/учасників – краще познайомитися один з одним.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2. Почати думати про ґендерні питання.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3. Створити взаєморозуміння.</w:t>
      </w:r>
    </w:p>
    <w:p w:rsidR="00D02460" w:rsidRDefault="00B77D8A"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 xml:space="preserve"> Методика</w:t>
      </w:r>
      <w:r w:rsidR="003F0B35">
        <w:rPr>
          <w:rFonts w:ascii="Times New Roman" w:hAnsi="Times New Roman" w:cs="Times New Roman"/>
          <w:i/>
          <w:sz w:val="28"/>
          <w:szCs w:val="28"/>
          <w:lang w:val="uk-UA"/>
        </w:rPr>
        <w:t>.</w:t>
      </w:r>
      <w:r w:rsidRPr="00B62C26">
        <w:rPr>
          <w:rFonts w:ascii="Times New Roman" w:hAnsi="Times New Roman" w:cs="Times New Roman"/>
          <w:sz w:val="28"/>
          <w:szCs w:val="28"/>
        </w:rPr>
        <w:t xml:space="preserve"> Запропонуйте учасницям/учасникам об’єднатися у групи по тричотири особи з тими, кого вони не дуже добре знають.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Приєднайтеся самі до невеликої групи.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Попросіть членів кожної групи розповісти про своє життя, приділяючи особливу увагу тому, коли вони вперше дізналися про ґендерні питання.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У ширшому колі запропонуйте кожній/кожному учасниці/учаснику назвати одну річ, яку він чи вона вважає важливою.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Час на виконання 55 хвилин (25 хвилин на роботу в групі, 30 хвилин для інформування групи).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Матеріали Фліпчарт, кольорові маркери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Примітки для фасилітаторок/фасилітаторів </w:t>
      </w:r>
    </w:p>
    <w:p w:rsidR="00D02460" w:rsidRDefault="00B77D8A" w:rsidP="003F0B35">
      <w:pPr>
        <w:spacing w:after="0" w:line="360" w:lineRule="auto"/>
        <w:ind w:firstLine="567"/>
        <w:jc w:val="both"/>
        <w:rPr>
          <w:rFonts w:ascii="Times New Roman" w:hAnsi="Times New Roman" w:cs="Times New Roman"/>
          <w:sz w:val="28"/>
          <w:szCs w:val="28"/>
          <w:lang w:val="uk-UA"/>
        </w:rPr>
      </w:pPr>
      <w:r w:rsidRPr="00D02460">
        <w:rPr>
          <w:rFonts w:ascii="Times New Roman" w:hAnsi="Times New Roman" w:cs="Times New Roman"/>
          <w:sz w:val="28"/>
          <w:szCs w:val="28"/>
          <w:lang w:val="uk-UA"/>
        </w:rPr>
        <w:t xml:space="preserve">Ви також можете запропонувати учасницям/учасникам викласти історії їх життя графічно за допомогою кольорових олівців та фліпчарту. </w:t>
      </w:r>
      <w:r w:rsidRPr="00B62C26">
        <w:rPr>
          <w:rFonts w:ascii="Times New Roman" w:hAnsi="Times New Roman" w:cs="Times New Roman"/>
          <w:sz w:val="28"/>
          <w:szCs w:val="28"/>
        </w:rPr>
        <w:t xml:space="preserve">У цьому випадку виділіть по 10 хвилин на кожний малюнок перед початком </w:t>
      </w:r>
      <w:r w:rsidRPr="00B62C26">
        <w:rPr>
          <w:rFonts w:ascii="Times New Roman" w:hAnsi="Times New Roman" w:cs="Times New Roman"/>
          <w:sz w:val="28"/>
          <w:szCs w:val="28"/>
        </w:rPr>
        <w:lastRenderedPageBreak/>
        <w:t>обговорення у підгрупі. Історія життя може бути представлена як річка, що повертається назад до свого джерела (перші роки, проведені у колі родини) та проходить через складні часи, відображає спокійні та вируючі води, а також основні впливи</w:t>
      </w:r>
      <w:r w:rsidR="00D02460">
        <w:rPr>
          <w:rFonts w:ascii="Times New Roman" w:hAnsi="Times New Roman" w:cs="Times New Roman"/>
          <w:sz w:val="28"/>
          <w:szCs w:val="28"/>
          <w:lang w:val="uk-UA"/>
        </w:rPr>
        <w:t>.</w:t>
      </w:r>
      <w:r w:rsidR="00AB1220" w:rsidRPr="00B62C26">
        <w:rPr>
          <w:rFonts w:ascii="Times New Roman" w:hAnsi="Times New Roman" w:cs="Times New Roman"/>
          <w:sz w:val="28"/>
          <w:szCs w:val="28"/>
        </w:rPr>
        <w:t xml:space="preserve"> </w:t>
      </w: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Це завдання може бути дуже глибоким або поверхневим. Воно може підвищити обізнаність та довіру. Воно може надати деяким учасницям/ учасникам можливість розповісти про свою біль у житті аудиторії, яка їх з повагою вислухає. Почувши історії інших, ми більше дізнаємося про їх душевні травми та краще їх зрозуміємо. </w:t>
      </w: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Це дуже корисна вправа, яка дозволить учасникам проаналізувати своє життя до його перших років та пригадати, як вони дізналися про ґендер на початкових етапах соціалізації. </w:t>
      </w:r>
    </w:p>
    <w:p w:rsidR="003F0B35" w:rsidRDefault="003F0B35" w:rsidP="003F0B35">
      <w:pPr>
        <w:spacing w:after="0" w:line="360" w:lineRule="auto"/>
        <w:ind w:firstLine="567"/>
        <w:jc w:val="both"/>
        <w:rPr>
          <w:rFonts w:ascii="Times New Roman" w:hAnsi="Times New Roman" w:cs="Times New Roman"/>
          <w:sz w:val="28"/>
          <w:szCs w:val="28"/>
          <w:lang w:val="uk-UA"/>
        </w:rPr>
      </w:pP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Інші варіанти вправи «Знайомство»:</w:t>
      </w: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 «Ім’я та риса, яку я люблю в собі»</w:t>
      </w: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«Історія мого імені (чому мене так назвали і хто саме)» </w:t>
      </w:r>
    </w:p>
    <w:p w:rsidR="00D02460"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«Я хочу Вам представити…» (спочатку учасники об’єднуються в пари, знайомляться між собою, а згодом, представляють перед всією групою свою співрозмовницю / співрозмовника)</w:t>
      </w:r>
    </w:p>
    <w:p w:rsidR="00B77D8A" w:rsidRPr="00B62C26" w:rsidRDefault="00AB1220"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«Сьогодні на вечерю я б запросив / запросила….» ((кожна/кожен з учасниць/учасників продовжує речення, та пояснює свій вибір)</w:t>
      </w:r>
    </w:p>
    <w:p w:rsidR="00B271CA" w:rsidRPr="003F0B35" w:rsidRDefault="00B271CA" w:rsidP="00B271C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2011. – С. 10-11)</w:t>
      </w:r>
    </w:p>
    <w:p w:rsidR="00EA45D6" w:rsidRPr="00B62C26" w:rsidRDefault="00EA45D6" w:rsidP="003F0B35">
      <w:pPr>
        <w:spacing w:after="0" w:line="360" w:lineRule="auto"/>
        <w:ind w:firstLine="567"/>
        <w:jc w:val="both"/>
        <w:rPr>
          <w:rFonts w:ascii="Times New Roman" w:hAnsi="Times New Roman" w:cs="Times New Roman"/>
          <w:sz w:val="28"/>
          <w:szCs w:val="28"/>
          <w:lang w:val="uk-UA"/>
        </w:rPr>
      </w:pPr>
    </w:p>
    <w:p w:rsidR="001426DD" w:rsidRDefault="00D0246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3. </w:t>
      </w:r>
      <w:r w:rsidR="0008156A" w:rsidRPr="00B62C26">
        <w:rPr>
          <w:rFonts w:ascii="Times New Roman" w:hAnsi="Times New Roman" w:cs="Times New Roman"/>
          <w:sz w:val="28"/>
          <w:szCs w:val="28"/>
          <w:lang w:val="uk-UA"/>
        </w:rPr>
        <w:t xml:space="preserve">ВПРАВИ ДЛЯ ПІДВИЩЕННЯ ҐЕНДЕРНОЇ ОБІЗНАНОСТІ – ВИБІР СТАТІ ВАШОЇ ДИТИНИ </w:t>
      </w:r>
    </w:p>
    <w:p w:rsidR="00D02460" w:rsidRDefault="0008156A"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lang w:val="uk-UA"/>
        </w:rPr>
        <w:t>Цілі</w:t>
      </w:r>
      <w:r w:rsidRPr="00B62C26">
        <w:rPr>
          <w:rFonts w:ascii="Times New Roman" w:hAnsi="Times New Roman" w:cs="Times New Roman"/>
          <w:sz w:val="28"/>
          <w:szCs w:val="28"/>
          <w:lang w:val="uk-UA"/>
        </w:rPr>
        <w:t xml:space="preserve"> 1. Виявити припущення учасників/ць щодо дівчаток та хлопчиків. </w:t>
      </w:r>
    </w:p>
    <w:p w:rsidR="001426DD"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 Проаналізувати, наскільки правдивим</w:t>
      </w:r>
      <w:r w:rsidR="001426DD">
        <w:rPr>
          <w:rFonts w:ascii="Times New Roman" w:hAnsi="Times New Roman" w:cs="Times New Roman"/>
          <w:sz w:val="28"/>
          <w:szCs w:val="28"/>
          <w:lang w:val="uk-UA"/>
        </w:rPr>
        <w:t>и і глибинними є ці припущення.</w:t>
      </w:r>
    </w:p>
    <w:p w:rsidR="00D02460" w:rsidRDefault="0008156A"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lang w:val="uk-UA"/>
        </w:rPr>
        <w:lastRenderedPageBreak/>
        <w:t>Методика</w:t>
      </w:r>
      <w:r w:rsidRPr="001426DD">
        <w:rPr>
          <w:rFonts w:ascii="Times New Roman" w:hAnsi="Times New Roman" w:cs="Times New Roman"/>
          <w:sz w:val="28"/>
          <w:szCs w:val="28"/>
          <w:lang w:val="uk-UA"/>
        </w:rPr>
        <w:t xml:space="preserve"> Учасницям/кам слід розповісти таку історію. </w:t>
      </w:r>
    </w:p>
    <w:p w:rsidR="00D02460"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Пара намагається зачати дитину. Вони звертаються до цілителя, який говорить їм, що дитина народиться лише після того, як вони визначаться з бажаною для них статтю дитини.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Роздайте всім учасницям/кам аркуші паперу і запропонуйте уявити, що вони опинилися у цій ситуації.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Попросіть учасниць/ків написати стать, яку </w:t>
      </w:r>
      <w:r w:rsidR="00B51DB0">
        <w:rPr>
          <w:rFonts w:ascii="Times New Roman" w:hAnsi="Times New Roman" w:cs="Times New Roman"/>
          <w:sz w:val="28"/>
          <w:szCs w:val="28"/>
        </w:rPr>
        <w:t>вони обрали б для своєї дитини.</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Також попросіть учасниць/ків написати причини, через які вони обрали цю стать. Дайте їм кілька хвилин, потім зберіть записи. Перенесіть результати опитування на фліпчарті.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Порахуйте тих, хто мріє про сина та доньку. Зазначте причини. Ви можете згрупувати причини та спитати групу, які причини відображають поширені ґендерні стереотипи, що спостерігаються у суспільстві. Або навпаки – можна написати на фліпчарті причини, не об’єднуючи їх у групи «син» / «донька», та запропонувати учасницям/кам самостійно визначити, які причини відповідають одній чи другій статі.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Обговоріть з учасницями/ками кількість голосів на користь хлопців та дівчат, причини вибору та наслідки соціалізації у ставленні до хлопців та дівчат, що, в свою чергу, готує їх до відповідних ролей у суспільстві.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271CA">
        <w:rPr>
          <w:rFonts w:ascii="Times New Roman" w:hAnsi="Times New Roman" w:cs="Times New Roman"/>
          <w:i/>
          <w:sz w:val="28"/>
          <w:szCs w:val="28"/>
        </w:rPr>
        <w:t>Час на виконання</w:t>
      </w:r>
      <w:r w:rsidRPr="00B62C26">
        <w:rPr>
          <w:rFonts w:ascii="Times New Roman" w:hAnsi="Times New Roman" w:cs="Times New Roman"/>
          <w:sz w:val="28"/>
          <w:szCs w:val="28"/>
        </w:rPr>
        <w:t xml:space="preserve"> 45 хвилин (5 хвилин на вибір статі, 10 хвилин на запис на фліпчарті, 30 хвилин на обговорення причин та їх наслідків для ґендерних ролей). </w:t>
      </w:r>
    </w:p>
    <w:p w:rsidR="00B51DB0" w:rsidRDefault="0008156A" w:rsidP="003F0B35">
      <w:pPr>
        <w:spacing w:after="0" w:line="360" w:lineRule="auto"/>
        <w:ind w:firstLine="567"/>
        <w:jc w:val="both"/>
        <w:rPr>
          <w:rFonts w:ascii="Times New Roman" w:hAnsi="Times New Roman" w:cs="Times New Roman"/>
          <w:sz w:val="28"/>
          <w:szCs w:val="28"/>
          <w:lang w:val="uk-UA"/>
        </w:rPr>
      </w:pPr>
      <w:r w:rsidRPr="00B271CA">
        <w:rPr>
          <w:rFonts w:ascii="Times New Roman" w:hAnsi="Times New Roman" w:cs="Times New Roman"/>
          <w:i/>
          <w:sz w:val="28"/>
          <w:szCs w:val="28"/>
        </w:rPr>
        <w:t>Матеріали</w:t>
      </w:r>
      <w:r w:rsidRPr="00B62C26">
        <w:rPr>
          <w:rFonts w:ascii="Times New Roman" w:hAnsi="Times New Roman" w:cs="Times New Roman"/>
          <w:sz w:val="28"/>
          <w:szCs w:val="28"/>
        </w:rPr>
        <w:t xml:space="preserve"> Фліпчарти, маркери. </w:t>
      </w:r>
    </w:p>
    <w:p w:rsidR="00B51DB0" w:rsidRPr="00B271CA" w:rsidRDefault="0008156A" w:rsidP="003F0B35">
      <w:pPr>
        <w:spacing w:after="0" w:line="360" w:lineRule="auto"/>
        <w:ind w:firstLine="567"/>
        <w:jc w:val="both"/>
        <w:rPr>
          <w:rFonts w:ascii="Times New Roman" w:hAnsi="Times New Roman" w:cs="Times New Roman"/>
          <w:i/>
          <w:sz w:val="28"/>
          <w:szCs w:val="28"/>
          <w:lang w:val="uk-UA"/>
        </w:rPr>
      </w:pPr>
      <w:r w:rsidRPr="00B271CA">
        <w:rPr>
          <w:rFonts w:ascii="Times New Roman" w:hAnsi="Times New Roman" w:cs="Times New Roman"/>
          <w:i/>
          <w:sz w:val="28"/>
          <w:szCs w:val="28"/>
          <w:lang w:val="uk-UA"/>
        </w:rPr>
        <w:t xml:space="preserve">Примітки для фасилітаторок/рів </w:t>
      </w:r>
    </w:p>
    <w:p w:rsidR="00EA45D6" w:rsidRPr="00B62C26" w:rsidRDefault="0008156A"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Ця вправа є ефективним вступом до аналізу процесів соціалізації та концептуалізації ґендерних ролей і відносин між чоловіками та жінками.</w:t>
      </w:r>
    </w:p>
    <w:p w:rsidR="00B271CA" w:rsidRPr="003F0B35" w:rsidRDefault="00B271CA" w:rsidP="00B271C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2011. – С. 16-17)</w:t>
      </w:r>
    </w:p>
    <w:p w:rsidR="00B271CA" w:rsidRDefault="00B271CA" w:rsidP="003F0B35">
      <w:pPr>
        <w:spacing w:after="0" w:line="360" w:lineRule="auto"/>
        <w:ind w:firstLine="567"/>
        <w:jc w:val="both"/>
        <w:rPr>
          <w:rFonts w:ascii="Times New Roman" w:hAnsi="Times New Roman" w:cs="Times New Roman"/>
          <w:sz w:val="28"/>
          <w:szCs w:val="28"/>
          <w:lang w:val="uk-UA"/>
        </w:rPr>
      </w:pPr>
    </w:p>
    <w:p w:rsidR="00B51DB0" w:rsidRDefault="00B51DB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 4. </w:t>
      </w:r>
      <w:r w:rsidR="00E07988" w:rsidRPr="00BA0520">
        <w:rPr>
          <w:rFonts w:ascii="Times New Roman" w:hAnsi="Times New Roman" w:cs="Times New Roman"/>
          <w:sz w:val="28"/>
          <w:szCs w:val="28"/>
          <w:lang w:val="uk-UA"/>
        </w:rPr>
        <w:t xml:space="preserve">ГРА «ҐЕНДЕР-СТАТЬ»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A0520">
        <w:rPr>
          <w:rFonts w:ascii="Times New Roman" w:hAnsi="Times New Roman" w:cs="Times New Roman"/>
          <w:i/>
          <w:sz w:val="28"/>
          <w:szCs w:val="28"/>
          <w:lang w:val="uk-UA"/>
        </w:rPr>
        <w:t>Цілі</w:t>
      </w:r>
      <w:r w:rsidRPr="00BA0520">
        <w:rPr>
          <w:rFonts w:ascii="Times New Roman" w:hAnsi="Times New Roman" w:cs="Times New Roman"/>
          <w:sz w:val="28"/>
          <w:szCs w:val="28"/>
          <w:lang w:val="uk-UA"/>
        </w:rPr>
        <w:t xml:space="preserve"> Ознайомити з поняттям «ґендер» групу, яка з ним незнайома.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Методика</w:t>
      </w:r>
      <w:r w:rsidRPr="00B62C26">
        <w:rPr>
          <w:rFonts w:ascii="Times New Roman" w:hAnsi="Times New Roman" w:cs="Times New Roman"/>
          <w:sz w:val="28"/>
          <w:szCs w:val="28"/>
        </w:rPr>
        <w:t xml:space="preserve"> Поцікавтеся в учасниць/ків, чи розуміють вони різницю між поняттями «ґендер» та «стать».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Швидко і просто поясніть різницю.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Роздайте учасницям/кам аркуші паперу з нумерацією від 1 до 10 або вже написаними твердженнями.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Зачитайте твердження з Роздаткового матеріалу 1 та запропонуйте учасницям/кам написати літеру «Ґ» навпроти тих тверджень, які, на їх думку, стосуються ґендеру, та літеру «С» навпроти тих, що, на їх думку, стосуються статі.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Час на виконання</w:t>
      </w:r>
      <w:r w:rsidRPr="00B62C26">
        <w:rPr>
          <w:rFonts w:ascii="Times New Roman" w:hAnsi="Times New Roman" w:cs="Times New Roman"/>
          <w:sz w:val="28"/>
          <w:szCs w:val="28"/>
        </w:rPr>
        <w:t xml:space="preserve"> 40 хвилин (5 хвилин на роз’яснення різниці між ґендером та статтю, 10 хвилин на ознайомлення з твердженнями, 25 хвилин на обговорення).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Матеріали</w:t>
      </w:r>
      <w:r w:rsidRPr="00B62C26">
        <w:rPr>
          <w:rFonts w:ascii="Times New Roman" w:hAnsi="Times New Roman" w:cs="Times New Roman"/>
          <w:sz w:val="28"/>
          <w:szCs w:val="28"/>
        </w:rPr>
        <w:t xml:space="preserve"> Картки з написом «Ґ» або «С», підготовлені для кожного учасника, або твердження, наведені у Роздатковому матеріалі 1, Роздатковому матеріалі 2 «Ґендер – стать», фліпчарт, маркери. </w:t>
      </w:r>
    </w:p>
    <w:p w:rsidR="00B51DB0" w:rsidRPr="003F0B35" w:rsidRDefault="00E07988" w:rsidP="003F0B35">
      <w:pPr>
        <w:spacing w:after="0" w:line="360" w:lineRule="auto"/>
        <w:ind w:firstLine="567"/>
        <w:jc w:val="both"/>
        <w:rPr>
          <w:rFonts w:ascii="Times New Roman" w:hAnsi="Times New Roman" w:cs="Times New Roman"/>
          <w:i/>
          <w:sz w:val="28"/>
          <w:szCs w:val="28"/>
          <w:lang w:val="uk-UA"/>
        </w:rPr>
      </w:pPr>
      <w:r w:rsidRPr="003F0B35">
        <w:rPr>
          <w:rFonts w:ascii="Times New Roman" w:hAnsi="Times New Roman" w:cs="Times New Roman"/>
          <w:i/>
          <w:sz w:val="28"/>
          <w:szCs w:val="28"/>
          <w:lang w:val="uk-UA"/>
        </w:rPr>
        <w:t xml:space="preserve">Примітки для фасилітаторок/рів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Обговоріть відповіді з усією групою. </w:t>
      </w:r>
      <w:r w:rsidRPr="00BA0520">
        <w:rPr>
          <w:rFonts w:ascii="Times New Roman" w:hAnsi="Times New Roman" w:cs="Times New Roman"/>
          <w:sz w:val="28"/>
          <w:szCs w:val="28"/>
          <w:lang w:val="uk-UA"/>
        </w:rPr>
        <w:t xml:space="preserve">Попросіть співфасилітатора порахувати, скільки учасниць/ків вважає, що перше твердження стосується статі, а скільки – ґендеру. </w:t>
      </w:r>
      <w:r w:rsidRPr="00B62C26">
        <w:rPr>
          <w:rFonts w:ascii="Times New Roman" w:hAnsi="Times New Roman" w:cs="Times New Roman"/>
          <w:sz w:val="28"/>
          <w:szCs w:val="28"/>
        </w:rPr>
        <w:t>Зосередьтесь на наступних ключових питаннях та ідеях:</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 Чи викликали у Вас будь-які твердження здивування? </w:t>
      </w:r>
    </w:p>
    <w:p w:rsidR="00E07988" w:rsidRPr="00B62C26"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Чи вказують твердження на те, що ґендер є вродженим чи набутим поняттям? </w:t>
      </w:r>
    </w:p>
    <w:p w:rsidR="00E07988" w:rsidRPr="00B62C26"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Ґендерні ролі є дуже різними у різних суспільствах, культурах та історичних періодах. </w:t>
      </w:r>
    </w:p>
    <w:p w:rsidR="00E07988" w:rsidRPr="00B62C26"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Вік, раса та клас також є важливими факторами, що визначають наші ґендерні ролі.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lastRenderedPageBreak/>
        <w:t xml:space="preserve">• Жінки та чоловіки у різних країнах по-різному відчувають як владу, так і утиск. Іноді відмінності у ґендерних ролях між одним класом жінок чи чоловіків можуть бути більш відчутними, аніж відмінності ґендерних ролей жінок та чоловіків.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Важливо дозволити учасникам розповісти про дискомфорт, який викликає у них слово «ґендер». Є природним, якщо багатьом здається, що це англійське слово, яке не можна перекласти. Варто зазначити, що термін «ґендер» почали вживати відносно недавно, і це нова концепція для всіх. Необов’язково використовувати слово «ґендер» для того, щоб усвідомлювати ролі та відносини між жінками та чоловіками і працювати над ними.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Ключові моменти, на які слід звернути увагу: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 Ґендер відрізняється від статі – він не є біологічно детермінованим.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Він змінюється залежно від культури, економічного, соціального та політичного контексту. </w:t>
      </w:r>
    </w:p>
    <w:p w:rsidR="00B51DB0" w:rsidRDefault="00E07988" w:rsidP="003F0B35">
      <w:pPr>
        <w:spacing w:after="0" w:line="360" w:lineRule="auto"/>
        <w:ind w:firstLine="567"/>
        <w:jc w:val="both"/>
        <w:rPr>
          <w:rFonts w:ascii="Times New Roman" w:hAnsi="Times New Roman" w:cs="Times New Roman"/>
          <w:sz w:val="28"/>
          <w:szCs w:val="28"/>
          <w:lang w:val="uk-UA"/>
        </w:rPr>
      </w:pPr>
      <w:r w:rsidRPr="00BA0520">
        <w:rPr>
          <w:rFonts w:ascii="Times New Roman" w:hAnsi="Times New Roman" w:cs="Times New Roman"/>
          <w:sz w:val="28"/>
          <w:szCs w:val="28"/>
          <w:lang w:val="uk-UA"/>
        </w:rPr>
        <w:t xml:space="preserve">• Він змінюється у часі. </w:t>
      </w:r>
    </w:p>
    <w:p w:rsidR="0008156A" w:rsidRPr="00B62C26" w:rsidRDefault="00E07988"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Ми вивчаємо ґендерні ролі – це передбачає можливість їхньої зміни.</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РОЗДАТКОВИЙ МАТЕРІАЛ 1.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ТВЕРДЖЕННЯ ПРО ЖІНОК ТА ЧОЛОВІКІВ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1. Жінки виношують дітей, чоловіки – ні.</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2. Маленькі дівчата слабкі, а хлопці – сильні.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3. У сільському господарстві та промисловості України жінки отримують 30% середньомісячної заробітної плати чоловіків.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4. Жінки можуть годувати немовля груддю, а чоловіки – лише з пляшечки.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5. Більшість будівельників в Україні – чоловіки.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6. У стародавньому Єгипті чоловіки лишалися вдома і ткали; жінки займалися родинним бізнесом; жінки успадк</w:t>
      </w:r>
      <w:r w:rsidR="00B51DB0">
        <w:rPr>
          <w:rFonts w:ascii="Times New Roman" w:hAnsi="Times New Roman" w:cs="Times New Roman"/>
          <w:sz w:val="28"/>
          <w:szCs w:val="28"/>
        </w:rPr>
        <w:t>овували майно, а чоловіки – ні.</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7. Дослідження 224 культур виявило, що в 5 культурах приготуванням їжі займалися лише чоловіки, а у 36 культурах жінки виконували усю хатню роботу.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lastRenderedPageBreak/>
        <w:t xml:space="preserve">8. За статистичними даними ООН жінки заробляють лише 1% світового доходу.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9. На виборах 2007 року до Верховної Ради України було обрано лише 34 жінки, внаслідок чого діюча Верховна Рада є представницьким органом, де представництво чоловіків – 92% чоловіків та 8% жінок. </w:t>
      </w:r>
    </w:p>
    <w:p w:rsidR="00F06275" w:rsidRPr="00B62C26"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10. В Україні середня тривалість життя у чоловіків є коротшою, ніж у жінок.</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РОЗДАТКОВИЙ МАТЕРІАЛ 2.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СТАТЬ (</w:t>
      </w:r>
      <w:r w:rsidRPr="00B62C26">
        <w:rPr>
          <w:rFonts w:ascii="Times New Roman" w:hAnsi="Times New Roman" w:cs="Times New Roman"/>
          <w:sz w:val="28"/>
          <w:szCs w:val="28"/>
        </w:rPr>
        <w:t>SEX</w:t>
      </w:r>
      <w:r w:rsidRPr="00B62C26">
        <w:rPr>
          <w:rFonts w:ascii="Times New Roman" w:hAnsi="Times New Roman" w:cs="Times New Roman"/>
          <w:sz w:val="28"/>
          <w:szCs w:val="28"/>
          <w:lang w:val="uk-UA"/>
        </w:rPr>
        <w:t>) – ҐЕНДЕР (</w:t>
      </w:r>
      <w:r w:rsidRPr="00B62C26">
        <w:rPr>
          <w:rFonts w:ascii="Times New Roman" w:hAnsi="Times New Roman" w:cs="Times New Roman"/>
          <w:sz w:val="28"/>
          <w:szCs w:val="28"/>
        </w:rPr>
        <w:t>GENDER</w:t>
      </w:r>
      <w:r w:rsidRPr="00B62C26">
        <w:rPr>
          <w:rFonts w:ascii="Times New Roman" w:hAnsi="Times New Roman" w:cs="Times New Roman"/>
          <w:sz w:val="28"/>
          <w:szCs w:val="28"/>
          <w:lang w:val="uk-UA"/>
        </w:rPr>
        <w:t xml:space="preserve">) </w:t>
      </w:r>
    </w:p>
    <w:p w:rsidR="00B51DB0" w:rsidRPr="003F0B35" w:rsidRDefault="00F06275" w:rsidP="003F0B35">
      <w:pPr>
        <w:spacing w:after="0" w:line="360" w:lineRule="auto"/>
        <w:ind w:firstLine="567"/>
        <w:jc w:val="both"/>
        <w:rPr>
          <w:rFonts w:ascii="Times New Roman" w:hAnsi="Times New Roman" w:cs="Times New Roman"/>
          <w:i/>
          <w:sz w:val="28"/>
          <w:szCs w:val="28"/>
          <w:lang w:val="uk-UA"/>
        </w:rPr>
      </w:pPr>
      <w:r w:rsidRPr="003F0B35">
        <w:rPr>
          <w:rFonts w:ascii="Times New Roman" w:hAnsi="Times New Roman" w:cs="Times New Roman"/>
          <w:i/>
          <w:sz w:val="28"/>
          <w:szCs w:val="28"/>
          <w:lang w:val="uk-UA"/>
        </w:rPr>
        <w:t xml:space="preserve">Стать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Стать стосується біологічних відмінностей між жінками та чоловіками.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Стать означає ті анатомо-біологічні особливості людей (первинні статеві ознаки), на основі яких вони визначаються як чоловіки або жінки.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Статеві відмінності не залежать від класу, релігії, етнічного походження чи касти.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Статеві відмінності не змінюються у часі.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Основні статеві відмінності: жінки у період статевої зрілості (народжують, годують груддю, мають менструальний цикл, продукують яйцеклітини); чоловіки у період стаевої зрілості (продукують сперматозоїди).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Статеві ролі мають універсальний характер. </w:t>
      </w:r>
    </w:p>
    <w:p w:rsidR="00B51DB0" w:rsidRPr="003F0B35" w:rsidRDefault="00F06275" w:rsidP="003F0B35">
      <w:pPr>
        <w:spacing w:after="0" w:line="360" w:lineRule="auto"/>
        <w:ind w:firstLine="567"/>
        <w:jc w:val="both"/>
        <w:rPr>
          <w:rFonts w:ascii="Times New Roman" w:hAnsi="Times New Roman" w:cs="Times New Roman"/>
          <w:i/>
          <w:sz w:val="28"/>
          <w:szCs w:val="28"/>
          <w:lang w:val="uk-UA"/>
        </w:rPr>
      </w:pPr>
      <w:r w:rsidRPr="003F0B35">
        <w:rPr>
          <w:rFonts w:ascii="Times New Roman" w:hAnsi="Times New Roman" w:cs="Times New Roman"/>
          <w:i/>
          <w:sz w:val="28"/>
          <w:szCs w:val="28"/>
          <w:lang w:val="uk-UA"/>
        </w:rPr>
        <w:t xml:space="preserve">Ґендер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Ґендер стосується соціальних відмінностей мі</w:t>
      </w:r>
      <w:r w:rsidR="00B51DB0">
        <w:rPr>
          <w:rFonts w:ascii="Times New Roman" w:hAnsi="Times New Roman" w:cs="Times New Roman"/>
          <w:sz w:val="28"/>
          <w:szCs w:val="28"/>
          <w:lang w:val="uk-UA"/>
        </w:rPr>
        <w:t>ж жінками та чоловіками.</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Ґендерні відмінності проявляються у різних ролях, якостях та поведінці жінок і чоловіків у суспільстві.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Ґендерні відмінності залежать від раси, класу, релігії, етнічного походження, касти, віку.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Ґендерні ролі змінюються у часі не м</w:t>
      </w:r>
      <w:r w:rsidR="00B51DB0">
        <w:rPr>
          <w:rFonts w:ascii="Times New Roman" w:hAnsi="Times New Roman" w:cs="Times New Roman"/>
          <w:sz w:val="28"/>
          <w:szCs w:val="28"/>
        </w:rPr>
        <w:t>ають універсального характеру.</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Ґендерні відмінності змінюються залежно від ситуації. </w:t>
      </w:r>
      <w:r w:rsidRPr="00B62C26">
        <w:rPr>
          <w:rFonts w:ascii="Times New Roman" w:hAnsi="Times New Roman" w:cs="Times New Roman"/>
          <w:sz w:val="28"/>
          <w:szCs w:val="28"/>
        </w:rPr>
        <w:t xml:space="preserve">Тобто, одна й та сама особа може по-різному поводити себе у різних контекстах (наприклад, в сім’ї та на роботі).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lastRenderedPageBreak/>
        <w:t xml:space="preserve">Ґендер – це соціально-рольовий статус, який визначає соціальні можливості в освіті, професійній діяльності, доступі до влади, розподілі сімейних ролей та репродуктивній поведінці. </w:t>
      </w:r>
    </w:p>
    <w:p w:rsidR="00B51DB0"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Ґендерні відмінності проявляються поляризацією жіночих і чоловічих ролей, стереотипними уявленнями про протилежні якості людей різної статі, культурно контруйованою поведінкою ж</w:t>
      </w:r>
      <w:r w:rsidR="00B51DB0">
        <w:rPr>
          <w:rFonts w:ascii="Times New Roman" w:hAnsi="Times New Roman" w:cs="Times New Roman"/>
          <w:sz w:val="28"/>
          <w:szCs w:val="28"/>
          <w:lang w:val="uk-UA"/>
        </w:rPr>
        <w:t>інок і чоловіків у суспільстві.</w:t>
      </w:r>
    </w:p>
    <w:p w:rsidR="00F06275" w:rsidRPr="00B62C26" w:rsidRDefault="00F06275"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Ґендерні ролі можна змінити шляхом врахування потреб жінок та чоловіків.</w:t>
      </w:r>
    </w:p>
    <w:p w:rsidR="00B271CA" w:rsidRPr="003F0B35" w:rsidRDefault="00B271CA" w:rsidP="00B271C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2011. – С. 18-21)</w:t>
      </w:r>
    </w:p>
    <w:p w:rsidR="003F0B35" w:rsidRDefault="003F0B35" w:rsidP="003F0B35">
      <w:pPr>
        <w:spacing w:after="0" w:line="360" w:lineRule="auto"/>
        <w:ind w:firstLine="567"/>
        <w:jc w:val="both"/>
        <w:rPr>
          <w:rFonts w:ascii="Times New Roman" w:hAnsi="Times New Roman" w:cs="Times New Roman"/>
          <w:sz w:val="28"/>
          <w:szCs w:val="28"/>
          <w:lang w:val="uk-UA"/>
        </w:rPr>
      </w:pPr>
    </w:p>
    <w:p w:rsidR="00B51DB0" w:rsidRDefault="00B51DB0"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5. </w:t>
      </w:r>
      <w:r w:rsidR="000A6E6F" w:rsidRPr="00B62C26">
        <w:rPr>
          <w:rFonts w:ascii="Times New Roman" w:hAnsi="Times New Roman" w:cs="Times New Roman"/>
          <w:sz w:val="28"/>
          <w:szCs w:val="28"/>
        </w:rPr>
        <w:t xml:space="preserve">СТЕРЕОТИПИ: ЗІЗНАННЯ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Ціль</w:t>
      </w:r>
      <w:r w:rsidRPr="00B62C26">
        <w:rPr>
          <w:rFonts w:ascii="Times New Roman" w:hAnsi="Times New Roman" w:cs="Times New Roman"/>
          <w:sz w:val="28"/>
          <w:szCs w:val="28"/>
        </w:rPr>
        <w:t xml:space="preserve"> Висловити почуття щодо власних статевих ролей.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Методика</w:t>
      </w:r>
      <w:r w:rsidRPr="00B62C26">
        <w:rPr>
          <w:rFonts w:ascii="Times New Roman" w:hAnsi="Times New Roman" w:cs="Times New Roman"/>
          <w:sz w:val="28"/>
          <w:szCs w:val="28"/>
        </w:rPr>
        <w:t xml:space="preserve"> Об’єднайте аудиторію на невеликі змішані групи з п’яти осіб (по можливості).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Поясніть, що «у будь-якій життєвій ситуації є переваги і недоліки: зараз є можливість висловити деякі наші особисті почуття щодо того, як це – бути чоловіком чи жінкою».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Попросіть кожного учасника/учасницю особисто завершити речення: «Іноді я радий/рада, що я чоловік/жінка, адже…».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Попросіть учасників назвати якомога більше переваг, пов’язаних з тим, щоб бути чоловіком/жінкою.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Потім запропонуйте кожній/кожному учасниці/учаснику завершити речення: «Іноді я хотіла/хотів би бути жінкою/чоловіком, адже…»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Тепер учасниці/учасники мають назвати якомога більше недоліків, пов’язаних з тим, щоб бути жінкою/чоловіком.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Попросіть кожну/кожного учасницю/учасника групи протягом трьох хвилин ознайомити інших зі своїм переліком.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Запропонуйте кожній групі розглянути такі питання: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lastRenderedPageBreak/>
        <w:t>Чи було складніше скласти якийсь з цих пер</w:t>
      </w:r>
      <w:r w:rsidR="00B51DB0">
        <w:rPr>
          <w:rFonts w:ascii="Times New Roman" w:hAnsi="Times New Roman" w:cs="Times New Roman"/>
          <w:sz w:val="28"/>
          <w:szCs w:val="28"/>
        </w:rPr>
        <w:t>еліків? Якщо так, то який саме?</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Що Ви відчуваєте, коли чуєте переліки інших учасників?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Що Ви відчуваєте, коли чуєте твердження про свою стать від представників протилежної статі?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Чи є в Вас бажання заперечувати які-небудь з цих тверджень?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51DB0">
        <w:rPr>
          <w:rFonts w:ascii="Times New Roman" w:hAnsi="Times New Roman" w:cs="Times New Roman"/>
          <w:sz w:val="28"/>
          <w:szCs w:val="28"/>
          <w:lang w:val="uk-UA"/>
        </w:rPr>
        <w:t xml:space="preserve">Наскільки ці переліки вільні від стереотипів?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У ширшій групі запитайте, чого учасниці/учасники навчилися під час виконання цієї вправи.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 xml:space="preserve">Час на виконання </w:t>
      </w:r>
      <w:r w:rsidRPr="00B62C26">
        <w:rPr>
          <w:rFonts w:ascii="Times New Roman" w:hAnsi="Times New Roman" w:cs="Times New Roman"/>
          <w:sz w:val="28"/>
          <w:szCs w:val="28"/>
        </w:rPr>
        <w:t xml:space="preserve">45 хвилин (20 хвилин на роботу в групі та 25 хвилин на обговорення). </w:t>
      </w:r>
    </w:p>
    <w:p w:rsidR="00B51DB0" w:rsidRDefault="000A6E6F" w:rsidP="003F0B35">
      <w:pPr>
        <w:spacing w:after="0" w:line="360" w:lineRule="auto"/>
        <w:ind w:firstLine="567"/>
        <w:jc w:val="both"/>
        <w:rPr>
          <w:rFonts w:ascii="Times New Roman" w:hAnsi="Times New Roman" w:cs="Times New Roman"/>
          <w:sz w:val="28"/>
          <w:szCs w:val="28"/>
          <w:lang w:val="uk-UA"/>
        </w:rPr>
      </w:pPr>
      <w:r w:rsidRPr="003F0B35">
        <w:rPr>
          <w:rFonts w:ascii="Times New Roman" w:hAnsi="Times New Roman" w:cs="Times New Roman"/>
          <w:i/>
          <w:sz w:val="28"/>
          <w:szCs w:val="28"/>
        </w:rPr>
        <w:t>Матеріали</w:t>
      </w:r>
      <w:r w:rsidRPr="00B62C26">
        <w:rPr>
          <w:rFonts w:ascii="Times New Roman" w:hAnsi="Times New Roman" w:cs="Times New Roman"/>
          <w:sz w:val="28"/>
          <w:szCs w:val="28"/>
        </w:rPr>
        <w:t xml:space="preserve"> Фліпчарти та маркери. </w:t>
      </w:r>
    </w:p>
    <w:p w:rsidR="000A6E6F" w:rsidRDefault="000A6E6F" w:rsidP="003F0B35">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sz w:val="28"/>
          <w:szCs w:val="28"/>
        </w:rPr>
        <w:t>Примітки для фасилітаторок/фасилітаторів Зазначені питання також можна розглядати усією групою у процесі спільної роботи. Це може бути особливо важливим у тих випадках, коли група є незбалансованою за статтю, і необхідно, щоб представники однієї статі почули думки іншої, а неточності і стереотипи були поставлені під сумнів (наприклад, коли чоловік говорить, що іноді хотів би бути жінкою, адже тоді він міг би не працювати).</w:t>
      </w:r>
    </w:p>
    <w:p w:rsidR="003F0B35" w:rsidRPr="003F0B35" w:rsidRDefault="003F0B35" w:rsidP="003F0B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w:t>
      </w:r>
      <w:r w:rsidR="00B271CA">
        <w:rPr>
          <w:rFonts w:ascii="Times New Roman" w:hAnsi="Times New Roman" w:cs="Times New Roman"/>
          <w:sz w:val="28"/>
          <w:szCs w:val="28"/>
          <w:lang w:val="uk-UA"/>
        </w:rPr>
        <w:t>0</w:t>
      </w:r>
      <w:r>
        <w:rPr>
          <w:rFonts w:ascii="Times New Roman" w:hAnsi="Times New Roman" w:cs="Times New Roman"/>
          <w:sz w:val="28"/>
          <w:szCs w:val="28"/>
          <w:lang w:val="uk-UA"/>
        </w:rPr>
        <w:t>11</w:t>
      </w:r>
      <w:r w:rsidR="00B271CA">
        <w:rPr>
          <w:rFonts w:ascii="Times New Roman" w:hAnsi="Times New Roman" w:cs="Times New Roman"/>
          <w:sz w:val="28"/>
          <w:szCs w:val="28"/>
          <w:lang w:val="uk-UA"/>
        </w:rPr>
        <w:t>. – С. 24-25</w:t>
      </w:r>
      <w:r>
        <w:rPr>
          <w:rFonts w:ascii="Times New Roman" w:hAnsi="Times New Roman" w:cs="Times New Roman"/>
          <w:sz w:val="28"/>
          <w:szCs w:val="28"/>
          <w:lang w:val="uk-UA"/>
        </w:rPr>
        <w:t>)</w:t>
      </w:r>
    </w:p>
    <w:p w:rsidR="00B271CA" w:rsidRDefault="00B271CA" w:rsidP="003F0B35">
      <w:pPr>
        <w:autoSpaceDE w:val="0"/>
        <w:autoSpaceDN w:val="0"/>
        <w:adjustRightInd w:val="0"/>
        <w:spacing w:after="0" w:line="360" w:lineRule="auto"/>
        <w:ind w:firstLine="567"/>
        <w:jc w:val="both"/>
        <w:rPr>
          <w:rFonts w:ascii="Times New Roman" w:hAnsi="Times New Roman" w:cs="Times New Roman"/>
          <w:bCs/>
          <w:sz w:val="28"/>
          <w:szCs w:val="28"/>
          <w:lang w:val="uk-UA"/>
        </w:rPr>
      </w:pPr>
    </w:p>
    <w:p w:rsidR="003F0B35" w:rsidRPr="00BA0520" w:rsidRDefault="003F0B35" w:rsidP="003F0B35">
      <w:pPr>
        <w:autoSpaceDE w:val="0"/>
        <w:autoSpaceDN w:val="0"/>
        <w:adjustRightInd w:val="0"/>
        <w:spacing w:after="0" w:line="360" w:lineRule="auto"/>
        <w:ind w:firstLine="567"/>
        <w:jc w:val="both"/>
        <w:rPr>
          <w:rFonts w:ascii="Times New Roman" w:hAnsi="Times New Roman" w:cs="Times New Roman"/>
          <w:bCs/>
          <w:sz w:val="28"/>
          <w:szCs w:val="28"/>
          <w:lang w:val="uk-UA"/>
        </w:rPr>
      </w:pPr>
      <w:r w:rsidRPr="003F0B35">
        <w:rPr>
          <w:rFonts w:ascii="Times New Roman" w:hAnsi="Times New Roman" w:cs="Times New Roman"/>
          <w:bCs/>
          <w:sz w:val="28"/>
          <w:szCs w:val="28"/>
          <w:lang w:val="uk-UA"/>
        </w:rPr>
        <w:t xml:space="preserve">Заняття 6. </w:t>
      </w:r>
      <w:r w:rsidRPr="00BA0520">
        <w:rPr>
          <w:rFonts w:ascii="Times New Roman" w:hAnsi="Times New Roman" w:cs="Times New Roman"/>
          <w:bCs/>
          <w:sz w:val="28"/>
          <w:szCs w:val="28"/>
          <w:lang w:val="uk-UA"/>
        </w:rPr>
        <w:t>ТВОРЧЕ ОЦІНЮВАННЯ</w:t>
      </w:r>
    </w:p>
    <w:p w:rsidR="003F0B35" w:rsidRPr="00BA0520" w:rsidRDefault="003F0B35" w:rsidP="003F0B35">
      <w:pPr>
        <w:autoSpaceDE w:val="0"/>
        <w:autoSpaceDN w:val="0"/>
        <w:adjustRightInd w:val="0"/>
        <w:spacing w:after="0" w:line="360" w:lineRule="auto"/>
        <w:ind w:firstLine="567"/>
        <w:jc w:val="both"/>
        <w:rPr>
          <w:rFonts w:ascii="Times New Roman" w:hAnsi="Times New Roman" w:cs="Times New Roman"/>
          <w:bCs/>
          <w:i/>
          <w:sz w:val="28"/>
          <w:szCs w:val="28"/>
          <w:lang w:val="uk-UA"/>
        </w:rPr>
      </w:pPr>
      <w:r w:rsidRPr="00BA0520">
        <w:rPr>
          <w:rFonts w:ascii="Times New Roman" w:hAnsi="Times New Roman" w:cs="Times New Roman"/>
          <w:bCs/>
          <w:i/>
          <w:sz w:val="28"/>
          <w:szCs w:val="28"/>
          <w:lang w:val="uk-UA"/>
        </w:rPr>
        <w:t>Цілі</w:t>
      </w:r>
      <w:r>
        <w:rPr>
          <w:rFonts w:ascii="Times New Roman" w:hAnsi="Times New Roman" w:cs="Times New Roman"/>
          <w:bCs/>
          <w:i/>
          <w:sz w:val="28"/>
          <w:szCs w:val="28"/>
          <w:lang w:val="uk-UA"/>
        </w:rPr>
        <w:t xml:space="preserve">. </w:t>
      </w:r>
      <w:r w:rsidRPr="00BA0520">
        <w:rPr>
          <w:rFonts w:ascii="Times New Roman" w:hAnsi="Times New Roman" w:cs="Times New Roman"/>
          <w:sz w:val="28"/>
          <w:szCs w:val="28"/>
          <w:lang w:val="uk-UA"/>
        </w:rPr>
        <w:t>Сприяти творчості та солідарності учасниць/учасників, весело провести час, завершити тренінг позитивними відчуттями.</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bCs/>
          <w:i/>
          <w:sz w:val="28"/>
          <w:szCs w:val="28"/>
        </w:rPr>
      </w:pPr>
      <w:r w:rsidRPr="003F0B35">
        <w:rPr>
          <w:rFonts w:ascii="Times New Roman" w:hAnsi="Times New Roman" w:cs="Times New Roman"/>
          <w:bCs/>
          <w:i/>
          <w:sz w:val="28"/>
          <w:szCs w:val="28"/>
        </w:rPr>
        <w:t>Методика</w:t>
      </w:r>
      <w:r>
        <w:rPr>
          <w:rFonts w:ascii="Times New Roman" w:hAnsi="Times New Roman" w:cs="Times New Roman"/>
          <w:bCs/>
          <w:i/>
          <w:sz w:val="28"/>
          <w:szCs w:val="28"/>
          <w:lang w:val="uk-UA"/>
        </w:rPr>
        <w:t xml:space="preserve"> </w:t>
      </w:r>
      <w:r w:rsidRPr="003F0B35">
        <w:rPr>
          <w:rFonts w:ascii="Times New Roman" w:hAnsi="Times New Roman" w:cs="Times New Roman"/>
          <w:sz w:val="28"/>
          <w:szCs w:val="28"/>
        </w:rPr>
        <w:t>Роз’ясніть мету творчого оцінювання.</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Розділіть учасниць/учасників на три змішані групи та дайте їм 30 хвилин на підготовку.</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Запропонуйте учасникам скористатися театральними та іншими прийомами, поезією та музикою для оцінки:</w:t>
      </w:r>
    </w:p>
    <w:p w:rsidR="003F0B35" w:rsidRPr="003F0B35" w:rsidRDefault="00BA0520" w:rsidP="003F0B35">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sidR="003F0B35" w:rsidRPr="003F0B35">
        <w:rPr>
          <w:rFonts w:ascii="Times New Roman" w:hAnsi="Times New Roman" w:cs="Times New Roman"/>
          <w:sz w:val="28"/>
          <w:szCs w:val="28"/>
        </w:rPr>
        <w:t xml:space="preserve"> основних моментів тренінгу – найкращих та найгірших;</w:t>
      </w:r>
    </w:p>
    <w:p w:rsidR="003F0B35" w:rsidRPr="003F0B35" w:rsidRDefault="00BA0520" w:rsidP="003F0B35">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3F0B35" w:rsidRPr="003F0B35">
        <w:rPr>
          <w:rFonts w:ascii="Times New Roman" w:hAnsi="Times New Roman" w:cs="Times New Roman"/>
          <w:sz w:val="28"/>
          <w:szCs w:val="28"/>
        </w:rPr>
        <w:t>ключових уроків, які були вивчені;</w:t>
      </w:r>
    </w:p>
    <w:p w:rsidR="003F0B35" w:rsidRPr="003F0B35" w:rsidRDefault="00BA0520" w:rsidP="003F0B35">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3F0B35" w:rsidRPr="003F0B35">
        <w:rPr>
          <w:rFonts w:ascii="Times New Roman" w:hAnsi="Times New Roman" w:cs="Times New Roman"/>
          <w:sz w:val="28"/>
          <w:szCs w:val="28"/>
        </w:rPr>
        <w:t xml:space="preserve"> динаміки та середовища.</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Попросіть групу повернутися та представити свою роботу.</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Підведіть підсумки тренінгу, окресливши деякі з піднятих питань.</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bCs/>
          <w:i/>
          <w:sz w:val="28"/>
          <w:szCs w:val="28"/>
        </w:rPr>
      </w:pPr>
      <w:r w:rsidRPr="003F0B35">
        <w:rPr>
          <w:rFonts w:ascii="Times New Roman" w:hAnsi="Times New Roman" w:cs="Times New Roman"/>
          <w:bCs/>
          <w:i/>
          <w:sz w:val="28"/>
          <w:szCs w:val="28"/>
        </w:rPr>
        <w:t>Час на виконання</w:t>
      </w:r>
      <w:r>
        <w:rPr>
          <w:rFonts w:ascii="Times New Roman" w:hAnsi="Times New Roman" w:cs="Times New Roman"/>
          <w:bCs/>
          <w:i/>
          <w:sz w:val="28"/>
          <w:szCs w:val="28"/>
          <w:lang w:val="uk-UA"/>
        </w:rPr>
        <w:t xml:space="preserve"> </w:t>
      </w:r>
      <w:r w:rsidRPr="003F0B35">
        <w:rPr>
          <w:rFonts w:ascii="Times New Roman" w:hAnsi="Times New Roman" w:cs="Times New Roman"/>
          <w:sz w:val="28"/>
          <w:szCs w:val="28"/>
        </w:rPr>
        <w:t>40 хвилин: 15 хвилин на підготовку, 15 хвилин на рольову гру, 10 хвилин на обговорення.</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bCs/>
          <w:i/>
          <w:sz w:val="28"/>
          <w:szCs w:val="28"/>
        </w:rPr>
      </w:pPr>
      <w:r w:rsidRPr="003F0B35">
        <w:rPr>
          <w:rFonts w:ascii="Times New Roman" w:hAnsi="Times New Roman" w:cs="Times New Roman"/>
          <w:bCs/>
          <w:i/>
          <w:sz w:val="28"/>
          <w:szCs w:val="28"/>
        </w:rPr>
        <w:t>Матеріали</w:t>
      </w:r>
      <w:r>
        <w:rPr>
          <w:rFonts w:ascii="Times New Roman" w:hAnsi="Times New Roman" w:cs="Times New Roman"/>
          <w:bCs/>
          <w:i/>
          <w:sz w:val="28"/>
          <w:szCs w:val="28"/>
          <w:lang w:val="uk-UA"/>
        </w:rPr>
        <w:t xml:space="preserve"> </w:t>
      </w:r>
      <w:r w:rsidRPr="003F0B35">
        <w:rPr>
          <w:rFonts w:ascii="Times New Roman" w:hAnsi="Times New Roman" w:cs="Times New Roman"/>
          <w:sz w:val="28"/>
          <w:szCs w:val="28"/>
        </w:rPr>
        <w:t>Надайте групам все, що є необхідним.</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bCs/>
          <w:i/>
          <w:sz w:val="28"/>
          <w:szCs w:val="28"/>
        </w:rPr>
      </w:pPr>
      <w:r w:rsidRPr="003F0B35">
        <w:rPr>
          <w:rFonts w:ascii="Times New Roman" w:hAnsi="Times New Roman" w:cs="Times New Roman"/>
          <w:bCs/>
          <w:i/>
          <w:sz w:val="28"/>
          <w:szCs w:val="28"/>
        </w:rPr>
        <w:t>Примітки для фасилітаторок/фасилітаторів</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Оперативне оцінювання є більш спонтанною реакцією на тренінг, ніж</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оцінювання, що проводиться для визначення результатів тренінгу порів-</w:t>
      </w:r>
    </w:p>
    <w:p w:rsidR="003F0B35" w:rsidRP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няно з первісно поставленими цілями. Ця вправа є дуже корисною для</w:t>
      </w:r>
    </w:p>
    <w:p w:rsid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rPr>
      </w:pPr>
      <w:r w:rsidRPr="003F0B35">
        <w:rPr>
          <w:rFonts w:ascii="Times New Roman" w:hAnsi="Times New Roman" w:cs="Times New Roman"/>
          <w:sz w:val="28"/>
          <w:szCs w:val="28"/>
        </w:rPr>
        <w:t>організаторів і фасилітаторів, оскільки допомагає їм скоригувати зміст та</w:t>
      </w:r>
      <w:r>
        <w:rPr>
          <w:rFonts w:ascii="Times New Roman" w:hAnsi="Times New Roman" w:cs="Times New Roman"/>
          <w:sz w:val="28"/>
          <w:szCs w:val="28"/>
          <w:lang w:val="uk-UA"/>
        </w:rPr>
        <w:t xml:space="preserve"> </w:t>
      </w:r>
      <w:r w:rsidRPr="003F0B35">
        <w:rPr>
          <w:rFonts w:ascii="Times New Roman" w:hAnsi="Times New Roman" w:cs="Times New Roman"/>
          <w:sz w:val="28"/>
          <w:szCs w:val="28"/>
        </w:rPr>
        <w:t>методику майбутніх тренінгів.</w:t>
      </w:r>
    </w:p>
    <w:p w:rsidR="00BA0520" w:rsidRPr="003F0B35" w:rsidRDefault="00BA0520" w:rsidP="00BA052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матеріалами «Модуль «Тренінг для тренерів/тренерок з гендерної рівності та впровадження гендерної політики в Україні». Запоріжжя: Друкарський світ, 2011. – С. 72)</w:t>
      </w:r>
    </w:p>
    <w:p w:rsidR="00BA0520" w:rsidRDefault="00BA0520" w:rsidP="003F0B35">
      <w:pPr>
        <w:autoSpaceDE w:val="0"/>
        <w:autoSpaceDN w:val="0"/>
        <w:adjustRightInd w:val="0"/>
        <w:spacing w:after="0" w:line="360" w:lineRule="auto"/>
        <w:ind w:firstLine="567"/>
        <w:jc w:val="both"/>
        <w:rPr>
          <w:rFonts w:ascii="Times New Roman" w:hAnsi="Times New Roman" w:cs="Times New Roman"/>
          <w:sz w:val="28"/>
          <w:szCs w:val="28"/>
          <w:lang w:val="uk-UA"/>
        </w:rPr>
      </w:pPr>
    </w:p>
    <w:p w:rsidR="003F0B35" w:rsidRDefault="003F0B35" w:rsidP="000959A7">
      <w:pPr>
        <w:autoSpaceDE w:val="0"/>
        <w:autoSpaceDN w:val="0"/>
        <w:adjustRightInd w:val="0"/>
        <w:spacing w:after="0" w:line="360" w:lineRule="auto"/>
        <w:jc w:val="both"/>
        <w:rPr>
          <w:rFonts w:ascii="Times New Roman" w:hAnsi="Times New Roman" w:cs="Times New Roman"/>
          <w:sz w:val="28"/>
          <w:szCs w:val="28"/>
          <w:lang w:val="uk-UA"/>
        </w:rPr>
      </w:pPr>
    </w:p>
    <w:p w:rsidR="003F0B35" w:rsidRPr="003F0B35" w:rsidRDefault="003F0B35" w:rsidP="003F0B35">
      <w:pPr>
        <w:autoSpaceDE w:val="0"/>
        <w:autoSpaceDN w:val="0"/>
        <w:adjustRightInd w:val="0"/>
        <w:spacing w:after="0" w:line="360" w:lineRule="auto"/>
        <w:ind w:firstLine="567"/>
        <w:jc w:val="center"/>
        <w:rPr>
          <w:rFonts w:ascii="Times New Roman" w:hAnsi="Times New Roman" w:cs="Times New Roman"/>
          <w:b/>
          <w:sz w:val="28"/>
          <w:szCs w:val="28"/>
          <w:lang w:val="uk-UA"/>
        </w:rPr>
      </w:pPr>
      <w:r w:rsidRPr="003F0B35">
        <w:rPr>
          <w:rFonts w:ascii="Times New Roman" w:hAnsi="Times New Roman" w:cs="Times New Roman"/>
          <w:b/>
          <w:sz w:val="28"/>
          <w:szCs w:val="28"/>
          <w:lang w:val="uk-UA"/>
        </w:rPr>
        <w:t>Висновки до другого розділу</w:t>
      </w:r>
    </w:p>
    <w:p w:rsidR="003F0B35" w:rsidRDefault="003F0B35" w:rsidP="003F0B35">
      <w:pPr>
        <w:autoSpaceDE w:val="0"/>
        <w:autoSpaceDN w:val="0"/>
        <w:adjustRightInd w:val="0"/>
        <w:spacing w:after="0" w:line="360" w:lineRule="auto"/>
        <w:ind w:firstLine="567"/>
        <w:jc w:val="both"/>
        <w:rPr>
          <w:rFonts w:ascii="Times New Roman" w:hAnsi="Times New Roman" w:cs="Times New Roman"/>
          <w:sz w:val="28"/>
          <w:szCs w:val="28"/>
          <w:lang w:val="uk-UA"/>
        </w:rPr>
      </w:pPr>
    </w:p>
    <w:p w:rsidR="000959A7" w:rsidRPr="00B62C26" w:rsidRDefault="000959A7" w:rsidP="000959A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Проведене нами теоретичне дослідження проблеми гендерної соціалізації студентської молоді показало, що єдиних розроблених критеріїв визначення рівня гендерної соціалізованості не існує. Також науковці у своїх дослідженнях відмічають складність виділення таких критеріїв у зв’язку з наявністю багатьох чинників індивідуального характеру. </w:t>
      </w:r>
    </w:p>
    <w:p w:rsidR="000959A7" w:rsidRPr="00B62C26" w:rsidRDefault="000959A7" w:rsidP="000959A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Дослідивши особливості студентського віку і проаналізувавши специфічні аспекти гендерної соціалізації, ми вирішили дослідити вплив гендерної</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ідентичності (показник гендерної соціалізації) на спілкування студентів у</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 xml:space="preserve">групі однолітків (показник процесу соціалізації в цілому). </w:t>
      </w:r>
    </w:p>
    <w:p w:rsidR="000959A7" w:rsidRPr="00B62C26" w:rsidRDefault="000959A7" w:rsidP="000959A7">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Мета дослідження - вивчення</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особливостей гендерної соціалізації та впливу гендеру на загальну структуру</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спілкування студентів та встановлення відносин в групі.</w:t>
      </w:r>
    </w:p>
    <w:p w:rsidR="00DF0433" w:rsidRPr="00B62C26" w:rsidRDefault="00DF0433" w:rsidP="00DF0433">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Завдання дослідження: </w:t>
      </w:r>
    </w:p>
    <w:p w:rsidR="00DF0433" w:rsidRDefault="00DF0433" w:rsidP="00DF0433">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співвідношення гендерного типу особистості і схильності студентів до лідерства; </w:t>
      </w:r>
    </w:p>
    <w:p w:rsidR="00DF0433" w:rsidRDefault="00DF0433" w:rsidP="00DF0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Дослідження взаємозв’язку гендерного типу особистості та групової згуртованості;</w:t>
      </w:r>
    </w:p>
    <w:p w:rsidR="00DF0433" w:rsidRDefault="00DF0433" w:rsidP="00DF0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Дослідження потреби в спілкуванні у студентів з різними гендерними типами особистості;</w:t>
      </w:r>
    </w:p>
    <w:p w:rsidR="00DF0433" w:rsidRDefault="00DF0433" w:rsidP="00DF0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Дослідження взаємозв’язку гендерного типу особистості і відносин студентів у групі;</w:t>
      </w:r>
    </w:p>
    <w:p w:rsidR="00DF0433" w:rsidRPr="00B62C26" w:rsidRDefault="00DF0433" w:rsidP="00DF0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Дослідження взаємозв’язку гендерного типу особистості і способів поведінки у конфліктній ситуації.</w:t>
      </w:r>
    </w:p>
    <w:p w:rsidR="00DF0433" w:rsidRPr="00B62C26" w:rsidRDefault="00DF0433" w:rsidP="00DF0433">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Дослідження проводилось на базі </w:t>
      </w:r>
      <w:r w:rsidR="005C53EF">
        <w:rPr>
          <w:rFonts w:ascii="Times New Roman" w:hAnsi="Times New Roman" w:cs="Times New Roman"/>
          <w:sz w:val="28"/>
          <w:szCs w:val="28"/>
          <w:lang w:val="uk-UA"/>
        </w:rPr>
        <w:t>Сумського коледжу економіки і торгівлі</w:t>
      </w:r>
      <w:r w:rsidRPr="00B62C26">
        <w:rPr>
          <w:rFonts w:ascii="Times New Roman" w:hAnsi="Times New Roman" w:cs="Times New Roman"/>
          <w:sz w:val="28"/>
          <w:szCs w:val="28"/>
          <w:lang w:val="uk-UA"/>
        </w:rPr>
        <w:t>. У дослід</w:t>
      </w:r>
      <w:r w:rsidR="005C53EF">
        <w:rPr>
          <w:rFonts w:ascii="Times New Roman" w:hAnsi="Times New Roman" w:cs="Times New Roman"/>
          <w:sz w:val="28"/>
          <w:szCs w:val="28"/>
          <w:lang w:val="uk-UA"/>
        </w:rPr>
        <w:t>женні взяли участь 52 студенти 2-го курсу (спеціальності готельно-ресторанна справа, маркетинг</w:t>
      </w:r>
      <w:r w:rsidRPr="00B62C26">
        <w:rPr>
          <w:rFonts w:ascii="Times New Roman" w:hAnsi="Times New Roman" w:cs="Times New Roman"/>
          <w:sz w:val="28"/>
          <w:szCs w:val="28"/>
          <w:lang w:val="uk-UA"/>
        </w:rPr>
        <w:t xml:space="preserve">). </w:t>
      </w:r>
    </w:p>
    <w:p w:rsidR="00DF0433" w:rsidRPr="00B62C26" w:rsidRDefault="00DF0433" w:rsidP="00DF0433">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досягнення поставлених завдань нами були використані такі методики:</w:t>
      </w:r>
    </w:p>
    <w:p w:rsidR="00DF0433" w:rsidRPr="00B62C26" w:rsidRDefault="00DF0433" w:rsidP="00DF0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опитувальник С. Бем - для діагностики маскулінності-фемінінності;</w:t>
      </w:r>
    </w:p>
    <w:p w:rsidR="00DF0433" w:rsidRPr="00B62C26" w:rsidRDefault="00DF0433" w:rsidP="00DF0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методика визначення індексу групової згуртованості Сішора - для визначення ступеня інтеграції групи, її згуртування в єдине ціле;</w:t>
      </w:r>
    </w:p>
    <w:p w:rsidR="00DF0433" w:rsidRPr="00B62C26" w:rsidRDefault="00DF0433" w:rsidP="00DF0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тест на оцінку самоконтролю в спілкуванні М.Снайпера - для вивчення комунікативного контролю в різних життєвих ситуаціях;</w:t>
      </w:r>
    </w:p>
    <w:p w:rsidR="00DF0433" w:rsidRPr="00B62C26" w:rsidRDefault="00DF0433" w:rsidP="00DF0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B62C26">
        <w:rPr>
          <w:rFonts w:ascii="Times New Roman" w:eastAsia="Times New Roman" w:hAnsi="Times New Roman" w:cs="Times New Roman"/>
          <w:sz w:val="28"/>
          <w:szCs w:val="28"/>
          <w:lang w:val="uk-UA" w:eastAsia="ru-RU"/>
        </w:rPr>
        <w:t>- варіант соціометричного дослідження - для дослідження характеру емоційних міжособистісних зв'язків студентів в групі однолітків, для визначення статусного місця студента в групі;</w:t>
      </w:r>
    </w:p>
    <w:p w:rsidR="00DF0433" w:rsidRPr="00B62C26" w:rsidRDefault="00DF0433" w:rsidP="00DF0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B62C26">
        <w:rPr>
          <w:rFonts w:ascii="Times New Roman" w:eastAsia="Times New Roman" w:hAnsi="Times New Roman" w:cs="Times New Roman"/>
          <w:sz w:val="28"/>
          <w:szCs w:val="28"/>
          <w:lang w:val="uk-UA" w:eastAsia="ru-RU"/>
        </w:rPr>
        <w:t>- методика «Потреба в спілкуванні» - для діагностики потреби в спілкуванні;</w:t>
      </w:r>
    </w:p>
    <w:p w:rsidR="00DF0433" w:rsidRPr="00B62C26" w:rsidRDefault="00DF0433" w:rsidP="00DF0433">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методика «Оцінка відносин з групою» - для виявлення трьох можливих типів сприйняття індивідом групи: індивідуалістичний, прагматичний, </w:t>
      </w:r>
      <w:r w:rsidRPr="00B62C26">
        <w:rPr>
          <w:rFonts w:ascii="Times New Roman" w:hAnsi="Times New Roman" w:cs="Times New Roman"/>
          <w:sz w:val="28"/>
          <w:szCs w:val="28"/>
          <w:lang w:val="uk-UA"/>
        </w:rPr>
        <w:lastRenderedPageBreak/>
        <w:t>колективістський, при цьому в якості показника типу сприйняття виступає роль групи в індивідуальній діяльності;</w:t>
      </w:r>
    </w:p>
    <w:p w:rsidR="00DF0433" w:rsidRPr="00B62C26" w:rsidRDefault="00DF0433" w:rsidP="00DF0433">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тест опису поведінки К. Томаса, в адаптації Н. Гришиної - для вивчення особистісної схильності до конфліктного поводження і типу реагування в конфліктній ситуації;</w:t>
      </w:r>
    </w:p>
    <w:p w:rsidR="00DF0433" w:rsidRPr="00B62C26" w:rsidRDefault="00DF0433" w:rsidP="00DF0433">
      <w:pPr>
        <w:pStyle w:val="HTML"/>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методика «Самооцінка лідерства» - для визначення актуального рівня прояви лідерства у спільній діяльності.</w:t>
      </w:r>
    </w:p>
    <w:p w:rsidR="003F0B35" w:rsidRDefault="00C73793" w:rsidP="003F0B35">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Pr="00B62C26">
        <w:rPr>
          <w:rFonts w:ascii="Times New Roman" w:hAnsi="Times New Roman" w:cs="Times New Roman"/>
          <w:sz w:val="28"/>
          <w:szCs w:val="28"/>
          <w:lang w:val="uk-UA"/>
        </w:rPr>
        <w:t>ослідження структу</w:t>
      </w:r>
      <w:r>
        <w:rPr>
          <w:rFonts w:ascii="Times New Roman" w:hAnsi="Times New Roman" w:cs="Times New Roman"/>
          <w:sz w:val="28"/>
          <w:szCs w:val="28"/>
          <w:lang w:val="uk-UA"/>
        </w:rPr>
        <w:t>ри спілкування студентів</w:t>
      </w:r>
      <w:r w:rsidR="005C53EF">
        <w:rPr>
          <w:rFonts w:ascii="Times New Roman" w:hAnsi="Times New Roman" w:cs="Times New Roman"/>
          <w:sz w:val="28"/>
          <w:szCs w:val="28"/>
          <w:lang w:val="uk-UA"/>
        </w:rPr>
        <w:t xml:space="preserve"> ЗВО І р.а.</w:t>
      </w:r>
      <w:r w:rsidRPr="00B62C26">
        <w:rPr>
          <w:rFonts w:ascii="Times New Roman" w:hAnsi="Times New Roman" w:cs="Times New Roman"/>
          <w:sz w:val="28"/>
          <w:szCs w:val="28"/>
          <w:lang w:val="uk-UA"/>
        </w:rPr>
        <w:t xml:space="preserve">, потреби і самоконтролю в спілкуванні, уявлень про власний потенціал з точки зору лідерства та аналіз структури </w:t>
      </w:r>
      <w:r>
        <w:rPr>
          <w:rFonts w:ascii="Times New Roman" w:hAnsi="Times New Roman" w:cs="Times New Roman"/>
          <w:sz w:val="28"/>
          <w:szCs w:val="28"/>
          <w:lang w:val="uk-UA"/>
        </w:rPr>
        <w:t>групи на підставі соціометричної</w:t>
      </w:r>
      <w:r w:rsidRPr="00B62C26">
        <w:rPr>
          <w:rFonts w:ascii="Times New Roman" w:hAnsi="Times New Roman" w:cs="Times New Roman"/>
          <w:sz w:val="28"/>
          <w:szCs w:val="28"/>
          <w:lang w:val="uk-UA"/>
        </w:rPr>
        <w:t xml:space="preserve"> структури, групової згуртованості і типу відносин дозволив встановити ряд закономірностей щодо характеру </w:t>
      </w:r>
      <w:r>
        <w:rPr>
          <w:rFonts w:ascii="Times New Roman" w:hAnsi="Times New Roman" w:cs="Times New Roman"/>
          <w:sz w:val="28"/>
          <w:szCs w:val="28"/>
          <w:lang w:val="uk-UA"/>
        </w:rPr>
        <w:t>гендерної соціалізації студентів</w:t>
      </w:r>
      <w:r w:rsidRPr="00B62C26">
        <w:rPr>
          <w:rFonts w:ascii="Times New Roman" w:hAnsi="Times New Roman" w:cs="Times New Roman"/>
          <w:sz w:val="28"/>
          <w:szCs w:val="28"/>
          <w:lang w:val="uk-UA"/>
        </w:rPr>
        <w:t xml:space="preserve"> з різними </w:t>
      </w:r>
      <w:r>
        <w:rPr>
          <w:rFonts w:ascii="Times New Roman" w:hAnsi="Times New Roman" w:cs="Times New Roman"/>
          <w:sz w:val="28"/>
          <w:szCs w:val="28"/>
          <w:lang w:val="uk-UA"/>
        </w:rPr>
        <w:t>типами особистості: маскулінних, фемінінних і андрогінних</w:t>
      </w:r>
      <w:r w:rsidRPr="00B62C26">
        <w:rPr>
          <w:rFonts w:ascii="Times New Roman" w:hAnsi="Times New Roman" w:cs="Times New Roman"/>
          <w:sz w:val="28"/>
          <w:szCs w:val="28"/>
          <w:lang w:val="uk-UA"/>
        </w:rPr>
        <w:t xml:space="preserve">. Андрогинний тип особистості є найбільш адаптованим і пристосованим до спілкування і групового взаємодії, що забезпечує сприятливі </w:t>
      </w:r>
      <w:r>
        <w:rPr>
          <w:rFonts w:ascii="Times New Roman" w:hAnsi="Times New Roman" w:cs="Times New Roman"/>
          <w:sz w:val="28"/>
          <w:szCs w:val="28"/>
          <w:lang w:val="uk-UA"/>
        </w:rPr>
        <w:t>умови для соціалізації студентів в цілому. Крім того, андрогінні студенти мають більш високу самоповагу і соціальну популярність, хоча і стикаються з деяким</w:t>
      </w:r>
      <w:r w:rsidRPr="00B62C26">
        <w:rPr>
          <w:rFonts w:ascii="Times New Roman" w:hAnsi="Times New Roman" w:cs="Times New Roman"/>
          <w:sz w:val="28"/>
          <w:szCs w:val="28"/>
          <w:lang w:val="uk-UA"/>
        </w:rPr>
        <w:t xml:space="preserve"> потенційним ризиком відкидання з боку однолітків, орієнтованих на традиційні статево-рольові якості</w:t>
      </w:r>
      <w:r>
        <w:rPr>
          <w:rFonts w:ascii="Times New Roman" w:hAnsi="Times New Roman" w:cs="Times New Roman"/>
          <w:sz w:val="28"/>
          <w:szCs w:val="28"/>
          <w:lang w:val="uk-UA"/>
        </w:rPr>
        <w:t xml:space="preserve"> особистості. Однак урівняння</w:t>
      </w:r>
      <w:r w:rsidRPr="00B62C26">
        <w:rPr>
          <w:rFonts w:ascii="Times New Roman" w:hAnsi="Times New Roman" w:cs="Times New Roman"/>
          <w:sz w:val="28"/>
          <w:szCs w:val="28"/>
          <w:lang w:val="uk-UA"/>
        </w:rPr>
        <w:t xml:space="preserve"> протиставлення чоловічої та жіночої моделей соціалізації в </w:t>
      </w:r>
      <w:r>
        <w:rPr>
          <w:rFonts w:ascii="Times New Roman" w:hAnsi="Times New Roman" w:cs="Times New Roman"/>
          <w:sz w:val="28"/>
          <w:szCs w:val="28"/>
          <w:lang w:val="uk-UA"/>
        </w:rPr>
        <w:t>свідомості і поведінці студентів містить у</w:t>
      </w:r>
      <w:r w:rsidRPr="00B62C26">
        <w:rPr>
          <w:rFonts w:ascii="Times New Roman" w:hAnsi="Times New Roman" w:cs="Times New Roman"/>
          <w:sz w:val="28"/>
          <w:szCs w:val="28"/>
          <w:lang w:val="uk-UA"/>
        </w:rPr>
        <w:t xml:space="preserve"> собі певну загрозу втрати позитивної соціальної ідентичності, так як інститути сім'ї, школи,</w:t>
      </w:r>
      <w:r>
        <w:rPr>
          <w:rFonts w:ascii="Times New Roman" w:hAnsi="Times New Roman" w:cs="Times New Roman"/>
          <w:sz w:val="28"/>
          <w:szCs w:val="28"/>
          <w:lang w:val="uk-UA"/>
        </w:rPr>
        <w:t xml:space="preserve"> ЗВО</w:t>
      </w:r>
      <w:r w:rsidRPr="00B62C26">
        <w:rPr>
          <w:rFonts w:ascii="Times New Roman" w:hAnsi="Times New Roman" w:cs="Times New Roman"/>
          <w:sz w:val="28"/>
          <w:szCs w:val="28"/>
          <w:lang w:val="uk-UA"/>
        </w:rPr>
        <w:t xml:space="preserve"> ЗМІ продовжують орієнтувати молодих людей на жорсткі статеворольової приписи.</w:t>
      </w:r>
    </w:p>
    <w:p w:rsidR="00C73793" w:rsidRPr="00C73793" w:rsidRDefault="00C73793" w:rsidP="00C7379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З метою створення сприятливих умов для гендерної соціалізації в умовах ЗВО</w:t>
      </w:r>
      <w:r w:rsidR="005C53EF">
        <w:rPr>
          <w:rFonts w:ascii="Times New Roman" w:hAnsi="Times New Roman" w:cs="Times New Roman"/>
          <w:sz w:val="28"/>
          <w:szCs w:val="28"/>
          <w:lang w:val="uk-UA"/>
        </w:rPr>
        <w:t xml:space="preserve"> І р.а.</w:t>
      </w:r>
      <w:r>
        <w:rPr>
          <w:rFonts w:ascii="Times New Roman" w:hAnsi="Times New Roman" w:cs="Times New Roman"/>
          <w:sz w:val="28"/>
          <w:szCs w:val="28"/>
          <w:lang w:val="uk-UA"/>
        </w:rPr>
        <w:t xml:space="preserve"> слід враховувати досліджені вище її особливості. Для підвищення ефективності означеного процесу ми склали низку занять з проблеми гендеру. Дані заняття були розроблені тренерами програми рівних можливостей та прав жінок в Україні: Біллур Гунгорен (міжнародний експерт ПРООН /Туреччина/), Ольга Жукова (експерт ПРООН), Марта Чумало </w:t>
      </w:r>
      <w:r>
        <w:rPr>
          <w:rFonts w:ascii="Times New Roman" w:hAnsi="Times New Roman" w:cs="Times New Roman"/>
          <w:sz w:val="28"/>
          <w:szCs w:val="28"/>
          <w:lang w:val="uk-UA"/>
        </w:rPr>
        <w:lastRenderedPageBreak/>
        <w:t>(експерт ПРООН)</w:t>
      </w:r>
      <w:r w:rsidRPr="001051EC">
        <w:rPr>
          <w:rFonts w:ascii="Times New Roman" w:hAnsi="Times New Roman" w:cs="Times New Roman"/>
          <w:sz w:val="28"/>
          <w:szCs w:val="28"/>
        </w:rPr>
        <w:t>.</w:t>
      </w:r>
      <w:r>
        <w:rPr>
          <w:rFonts w:ascii="Times New Roman" w:hAnsi="Times New Roman" w:cs="Times New Roman"/>
          <w:sz w:val="28"/>
          <w:szCs w:val="28"/>
          <w:lang w:val="uk-UA"/>
        </w:rPr>
        <w:t>Обрані заняття можуть бути використані кураторами при роботі з академічними групами, викладачами дисциплін, в яких розглядається означена проблематика, студентським активом тощо.</w:t>
      </w:r>
    </w:p>
    <w:p w:rsidR="00C73793" w:rsidRDefault="00C7379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73793" w:rsidRDefault="00C73793" w:rsidP="00C73793">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A5773E" w:rsidRPr="00B62C26" w:rsidRDefault="00DA50C4" w:rsidP="00A5773E">
      <w:pPr>
        <w:spacing w:after="0" w:line="365" w:lineRule="auto"/>
        <w:ind w:firstLine="709"/>
        <w:jc w:val="both"/>
        <w:rPr>
          <w:rFonts w:ascii="Times New Roman" w:hAnsi="Times New Roman"/>
          <w:sz w:val="28"/>
          <w:szCs w:val="28"/>
          <w:lang w:val="uk-UA"/>
        </w:rPr>
      </w:pPr>
      <w:r w:rsidRPr="00FE3F6B">
        <w:rPr>
          <w:rFonts w:ascii="Times New Roman" w:hAnsi="Times New Roman" w:cs="Times New Roman"/>
          <w:color w:val="000000" w:themeColor="text1"/>
          <w:sz w:val="28"/>
          <w:szCs w:val="28"/>
          <w:lang w:val="uk-UA"/>
        </w:rPr>
        <w:t>Комплексний аналіз педагогічних, психологічних, соціокультурних джерел, пері</w:t>
      </w:r>
      <w:r>
        <w:rPr>
          <w:rFonts w:ascii="Times New Roman" w:hAnsi="Times New Roman" w:cs="Times New Roman"/>
          <w:color w:val="000000" w:themeColor="text1"/>
          <w:sz w:val="28"/>
          <w:szCs w:val="28"/>
          <w:lang w:val="uk-UA"/>
        </w:rPr>
        <w:t>одичної літератури, нормативно-правової</w:t>
      </w:r>
      <w:r w:rsidRPr="00FE3F6B">
        <w:rPr>
          <w:rFonts w:ascii="Times New Roman" w:hAnsi="Times New Roman" w:cs="Times New Roman"/>
          <w:color w:val="000000" w:themeColor="text1"/>
          <w:sz w:val="28"/>
          <w:szCs w:val="28"/>
          <w:lang w:val="uk-UA"/>
        </w:rPr>
        <w:t xml:space="preserve"> бази та інших документів </w:t>
      </w:r>
      <w:r>
        <w:rPr>
          <w:rFonts w:ascii="Times New Roman" w:hAnsi="Times New Roman" w:cs="Times New Roman"/>
          <w:color w:val="000000" w:themeColor="text1"/>
          <w:sz w:val="28"/>
          <w:szCs w:val="28"/>
          <w:lang w:val="uk-UA"/>
        </w:rPr>
        <w:t xml:space="preserve">показав, що гендерна </w:t>
      </w:r>
      <w:r w:rsidR="00A5773E" w:rsidRPr="00B62C26">
        <w:rPr>
          <w:rFonts w:ascii="Times New Roman" w:hAnsi="Times New Roman"/>
          <w:sz w:val="28"/>
          <w:szCs w:val="28"/>
          <w:lang w:val="uk-UA"/>
        </w:rPr>
        <w:t>проблематика у сучасній науковій парадигмі розглядається з різних точок зору:</w:t>
      </w:r>
      <w:r w:rsidR="00A5773E">
        <w:rPr>
          <w:rFonts w:ascii="Times New Roman" w:hAnsi="Times New Roman"/>
          <w:sz w:val="28"/>
          <w:szCs w:val="28"/>
          <w:lang w:val="uk-UA"/>
        </w:rPr>
        <w:t xml:space="preserve"> </w:t>
      </w:r>
      <w:r w:rsidR="00A5773E" w:rsidRPr="00B62C26">
        <w:rPr>
          <w:rFonts w:ascii="Times New Roman" w:hAnsi="Times New Roman"/>
          <w:sz w:val="28"/>
          <w:szCs w:val="28"/>
          <w:lang w:val="uk-UA"/>
        </w:rPr>
        <w:t>методологія гендерного дослідження: теорія соціальної конструкції гендеру (Д. Зіммерман, А. Річ, Р. Унгер, К. Уест, Дж. Еклер), теорія гендерної системи (Дж. Скотт, Т. де Лауретіс, Ю. Хірдман);</w:t>
      </w:r>
      <w:r w:rsidR="00A5773E">
        <w:rPr>
          <w:rFonts w:ascii="Times New Roman" w:hAnsi="Times New Roman"/>
          <w:sz w:val="28"/>
          <w:szCs w:val="28"/>
          <w:lang w:val="uk-UA"/>
        </w:rPr>
        <w:t xml:space="preserve"> </w:t>
      </w:r>
      <w:r w:rsidR="00A5773E" w:rsidRPr="00B62C26">
        <w:rPr>
          <w:rFonts w:ascii="Times New Roman" w:hAnsi="Times New Roman"/>
          <w:sz w:val="28"/>
          <w:szCs w:val="28"/>
          <w:lang w:val="uk-UA"/>
        </w:rPr>
        <w:t>теоретичні моделі маскулинності і фемінності як психологічні і соціокультурні феномени (С. Бем, Е. Гідденс, М. Кіммел, І.С. Кон, Р. Коннел, Дж. Плек);</w:t>
      </w:r>
      <w:r w:rsidR="00A5773E">
        <w:rPr>
          <w:rFonts w:ascii="Times New Roman" w:hAnsi="Times New Roman"/>
          <w:sz w:val="28"/>
          <w:szCs w:val="28"/>
          <w:lang w:val="uk-UA"/>
        </w:rPr>
        <w:t xml:space="preserve"> </w:t>
      </w:r>
      <w:r w:rsidR="00A5773E" w:rsidRPr="00B62C26">
        <w:rPr>
          <w:rFonts w:ascii="Times New Roman" w:hAnsi="Times New Roman"/>
          <w:sz w:val="28"/>
          <w:szCs w:val="28"/>
          <w:shd w:val="clear" w:color="auto" w:fill="FFFFFF"/>
          <w:lang w:val="uk-UA"/>
        </w:rPr>
        <w:t>гендерного аналізу різних аспектів інтелектуальної та соціальної діяльності (В.</w:t>
      </w:r>
      <w:r w:rsidR="00A5773E" w:rsidRPr="00B62C26">
        <w:rPr>
          <w:rFonts w:ascii="Times New Roman" w:hAnsi="Times New Roman"/>
          <w:sz w:val="28"/>
          <w:szCs w:val="28"/>
          <w:shd w:val="clear" w:color="auto" w:fill="FFFFFF"/>
          <w:lang w:val="en-US"/>
        </w:rPr>
        <w:t> </w:t>
      </w:r>
      <w:r w:rsidR="00A5773E" w:rsidRPr="00B62C26">
        <w:rPr>
          <w:rFonts w:ascii="Times New Roman" w:hAnsi="Times New Roman"/>
          <w:sz w:val="28"/>
          <w:szCs w:val="28"/>
          <w:shd w:val="clear" w:color="auto" w:fill="FFFFFF"/>
          <w:lang w:val="uk-UA"/>
        </w:rPr>
        <w:t>Успенская, В.</w:t>
      </w:r>
      <w:r w:rsidR="00A5773E" w:rsidRPr="00B62C26">
        <w:rPr>
          <w:rFonts w:ascii="Times New Roman" w:hAnsi="Times New Roman"/>
          <w:sz w:val="28"/>
          <w:szCs w:val="28"/>
          <w:shd w:val="clear" w:color="auto" w:fill="FFFFFF"/>
          <w:lang w:val="en-US"/>
        </w:rPr>
        <w:t> </w:t>
      </w:r>
      <w:r w:rsidR="00A5773E" w:rsidRPr="00B62C26">
        <w:rPr>
          <w:rFonts w:ascii="Times New Roman" w:hAnsi="Times New Roman"/>
          <w:sz w:val="28"/>
          <w:szCs w:val="28"/>
          <w:shd w:val="clear" w:color="auto" w:fill="FFFFFF"/>
          <w:lang w:val="uk-UA"/>
        </w:rPr>
        <w:t>Тимохін, А.</w:t>
      </w:r>
      <w:r w:rsidR="00A5773E" w:rsidRPr="00B62C26">
        <w:rPr>
          <w:rFonts w:ascii="Times New Roman" w:hAnsi="Times New Roman"/>
          <w:sz w:val="28"/>
          <w:szCs w:val="28"/>
          <w:shd w:val="clear" w:color="auto" w:fill="FFFFFF"/>
          <w:lang w:val="en-US"/>
        </w:rPr>
        <w:t> </w:t>
      </w:r>
      <w:r w:rsidR="00A5773E" w:rsidRPr="00B62C26">
        <w:rPr>
          <w:rFonts w:ascii="Times New Roman" w:hAnsi="Times New Roman"/>
          <w:sz w:val="28"/>
          <w:szCs w:val="28"/>
          <w:shd w:val="clear" w:color="auto" w:fill="FFFFFF"/>
          <w:lang w:val="uk-UA"/>
        </w:rPr>
        <w:t xml:space="preserve">Тьомкіна, А. Посадська, Н. Римашевська, Г. Сілласте, Є. Здравомислова). </w:t>
      </w:r>
    </w:p>
    <w:p w:rsidR="00C73793" w:rsidRPr="00A5773E" w:rsidRDefault="00A5773E" w:rsidP="00A5773E">
      <w:pPr>
        <w:spacing w:after="0" w:line="365" w:lineRule="auto"/>
        <w:ind w:firstLine="709"/>
        <w:jc w:val="both"/>
        <w:rPr>
          <w:rFonts w:ascii="Times New Roman" w:hAnsi="Times New Roman"/>
          <w:sz w:val="28"/>
          <w:szCs w:val="28"/>
          <w:shd w:val="clear" w:color="auto" w:fill="FFFFFF"/>
          <w:lang w:val="uk-UA"/>
        </w:rPr>
      </w:pPr>
      <w:r w:rsidRPr="00B62C26">
        <w:rPr>
          <w:rFonts w:ascii="Times New Roman" w:hAnsi="Times New Roman"/>
          <w:sz w:val="28"/>
          <w:szCs w:val="28"/>
          <w:shd w:val="clear" w:color="auto" w:fill="FFFFFF"/>
          <w:lang w:val="uk-UA"/>
        </w:rPr>
        <w:t>У більшості робіт і російських, і українських дослідників розглядаються окремі аспекти становища жінки у суспільстві, такі як: сучасний стан жіночої зайнятості та інтеграції жінок в систему ринкових відносин (роботи Л. Ржаніценої, Г.Сілласте, Т.</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Мельник, О.Бузницька); тенденції зміни соціального статусу жінки в сучасному суспільстві та її участь в політиці (Г. Сілласте, Є. Здравомислова, Н. Лавріненко, О.</w:t>
      </w:r>
      <w:r w:rsidRPr="00B62C26">
        <w:rPr>
          <w:rFonts w:ascii="Times New Roman" w:hAnsi="Times New Roman"/>
          <w:sz w:val="28"/>
          <w:szCs w:val="28"/>
          <w:shd w:val="clear" w:color="auto" w:fill="FFFFFF"/>
          <w:lang w:val="en-US"/>
        </w:rPr>
        <w:t> </w:t>
      </w:r>
      <w:r w:rsidRPr="00B62C26">
        <w:rPr>
          <w:rFonts w:ascii="Times New Roman" w:hAnsi="Times New Roman"/>
          <w:sz w:val="28"/>
          <w:szCs w:val="28"/>
          <w:shd w:val="clear" w:color="auto" w:fill="FFFFFF"/>
          <w:lang w:val="uk-UA"/>
        </w:rPr>
        <w:t>Іващенко, В. Зл</w:t>
      </w:r>
      <w:r w:rsidRPr="00B62C26">
        <w:rPr>
          <w:rFonts w:ascii="Times New Roman" w:hAnsi="Times New Roman"/>
          <w:sz w:val="28"/>
          <w:szCs w:val="28"/>
          <w:shd w:val="clear" w:color="auto" w:fill="FFFFFF"/>
          <w:lang w:val="en-US"/>
        </w:rPr>
        <w:t>e</w:t>
      </w:r>
      <w:r w:rsidRPr="00B62C26">
        <w:rPr>
          <w:rFonts w:ascii="Times New Roman" w:hAnsi="Times New Roman"/>
          <w:sz w:val="28"/>
          <w:szCs w:val="28"/>
          <w:shd w:val="clear" w:color="auto" w:fill="FFFFFF"/>
          <w:lang w:val="uk-UA"/>
        </w:rPr>
        <w:t>нко, О.</w:t>
      </w:r>
      <w:r w:rsidRPr="00B62C26">
        <w:rPr>
          <w:rFonts w:ascii="Times New Roman" w:hAnsi="Times New Roman"/>
          <w:sz w:val="28"/>
          <w:szCs w:val="28"/>
          <w:shd w:val="clear" w:color="auto" w:fill="FFFFFF"/>
        </w:rPr>
        <w:t> </w:t>
      </w:r>
      <w:r w:rsidRPr="00B62C26">
        <w:rPr>
          <w:rFonts w:ascii="Times New Roman" w:hAnsi="Times New Roman"/>
          <w:sz w:val="28"/>
          <w:szCs w:val="28"/>
          <w:shd w:val="clear" w:color="auto" w:fill="FFFFFF"/>
          <w:lang w:val="uk-UA"/>
        </w:rPr>
        <w:t>Бузницька), процеси самоідентифікації в гендерному аспекті та питання соціокультурного потенціалу жінок Є. Авраамова, Н. Захарова, С. Балабан</w:t>
      </w:r>
      <w:r w:rsidRPr="00B62C26">
        <w:rPr>
          <w:rFonts w:ascii="Times New Roman" w:hAnsi="Times New Roman"/>
          <w:sz w:val="28"/>
          <w:szCs w:val="28"/>
          <w:shd w:val="clear" w:color="auto" w:fill="FFFFFF"/>
          <w:lang w:val="en-US"/>
        </w:rPr>
        <w:t>o</w:t>
      </w:r>
      <w:r w:rsidRPr="00B62C26">
        <w:rPr>
          <w:rFonts w:ascii="Times New Roman" w:hAnsi="Times New Roman"/>
          <w:sz w:val="28"/>
          <w:szCs w:val="28"/>
          <w:shd w:val="clear" w:color="auto" w:fill="FFFFFF"/>
          <w:lang w:val="uk-UA"/>
        </w:rPr>
        <w:t>ва, Л. Бондаренко, Т. Клименковой, Є. Ярської-Смирнової, С. Павличко, В. Агеєвоїї, Н. Чухим</w:t>
      </w:r>
      <w:r>
        <w:rPr>
          <w:rFonts w:ascii="Times New Roman" w:hAnsi="Times New Roman"/>
          <w:sz w:val="28"/>
          <w:szCs w:val="28"/>
          <w:shd w:val="clear" w:color="auto" w:fill="FFFFFF"/>
          <w:lang w:val="uk-UA"/>
        </w:rPr>
        <w:t xml:space="preserve">; </w:t>
      </w:r>
      <w:r w:rsidRPr="00B62C26">
        <w:rPr>
          <w:rStyle w:val="FontStyle21"/>
          <w:sz w:val="28"/>
          <w:szCs w:val="28"/>
          <w:lang w:val="uk-UA"/>
        </w:rPr>
        <w:t>статево-рольова і гендерна ідентифікація / соціалізація учнівської та студентської молоді (Н.</w:t>
      </w:r>
      <w:r w:rsidRPr="00B62C26">
        <w:rPr>
          <w:rStyle w:val="FontStyle21"/>
          <w:sz w:val="28"/>
          <w:szCs w:val="28"/>
        </w:rPr>
        <w:t> </w:t>
      </w:r>
      <w:r w:rsidRPr="00B62C26">
        <w:rPr>
          <w:rStyle w:val="FontStyle21"/>
          <w:sz w:val="28"/>
          <w:szCs w:val="28"/>
          <w:lang w:val="uk-UA"/>
        </w:rPr>
        <w:t>Городнова, Т.</w:t>
      </w:r>
      <w:r w:rsidRPr="00B62C26">
        <w:rPr>
          <w:rStyle w:val="FontStyle21"/>
          <w:sz w:val="28"/>
          <w:szCs w:val="28"/>
        </w:rPr>
        <w:t> </w:t>
      </w:r>
      <w:r w:rsidRPr="00B62C26">
        <w:rPr>
          <w:rStyle w:val="FontStyle21"/>
          <w:sz w:val="28"/>
          <w:szCs w:val="28"/>
          <w:lang w:val="uk-UA"/>
        </w:rPr>
        <w:t>Кубриченко, Д.</w:t>
      </w:r>
      <w:r w:rsidRPr="00B62C26">
        <w:rPr>
          <w:rStyle w:val="FontStyle21"/>
          <w:sz w:val="28"/>
          <w:szCs w:val="28"/>
        </w:rPr>
        <w:t> </w:t>
      </w:r>
      <w:r w:rsidRPr="00B62C26">
        <w:rPr>
          <w:rStyle w:val="FontStyle21"/>
          <w:sz w:val="28"/>
          <w:szCs w:val="28"/>
          <w:lang w:val="uk-UA"/>
        </w:rPr>
        <w:t>Логвінова, О.</w:t>
      </w:r>
      <w:r w:rsidRPr="00B62C26">
        <w:rPr>
          <w:rStyle w:val="FontStyle21"/>
          <w:sz w:val="28"/>
          <w:szCs w:val="28"/>
        </w:rPr>
        <w:t> </w:t>
      </w:r>
      <w:r w:rsidRPr="00B62C26">
        <w:rPr>
          <w:rStyle w:val="FontStyle21"/>
          <w:sz w:val="28"/>
          <w:szCs w:val="28"/>
          <w:lang w:val="uk-UA"/>
        </w:rPr>
        <w:t xml:space="preserve">Мруг, </w:t>
      </w:r>
      <w:r w:rsidRPr="00B62C26">
        <w:rPr>
          <w:rStyle w:val="FontStyle21"/>
          <w:sz w:val="28"/>
          <w:szCs w:val="28"/>
        </w:rPr>
        <w:t>B</w:t>
      </w:r>
      <w:r w:rsidRPr="00B62C26">
        <w:rPr>
          <w:rStyle w:val="FontStyle21"/>
          <w:sz w:val="28"/>
          <w:szCs w:val="28"/>
          <w:lang w:val="uk-UA"/>
        </w:rPr>
        <w:t>.</w:t>
      </w:r>
      <w:r w:rsidRPr="00B62C26">
        <w:rPr>
          <w:rStyle w:val="FontStyle21"/>
          <w:sz w:val="28"/>
          <w:szCs w:val="28"/>
        </w:rPr>
        <w:t> </w:t>
      </w:r>
      <w:r w:rsidRPr="00B62C26">
        <w:rPr>
          <w:rStyle w:val="FontStyle21"/>
          <w:sz w:val="28"/>
          <w:szCs w:val="28"/>
          <w:lang w:val="uk-UA"/>
        </w:rPr>
        <w:t>Новицька, С.</w:t>
      </w:r>
      <w:r w:rsidRPr="00B62C26">
        <w:rPr>
          <w:rStyle w:val="FontStyle21"/>
          <w:sz w:val="28"/>
          <w:szCs w:val="28"/>
        </w:rPr>
        <w:t> </w:t>
      </w:r>
      <w:r w:rsidRPr="00B62C26">
        <w:rPr>
          <w:rStyle w:val="FontStyle21"/>
          <w:sz w:val="28"/>
          <w:szCs w:val="28"/>
          <w:lang w:val="uk-UA"/>
        </w:rPr>
        <w:t>Харченко);</w:t>
      </w:r>
      <w:r>
        <w:rPr>
          <w:rStyle w:val="FontStyle21"/>
          <w:sz w:val="28"/>
          <w:szCs w:val="28"/>
          <w:lang w:val="uk-UA"/>
        </w:rPr>
        <w:t xml:space="preserve"> </w:t>
      </w:r>
      <w:r w:rsidRPr="00A5773E">
        <w:rPr>
          <w:rStyle w:val="FontStyle21"/>
          <w:sz w:val="28"/>
          <w:szCs w:val="28"/>
          <w:lang w:val="uk-UA"/>
        </w:rPr>
        <w:t>ґендерне виховання та формування ґендерної культури учнів і студентів (О.</w:t>
      </w:r>
      <w:r w:rsidRPr="00B62C26">
        <w:rPr>
          <w:rStyle w:val="FontStyle21"/>
          <w:sz w:val="28"/>
          <w:szCs w:val="28"/>
        </w:rPr>
        <w:t> </w:t>
      </w:r>
      <w:r w:rsidRPr="00A5773E">
        <w:rPr>
          <w:rStyle w:val="FontStyle21"/>
          <w:sz w:val="28"/>
          <w:szCs w:val="28"/>
          <w:lang w:val="uk-UA"/>
        </w:rPr>
        <w:t>Болотська, М.</w:t>
      </w:r>
      <w:r w:rsidRPr="00B62C26">
        <w:rPr>
          <w:rStyle w:val="FontStyle21"/>
          <w:sz w:val="28"/>
          <w:szCs w:val="28"/>
        </w:rPr>
        <w:t> </w:t>
      </w:r>
      <w:r w:rsidRPr="00A5773E">
        <w:rPr>
          <w:rStyle w:val="FontStyle21"/>
          <w:sz w:val="28"/>
          <w:szCs w:val="28"/>
          <w:lang w:val="uk-UA"/>
        </w:rPr>
        <w:t>Борякіна, О.</w:t>
      </w:r>
      <w:r w:rsidRPr="00B62C26">
        <w:rPr>
          <w:rStyle w:val="FontStyle21"/>
          <w:sz w:val="28"/>
          <w:szCs w:val="28"/>
        </w:rPr>
        <w:t> </w:t>
      </w:r>
      <w:r w:rsidRPr="00A5773E">
        <w:rPr>
          <w:rStyle w:val="FontStyle21"/>
          <w:sz w:val="28"/>
          <w:szCs w:val="28"/>
          <w:lang w:val="uk-UA"/>
        </w:rPr>
        <w:t>Васильченко, С.</w:t>
      </w:r>
      <w:r w:rsidRPr="00B62C26">
        <w:rPr>
          <w:rStyle w:val="FontStyle21"/>
          <w:sz w:val="28"/>
          <w:szCs w:val="28"/>
        </w:rPr>
        <w:t> </w:t>
      </w:r>
      <w:r w:rsidRPr="00A5773E">
        <w:rPr>
          <w:rStyle w:val="FontStyle21"/>
          <w:sz w:val="28"/>
          <w:szCs w:val="28"/>
          <w:lang w:val="uk-UA"/>
        </w:rPr>
        <w:t>Вихор, І.</w:t>
      </w:r>
      <w:r w:rsidRPr="00B62C26">
        <w:rPr>
          <w:rStyle w:val="FontStyle21"/>
          <w:sz w:val="28"/>
          <w:szCs w:val="28"/>
        </w:rPr>
        <w:t> </w:t>
      </w:r>
      <w:r w:rsidRPr="00A5773E">
        <w:rPr>
          <w:rStyle w:val="FontStyle21"/>
          <w:sz w:val="28"/>
          <w:szCs w:val="28"/>
          <w:lang w:val="uk-UA"/>
        </w:rPr>
        <w:t>Євтушенко, І.</w:t>
      </w:r>
      <w:r w:rsidRPr="00B62C26">
        <w:rPr>
          <w:rStyle w:val="FontStyle21"/>
          <w:sz w:val="28"/>
          <w:szCs w:val="28"/>
        </w:rPr>
        <w:t> </w:t>
      </w:r>
      <w:r w:rsidRPr="00A5773E">
        <w:rPr>
          <w:rStyle w:val="FontStyle21"/>
          <w:sz w:val="28"/>
          <w:szCs w:val="28"/>
          <w:lang w:val="uk-UA"/>
        </w:rPr>
        <w:t>Іванова, С.</w:t>
      </w:r>
      <w:r w:rsidRPr="00B62C26">
        <w:rPr>
          <w:rStyle w:val="FontStyle21"/>
          <w:sz w:val="28"/>
          <w:szCs w:val="28"/>
        </w:rPr>
        <w:t> </w:t>
      </w:r>
      <w:r w:rsidRPr="00A5773E">
        <w:rPr>
          <w:rStyle w:val="FontStyle21"/>
          <w:sz w:val="28"/>
          <w:szCs w:val="28"/>
          <w:lang w:val="uk-UA"/>
        </w:rPr>
        <w:t>Матюшкова, Н.</w:t>
      </w:r>
      <w:r w:rsidRPr="00B62C26">
        <w:rPr>
          <w:rStyle w:val="FontStyle21"/>
          <w:sz w:val="28"/>
          <w:szCs w:val="28"/>
        </w:rPr>
        <w:t> </w:t>
      </w:r>
      <w:r w:rsidRPr="00A5773E">
        <w:rPr>
          <w:rStyle w:val="FontStyle21"/>
          <w:sz w:val="28"/>
          <w:szCs w:val="28"/>
          <w:lang w:val="uk-UA"/>
        </w:rPr>
        <w:t>Павлущенко, П.</w:t>
      </w:r>
      <w:r w:rsidRPr="00B62C26">
        <w:rPr>
          <w:rStyle w:val="FontStyle21"/>
          <w:sz w:val="28"/>
          <w:szCs w:val="28"/>
        </w:rPr>
        <w:t> </w:t>
      </w:r>
      <w:r w:rsidRPr="00A5773E">
        <w:rPr>
          <w:rStyle w:val="FontStyle21"/>
          <w:sz w:val="28"/>
          <w:szCs w:val="28"/>
          <w:lang w:val="uk-UA"/>
        </w:rPr>
        <w:t>Терзі, А.</w:t>
      </w:r>
      <w:r w:rsidRPr="00B62C26">
        <w:rPr>
          <w:rStyle w:val="FontStyle21"/>
          <w:sz w:val="28"/>
          <w:szCs w:val="28"/>
        </w:rPr>
        <w:t> </w:t>
      </w:r>
      <w:r w:rsidRPr="00A5773E">
        <w:rPr>
          <w:rStyle w:val="FontStyle21"/>
          <w:sz w:val="28"/>
          <w:szCs w:val="28"/>
          <w:lang w:val="uk-UA"/>
        </w:rPr>
        <w:t>Шевченко, Л.</w:t>
      </w:r>
      <w:r w:rsidRPr="00B62C26">
        <w:rPr>
          <w:rStyle w:val="FontStyle21"/>
          <w:sz w:val="28"/>
          <w:szCs w:val="28"/>
        </w:rPr>
        <w:t> </w:t>
      </w:r>
      <w:r w:rsidRPr="00A5773E">
        <w:rPr>
          <w:rStyle w:val="FontStyle21"/>
          <w:sz w:val="28"/>
          <w:szCs w:val="28"/>
          <w:lang w:val="uk-UA"/>
        </w:rPr>
        <w:t>Шустова);</w:t>
      </w:r>
      <w:r>
        <w:rPr>
          <w:rFonts w:ascii="Times New Roman" w:hAnsi="Times New Roman"/>
          <w:sz w:val="28"/>
          <w:szCs w:val="28"/>
          <w:shd w:val="clear" w:color="auto" w:fill="FFFFFF"/>
          <w:lang w:val="uk-UA"/>
        </w:rPr>
        <w:t xml:space="preserve"> </w:t>
      </w:r>
      <w:r w:rsidRPr="00B62C26">
        <w:rPr>
          <w:rFonts w:ascii="Times New Roman" w:hAnsi="Times New Roman"/>
          <w:sz w:val="28"/>
          <w:szCs w:val="28"/>
          <w:lang w:val="uk-UA"/>
        </w:rPr>
        <w:t xml:space="preserve">аналізу гендерного підходу до навчання та виховання, становленню гендерної ідентичності, формуванню культури міжстатевих взаємин (С. Вихор, </w:t>
      </w:r>
      <w:r w:rsidRPr="00B62C26">
        <w:rPr>
          <w:rFonts w:ascii="Times New Roman" w:hAnsi="Times New Roman"/>
          <w:sz w:val="28"/>
          <w:szCs w:val="28"/>
          <w:lang w:val="uk-UA"/>
        </w:rPr>
        <w:lastRenderedPageBreak/>
        <w:t>Т. Говорун, О. Кікінежді, А. Кириліна, Л. Кобелянська, В. Кравець, І. Мезеря, А. Мудрик, О. Цокур)</w:t>
      </w:r>
      <w:r>
        <w:rPr>
          <w:rFonts w:ascii="Times New Roman" w:hAnsi="Times New Roman"/>
          <w:sz w:val="28"/>
          <w:szCs w:val="28"/>
          <w:shd w:val="clear" w:color="auto" w:fill="FFFFFF"/>
          <w:lang w:val="uk-UA"/>
        </w:rPr>
        <w:t xml:space="preserve">; </w:t>
      </w:r>
      <w:r w:rsidRPr="00B62C26">
        <w:rPr>
          <w:rFonts w:ascii="Times New Roman" w:hAnsi="Times New Roman"/>
          <w:sz w:val="28"/>
          <w:szCs w:val="28"/>
          <w:shd w:val="clear" w:color="auto" w:fill="FFFFFF"/>
          <w:lang w:val="uk-UA"/>
        </w:rPr>
        <w:t>гендерна система в Україні та гендерні стереотипи і гендерні ролі (Т. Виноградова, Т. Говорун, І. Головашко, І. Жеребкіна, І. Лебединська, Л. Лушпай, Т. Мельник, В. Семенов та інші).</w:t>
      </w:r>
    </w:p>
    <w:p w:rsidR="00DA50C4" w:rsidRDefault="005423FC" w:rsidP="005423FC">
      <w:pPr>
        <w:pStyle w:val="111"/>
        <w:shd w:val="clear" w:color="auto" w:fill="auto"/>
        <w:spacing w:before="0" w:after="0" w:line="365" w:lineRule="auto"/>
        <w:ind w:firstLine="709"/>
        <w:jc w:val="both"/>
        <w:rPr>
          <w:rStyle w:val="1155"/>
          <w:sz w:val="28"/>
          <w:szCs w:val="28"/>
          <w:lang w:val="uk-UA" w:eastAsia="uk-UA"/>
        </w:rPr>
      </w:pPr>
      <w:r w:rsidRPr="00B62C26">
        <w:rPr>
          <w:rStyle w:val="1159"/>
          <w:sz w:val="28"/>
          <w:szCs w:val="28"/>
          <w:lang w:val="uk-UA" w:eastAsia="uk-UA"/>
        </w:rPr>
        <w:t>Проведений нами аналіз літературних джерел з теми дослідження, дозволив виокремити найбільш прийняті науковцями теорії ґендеру. Перша з них</w:t>
      </w:r>
      <w:r>
        <w:rPr>
          <w:rStyle w:val="110"/>
          <w:sz w:val="28"/>
          <w:szCs w:val="28"/>
          <w:lang w:val="uk-UA" w:eastAsia="uk-UA"/>
        </w:rPr>
        <w:t xml:space="preserve"> </w:t>
      </w:r>
      <w:r w:rsidRPr="00B62C26">
        <w:rPr>
          <w:rStyle w:val="110"/>
          <w:sz w:val="28"/>
          <w:szCs w:val="28"/>
          <w:lang w:val="uk-UA" w:eastAsia="uk-UA"/>
        </w:rPr>
        <w:t>-</w:t>
      </w:r>
      <w:r w:rsidRPr="00B62C26">
        <w:rPr>
          <w:rStyle w:val="110"/>
          <w:b w:val="0"/>
          <w:sz w:val="28"/>
          <w:szCs w:val="28"/>
          <w:lang w:val="uk-UA" w:eastAsia="uk-UA"/>
        </w:rPr>
        <w:t xml:space="preserve"> теорія соціального конструювання </w:t>
      </w:r>
      <w:r w:rsidRPr="00B62C26">
        <w:rPr>
          <w:rStyle w:val="1161"/>
          <w:sz w:val="28"/>
          <w:szCs w:val="28"/>
          <w:lang w:val="uk-UA" w:eastAsia="uk-UA"/>
        </w:rPr>
        <w:t>ґ</w:t>
      </w:r>
      <w:r w:rsidRPr="00B62C26">
        <w:rPr>
          <w:rStyle w:val="110"/>
          <w:b w:val="0"/>
          <w:sz w:val="28"/>
          <w:szCs w:val="28"/>
          <w:lang w:val="uk-UA" w:eastAsia="uk-UA"/>
        </w:rPr>
        <w:t>ендеру</w:t>
      </w:r>
      <w:r w:rsidRPr="00B62C26">
        <w:rPr>
          <w:rStyle w:val="1159"/>
          <w:b/>
          <w:sz w:val="28"/>
          <w:szCs w:val="28"/>
          <w:lang w:val="uk-UA" w:eastAsia="uk-UA"/>
        </w:rPr>
        <w:t xml:space="preserve"> </w:t>
      </w:r>
      <w:r w:rsidRPr="00B62C26">
        <w:rPr>
          <w:rStyle w:val="1159"/>
          <w:sz w:val="28"/>
          <w:szCs w:val="28"/>
          <w:lang w:val="uk-UA" w:eastAsia="uk-UA"/>
        </w:rPr>
        <w:t>або розуміння ґендеру ж соціальної конструкції.</w:t>
      </w:r>
      <w:r w:rsidRPr="008A0CA1">
        <w:rPr>
          <w:rStyle w:val="1159"/>
          <w:sz w:val="28"/>
          <w:szCs w:val="28"/>
          <w:lang w:val="uk-UA" w:eastAsia="uk-UA"/>
        </w:rPr>
        <w:t xml:space="preserve"> </w:t>
      </w:r>
      <w:r w:rsidRPr="00B62C26">
        <w:rPr>
          <w:rStyle w:val="1159"/>
          <w:sz w:val="28"/>
          <w:szCs w:val="28"/>
          <w:lang w:val="uk-UA" w:eastAsia="uk-UA"/>
        </w:rPr>
        <w:t>Друга теорія</w:t>
      </w:r>
      <w:r w:rsidRPr="00B62C26">
        <w:rPr>
          <w:rStyle w:val="110"/>
          <w:sz w:val="28"/>
          <w:szCs w:val="28"/>
          <w:lang w:val="uk-UA" w:eastAsia="uk-UA"/>
        </w:rPr>
        <w:t xml:space="preserve"> - </w:t>
      </w:r>
      <w:r w:rsidRPr="00B62C26">
        <w:rPr>
          <w:rStyle w:val="110"/>
          <w:b w:val="0"/>
          <w:sz w:val="28"/>
          <w:szCs w:val="28"/>
          <w:lang w:val="uk-UA" w:eastAsia="uk-UA"/>
        </w:rPr>
        <w:t>розуміння ґендеру як мережі, структури чи процесу,</w:t>
      </w:r>
      <w:r w:rsidRPr="00B62C26">
        <w:rPr>
          <w:rStyle w:val="1159"/>
          <w:sz w:val="28"/>
          <w:szCs w:val="28"/>
          <w:lang w:val="uk-UA" w:eastAsia="uk-UA"/>
        </w:rPr>
        <w:t xml:space="preserve"> тобто ґендеру ж стратифікаційної категорії в сукупності інших тотожних категорій, розгляд ґендеру поряд з такими категоріями, ж клас, раса, вік тощо.</w:t>
      </w:r>
      <w:r>
        <w:rPr>
          <w:rStyle w:val="1159"/>
          <w:sz w:val="28"/>
          <w:szCs w:val="28"/>
          <w:lang w:val="uk-UA" w:eastAsia="uk-UA"/>
        </w:rPr>
        <w:t xml:space="preserve"> </w:t>
      </w:r>
      <w:r w:rsidRPr="005423FC">
        <w:rPr>
          <w:rStyle w:val="1159"/>
          <w:sz w:val="28"/>
          <w:szCs w:val="28"/>
          <w:lang w:val="uk-UA" w:eastAsia="uk-UA"/>
        </w:rPr>
        <w:t>Третя теорія</w:t>
      </w:r>
      <w:r w:rsidRPr="005423FC">
        <w:rPr>
          <w:rStyle w:val="110"/>
          <w:sz w:val="28"/>
          <w:szCs w:val="28"/>
          <w:lang w:val="uk-UA" w:eastAsia="uk-UA"/>
        </w:rPr>
        <w:t xml:space="preserve"> - </w:t>
      </w:r>
      <w:r w:rsidRPr="005423FC">
        <w:rPr>
          <w:rStyle w:val="110"/>
          <w:b w:val="0"/>
          <w:sz w:val="28"/>
          <w:szCs w:val="28"/>
          <w:lang w:val="uk-UA" w:eastAsia="uk-UA"/>
        </w:rPr>
        <w:t>розуміння ґендеру як культурної метафори</w:t>
      </w:r>
      <w:r w:rsidRPr="005423FC">
        <w:rPr>
          <w:rStyle w:val="110"/>
          <w:sz w:val="28"/>
          <w:szCs w:val="28"/>
          <w:lang w:val="uk-UA" w:eastAsia="uk-UA"/>
        </w:rPr>
        <w:t>.</w:t>
      </w:r>
      <w:r w:rsidRPr="005423FC">
        <w:rPr>
          <w:rStyle w:val="1159"/>
          <w:sz w:val="28"/>
          <w:szCs w:val="28"/>
          <w:lang w:val="uk-UA" w:eastAsia="uk-UA"/>
        </w:rPr>
        <w:t xml:space="preserve"> Чоловіче і жіноче на онтологічному і гносеологічному рівнях існують ж елементи культурно-символічних рядів: чоловіче - раціональне, духовне, божественне, культурне; жіноче - чуттєве, тілесне, гріховне, природне.</w:t>
      </w:r>
      <w:r>
        <w:rPr>
          <w:rStyle w:val="1159"/>
          <w:sz w:val="28"/>
          <w:szCs w:val="28"/>
          <w:lang w:val="uk-UA" w:eastAsia="uk-UA"/>
        </w:rPr>
        <w:t xml:space="preserve"> </w:t>
      </w:r>
      <w:r w:rsidRPr="005423FC">
        <w:rPr>
          <w:rStyle w:val="1158"/>
          <w:sz w:val="28"/>
          <w:szCs w:val="28"/>
          <w:lang w:val="uk-UA" w:eastAsia="uk-UA"/>
        </w:rPr>
        <w:t xml:space="preserve">На основі аналізу наукової літератури можна виділити два основні типи ґендерних установок - патріархаті і феміністські. </w:t>
      </w:r>
      <w:r w:rsidRPr="000D6889">
        <w:rPr>
          <w:rStyle w:val="1123"/>
          <w:b w:val="0"/>
          <w:sz w:val="28"/>
          <w:szCs w:val="28"/>
          <w:lang w:val="uk-UA" w:eastAsia="uk-UA"/>
        </w:rPr>
        <w:t>Ґендерна рівність</w:t>
      </w:r>
      <w:r w:rsidRPr="000D6889">
        <w:rPr>
          <w:rStyle w:val="1157"/>
          <w:sz w:val="28"/>
          <w:szCs w:val="28"/>
          <w:lang w:val="uk-UA" w:eastAsia="uk-UA"/>
        </w:rPr>
        <w:t xml:space="preserve"> - це рівна оцінка суспільством подібності й відмінності між жінками і чоловіками, різних соціальних ролей, які вони виконують; це рівне соціальне становище жінок і чоловіків, же створюється за допомогою надання їм рівних умов для реалізації прав і творчого потенціалу особистості, здійснення спеціальних заходів для компенсації історичних і соціальних упущень, що заважають статям займати рівні позиції.</w:t>
      </w:r>
      <w:r w:rsidRPr="000D6889">
        <w:rPr>
          <w:sz w:val="28"/>
          <w:szCs w:val="28"/>
          <w:shd w:val="clear" w:color="auto" w:fill="FFFFFF"/>
          <w:lang w:val="uk-UA" w:eastAsia="uk-UA"/>
        </w:rPr>
        <w:t xml:space="preserve"> </w:t>
      </w:r>
      <w:r w:rsidRPr="00B62C26">
        <w:rPr>
          <w:rStyle w:val="1157"/>
          <w:sz w:val="28"/>
          <w:szCs w:val="28"/>
          <w:lang w:eastAsia="uk-UA"/>
        </w:rPr>
        <w:t>Ґендерний стереотип - це спрощений, стійкий, емоційно забарвлений образ поведінки і рис характеру чоловіків і/чи жінок. Стереотипи проявляються в усіх сферах житія людини: самосвідомості, міжособистісному спілкуванні, міжгруповій взаємодії.</w:t>
      </w:r>
      <w:r>
        <w:rPr>
          <w:rStyle w:val="1157"/>
          <w:sz w:val="28"/>
          <w:szCs w:val="28"/>
          <w:lang w:eastAsia="uk-UA"/>
        </w:rPr>
        <w:t xml:space="preserve"> </w:t>
      </w:r>
      <w:r w:rsidRPr="00B62C26">
        <w:rPr>
          <w:rStyle w:val="1155"/>
          <w:sz w:val="28"/>
          <w:szCs w:val="28"/>
          <w:lang w:eastAsia="uk-UA"/>
        </w:rPr>
        <w:t>Ґендерний підхід у педагогіці й освіті - це індивідуальний підхід до прояву індивідом своєї ідентичності, що дає йому більшу свободу вибору і самореалізації, допомагає бути достатньо гнучким і вміти використовувати різні</w:t>
      </w:r>
      <w:r w:rsidRPr="00B62C26">
        <w:rPr>
          <w:rStyle w:val="1155"/>
          <w:sz w:val="28"/>
          <w:szCs w:val="28"/>
          <w:vertAlign w:val="superscript"/>
          <w:lang w:eastAsia="uk-UA"/>
        </w:rPr>
        <w:t xml:space="preserve">! </w:t>
      </w:r>
      <w:r w:rsidRPr="00B62C26">
        <w:rPr>
          <w:rStyle w:val="1155"/>
          <w:sz w:val="28"/>
          <w:szCs w:val="28"/>
          <w:lang w:eastAsia="uk-UA"/>
        </w:rPr>
        <w:t>можливості поведінки.</w:t>
      </w:r>
    </w:p>
    <w:p w:rsidR="005423FC" w:rsidRDefault="005423FC" w:rsidP="005423FC">
      <w:pPr>
        <w:pStyle w:val="111"/>
        <w:shd w:val="clear" w:color="auto" w:fill="auto"/>
        <w:spacing w:before="0" w:after="0" w:line="365" w:lineRule="auto"/>
        <w:ind w:firstLine="709"/>
        <w:jc w:val="both"/>
        <w:rPr>
          <w:sz w:val="28"/>
          <w:szCs w:val="28"/>
          <w:lang w:val="uk-UA"/>
        </w:rPr>
      </w:pPr>
      <w:r w:rsidRPr="00B62C26">
        <w:rPr>
          <w:sz w:val="28"/>
          <w:szCs w:val="28"/>
        </w:rPr>
        <w:t xml:space="preserve">Поняття «соціалізація» є одним із центральних понять таких дисциплін, як соціологія, психологія, політологія. І хоча кожна з них вкладає в це поняття </w:t>
      </w:r>
      <w:r w:rsidRPr="00B62C26">
        <w:rPr>
          <w:sz w:val="28"/>
          <w:szCs w:val="28"/>
        </w:rPr>
        <w:lastRenderedPageBreak/>
        <w:t>особливий зміст, в цілому можна сказати, що під соціалізацією розуміється сукупність всіх соціальних процесів, завдяки яким індивід засвоює соціальний досвід і в результаті спілкування і діяльності набуває певних норм і цінностей, що дозволяє йому функціонувати в якості члена суспільства.</w:t>
      </w:r>
      <w:r>
        <w:rPr>
          <w:sz w:val="28"/>
          <w:szCs w:val="28"/>
        </w:rPr>
        <w:t xml:space="preserve"> </w:t>
      </w:r>
      <w:r w:rsidRPr="00B62C26">
        <w:rPr>
          <w:sz w:val="28"/>
          <w:szCs w:val="28"/>
          <w:lang w:val="uk-UA"/>
        </w:rPr>
        <w:t>Зміст гендерної соціалізації розкривається через дві взаємопов’язані сторони: а) засвоєння прийнятих моделей поведінки чоловіків і жінок, відносин, норм, цінностей і гендерних стереотипів; б) вплив суспільства, соціального середовища на індивіда з метою засвоєння ним певних стандартів поведінки, що є соціально прийнятними для людей тієї ж статі</w:t>
      </w:r>
      <w:r>
        <w:rPr>
          <w:sz w:val="28"/>
          <w:szCs w:val="28"/>
          <w:lang w:val="uk-UA"/>
        </w:rPr>
        <w:t xml:space="preserve">. </w:t>
      </w:r>
      <w:r w:rsidRPr="00B62C26">
        <w:rPr>
          <w:sz w:val="28"/>
          <w:szCs w:val="28"/>
          <w:lang w:val="uk-UA"/>
        </w:rPr>
        <w:t>Виділяють дві форми гендерної соціалізації: 1) адаптивна (зовнішнє пристосування до існуючих гендерних відносин, норм і ролей); 2) інтеріоризація (внутрішнє засвоєння чоловічих і жіночих ролей, гендерних відносин і цінностей)</w:t>
      </w:r>
      <w:r>
        <w:rPr>
          <w:sz w:val="28"/>
          <w:szCs w:val="28"/>
          <w:lang w:val="uk-UA"/>
        </w:rPr>
        <w:t>.</w:t>
      </w:r>
    </w:p>
    <w:p w:rsidR="005423FC" w:rsidRDefault="00DA50C4" w:rsidP="005423FC">
      <w:pPr>
        <w:pStyle w:val="111"/>
        <w:shd w:val="clear" w:color="auto" w:fill="auto"/>
        <w:spacing w:before="0" w:after="0" w:line="365" w:lineRule="auto"/>
        <w:ind w:firstLine="709"/>
        <w:jc w:val="both"/>
        <w:rPr>
          <w:sz w:val="28"/>
          <w:szCs w:val="28"/>
          <w:lang w:val="uk-UA"/>
        </w:rPr>
      </w:pPr>
      <w:r w:rsidRPr="00DA50C4">
        <w:rPr>
          <w:sz w:val="28"/>
          <w:lang w:val="uk-UA"/>
        </w:rPr>
        <w:t xml:space="preserve">Проведений теоретичний предметно-структурний, операційний і змістовий аналіз проблеми обумовив розуміння соціалізації студента як процесу і як результату педагогічно організованого становлення особистості студента вищої школи у якості суб’єкта цього процесу, здійснення його соціальної самоідентифікації, формування соціального досвіду включення до соціально детермінованих шляхів вирішення завдань особистісної і професійної життєдіяльності, що загалом утворюють внутрішні та зовнішні умови для самореалізації, самовдосконалення основних параметрів власної соціальної активності. </w:t>
      </w:r>
      <w:r w:rsidRPr="00DA50C4">
        <w:rPr>
          <w:sz w:val="28"/>
        </w:rPr>
        <w:t>Все це передбачає як включення особистості в систему суспільних відносин, так і самостійне відтворення цих відносин, в результаті чого формується унікальна і неповторна особистість</w:t>
      </w:r>
      <w:r w:rsidR="005423FC">
        <w:rPr>
          <w:sz w:val="28"/>
          <w:lang w:val="uk-UA"/>
        </w:rPr>
        <w:t xml:space="preserve">. </w:t>
      </w:r>
      <w:r w:rsidR="005423FC" w:rsidRPr="00B62C26">
        <w:rPr>
          <w:sz w:val="28"/>
          <w:szCs w:val="28"/>
          <w:lang w:val="uk-UA"/>
        </w:rPr>
        <w:t>Соціалізація у ЗВО має свої особливості, які визначаються макро-, мезо- та мікрофакторами.</w:t>
      </w:r>
      <w:r w:rsidR="005423FC" w:rsidRPr="00C81E12">
        <w:rPr>
          <w:sz w:val="28"/>
          <w:szCs w:val="28"/>
          <w:lang w:val="uk-UA"/>
        </w:rPr>
        <w:t xml:space="preserve"> </w:t>
      </w:r>
      <w:r w:rsidR="005423FC" w:rsidRPr="00B62C26">
        <w:rPr>
          <w:sz w:val="28"/>
          <w:szCs w:val="28"/>
          <w:lang w:val="uk-UA"/>
        </w:rPr>
        <w:t>Основними засобами цілеспрямованої соціалізації у вищій школі є: зміст освіти (його фундаментальність), специфіка методики навчання у ЗВО (великий обсяг самостійної роботи, науково-досліднаробота, активні методи навчання), особливості організації життєдіяльності (студентське самоврядування) в даних соціальних організаціях. Основним агентом соціалізації у вищій школі є викладач.</w:t>
      </w:r>
    </w:p>
    <w:p w:rsidR="00DA50C4" w:rsidRDefault="005423FC" w:rsidP="005D674B">
      <w:pPr>
        <w:pStyle w:val="111"/>
        <w:shd w:val="clear" w:color="auto" w:fill="auto"/>
        <w:spacing w:before="0" w:after="0" w:line="365" w:lineRule="auto"/>
        <w:ind w:firstLine="709"/>
        <w:jc w:val="both"/>
        <w:rPr>
          <w:sz w:val="28"/>
          <w:szCs w:val="28"/>
          <w:lang w:val="uk-UA"/>
        </w:rPr>
      </w:pPr>
      <w:r w:rsidRPr="00B62C26">
        <w:rPr>
          <w:sz w:val="28"/>
          <w:szCs w:val="28"/>
          <w:lang w:val="uk-UA"/>
        </w:rPr>
        <w:lastRenderedPageBreak/>
        <w:t>Аналіз визначення гендерної ідентичності і підходів до її вивчення дозволяє виділити два основних компоненти даного поняття. До них відносяться біологічна стать і соціально-психологічні характеристики особистості (маскулінність / фемінність). Об'єктивною умовою, що впливає на формування таких характеристик, є гендерна культура (існуючі в суспільстві уявлення про якості, бажані для чоловіків і жінок), а також гендерна ідеологія (закріплені соціально-політичними інститутами гендерні уявлення)</w:t>
      </w:r>
      <w:r>
        <w:rPr>
          <w:sz w:val="28"/>
          <w:szCs w:val="28"/>
          <w:lang w:val="uk-UA"/>
        </w:rPr>
        <w:t>.</w:t>
      </w:r>
      <w:r w:rsidRPr="003923BD">
        <w:rPr>
          <w:sz w:val="28"/>
          <w:szCs w:val="28"/>
          <w:lang w:val="uk-UA"/>
        </w:rPr>
        <w:t xml:space="preserve"> </w:t>
      </w:r>
      <w:r w:rsidRPr="00B62C26">
        <w:rPr>
          <w:sz w:val="28"/>
          <w:szCs w:val="28"/>
          <w:lang w:val="uk-UA"/>
        </w:rPr>
        <w:t>Виділяють соціальну і особистісну підструктури ідентичності. Під особистісною ідентичністю розуміється набір характеристик, який робить людину подібною самій собі і відмінною від інших. Соціальна ідентичність трактується в термінах групового членства, приналежності до групи, включеності в якусь соціальну категорію.</w:t>
      </w:r>
      <w:r w:rsidRPr="0075651E">
        <w:rPr>
          <w:sz w:val="28"/>
          <w:szCs w:val="28"/>
          <w:lang w:val="uk-UA"/>
        </w:rPr>
        <w:t xml:space="preserve"> </w:t>
      </w:r>
      <w:r>
        <w:rPr>
          <w:sz w:val="28"/>
          <w:szCs w:val="28"/>
          <w:lang w:val="uk-UA"/>
        </w:rPr>
        <w:t xml:space="preserve">Гендерну ідентичність </w:t>
      </w:r>
      <w:r w:rsidRPr="00B62C26">
        <w:rPr>
          <w:sz w:val="28"/>
          <w:szCs w:val="28"/>
          <w:lang w:val="uk-UA"/>
        </w:rPr>
        <w:t>можна визначити як соціально-психологічний феномен, продукт і процес конструювання суб'єктом себе і соціальної реальності за допомогою конструктів маскулінності і фемінності</w:t>
      </w:r>
      <w:r>
        <w:rPr>
          <w:sz w:val="28"/>
          <w:szCs w:val="28"/>
          <w:lang w:val="uk-UA"/>
        </w:rPr>
        <w:t>.</w:t>
      </w:r>
      <w:r w:rsidRPr="007D4B1C">
        <w:rPr>
          <w:sz w:val="28"/>
          <w:szCs w:val="28"/>
          <w:lang w:val="uk-UA"/>
        </w:rPr>
        <w:t xml:space="preserve"> </w:t>
      </w:r>
      <w:r w:rsidRPr="00B62C26">
        <w:rPr>
          <w:sz w:val="28"/>
          <w:szCs w:val="28"/>
          <w:lang w:val="uk-UA"/>
        </w:rPr>
        <w:t>У 1974 р С. Бем сформулювала свою гіпотезу про існування трьох типів людей з різною гендерною ідентичністю:</w:t>
      </w:r>
      <w:r>
        <w:rPr>
          <w:sz w:val="28"/>
          <w:szCs w:val="28"/>
          <w:lang w:val="uk-UA"/>
        </w:rPr>
        <w:t xml:space="preserve"> </w:t>
      </w:r>
      <w:r w:rsidRPr="00B62C26">
        <w:rPr>
          <w:sz w:val="28"/>
          <w:szCs w:val="28"/>
          <w:lang w:val="uk-UA"/>
        </w:rPr>
        <w:t xml:space="preserve">з переважанням фемінних характеристик; з переважанням маскулінних </w:t>
      </w:r>
      <w:r w:rsidRPr="005D674B">
        <w:rPr>
          <w:rStyle w:val="10"/>
          <w:rFonts w:eastAsiaTheme="minorHAnsi"/>
        </w:rPr>
        <w:t>характеристик; андрогинних, тобто</w:t>
      </w:r>
      <w:r w:rsidRPr="00B62C26">
        <w:rPr>
          <w:sz w:val="28"/>
          <w:szCs w:val="28"/>
          <w:lang w:val="uk-UA"/>
        </w:rPr>
        <w:t xml:space="preserve"> тих, у кого спостерігається баланс і певна гармонія маскулінних і фемінних рис.</w:t>
      </w:r>
    </w:p>
    <w:p w:rsidR="005D674B" w:rsidRPr="00B62C26" w:rsidRDefault="005D674B" w:rsidP="005D674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особливостей гендерної соціалізації студентів в умовах ЗВО, нами було проведене дослідження</w:t>
      </w:r>
      <w:r w:rsidRPr="00B62C26">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у</w:t>
      </w:r>
      <w:r w:rsidRPr="00B62C26">
        <w:rPr>
          <w:rFonts w:ascii="Times New Roman" w:hAnsi="Times New Roman" w:cs="Times New Roman"/>
          <w:sz w:val="28"/>
          <w:szCs w:val="28"/>
          <w:lang w:val="uk-UA"/>
        </w:rPr>
        <w:t xml:space="preserve"> гендерної</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ідентичності (показник гендерної соціалізації) на спілкування студентів у</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 xml:space="preserve">групі однолітків (показник процесу соціалізації в цілому). </w:t>
      </w:r>
    </w:p>
    <w:p w:rsidR="005D674B" w:rsidRPr="00B62C26" w:rsidRDefault="005D674B" w:rsidP="005D674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Мета дослідження - вивчення</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особливостей гендерної соціалізації та впливу гендеру на загальну структуру</w:t>
      </w:r>
      <w:r w:rsidRPr="00B62C26">
        <w:rPr>
          <w:rFonts w:ascii="Times New Roman" w:hAnsi="Times New Roman" w:cs="Times New Roman"/>
          <w:sz w:val="28"/>
          <w:szCs w:val="28"/>
          <w:shd w:val="clear" w:color="auto" w:fill="F8F9FA"/>
          <w:lang w:val="uk-UA"/>
        </w:rPr>
        <w:t xml:space="preserve"> </w:t>
      </w:r>
      <w:r w:rsidRPr="00B62C26">
        <w:rPr>
          <w:rFonts w:ascii="Times New Roman" w:hAnsi="Times New Roman" w:cs="Times New Roman"/>
          <w:sz w:val="28"/>
          <w:szCs w:val="28"/>
          <w:lang w:val="uk-UA"/>
        </w:rPr>
        <w:t>спілкування студентів та встановлення відносин в групі.</w:t>
      </w:r>
      <w:r>
        <w:rPr>
          <w:rFonts w:ascii="Times New Roman" w:hAnsi="Times New Roman" w:cs="Times New Roman"/>
          <w:sz w:val="28"/>
          <w:szCs w:val="28"/>
          <w:lang w:val="uk-UA"/>
        </w:rPr>
        <w:t xml:space="preserve"> Завданнями </w:t>
      </w:r>
      <w:r w:rsidRPr="00B62C26">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ми визначили такі</w:t>
      </w:r>
      <w:r w:rsidRPr="00B62C26">
        <w:rPr>
          <w:rFonts w:ascii="Times New Roman" w:hAnsi="Times New Roman" w:cs="Times New Roman"/>
          <w:sz w:val="28"/>
          <w:szCs w:val="28"/>
          <w:lang w:val="uk-UA"/>
        </w:rPr>
        <w:t>:</w:t>
      </w:r>
      <w:r>
        <w:rPr>
          <w:rFonts w:ascii="Times New Roman" w:hAnsi="Times New Roman" w:cs="Times New Roman"/>
          <w:sz w:val="28"/>
          <w:szCs w:val="28"/>
          <w:lang w:val="uk-UA"/>
        </w:rPr>
        <w:t xml:space="preserve"> співвідношення гендерного типу особистості і схильності студентів до лідерства; взаємозв’язку гендерного типу особистості та групової згуртованості; потреби в спілкуванні у студентів з різними гендерними типами особистості; взаємозв’язку гендерного типу особистості і відносин студентів у групі; взаємозв’язку гендерного типу особистості і способів поведінки у конфліктній ситуації.</w:t>
      </w:r>
    </w:p>
    <w:p w:rsidR="005D674B" w:rsidRPr="00B62C26" w:rsidRDefault="005D674B" w:rsidP="005D674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xml:space="preserve">Дослідження проводилось на базі </w:t>
      </w:r>
      <w:r w:rsidR="005C53EF">
        <w:rPr>
          <w:rFonts w:ascii="Times New Roman" w:hAnsi="Times New Roman" w:cs="Times New Roman"/>
          <w:sz w:val="28"/>
          <w:szCs w:val="28"/>
          <w:lang w:val="uk-UA"/>
        </w:rPr>
        <w:t>Сумського коледжу економіки і торгівлі</w:t>
      </w:r>
      <w:r w:rsidRPr="00B62C26">
        <w:rPr>
          <w:rFonts w:ascii="Times New Roman" w:hAnsi="Times New Roman" w:cs="Times New Roman"/>
          <w:sz w:val="28"/>
          <w:szCs w:val="28"/>
          <w:lang w:val="uk-UA"/>
        </w:rPr>
        <w:t>. У дослід</w:t>
      </w:r>
      <w:r w:rsidR="005C53EF">
        <w:rPr>
          <w:rFonts w:ascii="Times New Roman" w:hAnsi="Times New Roman" w:cs="Times New Roman"/>
          <w:sz w:val="28"/>
          <w:szCs w:val="28"/>
          <w:lang w:val="uk-UA"/>
        </w:rPr>
        <w:t>женні взяли участь 52 студенти 2-го курсу (спеціальності готельно-ресторанна справа, маркетинг</w:t>
      </w:r>
      <w:r w:rsidRPr="00B62C26">
        <w:rPr>
          <w:rFonts w:ascii="Times New Roman" w:hAnsi="Times New Roman" w:cs="Times New Roman"/>
          <w:sz w:val="28"/>
          <w:szCs w:val="28"/>
          <w:lang w:val="uk-UA"/>
        </w:rPr>
        <w:t xml:space="preserve">). </w:t>
      </w:r>
    </w:p>
    <w:p w:rsidR="005D674B" w:rsidRPr="00B62C26" w:rsidRDefault="005D674B" w:rsidP="005D674B">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досягнення поставлених завдань нами були використані такі методики:</w:t>
      </w:r>
      <w:r>
        <w:rPr>
          <w:rFonts w:ascii="Times New Roman" w:hAnsi="Times New Roman" w:cs="Times New Roman"/>
          <w:sz w:val="28"/>
          <w:szCs w:val="28"/>
          <w:lang w:val="uk-UA"/>
        </w:rPr>
        <w:t xml:space="preserve"> </w:t>
      </w:r>
      <w:r w:rsidRPr="00B62C26">
        <w:rPr>
          <w:rFonts w:ascii="Times New Roman" w:eastAsia="Times New Roman" w:hAnsi="Times New Roman" w:cs="Times New Roman"/>
          <w:sz w:val="28"/>
          <w:szCs w:val="28"/>
          <w:lang w:val="uk-UA" w:eastAsia="ru-RU"/>
        </w:rPr>
        <w:t>опитувальник С. Бем - для діагностики маскулінності-фемінінності;</w:t>
      </w:r>
      <w:r>
        <w:rPr>
          <w:rFonts w:ascii="Times New Roman" w:hAnsi="Times New Roman" w:cs="Times New Roman"/>
          <w:sz w:val="28"/>
          <w:szCs w:val="28"/>
          <w:lang w:val="uk-UA"/>
        </w:rPr>
        <w:t xml:space="preserve"> </w:t>
      </w:r>
      <w:r w:rsidRPr="00B62C26">
        <w:rPr>
          <w:rFonts w:ascii="Times New Roman" w:eastAsia="Times New Roman" w:hAnsi="Times New Roman" w:cs="Times New Roman"/>
          <w:sz w:val="28"/>
          <w:szCs w:val="28"/>
          <w:lang w:val="uk-UA" w:eastAsia="ru-RU"/>
        </w:rPr>
        <w:t>методика визначення індексу групової згуртованості Сішора - для визначення ступеня інтеграції групи, її згуртування в єдине ціле;</w:t>
      </w:r>
      <w:r>
        <w:rPr>
          <w:rFonts w:ascii="Times New Roman" w:hAnsi="Times New Roman" w:cs="Times New Roman"/>
          <w:sz w:val="28"/>
          <w:szCs w:val="28"/>
          <w:lang w:val="uk-UA"/>
        </w:rPr>
        <w:t xml:space="preserve"> </w:t>
      </w:r>
      <w:r w:rsidRPr="00B62C26">
        <w:rPr>
          <w:rFonts w:ascii="Times New Roman" w:eastAsia="Times New Roman" w:hAnsi="Times New Roman" w:cs="Times New Roman"/>
          <w:sz w:val="28"/>
          <w:szCs w:val="28"/>
          <w:lang w:val="uk-UA" w:eastAsia="ru-RU"/>
        </w:rPr>
        <w:t>тест на оцінку самоконтролю в спілкуванні М.Снайпера - для вивчення комунікативного контролю в різних життєвих ситуаціях;</w:t>
      </w:r>
      <w:r>
        <w:rPr>
          <w:rFonts w:ascii="Times New Roman" w:hAnsi="Times New Roman" w:cs="Times New Roman"/>
          <w:sz w:val="28"/>
          <w:szCs w:val="28"/>
          <w:lang w:val="uk-UA"/>
        </w:rPr>
        <w:t xml:space="preserve"> </w:t>
      </w:r>
      <w:r w:rsidRPr="00B62C26">
        <w:rPr>
          <w:rFonts w:ascii="Times New Roman" w:eastAsia="Times New Roman" w:hAnsi="Times New Roman" w:cs="Times New Roman"/>
          <w:sz w:val="28"/>
          <w:szCs w:val="28"/>
          <w:lang w:val="uk-UA" w:eastAsia="ru-RU"/>
        </w:rPr>
        <w:t>варіант соціометричного дослідження - для дослідження характеру емоційних міжособистісних зв'язків студентів в групі однолітків, для визначення статусного місця студента в групі;</w:t>
      </w:r>
      <w:r>
        <w:rPr>
          <w:rFonts w:ascii="Times New Roman" w:hAnsi="Times New Roman" w:cs="Times New Roman"/>
          <w:sz w:val="28"/>
          <w:szCs w:val="28"/>
          <w:lang w:val="uk-UA"/>
        </w:rPr>
        <w:t xml:space="preserve"> </w:t>
      </w:r>
      <w:r w:rsidRPr="00B62C26">
        <w:rPr>
          <w:rFonts w:ascii="Times New Roman" w:eastAsia="Times New Roman" w:hAnsi="Times New Roman" w:cs="Times New Roman"/>
          <w:sz w:val="28"/>
          <w:szCs w:val="28"/>
          <w:lang w:val="uk-UA" w:eastAsia="ru-RU"/>
        </w:rPr>
        <w:t>методика «Потреба в спілкуванні» - для діагностики потреби в спілкуванні;</w:t>
      </w:r>
      <w:r>
        <w:rPr>
          <w:rFonts w:ascii="Times New Roman" w:eastAsia="Times New Roman" w:hAnsi="Times New Roman" w:cs="Times New Roman"/>
          <w:sz w:val="28"/>
          <w:szCs w:val="28"/>
          <w:lang w:val="uk-UA" w:eastAsia="ru-RU"/>
        </w:rPr>
        <w:t xml:space="preserve"> </w:t>
      </w:r>
      <w:r w:rsidRPr="00B62C26">
        <w:rPr>
          <w:rFonts w:ascii="Times New Roman" w:hAnsi="Times New Roman" w:cs="Times New Roman"/>
          <w:sz w:val="28"/>
          <w:szCs w:val="28"/>
          <w:lang w:val="uk-UA"/>
        </w:rPr>
        <w:t>методика «Оцінка відносин з групою» - для виявлення трьох можливих типів сприйняття індивідом групи: індивідуалістичний, прагматичний, колективістський, при цьому в якості показника типу сприйняття виступає роль групи в індивідуальній діяльності;</w:t>
      </w:r>
      <w:r>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тест опису поведінки К. Томаса, в адаптації Н. Гришиної - для вивчення особистісної схильності до конфліктного поводження і типу реагування в конфліктній ситуації;</w:t>
      </w:r>
      <w:r>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t>методика «Самооцінка лідерства» - для визначення актуального рівня прояви лідерства у спільній діяльності.</w:t>
      </w:r>
    </w:p>
    <w:p w:rsidR="005D674B" w:rsidRDefault="005D674B" w:rsidP="005D674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Pr="00B62C26">
        <w:rPr>
          <w:rFonts w:ascii="Times New Roman" w:hAnsi="Times New Roman" w:cs="Times New Roman"/>
          <w:sz w:val="28"/>
          <w:szCs w:val="28"/>
          <w:lang w:val="uk-UA"/>
        </w:rPr>
        <w:t>ослідження структу</w:t>
      </w:r>
      <w:r>
        <w:rPr>
          <w:rFonts w:ascii="Times New Roman" w:hAnsi="Times New Roman" w:cs="Times New Roman"/>
          <w:sz w:val="28"/>
          <w:szCs w:val="28"/>
          <w:lang w:val="uk-UA"/>
        </w:rPr>
        <w:t>ри спілкування студентів</w:t>
      </w:r>
      <w:r w:rsidR="005C53EF">
        <w:rPr>
          <w:rFonts w:ascii="Times New Roman" w:hAnsi="Times New Roman" w:cs="Times New Roman"/>
          <w:sz w:val="28"/>
          <w:szCs w:val="28"/>
          <w:lang w:val="uk-UA"/>
        </w:rPr>
        <w:t xml:space="preserve"> ЗВО І р.а.</w:t>
      </w:r>
      <w:r w:rsidRPr="00B62C26">
        <w:rPr>
          <w:rFonts w:ascii="Times New Roman" w:hAnsi="Times New Roman" w:cs="Times New Roman"/>
          <w:sz w:val="28"/>
          <w:szCs w:val="28"/>
          <w:lang w:val="uk-UA"/>
        </w:rPr>
        <w:t xml:space="preserve">, потреби і самоконтролю в спілкуванні, уявлень про власний потенціал з точки зору лідерства та аналіз структури </w:t>
      </w:r>
      <w:r>
        <w:rPr>
          <w:rFonts w:ascii="Times New Roman" w:hAnsi="Times New Roman" w:cs="Times New Roman"/>
          <w:sz w:val="28"/>
          <w:szCs w:val="28"/>
          <w:lang w:val="uk-UA"/>
        </w:rPr>
        <w:t>групи на підставі соціометричної</w:t>
      </w:r>
      <w:r w:rsidRPr="00B62C26">
        <w:rPr>
          <w:rFonts w:ascii="Times New Roman" w:hAnsi="Times New Roman" w:cs="Times New Roman"/>
          <w:sz w:val="28"/>
          <w:szCs w:val="28"/>
          <w:lang w:val="uk-UA"/>
        </w:rPr>
        <w:t xml:space="preserve"> структури, групової згуртованості і типу відносин дозволив встановити ряд закономірностей щодо характеру </w:t>
      </w:r>
      <w:r>
        <w:rPr>
          <w:rFonts w:ascii="Times New Roman" w:hAnsi="Times New Roman" w:cs="Times New Roman"/>
          <w:sz w:val="28"/>
          <w:szCs w:val="28"/>
          <w:lang w:val="uk-UA"/>
        </w:rPr>
        <w:t>гендерної соціалізації студентів</w:t>
      </w:r>
      <w:r w:rsidRPr="00B62C26">
        <w:rPr>
          <w:rFonts w:ascii="Times New Roman" w:hAnsi="Times New Roman" w:cs="Times New Roman"/>
          <w:sz w:val="28"/>
          <w:szCs w:val="28"/>
          <w:lang w:val="uk-UA"/>
        </w:rPr>
        <w:t xml:space="preserve"> з різними </w:t>
      </w:r>
      <w:r>
        <w:rPr>
          <w:rFonts w:ascii="Times New Roman" w:hAnsi="Times New Roman" w:cs="Times New Roman"/>
          <w:sz w:val="28"/>
          <w:szCs w:val="28"/>
          <w:lang w:val="uk-UA"/>
        </w:rPr>
        <w:t>типами особистості: маскулінних, фемінінних і андрогінних</w:t>
      </w:r>
      <w:r w:rsidRPr="00B62C26">
        <w:rPr>
          <w:rFonts w:ascii="Times New Roman" w:hAnsi="Times New Roman" w:cs="Times New Roman"/>
          <w:sz w:val="28"/>
          <w:szCs w:val="28"/>
          <w:lang w:val="uk-UA"/>
        </w:rPr>
        <w:t xml:space="preserve">. Андрогинний тип особистості є найбільш адаптованим і пристосованим до спілкування і групового взаємодії, що забезпечує сприятливі </w:t>
      </w:r>
      <w:r>
        <w:rPr>
          <w:rFonts w:ascii="Times New Roman" w:hAnsi="Times New Roman" w:cs="Times New Roman"/>
          <w:sz w:val="28"/>
          <w:szCs w:val="28"/>
          <w:lang w:val="uk-UA"/>
        </w:rPr>
        <w:t>умови для соціалізації студентів в цілому. Крім того, андрогінні студенти мають більш високу самоповагу і соціальну популярність, хоча і стикаються з деяким</w:t>
      </w:r>
      <w:r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lang w:val="uk-UA"/>
        </w:rPr>
        <w:lastRenderedPageBreak/>
        <w:t>потенційним ризиком відкидання з боку однолітків, орієнтованих на традиційні статево-рольові якості</w:t>
      </w:r>
      <w:r>
        <w:rPr>
          <w:rFonts w:ascii="Times New Roman" w:hAnsi="Times New Roman" w:cs="Times New Roman"/>
          <w:sz w:val="28"/>
          <w:szCs w:val="28"/>
          <w:lang w:val="uk-UA"/>
        </w:rPr>
        <w:t xml:space="preserve"> особистості. Однак урівняння</w:t>
      </w:r>
      <w:r w:rsidRPr="00B62C26">
        <w:rPr>
          <w:rFonts w:ascii="Times New Roman" w:hAnsi="Times New Roman" w:cs="Times New Roman"/>
          <w:sz w:val="28"/>
          <w:szCs w:val="28"/>
          <w:lang w:val="uk-UA"/>
        </w:rPr>
        <w:t xml:space="preserve"> протиставлення чоловічої та жіночої моделей соціалізації в </w:t>
      </w:r>
      <w:r>
        <w:rPr>
          <w:rFonts w:ascii="Times New Roman" w:hAnsi="Times New Roman" w:cs="Times New Roman"/>
          <w:sz w:val="28"/>
          <w:szCs w:val="28"/>
          <w:lang w:val="uk-UA"/>
        </w:rPr>
        <w:t>свідомості і поведінці студентів містить у</w:t>
      </w:r>
      <w:r w:rsidRPr="00B62C26">
        <w:rPr>
          <w:rFonts w:ascii="Times New Roman" w:hAnsi="Times New Roman" w:cs="Times New Roman"/>
          <w:sz w:val="28"/>
          <w:szCs w:val="28"/>
          <w:lang w:val="uk-UA"/>
        </w:rPr>
        <w:t xml:space="preserve"> собі певну загрозу втрати позитивної соціальної ідентичності, так як інститути сім'ї, школи,</w:t>
      </w:r>
      <w:r>
        <w:rPr>
          <w:rFonts w:ascii="Times New Roman" w:hAnsi="Times New Roman" w:cs="Times New Roman"/>
          <w:sz w:val="28"/>
          <w:szCs w:val="28"/>
          <w:lang w:val="uk-UA"/>
        </w:rPr>
        <w:t xml:space="preserve"> ЗВО</w:t>
      </w:r>
      <w:r w:rsidRPr="00B62C26">
        <w:rPr>
          <w:rFonts w:ascii="Times New Roman" w:hAnsi="Times New Roman" w:cs="Times New Roman"/>
          <w:sz w:val="28"/>
          <w:szCs w:val="28"/>
          <w:lang w:val="uk-UA"/>
        </w:rPr>
        <w:t xml:space="preserve"> ЗМІ продовжують орієнтувати молодих людей на жорсткі статеворольової приписи.</w:t>
      </w:r>
    </w:p>
    <w:p w:rsidR="005D674B" w:rsidRPr="00C73793" w:rsidRDefault="005D674B" w:rsidP="005D67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З метою створення сприятливих умов для гендерної соціалізації в умовах ЗВО</w:t>
      </w:r>
      <w:r w:rsidR="005C53EF">
        <w:rPr>
          <w:rFonts w:ascii="Times New Roman" w:hAnsi="Times New Roman" w:cs="Times New Roman"/>
          <w:sz w:val="28"/>
          <w:szCs w:val="28"/>
          <w:lang w:val="uk-UA"/>
        </w:rPr>
        <w:t xml:space="preserve"> І р.а.</w:t>
      </w:r>
      <w:r>
        <w:rPr>
          <w:rFonts w:ascii="Times New Roman" w:hAnsi="Times New Roman" w:cs="Times New Roman"/>
          <w:sz w:val="28"/>
          <w:szCs w:val="28"/>
          <w:lang w:val="uk-UA"/>
        </w:rPr>
        <w:t xml:space="preserve"> слід враховувати досліджені вище її особливості. Для підвищення ефективності означеного процесу ми склали низку занять з проблеми гендеру. Дані заняття були розроблені тренерами програми рівних можливостей та прав жінок в Україні: Біллур Гунгорен (міжнародний експерт ПРООН /Туреччина/), Ольга Жукова (експерт ПРООН), Марта Чумало (експерт ПРООН)</w:t>
      </w:r>
      <w:r w:rsidRPr="001051EC">
        <w:rPr>
          <w:rFonts w:ascii="Times New Roman" w:hAnsi="Times New Roman" w:cs="Times New Roman"/>
          <w:sz w:val="28"/>
          <w:szCs w:val="28"/>
        </w:rPr>
        <w:t>.</w:t>
      </w:r>
      <w:r>
        <w:rPr>
          <w:rFonts w:ascii="Times New Roman" w:hAnsi="Times New Roman" w:cs="Times New Roman"/>
          <w:sz w:val="28"/>
          <w:szCs w:val="28"/>
          <w:lang w:val="uk-UA"/>
        </w:rPr>
        <w:t>Обрані заняття можуть бути використані кураторами при роботі з академічними групами, викладачами дисциплін, в яких розглядається означена проблематика, студентським активом тощо.</w:t>
      </w:r>
    </w:p>
    <w:p w:rsidR="005D674B" w:rsidRPr="005D674B" w:rsidRDefault="005D674B" w:rsidP="005D674B">
      <w:pPr>
        <w:pStyle w:val="111"/>
        <w:shd w:val="clear" w:color="auto" w:fill="auto"/>
        <w:spacing w:before="0" w:after="0" w:line="365" w:lineRule="auto"/>
        <w:ind w:firstLine="709"/>
        <w:jc w:val="both"/>
        <w:rPr>
          <w:sz w:val="28"/>
          <w:szCs w:val="28"/>
        </w:rPr>
      </w:pPr>
    </w:p>
    <w:p w:rsidR="005D674B" w:rsidRDefault="005D674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D674B" w:rsidRDefault="005D674B" w:rsidP="005D674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5D674B" w:rsidRPr="005D674B" w:rsidRDefault="005D674B" w:rsidP="005D674B">
      <w:pPr>
        <w:spacing w:after="0"/>
        <w:jc w:val="both"/>
        <w:rPr>
          <w:rFonts w:ascii="Times New Roman" w:hAnsi="Times New Roman" w:cs="Times New Roman"/>
          <w:sz w:val="28"/>
          <w:szCs w:val="28"/>
          <w:lang w:val="uk-UA"/>
        </w:rPr>
      </w:pPr>
    </w:p>
    <w:p w:rsidR="00AC0D75" w:rsidRPr="00F70BF8" w:rsidRDefault="00AC0D75" w:rsidP="00F70BF8">
      <w:pPr>
        <w:numPr>
          <w:ilvl w:val="0"/>
          <w:numId w:val="15"/>
        </w:numPr>
        <w:autoSpaceDE w:val="0"/>
        <w:autoSpaceDN w:val="0"/>
        <w:adjustRightInd w:val="0"/>
        <w:spacing w:after="0" w:line="360" w:lineRule="auto"/>
        <w:jc w:val="both"/>
        <w:rPr>
          <w:rFonts w:ascii="Times New Roman" w:hAnsi="Times New Roman"/>
          <w:sz w:val="28"/>
          <w:szCs w:val="28"/>
          <w:lang w:val="uk-UA"/>
        </w:rPr>
      </w:pPr>
      <w:r w:rsidRPr="00376A9B">
        <w:rPr>
          <w:rStyle w:val="hl"/>
          <w:rFonts w:ascii="Times New Roman" w:hAnsi="Times New Roman"/>
          <w:sz w:val="28"/>
          <w:szCs w:val="28"/>
        </w:rPr>
        <w:t>Агеев</w:t>
      </w:r>
      <w:r w:rsidRPr="00376A9B">
        <w:rPr>
          <w:rStyle w:val="apple-converted-space"/>
          <w:sz w:val="28"/>
          <w:szCs w:val="28"/>
        </w:rPr>
        <w:t> </w:t>
      </w:r>
      <w:r w:rsidRPr="00376A9B">
        <w:rPr>
          <w:rFonts w:ascii="Times New Roman" w:hAnsi="Times New Roman"/>
          <w:sz w:val="28"/>
          <w:szCs w:val="28"/>
        </w:rPr>
        <w:t>B.C. Психологическое исследование социальных стереотипов</w:t>
      </w:r>
      <w:r>
        <w:rPr>
          <w:rFonts w:ascii="Times New Roman" w:hAnsi="Times New Roman"/>
          <w:sz w:val="28"/>
          <w:szCs w:val="28"/>
          <w:lang w:val="uk-UA"/>
        </w:rPr>
        <w:t xml:space="preserve"> / В.С. Агеев </w:t>
      </w:r>
      <w:r w:rsidRPr="00376A9B">
        <w:rPr>
          <w:rFonts w:ascii="Times New Roman" w:hAnsi="Times New Roman"/>
          <w:sz w:val="28"/>
          <w:szCs w:val="28"/>
        </w:rPr>
        <w:t>//</w:t>
      </w:r>
      <w:r>
        <w:rPr>
          <w:rFonts w:ascii="Times New Roman" w:hAnsi="Times New Roman"/>
          <w:sz w:val="28"/>
          <w:szCs w:val="28"/>
          <w:lang w:val="uk-UA"/>
        </w:rPr>
        <w:t xml:space="preserve"> </w:t>
      </w:r>
      <w:r w:rsidRPr="00376A9B">
        <w:rPr>
          <w:rFonts w:ascii="Times New Roman" w:hAnsi="Times New Roman"/>
          <w:sz w:val="28"/>
          <w:szCs w:val="28"/>
        </w:rPr>
        <w:t>Вопросы психологии</w:t>
      </w:r>
      <w:r>
        <w:rPr>
          <w:rFonts w:ascii="Times New Roman" w:hAnsi="Times New Roman"/>
          <w:sz w:val="28"/>
          <w:szCs w:val="28"/>
          <w:lang w:val="uk-UA"/>
        </w:rPr>
        <w:t>,</w:t>
      </w:r>
      <w:r w:rsidRPr="00376A9B">
        <w:rPr>
          <w:rFonts w:ascii="Times New Roman" w:hAnsi="Times New Roman"/>
          <w:sz w:val="28"/>
          <w:szCs w:val="28"/>
        </w:rPr>
        <w:t xml:space="preserve"> 1986.</w:t>
      </w:r>
      <w:r>
        <w:rPr>
          <w:rFonts w:ascii="Times New Roman" w:hAnsi="Times New Roman"/>
          <w:sz w:val="28"/>
          <w:szCs w:val="28"/>
          <w:lang w:val="uk-UA"/>
        </w:rPr>
        <w:t xml:space="preserve"> -</w:t>
      </w:r>
      <w:r w:rsidR="009302EF">
        <w:rPr>
          <w:rFonts w:ascii="Times New Roman" w:hAnsi="Times New Roman"/>
          <w:sz w:val="28"/>
          <w:szCs w:val="28"/>
        </w:rPr>
        <w:t xml:space="preserve"> № I</w:t>
      </w:r>
      <w:r w:rsidRPr="00376A9B">
        <w:rPr>
          <w:rFonts w:ascii="Times New Roman" w:hAnsi="Times New Roman"/>
          <w:sz w:val="28"/>
          <w:szCs w:val="28"/>
        </w:rPr>
        <w:t>.</w:t>
      </w:r>
      <w:r>
        <w:rPr>
          <w:rFonts w:ascii="Times New Roman" w:hAnsi="Times New Roman"/>
          <w:sz w:val="28"/>
          <w:szCs w:val="28"/>
          <w:lang w:val="uk-UA"/>
        </w:rPr>
        <w:t xml:space="preserve"> -</w:t>
      </w:r>
      <w:r w:rsidRPr="00376A9B">
        <w:rPr>
          <w:rFonts w:ascii="Times New Roman" w:hAnsi="Times New Roman"/>
          <w:sz w:val="28"/>
          <w:szCs w:val="28"/>
        </w:rPr>
        <w:t xml:space="preserve"> </w:t>
      </w:r>
      <w:r>
        <w:rPr>
          <w:rFonts w:ascii="Times New Roman" w:hAnsi="Times New Roman"/>
          <w:sz w:val="28"/>
          <w:szCs w:val="28"/>
          <w:lang w:val="uk-UA"/>
        </w:rPr>
        <w:t xml:space="preserve"> С. </w:t>
      </w:r>
      <w:r w:rsidRPr="00376A9B">
        <w:rPr>
          <w:rFonts w:ascii="Times New Roman" w:hAnsi="Times New Roman"/>
          <w:sz w:val="28"/>
          <w:szCs w:val="28"/>
        </w:rPr>
        <w:t>95-101.</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Андреева Г. М. Социальная психология / Галина Михайловна Андреева. – М.: Аспект Пресс, 2003. – 364 с.</w:t>
      </w:r>
    </w:p>
    <w:p w:rsidR="00AC0D75" w:rsidRPr="0021040C" w:rsidRDefault="00AC0D75" w:rsidP="00F70BF8">
      <w:pPr>
        <w:numPr>
          <w:ilvl w:val="0"/>
          <w:numId w:val="15"/>
        </w:numPr>
        <w:spacing w:after="0" w:line="360" w:lineRule="auto"/>
        <w:jc w:val="both"/>
        <w:textAlignment w:val="baseline"/>
        <w:rPr>
          <w:rFonts w:ascii="Times New Roman" w:hAnsi="Times New Roman"/>
          <w:sz w:val="28"/>
          <w:szCs w:val="28"/>
          <w:lang w:eastAsia="ru-RU"/>
        </w:rPr>
      </w:pPr>
      <w:r>
        <w:rPr>
          <w:rFonts w:ascii="Times New Roman" w:hAnsi="Times New Roman"/>
          <w:sz w:val="28"/>
          <w:szCs w:val="28"/>
          <w:lang w:eastAsia="ru-RU"/>
        </w:rPr>
        <w:t>Баскакова</w:t>
      </w:r>
      <w:r w:rsidRPr="0021040C">
        <w:rPr>
          <w:rFonts w:ascii="Times New Roman" w:hAnsi="Times New Roman"/>
          <w:sz w:val="28"/>
          <w:szCs w:val="28"/>
          <w:lang w:eastAsia="ru-RU"/>
        </w:rPr>
        <w:t xml:space="preserve"> О. В. Воздействие СМИ на формирование общественного мнения и ценностных ориентаций населения</w:t>
      </w:r>
      <w:r>
        <w:rPr>
          <w:rFonts w:ascii="Times New Roman" w:hAnsi="Times New Roman"/>
          <w:sz w:val="28"/>
          <w:szCs w:val="28"/>
          <w:lang w:val="uk-UA" w:eastAsia="ru-RU"/>
        </w:rPr>
        <w:t xml:space="preserve"> / О.В. Баскакова</w:t>
      </w:r>
      <w:r w:rsidRPr="0021040C">
        <w:rPr>
          <w:rFonts w:ascii="Times New Roman" w:hAnsi="Times New Roman"/>
          <w:sz w:val="28"/>
          <w:szCs w:val="28"/>
          <w:lang w:eastAsia="ru-RU"/>
        </w:rPr>
        <w:t xml:space="preserve"> // Актуальные проблемы совре</w:t>
      </w:r>
      <w:r w:rsidR="00721C79">
        <w:rPr>
          <w:rFonts w:ascii="Times New Roman" w:hAnsi="Times New Roman"/>
          <w:sz w:val="28"/>
          <w:szCs w:val="28"/>
          <w:lang w:eastAsia="ru-RU"/>
        </w:rPr>
        <w:t xml:space="preserve">менной науки. – 2004. – № 6. – </w:t>
      </w:r>
      <w:r w:rsidR="00721C79">
        <w:rPr>
          <w:rFonts w:ascii="Times New Roman" w:hAnsi="Times New Roman"/>
          <w:sz w:val="28"/>
          <w:szCs w:val="28"/>
          <w:lang w:val="uk-UA" w:eastAsia="ru-RU"/>
        </w:rPr>
        <w:t>С</w:t>
      </w:r>
      <w:r w:rsidRPr="0021040C">
        <w:rPr>
          <w:rFonts w:ascii="Times New Roman" w:hAnsi="Times New Roman"/>
          <w:sz w:val="28"/>
          <w:szCs w:val="28"/>
          <w:lang w:eastAsia="ru-RU"/>
        </w:rPr>
        <w:t>. 266-272.</w:t>
      </w:r>
    </w:p>
    <w:p w:rsidR="00AC0D75" w:rsidRPr="00486CBB"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Бем С. Линзы гендера. Трансформация взглядов на проблему неравенства полов / С. Бем. М.</w:t>
      </w:r>
      <w:r w:rsidR="009302EF">
        <w:rPr>
          <w:color w:val="000000"/>
          <w:sz w:val="28"/>
          <w:szCs w:val="28"/>
          <w:lang w:val="uk-UA"/>
        </w:rPr>
        <w:t xml:space="preserve"> </w:t>
      </w:r>
      <w:r w:rsidRPr="00486CBB">
        <w:rPr>
          <w:color w:val="000000"/>
          <w:sz w:val="28"/>
          <w:szCs w:val="28"/>
        </w:rPr>
        <w:t>: РОССПЭН, 2004.</w:t>
      </w:r>
      <w:r w:rsidR="00721C79">
        <w:rPr>
          <w:color w:val="000000"/>
          <w:sz w:val="28"/>
          <w:szCs w:val="28"/>
          <w:lang w:val="uk-UA"/>
        </w:rPr>
        <w:t xml:space="preserve"> - </w:t>
      </w:r>
      <w:r w:rsidRPr="00486CBB">
        <w:rPr>
          <w:color w:val="000000"/>
          <w:sz w:val="28"/>
          <w:szCs w:val="28"/>
        </w:rPr>
        <w:t xml:space="preserve"> 329 с.</w:t>
      </w:r>
      <w:r w:rsidRPr="009302EF">
        <w:rPr>
          <w:color w:val="000000"/>
          <w:sz w:val="28"/>
          <w:szCs w:val="28"/>
        </w:rPr>
        <w:t xml:space="preserve"> </w:t>
      </w:r>
    </w:p>
    <w:p w:rsidR="00AC0D75" w:rsidRPr="00486CBB"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Бендас Т.В. Личностные характеристики / Т.В. Бендас // Гендерная психология: Учебное пособие. СПб.</w:t>
      </w:r>
      <w:r w:rsidR="009302EF">
        <w:rPr>
          <w:color w:val="000000"/>
          <w:sz w:val="28"/>
          <w:szCs w:val="28"/>
          <w:lang w:val="uk-UA"/>
        </w:rPr>
        <w:t xml:space="preserve"> </w:t>
      </w:r>
      <w:r w:rsidR="009302EF">
        <w:rPr>
          <w:color w:val="000000"/>
          <w:sz w:val="28"/>
          <w:szCs w:val="28"/>
        </w:rPr>
        <w:t>: Питер, 2006. С.200 - 2</w:t>
      </w:r>
      <w:r w:rsidRPr="00486CBB">
        <w:rPr>
          <w:color w:val="000000"/>
          <w:sz w:val="28"/>
          <w:szCs w:val="28"/>
        </w:rPr>
        <w:t xml:space="preserve">12. </w:t>
      </w:r>
    </w:p>
    <w:p w:rsidR="00AC0D75" w:rsidRPr="0021040C" w:rsidRDefault="00AC0D75" w:rsidP="00F70BF8">
      <w:pPr>
        <w:numPr>
          <w:ilvl w:val="0"/>
          <w:numId w:val="15"/>
        </w:numPr>
        <w:spacing w:after="0" w:line="360" w:lineRule="auto"/>
        <w:jc w:val="both"/>
        <w:rPr>
          <w:rFonts w:ascii="Times New Roman" w:hAnsi="Times New Roman"/>
          <w:sz w:val="28"/>
          <w:szCs w:val="28"/>
          <w:lang w:val="uk-UA"/>
        </w:rPr>
      </w:pPr>
      <w:r w:rsidRPr="0021040C">
        <w:rPr>
          <w:rFonts w:ascii="Times New Roman" w:hAnsi="Times New Roman"/>
          <w:sz w:val="28"/>
          <w:szCs w:val="28"/>
          <w:lang w:val="uk-UA"/>
        </w:rPr>
        <w:t>Берн Ш. Гендерная психология</w:t>
      </w:r>
      <w:r>
        <w:rPr>
          <w:rFonts w:ascii="Times New Roman" w:hAnsi="Times New Roman"/>
          <w:sz w:val="28"/>
          <w:szCs w:val="28"/>
          <w:lang w:val="uk-UA"/>
        </w:rPr>
        <w:t xml:space="preserve"> / Берн Ш</w:t>
      </w:r>
      <w:r w:rsidRPr="0021040C">
        <w:rPr>
          <w:rFonts w:ascii="Times New Roman" w:hAnsi="Times New Roman"/>
          <w:sz w:val="28"/>
          <w:szCs w:val="28"/>
          <w:lang w:val="uk-UA"/>
        </w:rPr>
        <w:t>.</w:t>
      </w:r>
      <w:r>
        <w:rPr>
          <w:rFonts w:ascii="Times New Roman" w:hAnsi="Times New Roman"/>
          <w:sz w:val="28"/>
          <w:szCs w:val="28"/>
          <w:lang w:val="uk-UA"/>
        </w:rPr>
        <w:t xml:space="preserve"> - СПб, 2001</w:t>
      </w:r>
      <w:r w:rsidR="00721C79">
        <w:rPr>
          <w:rFonts w:ascii="Times New Roman" w:hAnsi="Times New Roman"/>
          <w:sz w:val="28"/>
          <w:szCs w:val="28"/>
          <w:lang w:val="uk-UA"/>
        </w:rPr>
        <w:t>.</w:t>
      </w:r>
      <w:r>
        <w:rPr>
          <w:rFonts w:ascii="Times New Roman" w:hAnsi="Times New Roman"/>
          <w:sz w:val="28"/>
          <w:szCs w:val="28"/>
          <w:lang w:val="uk-UA"/>
        </w:rPr>
        <w:t xml:space="preserve"> - С. 83-119.</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Берн Ш. Гендерн</w:t>
      </w:r>
      <w:r w:rsidR="009302EF">
        <w:rPr>
          <w:rFonts w:ascii="Times New Roman" w:hAnsi="Times New Roman" w:cs="Times New Roman"/>
          <w:sz w:val="28"/>
          <w:szCs w:val="28"/>
        </w:rPr>
        <w:t>ая психология / Шон Берн. — СПб</w:t>
      </w:r>
      <w:r w:rsidRPr="00853BEC">
        <w:rPr>
          <w:rFonts w:ascii="Times New Roman" w:hAnsi="Times New Roman" w:cs="Times New Roman"/>
          <w:sz w:val="28"/>
          <w:szCs w:val="28"/>
        </w:rPr>
        <w:t xml:space="preserve">: Прайм ЕВРОЗНАК, 2001. — 320 с. </w:t>
      </w:r>
    </w:p>
    <w:p w:rsidR="00AC0D75" w:rsidRPr="00486CBB"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Берн Ш. Гендерная психология. Законы мужского и женско</w:t>
      </w:r>
      <w:r w:rsidR="009302EF">
        <w:rPr>
          <w:color w:val="000000"/>
          <w:sz w:val="28"/>
          <w:szCs w:val="28"/>
        </w:rPr>
        <w:t>го поведения / Шон Берн. СПб.</w:t>
      </w:r>
      <w:r w:rsidR="009302EF">
        <w:rPr>
          <w:color w:val="000000"/>
          <w:sz w:val="28"/>
          <w:szCs w:val="28"/>
          <w:lang w:val="uk-UA"/>
        </w:rPr>
        <w:t xml:space="preserve"> </w:t>
      </w:r>
      <w:r w:rsidR="009302EF">
        <w:rPr>
          <w:color w:val="000000"/>
          <w:sz w:val="28"/>
          <w:szCs w:val="28"/>
        </w:rPr>
        <w:t xml:space="preserve">: </w:t>
      </w:r>
      <w:r w:rsidR="009302EF">
        <w:rPr>
          <w:color w:val="000000"/>
          <w:sz w:val="28"/>
          <w:szCs w:val="28"/>
          <w:lang w:val="uk-UA"/>
        </w:rPr>
        <w:t>П</w:t>
      </w:r>
      <w:r w:rsidRPr="00486CBB">
        <w:rPr>
          <w:color w:val="000000"/>
          <w:sz w:val="28"/>
          <w:szCs w:val="28"/>
        </w:rPr>
        <w:t>райм-ЕВРОЗНАК, 2008.</w:t>
      </w:r>
      <w:r w:rsidR="009302EF">
        <w:rPr>
          <w:color w:val="000000"/>
          <w:sz w:val="28"/>
          <w:szCs w:val="28"/>
          <w:lang w:val="uk-UA"/>
        </w:rPr>
        <w:t xml:space="preserve"> -</w:t>
      </w:r>
      <w:r w:rsidRPr="00486CBB">
        <w:rPr>
          <w:color w:val="000000"/>
          <w:sz w:val="28"/>
          <w:szCs w:val="28"/>
        </w:rPr>
        <w:t xml:space="preserve"> С. 26.</w:t>
      </w:r>
    </w:p>
    <w:p w:rsidR="00AC0D75" w:rsidRPr="00486889" w:rsidRDefault="00AC0D75" w:rsidP="009A7747">
      <w:pPr>
        <w:pStyle w:val="a3"/>
        <w:widowControl w:val="0"/>
        <w:numPr>
          <w:ilvl w:val="0"/>
          <w:numId w:val="15"/>
        </w:numPr>
        <w:autoSpaceDE w:val="0"/>
        <w:autoSpaceDN w:val="0"/>
        <w:adjustRightInd w:val="0"/>
        <w:spacing w:after="0" w:line="360" w:lineRule="auto"/>
        <w:jc w:val="both"/>
        <w:rPr>
          <w:rFonts w:ascii="Times New Roman" w:eastAsia="Calibri" w:hAnsi="Times New Roman" w:cs="Times New Roman"/>
          <w:sz w:val="28"/>
          <w:szCs w:val="28"/>
        </w:rPr>
      </w:pPr>
      <w:r w:rsidRPr="00486889">
        <w:rPr>
          <w:rFonts w:ascii="Times New Roman" w:hAnsi="Times New Roman" w:cs="Times New Roman"/>
          <w:sz w:val="28"/>
          <w:szCs w:val="28"/>
        </w:rPr>
        <w:t>Бонда</w:t>
      </w:r>
      <w:r>
        <w:rPr>
          <w:rFonts w:ascii="Times New Roman" w:hAnsi="Times New Roman" w:cs="Times New Roman"/>
          <w:sz w:val="28"/>
          <w:szCs w:val="28"/>
        </w:rPr>
        <w:t>рчук О.І</w:t>
      </w:r>
      <w:r>
        <w:rPr>
          <w:rFonts w:ascii="Times New Roman" w:hAnsi="Times New Roman" w:cs="Times New Roman"/>
          <w:sz w:val="28"/>
          <w:szCs w:val="28"/>
          <w:lang w:val="uk-UA"/>
        </w:rPr>
        <w:t xml:space="preserve">. </w:t>
      </w:r>
      <w:r w:rsidRPr="00486889">
        <w:rPr>
          <w:rFonts w:ascii="Times New Roman" w:hAnsi="Times New Roman" w:cs="Times New Roman"/>
          <w:sz w:val="28"/>
          <w:szCs w:val="28"/>
        </w:rPr>
        <w:t>Підготовка працівників психологічної служби до професійної діяльності на засадах ґендерної рівності : спецкурс для слухачів очнодистанц. форми навчання в системі післядиплом. пед. освіти / О. І. Бондарчук, О. О. Нежинська ; НАПН України, Ун-т мен</w:t>
      </w:r>
      <w:r>
        <w:rPr>
          <w:rFonts w:ascii="Times New Roman" w:hAnsi="Times New Roman" w:cs="Times New Roman"/>
          <w:sz w:val="28"/>
          <w:szCs w:val="28"/>
        </w:rPr>
        <w:t xml:space="preserve">едж. освіти. – К., 2013. – </w:t>
      </w:r>
      <w:r>
        <w:rPr>
          <w:rFonts w:ascii="Times New Roman" w:hAnsi="Times New Roman" w:cs="Times New Roman"/>
          <w:sz w:val="28"/>
          <w:szCs w:val="28"/>
          <w:lang w:val="uk-UA"/>
        </w:rPr>
        <w:t>С. 28-29.</w:t>
      </w:r>
    </w:p>
    <w:p w:rsidR="00AC0D75" w:rsidRPr="00F70BF8" w:rsidRDefault="00AC0D75" w:rsidP="00F70BF8">
      <w:pPr>
        <w:numPr>
          <w:ilvl w:val="0"/>
          <w:numId w:val="15"/>
        </w:numPr>
        <w:autoSpaceDE w:val="0"/>
        <w:autoSpaceDN w:val="0"/>
        <w:adjustRightInd w:val="0"/>
        <w:spacing w:after="0" w:line="360" w:lineRule="auto"/>
        <w:jc w:val="both"/>
        <w:rPr>
          <w:rFonts w:ascii="Times New Roman" w:hAnsi="Times New Roman"/>
          <w:sz w:val="28"/>
          <w:szCs w:val="28"/>
          <w:lang w:val="uk-UA"/>
        </w:rPr>
      </w:pPr>
      <w:r w:rsidRPr="00997A08">
        <w:rPr>
          <w:rFonts w:ascii="Times New Roman" w:hAnsi="Times New Roman"/>
          <w:color w:val="000000"/>
          <w:sz w:val="28"/>
          <w:szCs w:val="28"/>
        </w:rPr>
        <w:t>Вв</w:t>
      </w:r>
      <w:r>
        <w:rPr>
          <w:rFonts w:ascii="Times New Roman" w:hAnsi="Times New Roman"/>
          <w:color w:val="000000"/>
          <w:sz w:val="28"/>
          <w:szCs w:val="28"/>
        </w:rPr>
        <w:t>едение в гендерные исследования / Под ред. И.А.Жеребкиной.</w:t>
      </w:r>
      <w:r>
        <w:rPr>
          <w:rFonts w:ascii="Times New Roman" w:hAnsi="Times New Roman"/>
          <w:color w:val="000000"/>
          <w:sz w:val="28"/>
          <w:szCs w:val="28"/>
          <w:lang w:val="uk-UA"/>
        </w:rPr>
        <w:t xml:space="preserve"> –</w:t>
      </w:r>
      <w:r w:rsidRPr="00997A08">
        <w:rPr>
          <w:rFonts w:ascii="Times New Roman" w:hAnsi="Times New Roman"/>
          <w:color w:val="000000"/>
          <w:sz w:val="28"/>
          <w:szCs w:val="28"/>
        </w:rPr>
        <w:t>Харьков</w:t>
      </w:r>
      <w:r>
        <w:rPr>
          <w:rFonts w:ascii="Times New Roman" w:hAnsi="Times New Roman"/>
          <w:color w:val="000000"/>
          <w:sz w:val="28"/>
          <w:szCs w:val="28"/>
          <w:lang w:val="uk-UA"/>
        </w:rPr>
        <w:t xml:space="preserve"> </w:t>
      </w:r>
      <w:r w:rsidRPr="00997A08">
        <w:rPr>
          <w:rFonts w:ascii="Times New Roman" w:hAnsi="Times New Roman"/>
          <w:color w:val="000000"/>
          <w:sz w:val="28"/>
          <w:szCs w:val="28"/>
        </w:rPr>
        <w:t>: ХЦГИ. - СПб.</w:t>
      </w:r>
      <w:r>
        <w:rPr>
          <w:rFonts w:ascii="Times New Roman" w:hAnsi="Times New Roman"/>
          <w:color w:val="000000"/>
          <w:sz w:val="28"/>
          <w:szCs w:val="28"/>
          <w:lang w:val="uk-UA"/>
        </w:rPr>
        <w:t xml:space="preserve"> </w:t>
      </w:r>
      <w:r w:rsidRPr="00997A08">
        <w:rPr>
          <w:rFonts w:ascii="Times New Roman" w:hAnsi="Times New Roman"/>
          <w:color w:val="000000"/>
          <w:sz w:val="28"/>
          <w:szCs w:val="28"/>
        </w:rPr>
        <w:t>: Алетейя, 2001. -</w:t>
      </w:r>
      <w:r>
        <w:rPr>
          <w:rFonts w:ascii="Times New Roman" w:hAnsi="Times New Roman"/>
          <w:color w:val="000000"/>
          <w:sz w:val="28"/>
          <w:szCs w:val="28"/>
          <w:lang w:val="uk-UA"/>
        </w:rPr>
        <w:t xml:space="preserve"> </w:t>
      </w:r>
      <w:r w:rsidRPr="00997A08">
        <w:rPr>
          <w:rFonts w:ascii="Times New Roman" w:hAnsi="Times New Roman"/>
          <w:color w:val="000000"/>
          <w:sz w:val="28"/>
          <w:szCs w:val="28"/>
        </w:rPr>
        <w:t>384 с</w:t>
      </w:r>
      <w:r>
        <w:rPr>
          <w:rFonts w:ascii="Times New Roman" w:hAnsi="Times New Roman"/>
          <w:color w:val="000000"/>
          <w:sz w:val="28"/>
          <w:szCs w:val="28"/>
        </w:rPr>
        <w:t>.</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Введение в гендерные исследования: Учеб. пособие / Под общ. ред. И.В. Костиковой. — М.: Аспект Пресс, 2005. — 255 с.</w:t>
      </w:r>
    </w:p>
    <w:p w:rsidR="00AC0D75" w:rsidRPr="0021040C" w:rsidRDefault="00AC0D75" w:rsidP="00F70BF8">
      <w:pPr>
        <w:numPr>
          <w:ilvl w:val="0"/>
          <w:numId w:val="15"/>
        </w:numPr>
        <w:spacing w:after="0" w:line="360" w:lineRule="auto"/>
        <w:jc w:val="both"/>
        <w:rPr>
          <w:rFonts w:ascii="Times New Roman" w:hAnsi="Times New Roman"/>
          <w:sz w:val="28"/>
          <w:szCs w:val="28"/>
        </w:rPr>
      </w:pPr>
      <w:r w:rsidRPr="0021040C">
        <w:rPr>
          <w:rFonts w:ascii="Times New Roman" w:hAnsi="Times New Roman"/>
          <w:sz w:val="28"/>
          <w:szCs w:val="28"/>
        </w:rPr>
        <w:t>Гайденко В. Вступ / Гендерна педагогіка</w:t>
      </w:r>
      <w:r>
        <w:rPr>
          <w:rFonts w:ascii="Times New Roman" w:hAnsi="Times New Roman"/>
          <w:sz w:val="28"/>
          <w:szCs w:val="28"/>
        </w:rPr>
        <w:t>: Хрестоматія / Переклад з англ</w:t>
      </w:r>
      <w:r w:rsidRPr="0021040C">
        <w:rPr>
          <w:rFonts w:ascii="Times New Roman" w:hAnsi="Times New Roman"/>
          <w:sz w:val="28"/>
          <w:szCs w:val="28"/>
        </w:rPr>
        <w:t>. В.Гайденко, А.Предборської; За ред. Вікторії Гайденко. – Суми: ВДТ «Університетська книга», 2006. – С.7-8.</w:t>
      </w:r>
    </w:p>
    <w:p w:rsidR="00AC0D75" w:rsidRPr="00997A08" w:rsidRDefault="00AC0D75" w:rsidP="00F70BF8">
      <w:pPr>
        <w:numPr>
          <w:ilvl w:val="0"/>
          <w:numId w:val="15"/>
        </w:numPr>
        <w:autoSpaceDE w:val="0"/>
        <w:autoSpaceDN w:val="0"/>
        <w:adjustRightInd w:val="0"/>
        <w:spacing w:after="0" w:line="360" w:lineRule="auto"/>
        <w:jc w:val="both"/>
        <w:rPr>
          <w:rFonts w:ascii="Times New Roman" w:hAnsi="Times New Roman"/>
          <w:color w:val="231F20"/>
          <w:sz w:val="28"/>
          <w:szCs w:val="28"/>
        </w:rPr>
      </w:pPr>
      <w:r>
        <w:rPr>
          <w:rFonts w:ascii="Times New Roman" w:hAnsi="Times New Roman"/>
          <w:color w:val="000000"/>
          <w:sz w:val="28"/>
          <w:szCs w:val="28"/>
          <w:lang w:val="uk-UA"/>
        </w:rPr>
        <w:lastRenderedPageBreak/>
        <w:t xml:space="preserve">Гендерні відносини: архетип, стереотип, ідентичність / </w:t>
      </w:r>
      <w:r w:rsidRPr="00F70BF8">
        <w:rPr>
          <w:rFonts w:ascii="Times New Roman" w:hAnsi="Times New Roman"/>
          <w:sz w:val="28"/>
          <w:szCs w:val="28"/>
          <w:lang w:val="uk-UA"/>
        </w:rPr>
        <w:t>за заг. ред.</w:t>
      </w:r>
      <w:r>
        <w:rPr>
          <w:rFonts w:ascii="Times New Roman" w:hAnsi="Times New Roman"/>
          <w:color w:val="000000"/>
          <w:sz w:val="28"/>
          <w:szCs w:val="28"/>
          <w:lang w:val="uk-UA"/>
        </w:rPr>
        <w:t xml:space="preserve"> Пушонкової О.А., Шевченко З.В. – Черкаси : видавець Чабаненко Ю., 2016</w:t>
      </w:r>
      <w:r w:rsidR="00721C79">
        <w:rPr>
          <w:rFonts w:ascii="Times New Roman" w:hAnsi="Times New Roman"/>
          <w:color w:val="000000"/>
          <w:sz w:val="28"/>
          <w:szCs w:val="28"/>
          <w:lang w:val="uk-UA"/>
        </w:rPr>
        <w:t>.</w:t>
      </w:r>
      <w:r>
        <w:rPr>
          <w:rFonts w:ascii="Times New Roman" w:hAnsi="Times New Roman"/>
          <w:color w:val="000000"/>
          <w:sz w:val="28"/>
          <w:szCs w:val="28"/>
          <w:lang w:val="uk-UA"/>
        </w:rPr>
        <w:t xml:space="preserve"> – 202 с.</w:t>
      </w:r>
    </w:p>
    <w:p w:rsidR="00AC0D75" w:rsidRPr="00853BEC" w:rsidRDefault="00721C79"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Pr>
          <w:rFonts w:ascii="Times New Roman" w:hAnsi="Times New Roman" w:cs="Times New Roman"/>
          <w:sz w:val="28"/>
          <w:szCs w:val="28"/>
          <w:lang w:val="uk-UA"/>
        </w:rPr>
        <w:t xml:space="preserve">Говорун Т.В. </w:t>
      </w:r>
      <w:r w:rsidR="00AC0D75" w:rsidRPr="00853BEC">
        <w:rPr>
          <w:rFonts w:ascii="Times New Roman" w:hAnsi="Times New Roman" w:cs="Times New Roman"/>
          <w:sz w:val="28"/>
          <w:szCs w:val="28"/>
          <w:lang w:val="uk-UA"/>
        </w:rPr>
        <w:t>Гендерна психологія / Тамара Василівна Говорун, Оксана Михайлівна Кікінежді. – К. : Либідь, 2004. – 308 с.</w:t>
      </w:r>
    </w:p>
    <w:p w:rsidR="00AC0D75" w:rsidRDefault="00AC0D75" w:rsidP="00853BEC">
      <w:pPr>
        <w:numPr>
          <w:ilvl w:val="0"/>
          <w:numId w:val="15"/>
        </w:numPr>
        <w:tabs>
          <w:tab w:val="left" w:pos="0"/>
          <w:tab w:val="left" w:pos="993"/>
          <w:tab w:val="left" w:pos="1134"/>
        </w:tabs>
        <w:spacing w:after="0" w:line="360" w:lineRule="auto"/>
        <w:jc w:val="both"/>
        <w:rPr>
          <w:rFonts w:ascii="Times New Roman" w:hAnsi="Times New Roman"/>
          <w:color w:val="0D0D0D"/>
          <w:sz w:val="28"/>
          <w:szCs w:val="28"/>
          <w:lang w:val="uk-UA"/>
        </w:rPr>
      </w:pPr>
      <w:r w:rsidRPr="004D166E">
        <w:rPr>
          <w:rFonts w:ascii="Times New Roman" w:hAnsi="Times New Roman"/>
          <w:color w:val="0D0D0D"/>
          <w:sz w:val="28"/>
          <w:szCs w:val="28"/>
          <w:lang w:val="uk-UA"/>
        </w:rPr>
        <w:t xml:space="preserve">Гончаренко О. В. Особливості соціостатевої стратифікації суспільства як фактор формування традиційної системи освіти і виховання: гендерний підхід </w:t>
      </w:r>
      <w:r w:rsidRPr="004D166E">
        <w:rPr>
          <w:rFonts w:ascii="Times New Roman" w:hAnsi="Times New Roman"/>
          <w:b/>
          <w:color w:val="0D0D0D"/>
          <w:sz w:val="28"/>
          <w:szCs w:val="28"/>
          <w:lang w:val="uk-UA"/>
        </w:rPr>
        <w:t xml:space="preserve">/ </w:t>
      </w:r>
      <w:r w:rsidRPr="004D166E">
        <w:rPr>
          <w:rFonts w:ascii="Times New Roman" w:hAnsi="Times New Roman"/>
          <w:color w:val="0D0D0D"/>
          <w:sz w:val="28"/>
          <w:szCs w:val="28"/>
          <w:lang w:val="uk-UA"/>
        </w:rPr>
        <w:t>О. В.</w:t>
      </w:r>
      <w:r w:rsidRPr="004D166E">
        <w:rPr>
          <w:rFonts w:ascii="Times New Roman" w:hAnsi="Times New Roman"/>
          <w:b/>
          <w:color w:val="0D0D0D"/>
          <w:sz w:val="28"/>
          <w:szCs w:val="28"/>
          <w:lang w:val="uk-UA"/>
        </w:rPr>
        <w:t xml:space="preserve"> </w:t>
      </w:r>
      <w:r w:rsidRPr="004D166E">
        <w:rPr>
          <w:rFonts w:ascii="Times New Roman" w:hAnsi="Times New Roman"/>
          <w:color w:val="0D0D0D"/>
          <w:sz w:val="28"/>
          <w:szCs w:val="28"/>
          <w:lang w:val="uk-UA"/>
        </w:rPr>
        <w:t>Гончаренко // Педагогічні науки: теорія, історія, інноваційні технології : науковий журнал. – № 3 (13), 2011. – Суми :  СумДПУ імені А.С</w:t>
      </w:r>
      <w:r>
        <w:rPr>
          <w:rFonts w:ascii="Times New Roman" w:hAnsi="Times New Roman"/>
          <w:color w:val="0D0D0D"/>
          <w:sz w:val="28"/>
          <w:szCs w:val="28"/>
          <w:lang w:val="uk-UA"/>
        </w:rPr>
        <w:t>. Макаренка, 2011. – С. 3–12.</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lang w:val="uk-UA"/>
        </w:rPr>
        <w:t xml:space="preserve"> Горностай П. П. Гендерна соціалізація та становлення гендерної ідентичності / В. П. Агєєва, В. В. Близнюк, І. О. Головашенко та ін. // Основи теорії гендеру : навч. посіб. – К. : К.І.С., 2004. – С. 132 – 157.</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Гусева Ю.Е. Гендерная социализация // Практикум по гендерной психологии / Под ред. И.С. Клёциной. – СПб.: Питер, 2003. С.85 – 90.</w:t>
      </w:r>
    </w:p>
    <w:p w:rsidR="00AC0D75" w:rsidRDefault="00AC0D75" w:rsidP="009A7747">
      <w:pPr>
        <w:pStyle w:val="a3"/>
        <w:widowControl w:val="0"/>
        <w:numPr>
          <w:ilvl w:val="0"/>
          <w:numId w:val="15"/>
        </w:numPr>
        <w:autoSpaceDE w:val="0"/>
        <w:autoSpaceDN w:val="0"/>
        <w:adjustRightInd w:val="0"/>
        <w:spacing w:after="0" w:line="360" w:lineRule="auto"/>
        <w:jc w:val="both"/>
        <w:rPr>
          <w:rFonts w:ascii="Times New Roman" w:eastAsia="Calibri" w:hAnsi="Times New Roman" w:cs="Times New Roman"/>
          <w:sz w:val="28"/>
          <w:szCs w:val="28"/>
        </w:rPr>
      </w:pPr>
      <w:r w:rsidRPr="009A7747">
        <w:rPr>
          <w:rFonts w:ascii="Times New Roman" w:eastAsia="Calibri" w:hAnsi="Times New Roman" w:cs="Times New Roman"/>
          <w:sz w:val="28"/>
          <w:szCs w:val="28"/>
        </w:rPr>
        <w:t>Дарвиш О.Б.</w:t>
      </w:r>
      <w:r w:rsidRPr="009A7747">
        <w:rPr>
          <w:rFonts w:ascii="Times New Roman" w:hAnsi="Times New Roman" w:cs="Times New Roman"/>
          <w:sz w:val="28"/>
          <w:szCs w:val="28"/>
        </w:rPr>
        <w:t xml:space="preserve"> </w:t>
      </w:r>
      <w:r w:rsidRPr="009A7747">
        <w:rPr>
          <w:rFonts w:ascii="Times New Roman" w:eastAsia="Calibri" w:hAnsi="Times New Roman" w:cs="Times New Roman"/>
          <w:sz w:val="28"/>
          <w:szCs w:val="28"/>
        </w:rPr>
        <w:t>Тест описания поведения К. Томаса</w:t>
      </w:r>
      <w:r w:rsidRPr="009A7747">
        <w:rPr>
          <w:rFonts w:ascii="Times New Roman" w:hAnsi="Times New Roman" w:cs="Times New Roman"/>
          <w:sz w:val="28"/>
          <w:szCs w:val="28"/>
        </w:rPr>
        <w:t xml:space="preserve"> // </w:t>
      </w:r>
      <w:r w:rsidRPr="009A7747">
        <w:rPr>
          <w:rFonts w:ascii="Times New Roman" w:eastAsia="Calibri" w:hAnsi="Times New Roman" w:cs="Times New Roman"/>
          <w:sz w:val="28"/>
          <w:szCs w:val="28"/>
        </w:rPr>
        <w:t xml:space="preserve">Возрастная психология: Учеб. пособие для высш. </w:t>
      </w:r>
      <w:r w:rsidR="00721C79">
        <w:rPr>
          <w:rFonts w:ascii="Times New Roman" w:eastAsia="Calibri" w:hAnsi="Times New Roman" w:cs="Times New Roman"/>
          <w:sz w:val="28"/>
          <w:szCs w:val="28"/>
        </w:rPr>
        <w:t>учеб, заведений / Под ред. В.Е.</w:t>
      </w:r>
      <w:r w:rsidR="00721C79">
        <w:rPr>
          <w:rFonts w:ascii="Times New Roman" w:eastAsia="Calibri" w:hAnsi="Times New Roman" w:cs="Times New Roman"/>
          <w:sz w:val="28"/>
          <w:szCs w:val="28"/>
          <w:lang w:val="uk-UA"/>
        </w:rPr>
        <w:t> </w:t>
      </w:r>
      <w:r w:rsidRPr="009A7747">
        <w:rPr>
          <w:rFonts w:ascii="Times New Roman" w:eastAsia="Calibri" w:hAnsi="Times New Roman" w:cs="Times New Roman"/>
          <w:sz w:val="28"/>
          <w:szCs w:val="28"/>
        </w:rPr>
        <w:t>Клочко. Изд-во ВЛАДОС-ПРЕСС, 2003. - 264 с</w:t>
      </w:r>
      <w:r w:rsidR="00721C79">
        <w:rPr>
          <w:rFonts w:ascii="Times New Roman" w:eastAsia="Calibri" w:hAnsi="Times New Roman" w:cs="Times New Roman"/>
          <w:sz w:val="28"/>
          <w:szCs w:val="28"/>
          <w:lang w:val="uk-UA"/>
        </w:rPr>
        <w:t>.</w:t>
      </w:r>
    </w:p>
    <w:p w:rsidR="00AC0D75" w:rsidRDefault="00AC0D75" w:rsidP="008E5E0D">
      <w:pPr>
        <w:pStyle w:val="Style4"/>
        <w:widowControl/>
        <w:numPr>
          <w:ilvl w:val="0"/>
          <w:numId w:val="15"/>
        </w:numPr>
        <w:tabs>
          <w:tab w:val="left" w:pos="1142"/>
        </w:tabs>
        <w:spacing w:line="360" w:lineRule="auto"/>
        <w:rPr>
          <w:rStyle w:val="FontStyle21"/>
          <w:sz w:val="28"/>
          <w:szCs w:val="28"/>
        </w:rPr>
      </w:pPr>
      <w:r w:rsidRPr="004D166E">
        <w:rPr>
          <w:rStyle w:val="FontStyle21"/>
          <w:sz w:val="28"/>
          <w:szCs w:val="28"/>
        </w:rPr>
        <w:t>Дороніна Т.О. Гендерна педагогіка та проблема роздільного навчання / Т.О. Дороніна // Вища освіта України. - 2008. - Т. 1. - № 3. - Додаток 2. - Тематичний випуск «Педагогіка вищої школи: методологія, теорія, технології». - С. 28-95.</w:t>
      </w:r>
      <w:r>
        <w:rPr>
          <w:rStyle w:val="FontStyle21"/>
          <w:sz w:val="28"/>
          <w:szCs w:val="28"/>
          <w:lang w:val="ru-RU"/>
        </w:rPr>
        <w:t xml:space="preserve"> </w:t>
      </w:r>
    </w:p>
    <w:p w:rsidR="00AC0D75" w:rsidRPr="00376A9B" w:rsidRDefault="00AC0D75" w:rsidP="008E5E0D">
      <w:pPr>
        <w:pStyle w:val="Style4"/>
        <w:widowControl/>
        <w:numPr>
          <w:ilvl w:val="0"/>
          <w:numId w:val="15"/>
        </w:numPr>
        <w:tabs>
          <w:tab w:val="left" w:pos="1142"/>
        </w:tabs>
        <w:spacing w:line="360" w:lineRule="auto"/>
        <w:rPr>
          <w:rStyle w:val="FontStyle21"/>
          <w:sz w:val="28"/>
          <w:szCs w:val="28"/>
        </w:rPr>
      </w:pPr>
      <w:r w:rsidRPr="00376A9B">
        <w:rPr>
          <w:rStyle w:val="FontStyle21"/>
          <w:sz w:val="28"/>
          <w:szCs w:val="28"/>
        </w:rPr>
        <w:t>Дороніна Т.О. Егалітарна свідомість та освітні можливості її формування (гендерний аспект) / Т.О. Дороніна // Педагогіка формування творчої особистості у вищій і загальноосвітній школах : зб. наук. пр. / [редкол.: Т.І. Сущенко (голов. ред.) та ін.]. - Запоріжжя, 2010. - Вип. 8 (61). - С. 125-131.</w:t>
      </w:r>
      <w:r w:rsidRPr="008E5E0D">
        <w:rPr>
          <w:rStyle w:val="FontStyle21"/>
          <w:sz w:val="28"/>
          <w:szCs w:val="28"/>
        </w:rPr>
        <w:t xml:space="preserve"> </w:t>
      </w:r>
    </w:p>
    <w:p w:rsidR="00AC0D75" w:rsidRPr="00C67E8A" w:rsidRDefault="00AC0D75" w:rsidP="00C67E8A">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Иваненков С.П. Проблемы социализации современной молодёжи</w:t>
      </w:r>
      <w:r w:rsidR="00721C79">
        <w:rPr>
          <w:rFonts w:ascii="Times New Roman" w:hAnsi="Times New Roman" w:cs="Times New Roman"/>
          <w:sz w:val="28"/>
          <w:szCs w:val="28"/>
          <w:lang w:val="uk-UA"/>
        </w:rPr>
        <w:t xml:space="preserve"> / С.П. Иваненков</w:t>
      </w:r>
      <w:r>
        <w:rPr>
          <w:rFonts w:ascii="Times New Roman" w:hAnsi="Times New Roman" w:cs="Times New Roman"/>
          <w:sz w:val="28"/>
          <w:szCs w:val="28"/>
          <w:lang w:val="uk-UA"/>
        </w:rPr>
        <w:t>.</w:t>
      </w:r>
      <w:r w:rsidR="00721C79">
        <w:rPr>
          <w:rFonts w:ascii="Times New Roman" w:hAnsi="Times New Roman" w:cs="Times New Roman"/>
          <w:sz w:val="28"/>
          <w:szCs w:val="28"/>
          <w:lang w:val="uk-UA"/>
        </w:rPr>
        <w:t xml:space="preserve"> </w:t>
      </w:r>
      <w:r w:rsidR="00721C79">
        <w:rPr>
          <w:rFonts w:ascii="Arial" w:hAnsi="Arial" w:cs="Arial"/>
          <w:color w:val="000000"/>
          <w:sz w:val="28"/>
          <w:szCs w:val="28"/>
        </w:rPr>
        <w:t xml:space="preserve">- </w:t>
      </w:r>
      <w:r w:rsidR="00721C79" w:rsidRPr="00721C79">
        <w:rPr>
          <w:rFonts w:ascii="Times New Roman" w:hAnsi="Times New Roman" w:cs="Times New Roman"/>
          <w:sz w:val="28"/>
          <w:szCs w:val="28"/>
        </w:rPr>
        <w:t>Изд. 3е, испр. и доп. - СПб.</w:t>
      </w:r>
      <w:r w:rsidR="00721C79">
        <w:rPr>
          <w:rFonts w:ascii="Times New Roman" w:hAnsi="Times New Roman" w:cs="Times New Roman"/>
          <w:sz w:val="28"/>
          <w:szCs w:val="28"/>
          <w:lang w:val="uk-UA"/>
        </w:rPr>
        <w:t xml:space="preserve"> </w:t>
      </w:r>
      <w:r w:rsidR="00721C79" w:rsidRPr="00721C79">
        <w:rPr>
          <w:rFonts w:ascii="Times New Roman" w:hAnsi="Times New Roman" w:cs="Times New Roman"/>
          <w:sz w:val="28"/>
          <w:szCs w:val="28"/>
        </w:rPr>
        <w:t>: Архей, 2008. - 334 с.</w:t>
      </w:r>
    </w:p>
    <w:p w:rsidR="00AC0D75" w:rsidRPr="0091724E" w:rsidRDefault="00AC0D75" w:rsidP="00C41F68">
      <w:pPr>
        <w:numPr>
          <w:ilvl w:val="0"/>
          <w:numId w:val="15"/>
        </w:numPr>
        <w:autoSpaceDE w:val="0"/>
        <w:autoSpaceDN w:val="0"/>
        <w:adjustRightInd w:val="0"/>
        <w:spacing w:after="0" w:line="360" w:lineRule="auto"/>
        <w:jc w:val="both"/>
        <w:rPr>
          <w:rStyle w:val="FontStyle21"/>
          <w:color w:val="231F20"/>
          <w:sz w:val="28"/>
          <w:szCs w:val="28"/>
          <w:lang w:val="uk-UA"/>
        </w:rPr>
      </w:pPr>
      <w:r>
        <w:rPr>
          <w:rStyle w:val="FontStyle21"/>
          <w:sz w:val="28"/>
          <w:szCs w:val="28"/>
          <w:lang w:val="uk-UA"/>
        </w:rPr>
        <w:lastRenderedPageBreak/>
        <w:t>Камінська О.В. Вплив гендерних стереотипів на формування самоставлення особистості / О.В. Камінська // Наукові записки. Серія «Психологія і педагогіка», 2009. - № 3. – С. 134 – 143.</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Клецина И.С. Гендерная социализация: Учебное пособие / Ирина Сергеевна Клецина. – СПб. 1998. – 77 с.</w:t>
      </w:r>
    </w:p>
    <w:p w:rsidR="00AC0D75" w:rsidRPr="00C41F68" w:rsidRDefault="00AC0D75" w:rsidP="008E5E0D">
      <w:pPr>
        <w:numPr>
          <w:ilvl w:val="0"/>
          <w:numId w:val="15"/>
        </w:numPr>
        <w:shd w:val="clear" w:color="auto" w:fill="FFFFFF"/>
        <w:spacing w:after="0" w:line="360" w:lineRule="auto"/>
        <w:jc w:val="both"/>
        <w:rPr>
          <w:rFonts w:ascii="Times New Roman" w:hAnsi="Times New Roman"/>
          <w:sz w:val="28"/>
          <w:szCs w:val="28"/>
        </w:rPr>
      </w:pPr>
      <w:r w:rsidRPr="0021040C">
        <w:rPr>
          <w:rStyle w:val="hl"/>
          <w:rFonts w:ascii="Times New Roman" w:hAnsi="Times New Roman"/>
          <w:sz w:val="28"/>
          <w:szCs w:val="28"/>
        </w:rPr>
        <w:t>Клецина</w:t>
      </w:r>
      <w:r w:rsidRPr="0021040C">
        <w:rPr>
          <w:rStyle w:val="apple-converted-space"/>
          <w:sz w:val="28"/>
          <w:szCs w:val="28"/>
        </w:rPr>
        <w:t> </w:t>
      </w:r>
      <w:r>
        <w:rPr>
          <w:rFonts w:ascii="Times New Roman" w:hAnsi="Times New Roman"/>
          <w:sz w:val="28"/>
          <w:szCs w:val="28"/>
        </w:rPr>
        <w:t xml:space="preserve">И.С. </w:t>
      </w:r>
      <w:r>
        <w:rPr>
          <w:rFonts w:ascii="Times New Roman" w:hAnsi="Times New Roman"/>
          <w:sz w:val="28"/>
          <w:szCs w:val="28"/>
          <w:lang w:val="uk-UA"/>
        </w:rPr>
        <w:t>Г</w:t>
      </w:r>
      <w:r w:rsidRPr="0021040C">
        <w:rPr>
          <w:rFonts w:ascii="Times New Roman" w:hAnsi="Times New Roman"/>
          <w:sz w:val="28"/>
          <w:szCs w:val="28"/>
        </w:rPr>
        <w:t>ендерная социализация</w:t>
      </w:r>
      <w:r>
        <w:rPr>
          <w:rFonts w:ascii="Times New Roman" w:hAnsi="Times New Roman"/>
          <w:sz w:val="28"/>
          <w:szCs w:val="28"/>
          <w:lang w:val="uk-UA"/>
        </w:rPr>
        <w:t xml:space="preserve"> / И.С. Клецина</w:t>
      </w:r>
      <w:r w:rsidRPr="0021040C">
        <w:rPr>
          <w:rFonts w:ascii="Times New Roman" w:hAnsi="Times New Roman"/>
          <w:sz w:val="28"/>
          <w:szCs w:val="28"/>
        </w:rPr>
        <w:t xml:space="preserve">. </w:t>
      </w:r>
      <w:r>
        <w:rPr>
          <w:rFonts w:ascii="Times New Roman" w:hAnsi="Times New Roman"/>
          <w:sz w:val="28"/>
          <w:szCs w:val="28"/>
          <w:lang w:val="uk-UA"/>
        </w:rPr>
        <w:t>-</w:t>
      </w:r>
      <w:r w:rsidRPr="0021040C">
        <w:rPr>
          <w:rFonts w:ascii="Times New Roman" w:hAnsi="Times New Roman"/>
          <w:sz w:val="28"/>
          <w:szCs w:val="28"/>
        </w:rPr>
        <w:t>СПб.</w:t>
      </w:r>
      <w:r>
        <w:rPr>
          <w:rFonts w:ascii="Times New Roman" w:hAnsi="Times New Roman"/>
          <w:sz w:val="28"/>
          <w:szCs w:val="28"/>
          <w:lang w:val="uk-UA"/>
        </w:rPr>
        <w:t xml:space="preserve"> : </w:t>
      </w:r>
      <w:r w:rsidRPr="0021040C">
        <w:rPr>
          <w:rStyle w:val="hl"/>
          <w:rFonts w:ascii="Times New Roman" w:hAnsi="Times New Roman"/>
          <w:sz w:val="28"/>
          <w:szCs w:val="28"/>
        </w:rPr>
        <w:t>РГПУ</w:t>
      </w:r>
      <w:r>
        <w:rPr>
          <w:rStyle w:val="apple-converted-space"/>
          <w:sz w:val="28"/>
          <w:szCs w:val="28"/>
          <w:lang w:val="uk-UA"/>
        </w:rPr>
        <w:t xml:space="preserve"> </w:t>
      </w:r>
      <w:r w:rsidRPr="0021040C">
        <w:rPr>
          <w:rFonts w:ascii="Times New Roman" w:hAnsi="Times New Roman"/>
          <w:sz w:val="28"/>
          <w:szCs w:val="28"/>
        </w:rPr>
        <w:t>им. А.И. Герцена, 1998. -354 с.</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 xml:space="preserve"> Козлов В.В. Гендерная психология: Ученик для вузов / Владимир Васильевич Козлов, Наталья Александрова Шухова . – Речь. 2010. – 270 с.</w:t>
      </w:r>
    </w:p>
    <w:p w:rsidR="00AC0D75" w:rsidRPr="004227F9" w:rsidRDefault="00AC0D75" w:rsidP="004227F9">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Кон И.С. Введение в сексологию: Учебное пособие для студентов вузов / И.С. Кон. М.</w:t>
      </w:r>
      <w:r w:rsidR="00B1416F">
        <w:rPr>
          <w:color w:val="000000"/>
          <w:sz w:val="28"/>
          <w:szCs w:val="28"/>
          <w:lang w:val="uk-UA"/>
        </w:rPr>
        <w:t xml:space="preserve"> </w:t>
      </w:r>
      <w:r w:rsidRPr="00486CBB">
        <w:rPr>
          <w:color w:val="000000"/>
          <w:sz w:val="28"/>
          <w:szCs w:val="28"/>
        </w:rPr>
        <w:t>: Олимп, Инфра, 1999.</w:t>
      </w:r>
      <w:r w:rsidR="00B1416F">
        <w:rPr>
          <w:color w:val="000000"/>
          <w:sz w:val="28"/>
          <w:szCs w:val="28"/>
          <w:lang w:val="uk-UA"/>
        </w:rPr>
        <w:t xml:space="preserve"> -</w:t>
      </w:r>
      <w:r w:rsidRPr="00486CBB">
        <w:rPr>
          <w:color w:val="000000"/>
          <w:sz w:val="28"/>
          <w:szCs w:val="28"/>
        </w:rPr>
        <w:t xml:space="preserve"> 288 c.</w:t>
      </w:r>
    </w:p>
    <w:p w:rsidR="00AC0D75" w:rsidRPr="00486CBB"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Лебедева Н.М. Введение в этническую и кросскультурную психологию: Учебное пособие / Н.М. Лебедев</w:t>
      </w:r>
      <w:r w:rsidR="00B1416F">
        <w:rPr>
          <w:color w:val="000000"/>
          <w:sz w:val="28"/>
          <w:szCs w:val="28"/>
        </w:rPr>
        <w:t>а. М.</w:t>
      </w:r>
      <w:r w:rsidR="00B1416F">
        <w:rPr>
          <w:color w:val="000000"/>
          <w:sz w:val="28"/>
          <w:szCs w:val="28"/>
          <w:lang w:val="uk-UA"/>
        </w:rPr>
        <w:t xml:space="preserve"> </w:t>
      </w:r>
      <w:r w:rsidR="00B1416F">
        <w:rPr>
          <w:color w:val="000000"/>
          <w:sz w:val="28"/>
          <w:szCs w:val="28"/>
        </w:rPr>
        <w:t xml:space="preserve">: Ключ-С, 1999. </w:t>
      </w:r>
      <w:r w:rsidR="00B1416F">
        <w:rPr>
          <w:color w:val="000000"/>
          <w:sz w:val="28"/>
          <w:szCs w:val="28"/>
          <w:lang w:val="uk-UA"/>
        </w:rPr>
        <w:t xml:space="preserve">- </w:t>
      </w:r>
      <w:r w:rsidR="00B1416F">
        <w:rPr>
          <w:color w:val="000000"/>
          <w:sz w:val="28"/>
          <w:szCs w:val="28"/>
        </w:rPr>
        <w:t>224</w:t>
      </w:r>
      <w:r w:rsidR="00B1416F">
        <w:rPr>
          <w:color w:val="000000"/>
          <w:sz w:val="28"/>
          <w:szCs w:val="28"/>
          <w:lang w:val="uk-UA"/>
        </w:rPr>
        <w:t> </w:t>
      </w:r>
      <w:r w:rsidRPr="00486CBB">
        <w:rPr>
          <w:color w:val="000000"/>
          <w:sz w:val="28"/>
          <w:szCs w:val="28"/>
        </w:rPr>
        <w:t>с.</w:t>
      </w:r>
      <w:r w:rsidRPr="00B1416F">
        <w:rPr>
          <w:color w:val="000000"/>
          <w:sz w:val="28"/>
          <w:szCs w:val="28"/>
        </w:rPr>
        <w:t xml:space="preserve"> </w:t>
      </w:r>
    </w:p>
    <w:p w:rsidR="00AC0D75" w:rsidRPr="00853BEC" w:rsidRDefault="00AC0D75" w:rsidP="00853BEC">
      <w:pPr>
        <w:numPr>
          <w:ilvl w:val="0"/>
          <w:numId w:val="15"/>
        </w:numPr>
        <w:tabs>
          <w:tab w:val="left" w:pos="0"/>
          <w:tab w:val="left" w:pos="993"/>
          <w:tab w:val="left" w:pos="1134"/>
        </w:tabs>
        <w:spacing w:after="0" w:line="360" w:lineRule="auto"/>
        <w:jc w:val="both"/>
        <w:rPr>
          <w:rFonts w:ascii="Times New Roman" w:hAnsi="Times New Roman" w:cs="Times New Roman"/>
          <w:color w:val="00B050"/>
          <w:sz w:val="28"/>
          <w:szCs w:val="28"/>
          <w:lang w:val="uk-UA"/>
        </w:rPr>
      </w:pPr>
      <w:r w:rsidRPr="00853BEC">
        <w:rPr>
          <w:rFonts w:ascii="Times New Roman" w:hAnsi="Times New Roman" w:cs="Times New Roman"/>
          <w:sz w:val="28"/>
          <w:szCs w:val="28"/>
        </w:rPr>
        <w:t>Малкина-Пых И.Г. Гендерная терапия (Справочник практического психолога) / Ирина Германовна Малкина-Пых.– М.: «Эксмо», 2006. – 928 с</w:t>
      </w:r>
      <w:r w:rsidR="00B1416F">
        <w:rPr>
          <w:rFonts w:ascii="Times New Roman" w:hAnsi="Times New Roman" w:cs="Times New Roman"/>
          <w:sz w:val="28"/>
          <w:szCs w:val="28"/>
          <w:lang w:val="uk-UA"/>
        </w:rPr>
        <w:t>.</w:t>
      </w:r>
    </w:p>
    <w:p w:rsidR="00AC0D75" w:rsidRPr="00B1416F" w:rsidRDefault="00B1416F" w:rsidP="009A7747">
      <w:pPr>
        <w:pStyle w:val="a3"/>
        <w:widowControl w:val="0"/>
        <w:numPr>
          <w:ilvl w:val="0"/>
          <w:numId w:val="15"/>
        </w:numPr>
        <w:autoSpaceDE w:val="0"/>
        <w:autoSpaceDN w:val="0"/>
        <w:adjustRightInd w:val="0"/>
        <w:spacing w:after="0" w:line="360" w:lineRule="auto"/>
        <w:jc w:val="both"/>
        <w:rPr>
          <w:rFonts w:ascii="Times New Roman" w:eastAsia="Calibri" w:hAnsi="Times New Roman" w:cs="Times New Roman"/>
          <w:sz w:val="28"/>
          <w:szCs w:val="28"/>
          <w:lang w:val="uk-UA"/>
        </w:rPr>
      </w:pPr>
      <w:r>
        <w:rPr>
          <w:rFonts w:ascii="Times New Roman" w:hAnsi="Times New Roman" w:cs="Times New Roman"/>
          <w:bCs/>
          <w:color w:val="000000"/>
          <w:sz w:val="28"/>
          <w:szCs w:val="28"/>
          <w:lang w:val="uk-UA"/>
        </w:rPr>
        <w:t>Методика «</w:t>
      </w:r>
      <w:r w:rsidR="00AC0D75" w:rsidRPr="00B1416F">
        <w:rPr>
          <w:rFonts w:ascii="Times New Roman" w:hAnsi="Times New Roman" w:cs="Times New Roman"/>
          <w:bCs/>
          <w:color w:val="000000"/>
          <w:sz w:val="28"/>
          <w:szCs w:val="28"/>
          <w:lang w:val="uk-UA"/>
        </w:rPr>
        <w:t>Експрес-тест самооцінки лідерства</w:t>
      </w:r>
      <w:r>
        <w:rPr>
          <w:rFonts w:ascii="Times New Roman" w:hAnsi="Times New Roman" w:cs="Times New Roman"/>
          <w:bCs/>
          <w:sz w:val="28"/>
          <w:szCs w:val="28"/>
          <w:lang w:val="uk-UA"/>
        </w:rPr>
        <w:t>»</w:t>
      </w:r>
      <w:r w:rsidR="00AC0D75" w:rsidRPr="00B1416F">
        <w:rPr>
          <w:rFonts w:ascii="Times New Roman" w:hAnsi="Times New Roman" w:cs="Times New Roman"/>
          <w:sz w:val="28"/>
          <w:szCs w:val="28"/>
          <w:lang w:val="uk-UA"/>
        </w:rPr>
        <w:t xml:space="preserve"> </w:t>
      </w:r>
      <w:r w:rsidRPr="00B1416F">
        <w:rPr>
          <w:rFonts w:ascii="Times New Roman" w:hAnsi="Times New Roman" w:cs="Times New Roman"/>
          <w:sz w:val="28"/>
          <w:szCs w:val="28"/>
          <w:lang w:val="uk-UA"/>
        </w:rPr>
        <w:t xml:space="preserve">[Eлeктpонний pecуpc]. - Peжим доcтупу :   </w:t>
      </w:r>
      <w:hyperlink r:id="rId14" w:history="1">
        <w:r w:rsidR="00AC0D75" w:rsidRPr="00B1416F">
          <w:rPr>
            <w:rStyle w:val="af2"/>
            <w:rFonts w:ascii="Times New Roman" w:hAnsi="Times New Roman" w:cs="Times New Roman"/>
            <w:color w:val="auto"/>
            <w:sz w:val="28"/>
            <w:szCs w:val="28"/>
            <w:u w:val="none"/>
          </w:rPr>
          <w:t>https</w:t>
        </w:r>
        <w:r w:rsidR="00AC0D75" w:rsidRPr="00B1416F">
          <w:rPr>
            <w:rStyle w:val="af2"/>
            <w:rFonts w:ascii="Times New Roman" w:hAnsi="Times New Roman" w:cs="Times New Roman"/>
            <w:color w:val="auto"/>
            <w:sz w:val="28"/>
            <w:szCs w:val="28"/>
            <w:u w:val="none"/>
            <w:lang w:val="uk-UA"/>
          </w:rPr>
          <w:t>://</w:t>
        </w:r>
        <w:r w:rsidR="00AC0D75" w:rsidRPr="00B1416F">
          <w:rPr>
            <w:rStyle w:val="af2"/>
            <w:rFonts w:ascii="Times New Roman" w:hAnsi="Times New Roman" w:cs="Times New Roman"/>
            <w:color w:val="auto"/>
            <w:sz w:val="28"/>
            <w:szCs w:val="28"/>
            <w:u w:val="none"/>
          </w:rPr>
          <w:t>studfile</w:t>
        </w:r>
        <w:r w:rsidR="00AC0D75" w:rsidRPr="00B1416F">
          <w:rPr>
            <w:rStyle w:val="af2"/>
            <w:rFonts w:ascii="Times New Roman" w:hAnsi="Times New Roman" w:cs="Times New Roman"/>
            <w:color w:val="auto"/>
            <w:sz w:val="28"/>
            <w:szCs w:val="28"/>
            <w:u w:val="none"/>
            <w:lang w:val="uk-UA"/>
          </w:rPr>
          <w:t>.</w:t>
        </w:r>
        <w:r w:rsidR="00AC0D75" w:rsidRPr="00B1416F">
          <w:rPr>
            <w:rStyle w:val="af2"/>
            <w:rFonts w:ascii="Times New Roman" w:hAnsi="Times New Roman" w:cs="Times New Roman"/>
            <w:color w:val="auto"/>
            <w:sz w:val="28"/>
            <w:szCs w:val="28"/>
            <w:u w:val="none"/>
          </w:rPr>
          <w:t>net</w:t>
        </w:r>
        <w:r w:rsidR="00AC0D75" w:rsidRPr="00B1416F">
          <w:rPr>
            <w:rStyle w:val="af2"/>
            <w:rFonts w:ascii="Times New Roman" w:hAnsi="Times New Roman" w:cs="Times New Roman"/>
            <w:color w:val="auto"/>
            <w:sz w:val="28"/>
            <w:szCs w:val="28"/>
            <w:u w:val="none"/>
            <w:lang w:val="uk-UA"/>
          </w:rPr>
          <w:t>/</w:t>
        </w:r>
        <w:r w:rsidR="00AC0D75" w:rsidRPr="00B1416F">
          <w:rPr>
            <w:rStyle w:val="af2"/>
            <w:rFonts w:ascii="Times New Roman" w:hAnsi="Times New Roman" w:cs="Times New Roman"/>
            <w:color w:val="auto"/>
            <w:sz w:val="28"/>
            <w:szCs w:val="28"/>
            <w:u w:val="none"/>
          </w:rPr>
          <w:t>preview</w:t>
        </w:r>
        <w:r w:rsidR="00AC0D75" w:rsidRPr="00B1416F">
          <w:rPr>
            <w:rStyle w:val="af2"/>
            <w:rFonts w:ascii="Times New Roman" w:hAnsi="Times New Roman" w:cs="Times New Roman"/>
            <w:color w:val="auto"/>
            <w:sz w:val="28"/>
            <w:szCs w:val="28"/>
            <w:u w:val="none"/>
            <w:lang w:val="uk-UA"/>
          </w:rPr>
          <w:t>/5319156/</w:t>
        </w:r>
        <w:r w:rsidR="00AC0D75" w:rsidRPr="00B1416F">
          <w:rPr>
            <w:rStyle w:val="af2"/>
            <w:rFonts w:ascii="Times New Roman" w:hAnsi="Times New Roman" w:cs="Times New Roman"/>
            <w:color w:val="auto"/>
            <w:sz w:val="28"/>
            <w:szCs w:val="28"/>
            <w:u w:val="none"/>
          </w:rPr>
          <w:t>page</w:t>
        </w:r>
        <w:r w:rsidR="00AC0D75" w:rsidRPr="00B1416F">
          <w:rPr>
            <w:rStyle w:val="af2"/>
            <w:rFonts w:ascii="Times New Roman" w:hAnsi="Times New Roman" w:cs="Times New Roman"/>
            <w:color w:val="auto"/>
            <w:sz w:val="28"/>
            <w:szCs w:val="28"/>
            <w:u w:val="none"/>
            <w:lang w:val="uk-UA"/>
          </w:rPr>
          <w:t>:29/</w:t>
        </w:r>
      </w:hyperlink>
    </w:p>
    <w:p w:rsidR="00AC0D75" w:rsidRPr="00486889" w:rsidRDefault="00AC0D75" w:rsidP="009A7747">
      <w:pPr>
        <w:pStyle w:val="a3"/>
        <w:widowControl w:val="0"/>
        <w:numPr>
          <w:ilvl w:val="0"/>
          <w:numId w:val="15"/>
        </w:num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hAnsi="Times New Roman" w:cs="Times New Roman"/>
          <w:sz w:val="28"/>
          <w:szCs w:val="28"/>
          <w:lang w:val="uk-UA"/>
        </w:rPr>
        <w:t>Модуль «Тренінг для тренерів/тренерок з гендерної рівності та впровадження гендерної політики в Україні. Запоріжжя: Друкарський світ, 2011. – 256 с.</w:t>
      </w:r>
    </w:p>
    <w:p w:rsidR="00AC0D75" w:rsidRDefault="00AC0D75" w:rsidP="00DA50C4">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Осипов А.М. Общество и образование</w:t>
      </w:r>
      <w:r w:rsidR="00B1416F">
        <w:rPr>
          <w:rFonts w:ascii="Times New Roman" w:hAnsi="Times New Roman" w:cs="Times New Roman"/>
          <w:sz w:val="28"/>
          <w:szCs w:val="28"/>
          <w:lang w:val="uk-UA"/>
        </w:rPr>
        <w:t xml:space="preserve">: лекции по социологии образования / А.М. Осипов. - </w:t>
      </w:r>
      <w:r>
        <w:rPr>
          <w:rFonts w:ascii="Times New Roman" w:hAnsi="Times New Roman" w:cs="Times New Roman"/>
          <w:sz w:val="28"/>
          <w:szCs w:val="28"/>
          <w:lang w:val="uk-UA"/>
        </w:rPr>
        <w:t xml:space="preserve"> Новгород, 1998</w:t>
      </w:r>
      <w:r w:rsidR="00742313">
        <w:rPr>
          <w:rFonts w:ascii="Times New Roman" w:hAnsi="Times New Roman" w:cs="Times New Roman"/>
          <w:sz w:val="28"/>
          <w:szCs w:val="28"/>
          <w:lang w:val="uk-UA"/>
        </w:rPr>
        <w:t>. – 264 с.</w:t>
      </w:r>
    </w:p>
    <w:p w:rsidR="00AC0D75" w:rsidRPr="00C41F68" w:rsidRDefault="00AC0D75" w:rsidP="00C41F68">
      <w:pPr>
        <w:pStyle w:val="Style24"/>
        <w:widowControl/>
        <w:numPr>
          <w:ilvl w:val="0"/>
          <w:numId w:val="15"/>
        </w:numPr>
        <w:tabs>
          <w:tab w:val="left" w:pos="682"/>
        </w:tabs>
        <w:spacing w:before="38" w:line="360" w:lineRule="auto"/>
        <w:ind w:right="19"/>
        <w:rPr>
          <w:sz w:val="28"/>
          <w:szCs w:val="28"/>
        </w:rPr>
      </w:pPr>
      <w:r>
        <w:rPr>
          <w:rStyle w:val="FontStyle35"/>
          <w:sz w:val="28"/>
          <w:szCs w:val="28"/>
        </w:rPr>
        <w:t>Петренко О.</w:t>
      </w:r>
      <w:r w:rsidRPr="004D166E">
        <w:rPr>
          <w:rStyle w:val="FontStyle35"/>
          <w:sz w:val="28"/>
          <w:szCs w:val="28"/>
        </w:rPr>
        <w:t>Б. Проблема становлення гендерної самосвідомості особистості: теоретичний аспект / О. Б. Петренко // Оновлення змісту, форм і методів навчання і виховання в закладах освіти : наук. зап. / Рівнен. держ. гуманіт. ун-т. - Рівне, 2004. - Вип. 30. - С. 159-164</w:t>
      </w:r>
      <w:r w:rsidR="00742313">
        <w:rPr>
          <w:rStyle w:val="FontStyle35"/>
          <w:sz w:val="28"/>
          <w:szCs w:val="28"/>
        </w:rPr>
        <w:t>.</w:t>
      </w:r>
    </w:p>
    <w:p w:rsidR="00AC0D75" w:rsidRPr="00C55C16" w:rsidRDefault="00AC0D75" w:rsidP="00E50F5D">
      <w:pPr>
        <w:pStyle w:val="af0"/>
        <w:numPr>
          <w:ilvl w:val="0"/>
          <w:numId w:val="15"/>
        </w:numPr>
        <w:spacing w:before="0" w:beforeAutospacing="0" w:after="0" w:afterAutospacing="0" w:line="360" w:lineRule="auto"/>
        <w:jc w:val="both"/>
        <w:textAlignment w:val="top"/>
        <w:rPr>
          <w:sz w:val="28"/>
          <w:szCs w:val="28"/>
          <w:lang w:val="uk-UA"/>
        </w:rPr>
      </w:pPr>
      <w:r w:rsidRPr="00AC0D75">
        <w:rPr>
          <w:sz w:val="28"/>
          <w:szCs w:val="28"/>
          <w:lang w:val="uk-UA"/>
        </w:rPr>
        <w:lastRenderedPageBreak/>
        <w:t xml:space="preserve"> </w:t>
      </w:r>
      <w:r w:rsidRPr="00E50F5D">
        <w:rPr>
          <w:sz w:val="28"/>
          <w:szCs w:val="28"/>
          <w:lang w:val="uk-UA"/>
        </w:rPr>
        <w:t>Потреба в спілкуванні</w:t>
      </w:r>
      <w:r>
        <w:rPr>
          <w:sz w:val="28"/>
          <w:szCs w:val="28"/>
          <w:lang w:val="uk-UA"/>
        </w:rPr>
        <w:t>.</w:t>
      </w:r>
      <w:r w:rsidRPr="00742313">
        <w:rPr>
          <w:sz w:val="28"/>
          <w:szCs w:val="28"/>
          <w:lang w:val="uk-UA"/>
        </w:rPr>
        <w:t xml:space="preserve"> </w:t>
      </w:r>
      <w:r w:rsidRPr="00742313">
        <w:rPr>
          <w:color w:val="000000" w:themeColor="text1"/>
          <w:sz w:val="28"/>
          <w:szCs w:val="28"/>
          <w:lang w:val="uk-UA"/>
        </w:rPr>
        <w:t xml:space="preserve">[Eлeктpонний pecуpc]. - Peжим доcтупу : </w:t>
      </w:r>
      <w:hyperlink r:id="rId15" w:history="1">
        <w:r w:rsidRPr="005C227E">
          <w:rPr>
            <w:rStyle w:val="af2"/>
            <w:color w:val="auto"/>
            <w:sz w:val="28"/>
            <w:szCs w:val="28"/>
            <w:u w:val="none"/>
            <w:lang w:val="en-US"/>
          </w:rPr>
          <w:t>www</w:t>
        </w:r>
        <w:r w:rsidRPr="005C227E">
          <w:rPr>
            <w:rStyle w:val="af2"/>
            <w:color w:val="auto"/>
            <w:sz w:val="28"/>
            <w:szCs w:val="28"/>
            <w:u w:val="none"/>
            <w:lang w:val="uk-UA"/>
          </w:rPr>
          <w:t>.</w:t>
        </w:r>
        <w:r w:rsidRPr="005C227E">
          <w:rPr>
            <w:rStyle w:val="af2"/>
            <w:color w:val="auto"/>
            <w:sz w:val="28"/>
            <w:szCs w:val="28"/>
            <w:u w:val="none"/>
            <w:lang w:val="en-US"/>
          </w:rPr>
          <w:t>zhu</w:t>
        </w:r>
        <w:r w:rsidRPr="005C227E">
          <w:rPr>
            <w:rStyle w:val="af2"/>
            <w:color w:val="auto"/>
            <w:sz w:val="28"/>
            <w:szCs w:val="28"/>
            <w:u w:val="none"/>
            <w:lang w:val="uk-UA"/>
          </w:rPr>
          <w:t>.</w:t>
        </w:r>
        <w:r w:rsidRPr="005C227E">
          <w:rPr>
            <w:rStyle w:val="af2"/>
            <w:color w:val="auto"/>
            <w:sz w:val="28"/>
            <w:szCs w:val="28"/>
            <w:u w:val="none"/>
            <w:lang w:val="en-US"/>
          </w:rPr>
          <w:t>edu</w:t>
        </w:r>
        <w:r w:rsidRPr="005C227E">
          <w:rPr>
            <w:rStyle w:val="af2"/>
            <w:color w:val="auto"/>
            <w:sz w:val="28"/>
            <w:szCs w:val="28"/>
            <w:u w:val="none"/>
            <w:lang w:val="uk-UA"/>
          </w:rPr>
          <w:t>.</w:t>
        </w:r>
        <w:r w:rsidRPr="005C227E">
          <w:rPr>
            <w:rStyle w:val="af2"/>
            <w:color w:val="auto"/>
            <w:sz w:val="28"/>
            <w:szCs w:val="28"/>
            <w:u w:val="none"/>
            <w:lang w:val="en-US"/>
          </w:rPr>
          <w:t>ua</w:t>
        </w:r>
      </w:hyperlink>
      <w:r w:rsidRPr="00C55C16">
        <w:rPr>
          <w:sz w:val="28"/>
          <w:szCs w:val="28"/>
          <w:lang w:val="uk-UA"/>
        </w:rPr>
        <w:t xml:space="preserve"> </w:t>
      </w:r>
    </w:p>
    <w:p w:rsidR="00AC0D75" w:rsidRPr="0021040C" w:rsidRDefault="00AC0D75" w:rsidP="008E5E0D">
      <w:pPr>
        <w:numPr>
          <w:ilvl w:val="0"/>
          <w:numId w:val="15"/>
        </w:numPr>
        <w:spacing w:after="0" w:line="360" w:lineRule="auto"/>
        <w:jc w:val="both"/>
        <w:rPr>
          <w:rFonts w:ascii="Times New Roman" w:hAnsi="Times New Roman"/>
          <w:sz w:val="28"/>
          <w:szCs w:val="28"/>
          <w:lang w:val="uk-UA"/>
        </w:rPr>
      </w:pPr>
      <w:r w:rsidRPr="0021040C">
        <w:rPr>
          <w:rFonts w:ascii="Times New Roman" w:hAnsi="Times New Roman"/>
          <w:sz w:val="28"/>
          <w:szCs w:val="28"/>
          <w:lang w:val="uk-UA"/>
        </w:rPr>
        <w:t>Практикум по гендерной психологии / под ред. И.</w:t>
      </w:r>
      <w:r w:rsidRPr="0021040C">
        <w:rPr>
          <w:rFonts w:ascii="Times New Roman" w:hAnsi="Times New Roman"/>
          <w:sz w:val="28"/>
          <w:szCs w:val="28"/>
          <w:lang w:val="en-US"/>
        </w:rPr>
        <w:t>C</w:t>
      </w:r>
      <w:r w:rsidRPr="0021040C">
        <w:rPr>
          <w:rFonts w:ascii="Times New Roman" w:hAnsi="Times New Roman"/>
          <w:sz w:val="28"/>
          <w:szCs w:val="28"/>
        </w:rPr>
        <w:t xml:space="preserve">. </w:t>
      </w:r>
      <w:r>
        <w:rPr>
          <w:rFonts w:ascii="Times New Roman" w:hAnsi="Times New Roman"/>
          <w:sz w:val="28"/>
          <w:szCs w:val="28"/>
          <w:lang w:val="uk-UA"/>
        </w:rPr>
        <w:t>Клециной, СПб : Питер,</w:t>
      </w:r>
      <w:r w:rsidRPr="0021040C">
        <w:rPr>
          <w:rFonts w:ascii="Times New Roman" w:hAnsi="Times New Roman"/>
          <w:sz w:val="28"/>
          <w:szCs w:val="28"/>
          <w:lang w:val="uk-UA"/>
        </w:rPr>
        <w:t xml:space="preserve"> </w:t>
      </w:r>
      <w:r w:rsidRPr="0021040C">
        <w:rPr>
          <w:rFonts w:ascii="Times New Roman" w:hAnsi="Times New Roman"/>
          <w:sz w:val="28"/>
          <w:szCs w:val="28"/>
        </w:rPr>
        <w:t>2003</w:t>
      </w:r>
      <w:r>
        <w:rPr>
          <w:rFonts w:ascii="Times New Roman" w:hAnsi="Times New Roman"/>
          <w:sz w:val="28"/>
          <w:szCs w:val="28"/>
        </w:rPr>
        <w:t>. – 479 с.</w:t>
      </w:r>
    </w:p>
    <w:p w:rsidR="00AC0D75" w:rsidRDefault="00AC0D75" w:rsidP="00DA50C4">
      <w:pPr>
        <w:numPr>
          <w:ilvl w:val="0"/>
          <w:numId w:val="15"/>
        </w:numPr>
        <w:tabs>
          <w:tab w:val="left" w:pos="0"/>
          <w:tab w:val="left" w:pos="993"/>
          <w:tab w:val="left" w:pos="1134"/>
        </w:tabs>
        <w:spacing w:after="0" w:line="360" w:lineRule="auto"/>
        <w:jc w:val="both"/>
        <w:rPr>
          <w:rFonts w:ascii="Times New Roman" w:hAnsi="Times New Roman" w:cs="Times New Roman"/>
          <w:color w:val="0D0D0D"/>
          <w:sz w:val="28"/>
          <w:szCs w:val="28"/>
          <w:lang w:val="uk-UA"/>
        </w:rPr>
      </w:pPr>
      <w:r w:rsidRPr="00853BEC">
        <w:rPr>
          <w:rFonts w:ascii="Times New Roman" w:hAnsi="Times New Roman" w:cs="Times New Roman"/>
          <w:sz w:val="28"/>
          <w:szCs w:val="28"/>
        </w:rPr>
        <w:t>Радина Н. К. Возрастные и социокультурные аспекты гендерной социализации подростков / Надежда Констанитиновна Радина, Екатерина Юрьевна Терешенкова // Во</w:t>
      </w:r>
      <w:r w:rsidR="00742313">
        <w:rPr>
          <w:rFonts w:ascii="Times New Roman" w:hAnsi="Times New Roman" w:cs="Times New Roman"/>
          <w:sz w:val="28"/>
          <w:szCs w:val="28"/>
        </w:rPr>
        <w:t>просы психологии. 2006. № 5. С.</w:t>
      </w:r>
      <w:r w:rsidR="00742313">
        <w:rPr>
          <w:rFonts w:ascii="Times New Roman" w:hAnsi="Times New Roman" w:cs="Times New Roman"/>
          <w:sz w:val="28"/>
          <w:szCs w:val="28"/>
          <w:lang w:val="uk-UA"/>
        </w:rPr>
        <w:t> </w:t>
      </w:r>
      <w:r w:rsidRPr="00853BEC">
        <w:rPr>
          <w:rFonts w:ascii="Times New Roman" w:hAnsi="Times New Roman" w:cs="Times New Roman"/>
          <w:sz w:val="28"/>
          <w:szCs w:val="28"/>
        </w:rPr>
        <w:t>49 – 59</w:t>
      </w:r>
      <w:r w:rsidR="00742313">
        <w:rPr>
          <w:rFonts w:ascii="Times New Roman" w:hAnsi="Times New Roman" w:cs="Times New Roman"/>
          <w:sz w:val="28"/>
          <w:szCs w:val="28"/>
          <w:lang w:val="uk-UA"/>
        </w:rPr>
        <w:t>.</w:t>
      </w:r>
    </w:p>
    <w:p w:rsidR="00AC0D75" w:rsidRPr="00E50F5D" w:rsidRDefault="00AC0D75" w:rsidP="00E50F5D">
      <w:pPr>
        <w:pStyle w:val="af0"/>
        <w:numPr>
          <w:ilvl w:val="0"/>
          <w:numId w:val="15"/>
        </w:numPr>
        <w:spacing w:before="0" w:beforeAutospacing="0" w:after="0" w:afterAutospacing="0" w:line="360" w:lineRule="auto"/>
        <w:jc w:val="both"/>
        <w:textAlignment w:val="top"/>
        <w:rPr>
          <w:rFonts w:eastAsiaTheme="minorHAnsi"/>
          <w:sz w:val="28"/>
          <w:szCs w:val="28"/>
          <w:lang w:val="uk-UA" w:eastAsia="en-US"/>
        </w:rPr>
      </w:pPr>
      <w:r>
        <w:rPr>
          <w:rFonts w:eastAsiaTheme="minorHAnsi"/>
          <w:sz w:val="28"/>
          <w:szCs w:val="28"/>
          <w:lang w:val="uk-UA" w:eastAsia="en-US"/>
        </w:rPr>
        <w:t>Рогов Е.И. Восприятие группы индивидом // Настольная книга практическиго психолога. Система работы псих</w:t>
      </w:r>
      <w:r w:rsidR="00742313">
        <w:rPr>
          <w:rFonts w:eastAsiaTheme="minorHAnsi"/>
          <w:sz w:val="28"/>
          <w:szCs w:val="28"/>
          <w:lang w:val="uk-UA" w:eastAsia="en-US"/>
        </w:rPr>
        <w:t>олога с детьми разного возраста</w:t>
      </w:r>
      <w:r w:rsidR="00742313">
        <w:rPr>
          <w:sz w:val="28"/>
          <w:szCs w:val="28"/>
          <w:lang w:val="uk-UA"/>
        </w:rPr>
        <w:t>.</w:t>
      </w:r>
      <w:r w:rsidR="00742313" w:rsidRPr="00742313">
        <w:rPr>
          <w:sz w:val="28"/>
          <w:szCs w:val="28"/>
          <w:lang w:val="uk-UA"/>
        </w:rPr>
        <w:t xml:space="preserve"> </w:t>
      </w:r>
      <w:r w:rsidR="00742313" w:rsidRPr="00742313">
        <w:rPr>
          <w:color w:val="000000" w:themeColor="text1"/>
          <w:sz w:val="28"/>
          <w:szCs w:val="28"/>
          <w:lang w:val="uk-UA"/>
        </w:rPr>
        <w:t>[Eлeктpонний pecуpc]</w:t>
      </w:r>
      <w:r w:rsidR="005C227E">
        <w:rPr>
          <w:color w:val="000000" w:themeColor="text1"/>
          <w:sz w:val="28"/>
          <w:szCs w:val="28"/>
          <w:lang w:val="uk-UA"/>
        </w:rPr>
        <w:t xml:space="preserve"> / Рогов Е.И.</w:t>
      </w:r>
      <w:r w:rsidR="00742313" w:rsidRPr="00742313">
        <w:rPr>
          <w:color w:val="000000" w:themeColor="text1"/>
          <w:sz w:val="28"/>
          <w:szCs w:val="28"/>
          <w:lang w:val="uk-UA"/>
        </w:rPr>
        <w:t xml:space="preserve"> - Peжим доcтупу : </w:t>
      </w:r>
      <w:r w:rsidRPr="00E50F5D">
        <w:rPr>
          <w:sz w:val="28"/>
          <w:szCs w:val="28"/>
        </w:rPr>
        <w:t>https</w:t>
      </w:r>
      <w:r w:rsidRPr="005C227E">
        <w:rPr>
          <w:sz w:val="28"/>
          <w:szCs w:val="28"/>
          <w:lang w:val="uk-UA"/>
        </w:rPr>
        <w:t>://</w:t>
      </w:r>
      <w:r w:rsidRPr="00E50F5D">
        <w:rPr>
          <w:sz w:val="28"/>
          <w:szCs w:val="28"/>
        </w:rPr>
        <w:t>stud</w:t>
      </w:r>
      <w:r w:rsidRPr="005C227E">
        <w:rPr>
          <w:sz w:val="28"/>
          <w:szCs w:val="28"/>
          <w:lang w:val="uk-UA"/>
        </w:rPr>
        <w:t>.</w:t>
      </w:r>
      <w:r w:rsidRPr="00E50F5D">
        <w:rPr>
          <w:sz w:val="28"/>
          <w:szCs w:val="28"/>
        </w:rPr>
        <w:t>com</w:t>
      </w:r>
      <w:r w:rsidRPr="005C227E">
        <w:rPr>
          <w:sz w:val="28"/>
          <w:szCs w:val="28"/>
          <w:lang w:val="uk-UA"/>
        </w:rPr>
        <w:t>.</w:t>
      </w:r>
      <w:r w:rsidRPr="00E50F5D">
        <w:rPr>
          <w:sz w:val="28"/>
          <w:szCs w:val="28"/>
        </w:rPr>
        <w:t>ua</w:t>
      </w:r>
      <w:r w:rsidRPr="005C227E">
        <w:rPr>
          <w:sz w:val="28"/>
          <w:szCs w:val="28"/>
          <w:lang w:val="uk-UA"/>
        </w:rPr>
        <w:t>/82652/</w:t>
      </w:r>
      <w:r w:rsidRPr="00E50F5D">
        <w:rPr>
          <w:sz w:val="28"/>
          <w:szCs w:val="28"/>
        </w:rPr>
        <w:t>psihologiya</w:t>
      </w:r>
      <w:r w:rsidRPr="005C227E">
        <w:rPr>
          <w:sz w:val="28"/>
          <w:szCs w:val="28"/>
          <w:lang w:val="uk-UA"/>
        </w:rPr>
        <w:t>/</w:t>
      </w:r>
      <w:r w:rsidRPr="00E50F5D">
        <w:rPr>
          <w:sz w:val="28"/>
          <w:szCs w:val="28"/>
        </w:rPr>
        <w:t>sistema</w:t>
      </w:r>
      <w:r w:rsidRPr="005C227E">
        <w:rPr>
          <w:sz w:val="28"/>
          <w:szCs w:val="28"/>
          <w:lang w:val="uk-UA"/>
        </w:rPr>
        <w:t>_</w:t>
      </w:r>
      <w:r w:rsidRPr="00E50F5D">
        <w:rPr>
          <w:sz w:val="28"/>
          <w:szCs w:val="28"/>
        </w:rPr>
        <w:t>roboti</w:t>
      </w:r>
      <w:r w:rsidRPr="005C227E">
        <w:rPr>
          <w:sz w:val="28"/>
          <w:szCs w:val="28"/>
          <w:lang w:val="uk-UA"/>
        </w:rPr>
        <w:t>_</w:t>
      </w:r>
      <w:r w:rsidRPr="00E50F5D">
        <w:rPr>
          <w:sz w:val="28"/>
          <w:szCs w:val="28"/>
        </w:rPr>
        <w:t>psihologa</w:t>
      </w:r>
      <w:r w:rsidRPr="005C227E">
        <w:rPr>
          <w:sz w:val="28"/>
          <w:szCs w:val="28"/>
          <w:lang w:val="uk-UA"/>
        </w:rPr>
        <w:t>_</w:t>
      </w:r>
      <w:r w:rsidRPr="00E50F5D">
        <w:rPr>
          <w:sz w:val="28"/>
          <w:szCs w:val="28"/>
        </w:rPr>
        <w:t>z</w:t>
      </w:r>
      <w:r w:rsidRPr="005C227E">
        <w:rPr>
          <w:sz w:val="28"/>
          <w:szCs w:val="28"/>
          <w:lang w:val="uk-UA"/>
        </w:rPr>
        <w:t>_</w:t>
      </w:r>
      <w:r w:rsidRPr="00E50F5D">
        <w:rPr>
          <w:sz w:val="28"/>
          <w:szCs w:val="28"/>
        </w:rPr>
        <w:t>ditmi</w:t>
      </w:r>
      <w:r w:rsidRPr="005C227E">
        <w:rPr>
          <w:sz w:val="28"/>
          <w:szCs w:val="28"/>
          <w:lang w:val="uk-UA"/>
        </w:rPr>
        <w:t>_</w:t>
      </w:r>
      <w:r w:rsidRPr="00E50F5D">
        <w:rPr>
          <w:sz w:val="28"/>
          <w:szCs w:val="28"/>
        </w:rPr>
        <w:t>riznogo</w:t>
      </w:r>
      <w:r w:rsidRPr="005C227E">
        <w:rPr>
          <w:sz w:val="28"/>
          <w:szCs w:val="28"/>
          <w:lang w:val="uk-UA"/>
        </w:rPr>
        <w:t>_</w:t>
      </w:r>
      <w:r w:rsidRPr="00E50F5D">
        <w:rPr>
          <w:sz w:val="28"/>
          <w:szCs w:val="28"/>
        </w:rPr>
        <w:t>viku</w:t>
      </w:r>
    </w:p>
    <w:p w:rsidR="00AC0D75" w:rsidRPr="005C227E" w:rsidRDefault="00AC0D75" w:rsidP="00E50F5D">
      <w:pPr>
        <w:pStyle w:val="af0"/>
        <w:numPr>
          <w:ilvl w:val="0"/>
          <w:numId w:val="15"/>
        </w:numPr>
        <w:spacing w:before="0" w:beforeAutospacing="0" w:after="0" w:afterAutospacing="0" w:line="360" w:lineRule="auto"/>
        <w:jc w:val="both"/>
        <w:textAlignment w:val="top"/>
        <w:rPr>
          <w:sz w:val="28"/>
          <w:szCs w:val="28"/>
        </w:rPr>
      </w:pPr>
      <w:r>
        <w:rPr>
          <w:sz w:val="28"/>
          <w:szCs w:val="28"/>
          <w:lang w:val="uk-UA"/>
        </w:rPr>
        <w:t>Рогов Е.И. Оценка</w:t>
      </w:r>
      <w:r w:rsidRPr="00B62C26">
        <w:rPr>
          <w:sz w:val="28"/>
          <w:szCs w:val="28"/>
          <w:lang w:val="uk-UA"/>
        </w:rPr>
        <w:t xml:space="preserve"> са</w:t>
      </w:r>
      <w:r>
        <w:rPr>
          <w:sz w:val="28"/>
          <w:szCs w:val="28"/>
          <w:lang w:val="uk-UA"/>
        </w:rPr>
        <w:t>моконтроля в общении М.Снайд</w:t>
      </w:r>
      <w:r w:rsidRPr="00B62C26">
        <w:rPr>
          <w:sz w:val="28"/>
          <w:szCs w:val="28"/>
          <w:lang w:val="uk-UA"/>
        </w:rPr>
        <w:t>ер</w:t>
      </w:r>
      <w:r w:rsidRPr="00E50F5D">
        <w:rPr>
          <w:sz w:val="28"/>
          <w:szCs w:val="28"/>
        </w:rPr>
        <w:t xml:space="preserve"> </w:t>
      </w:r>
      <w:r w:rsidRPr="00DD73DB">
        <w:rPr>
          <w:bCs/>
          <w:color w:val="000000"/>
          <w:sz w:val="28"/>
          <w:szCs w:val="28"/>
          <w:shd w:val="clear" w:color="auto" w:fill="FDFDFF"/>
        </w:rPr>
        <w:t>Наст</w:t>
      </w:r>
      <w:r w:rsidRPr="00DD73DB">
        <w:rPr>
          <w:bCs/>
          <w:color w:val="000000"/>
          <w:sz w:val="28"/>
          <w:szCs w:val="28"/>
          <w:shd w:val="clear" w:color="auto" w:fill="FDFDFF"/>
          <w:lang w:val="uk-UA"/>
        </w:rPr>
        <w:t>о</w:t>
      </w:r>
      <w:r w:rsidRPr="00DD73DB">
        <w:rPr>
          <w:bCs/>
          <w:color w:val="000000"/>
          <w:sz w:val="28"/>
          <w:szCs w:val="28"/>
          <w:shd w:val="clear" w:color="auto" w:fill="FDFDFF"/>
        </w:rPr>
        <w:t>льна</w:t>
      </w:r>
      <w:r w:rsidRPr="00DD73DB">
        <w:rPr>
          <w:bCs/>
          <w:color w:val="000000"/>
          <w:sz w:val="28"/>
          <w:szCs w:val="28"/>
          <w:shd w:val="clear" w:color="auto" w:fill="FDFDFF"/>
          <w:lang w:val="uk-UA"/>
        </w:rPr>
        <w:t>я</w:t>
      </w:r>
      <w:r w:rsidRPr="00DD73DB">
        <w:rPr>
          <w:bCs/>
          <w:color w:val="000000"/>
          <w:sz w:val="28"/>
          <w:szCs w:val="28"/>
          <w:shd w:val="clear" w:color="auto" w:fill="FDFDFF"/>
        </w:rPr>
        <w:t xml:space="preserve"> книга практич</w:t>
      </w:r>
      <w:r w:rsidRPr="00DD73DB">
        <w:rPr>
          <w:bCs/>
          <w:color w:val="000000"/>
          <w:sz w:val="28"/>
          <w:szCs w:val="28"/>
          <w:shd w:val="clear" w:color="auto" w:fill="FDFDFF"/>
          <w:lang w:val="uk-UA"/>
        </w:rPr>
        <w:t>ес</w:t>
      </w:r>
      <w:r w:rsidRPr="00DD73DB">
        <w:rPr>
          <w:bCs/>
          <w:color w:val="000000"/>
          <w:sz w:val="28"/>
          <w:szCs w:val="28"/>
          <w:shd w:val="clear" w:color="auto" w:fill="FDFDFF"/>
        </w:rPr>
        <w:t>ного психолога. Р</w:t>
      </w:r>
      <w:r w:rsidRPr="00DD73DB">
        <w:rPr>
          <w:bCs/>
          <w:color w:val="000000"/>
          <w:sz w:val="28"/>
          <w:szCs w:val="28"/>
          <w:shd w:val="clear" w:color="auto" w:fill="FDFDFF"/>
          <w:lang w:val="uk-UA"/>
        </w:rPr>
        <w:t>а</w:t>
      </w:r>
      <w:r w:rsidRPr="00DD73DB">
        <w:rPr>
          <w:bCs/>
          <w:color w:val="000000"/>
          <w:sz w:val="28"/>
          <w:szCs w:val="28"/>
          <w:shd w:val="clear" w:color="auto" w:fill="FDFDFF"/>
        </w:rPr>
        <w:t xml:space="preserve">бота психолога </w:t>
      </w:r>
      <w:r>
        <w:rPr>
          <w:bCs/>
          <w:color w:val="000000"/>
          <w:sz w:val="28"/>
          <w:szCs w:val="28"/>
          <w:shd w:val="clear" w:color="auto" w:fill="FDFDFF"/>
          <w:lang w:val="uk-UA"/>
        </w:rPr>
        <w:t>со взрослы</w:t>
      </w:r>
      <w:r w:rsidRPr="00DD73DB">
        <w:rPr>
          <w:bCs/>
          <w:color w:val="000000"/>
          <w:sz w:val="28"/>
          <w:szCs w:val="28"/>
          <w:shd w:val="clear" w:color="auto" w:fill="FDFDFF"/>
          <w:lang w:val="uk-UA"/>
        </w:rPr>
        <w:t xml:space="preserve">ми </w:t>
      </w:r>
      <w:r w:rsidRPr="005C227E">
        <w:rPr>
          <w:sz w:val="28"/>
          <w:szCs w:val="28"/>
          <w:lang w:val="uk-UA"/>
        </w:rPr>
        <w:t>[Eлeктpонний pecуpc] / Рогов Е.И. - Peжим доcтупу :</w:t>
      </w:r>
      <w:r w:rsidR="005C227E" w:rsidRPr="005C227E">
        <w:rPr>
          <w:sz w:val="28"/>
          <w:szCs w:val="28"/>
          <w:lang w:val="uk-UA"/>
        </w:rPr>
        <w:t xml:space="preserve"> </w:t>
      </w:r>
      <w:hyperlink r:id="rId16" w:history="1">
        <w:r w:rsidRPr="005C227E">
          <w:rPr>
            <w:rStyle w:val="af2"/>
            <w:color w:val="auto"/>
            <w:sz w:val="28"/>
            <w:szCs w:val="28"/>
            <w:u w:val="none"/>
          </w:rPr>
          <w:t>https://stud.com.ua/17564/psihologiya/nastilna_kniga_praktichnogo_psihologa_robota_psihologa_z_doroslimi</w:t>
        </w:r>
      </w:hyperlink>
    </w:p>
    <w:p w:rsidR="00AC0D75" w:rsidRDefault="00AC0D75" w:rsidP="008E5E0D">
      <w:pPr>
        <w:numPr>
          <w:ilvl w:val="0"/>
          <w:numId w:val="15"/>
        </w:numPr>
        <w:autoSpaceDE w:val="0"/>
        <w:autoSpaceDN w:val="0"/>
        <w:adjustRightInd w:val="0"/>
        <w:spacing w:after="0" w:line="360" w:lineRule="auto"/>
        <w:jc w:val="both"/>
        <w:rPr>
          <w:rFonts w:ascii="Times New Roman" w:hAnsi="Times New Roman"/>
          <w:color w:val="231F20"/>
          <w:sz w:val="28"/>
          <w:szCs w:val="28"/>
          <w:lang w:val="uk-UA"/>
        </w:rPr>
      </w:pPr>
      <w:r>
        <w:rPr>
          <w:rFonts w:ascii="Times New Roman" w:hAnsi="Times New Roman"/>
          <w:color w:val="231F20"/>
          <w:sz w:val="28"/>
          <w:szCs w:val="28"/>
          <w:lang w:val="uk-UA"/>
        </w:rPr>
        <w:t>Сімона де Бовуар Друга стать / Сімона де Бовуар / переклад Н. Воробйова, П. Воробйов, Я. Собко. – Київ : Основи, 1995. – 782 с.</w:t>
      </w:r>
    </w:p>
    <w:p w:rsidR="00AC0D75" w:rsidRDefault="005C227E" w:rsidP="00DA50C4">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sidRPr="005C227E">
        <w:rPr>
          <w:rStyle w:val="af3"/>
          <w:rFonts w:ascii="Times New Roman" w:hAnsi="Times New Roman" w:cs="Times New Roman"/>
          <w:bCs/>
          <w:i w:val="0"/>
          <w:iCs w:val="0"/>
          <w:sz w:val="28"/>
          <w:szCs w:val="28"/>
          <w:shd w:val="clear" w:color="auto" w:fill="FFFFFF"/>
        </w:rPr>
        <w:t>Социология</w:t>
      </w:r>
      <w:r w:rsidRPr="005C227E">
        <w:rPr>
          <w:rFonts w:ascii="Times New Roman" w:hAnsi="Times New Roman" w:cs="Times New Roman"/>
          <w:sz w:val="28"/>
          <w:szCs w:val="28"/>
          <w:shd w:val="clear" w:color="auto" w:fill="FFFFFF"/>
        </w:rPr>
        <w:t>. Основы общей теории : учебник / отв. </w:t>
      </w:r>
      <w:r w:rsidRPr="005C227E">
        <w:rPr>
          <w:rStyle w:val="af3"/>
          <w:rFonts w:ascii="Times New Roman" w:hAnsi="Times New Roman" w:cs="Times New Roman"/>
          <w:bCs/>
          <w:i w:val="0"/>
          <w:iCs w:val="0"/>
          <w:sz w:val="28"/>
          <w:szCs w:val="28"/>
          <w:shd w:val="clear" w:color="auto" w:fill="FFFFFF"/>
        </w:rPr>
        <w:t>ред</w:t>
      </w:r>
      <w:r w:rsidRPr="005C227E">
        <w:rPr>
          <w:rFonts w:ascii="Times New Roman" w:hAnsi="Times New Roman" w:cs="Times New Roman"/>
          <w:sz w:val="28"/>
          <w:szCs w:val="28"/>
          <w:shd w:val="clear" w:color="auto" w:fill="FFFFFF"/>
        </w:rPr>
        <w:t>. </w:t>
      </w:r>
      <w:r w:rsidRPr="005C227E">
        <w:rPr>
          <w:rStyle w:val="af3"/>
          <w:rFonts w:ascii="Times New Roman" w:hAnsi="Times New Roman" w:cs="Times New Roman"/>
          <w:bCs/>
          <w:i w:val="0"/>
          <w:iCs w:val="0"/>
          <w:sz w:val="28"/>
          <w:szCs w:val="28"/>
          <w:shd w:val="clear" w:color="auto" w:fill="FFFFFF"/>
        </w:rPr>
        <w:t>Г</w:t>
      </w:r>
      <w:r w:rsidRPr="005C227E">
        <w:rPr>
          <w:rFonts w:ascii="Times New Roman" w:hAnsi="Times New Roman" w:cs="Times New Roman"/>
          <w:sz w:val="28"/>
          <w:szCs w:val="28"/>
          <w:shd w:val="clear" w:color="auto" w:fill="FFFFFF"/>
        </w:rPr>
        <w:t>.</w:t>
      </w:r>
      <w:r w:rsidRPr="005C227E">
        <w:rPr>
          <w:rStyle w:val="af3"/>
          <w:rFonts w:ascii="Times New Roman" w:hAnsi="Times New Roman" w:cs="Times New Roman"/>
          <w:bCs/>
          <w:i w:val="0"/>
          <w:iCs w:val="0"/>
          <w:sz w:val="28"/>
          <w:szCs w:val="28"/>
          <w:shd w:val="clear" w:color="auto" w:fill="FFFFFF"/>
        </w:rPr>
        <w:t>В</w:t>
      </w:r>
      <w:r w:rsidRPr="005C227E">
        <w:rPr>
          <w:rFonts w:ascii="Times New Roman" w:hAnsi="Times New Roman" w:cs="Times New Roman"/>
          <w:sz w:val="28"/>
          <w:szCs w:val="28"/>
          <w:shd w:val="clear" w:color="auto" w:fill="FFFFFF"/>
        </w:rPr>
        <w:t>. </w:t>
      </w:r>
      <w:r w:rsidRPr="005C227E">
        <w:rPr>
          <w:rStyle w:val="af3"/>
          <w:rFonts w:ascii="Times New Roman" w:hAnsi="Times New Roman" w:cs="Times New Roman"/>
          <w:bCs/>
          <w:i w:val="0"/>
          <w:iCs w:val="0"/>
          <w:sz w:val="28"/>
          <w:szCs w:val="28"/>
          <w:shd w:val="clear" w:color="auto" w:fill="FFFFFF"/>
        </w:rPr>
        <w:t>Осипов</w:t>
      </w:r>
      <w:r w:rsidRPr="005C227E">
        <w:rPr>
          <w:rFonts w:ascii="Times New Roman" w:hAnsi="Times New Roman" w:cs="Times New Roman"/>
          <w:sz w:val="28"/>
          <w:szCs w:val="28"/>
          <w:shd w:val="clear" w:color="auto" w:fill="FFFFFF"/>
        </w:rPr>
        <w:t>, Л.Н. Москвичев. — 2-е изд., испр. и доп. — Москва : Норма ; ИНФРА-</w:t>
      </w:r>
      <w:r w:rsidRPr="005C227E">
        <w:rPr>
          <w:rStyle w:val="af3"/>
          <w:rFonts w:ascii="Times New Roman" w:hAnsi="Times New Roman" w:cs="Times New Roman"/>
          <w:bCs/>
          <w:i w:val="0"/>
          <w:iCs w:val="0"/>
          <w:sz w:val="28"/>
          <w:szCs w:val="28"/>
          <w:shd w:val="clear" w:color="auto" w:fill="FFFFFF"/>
        </w:rPr>
        <w:t>М</w:t>
      </w:r>
      <w:r w:rsidRPr="005C227E">
        <w:rPr>
          <w:rFonts w:ascii="Times New Roman" w:hAnsi="Times New Roman" w:cs="Times New Roman"/>
          <w:sz w:val="28"/>
          <w:szCs w:val="28"/>
          <w:shd w:val="clear" w:color="auto" w:fill="FFFFFF"/>
        </w:rPr>
        <w:t>, 2015. - 912 с.</w:t>
      </w:r>
    </w:p>
    <w:p w:rsidR="00AC0D75" w:rsidRPr="00486CBB"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 xml:space="preserve">Темкина А.А. Женский путь в политику: гендерная перспектива / А.А. Темкина // Гендерное измерение социальной и политической активности в переходный период: труды Центра независимых социальных исследований / Под </w:t>
      </w:r>
      <w:r w:rsidR="005C227E">
        <w:rPr>
          <w:color w:val="000000"/>
          <w:sz w:val="28"/>
          <w:szCs w:val="28"/>
        </w:rPr>
        <w:t>ред. Е.А. Здраво-мысловой, А.А.</w:t>
      </w:r>
      <w:r w:rsidR="005C227E">
        <w:rPr>
          <w:color w:val="000000"/>
          <w:sz w:val="28"/>
          <w:szCs w:val="28"/>
          <w:lang w:val="uk-UA"/>
        </w:rPr>
        <w:t> </w:t>
      </w:r>
      <w:r w:rsidRPr="00486CBB">
        <w:rPr>
          <w:color w:val="000000"/>
          <w:sz w:val="28"/>
          <w:szCs w:val="28"/>
        </w:rPr>
        <w:t>Темкиной. СПб.</w:t>
      </w:r>
      <w:r w:rsidR="005C227E">
        <w:rPr>
          <w:color w:val="000000"/>
          <w:sz w:val="28"/>
          <w:szCs w:val="28"/>
          <w:lang w:val="uk-UA"/>
        </w:rPr>
        <w:t xml:space="preserve"> </w:t>
      </w:r>
      <w:r w:rsidRPr="00486CBB">
        <w:rPr>
          <w:color w:val="000000"/>
          <w:sz w:val="28"/>
          <w:szCs w:val="28"/>
        </w:rPr>
        <w:t>: Питер, 1996. Вып. 4. С.19-32.</w:t>
      </w:r>
      <w:r w:rsidRPr="007F3749">
        <w:rPr>
          <w:color w:val="000000"/>
          <w:sz w:val="28"/>
          <w:szCs w:val="28"/>
        </w:rPr>
        <w:t xml:space="preserve"> </w:t>
      </w:r>
    </w:p>
    <w:p w:rsidR="00AC0D75" w:rsidRDefault="00AC0D75" w:rsidP="00E50F5D">
      <w:pPr>
        <w:pStyle w:val="af0"/>
        <w:numPr>
          <w:ilvl w:val="0"/>
          <w:numId w:val="15"/>
        </w:numPr>
        <w:spacing w:before="0" w:beforeAutospacing="0" w:after="0" w:afterAutospacing="0" w:line="360" w:lineRule="auto"/>
        <w:jc w:val="both"/>
        <w:textAlignment w:val="top"/>
        <w:rPr>
          <w:rFonts w:eastAsiaTheme="minorHAnsi"/>
          <w:sz w:val="28"/>
          <w:szCs w:val="28"/>
          <w:lang w:val="uk-UA" w:eastAsia="en-US"/>
        </w:rPr>
      </w:pPr>
      <w:r w:rsidRPr="00E50F5D">
        <w:rPr>
          <w:color w:val="0F0F0F"/>
          <w:sz w:val="28"/>
          <w:szCs w:val="28"/>
          <w:shd w:val="clear" w:color="auto" w:fill="FDFEFF"/>
        </w:rPr>
        <w:t>Тест социометрия // Методики социально-психологической диагностики личности и группы. — М., 1990</w:t>
      </w:r>
      <w:r w:rsidR="005C227E">
        <w:rPr>
          <w:rFonts w:eastAsiaTheme="minorHAnsi"/>
          <w:sz w:val="28"/>
          <w:szCs w:val="28"/>
          <w:lang w:val="uk-UA" w:eastAsia="en-US"/>
        </w:rPr>
        <w:t>. – 346 с.</w:t>
      </w:r>
    </w:p>
    <w:p w:rsidR="00AC0D75" w:rsidRPr="00376A9B" w:rsidRDefault="00AC0D75" w:rsidP="008E5E0D">
      <w:pPr>
        <w:numPr>
          <w:ilvl w:val="0"/>
          <w:numId w:val="15"/>
        </w:numPr>
        <w:autoSpaceDE w:val="0"/>
        <w:autoSpaceDN w:val="0"/>
        <w:adjustRightInd w:val="0"/>
        <w:spacing w:after="0" w:line="360" w:lineRule="auto"/>
        <w:jc w:val="both"/>
        <w:rPr>
          <w:rFonts w:ascii="Times New Roman" w:hAnsi="Times New Roman"/>
          <w:sz w:val="28"/>
          <w:szCs w:val="28"/>
        </w:rPr>
      </w:pPr>
      <w:r w:rsidRPr="00376A9B">
        <w:rPr>
          <w:rFonts w:ascii="Times New Roman" w:hAnsi="Times New Roman"/>
          <w:sz w:val="28"/>
          <w:szCs w:val="28"/>
        </w:rPr>
        <w:lastRenderedPageBreak/>
        <w:t>Уле М. Изменения гендерных стереотипов в процессе взросления</w:t>
      </w:r>
      <w:r w:rsidR="005C227E">
        <w:rPr>
          <w:rFonts w:ascii="Times New Roman" w:hAnsi="Times New Roman"/>
          <w:sz w:val="28"/>
          <w:szCs w:val="28"/>
          <w:lang w:val="uk-UA"/>
        </w:rPr>
        <w:t xml:space="preserve"> / Уле </w:t>
      </w:r>
      <w:r>
        <w:rPr>
          <w:rFonts w:ascii="Times New Roman" w:hAnsi="Times New Roman"/>
          <w:sz w:val="28"/>
          <w:szCs w:val="28"/>
          <w:lang w:val="uk-UA"/>
        </w:rPr>
        <w:t>М.</w:t>
      </w:r>
      <w:r w:rsidRPr="00376A9B">
        <w:rPr>
          <w:rFonts w:ascii="Times New Roman" w:hAnsi="Times New Roman"/>
          <w:sz w:val="28"/>
          <w:szCs w:val="28"/>
        </w:rPr>
        <w:t xml:space="preserve"> // Вестник Пермского университета. Философия. Психология. Социология . – 2011. – №4.</w:t>
      </w:r>
      <w:r>
        <w:rPr>
          <w:rFonts w:ascii="Times New Roman" w:hAnsi="Times New Roman"/>
          <w:sz w:val="28"/>
          <w:szCs w:val="28"/>
          <w:lang w:val="uk-UA"/>
        </w:rPr>
        <w:t xml:space="preserve"> -</w:t>
      </w:r>
      <w:r w:rsidRPr="00376A9B">
        <w:rPr>
          <w:rFonts w:ascii="Times New Roman" w:hAnsi="Times New Roman"/>
          <w:sz w:val="28"/>
          <w:szCs w:val="28"/>
        </w:rPr>
        <w:t xml:space="preserve"> С. 75-86.</w:t>
      </w:r>
    </w:p>
    <w:p w:rsidR="00AC0D75" w:rsidRPr="005C227E" w:rsidRDefault="00217F72" w:rsidP="00E50F5D">
      <w:pPr>
        <w:pStyle w:val="af0"/>
        <w:numPr>
          <w:ilvl w:val="0"/>
          <w:numId w:val="15"/>
        </w:numPr>
        <w:spacing w:before="0" w:beforeAutospacing="0" w:after="0" w:afterAutospacing="0" w:line="360" w:lineRule="auto"/>
        <w:jc w:val="both"/>
        <w:textAlignment w:val="top"/>
        <w:rPr>
          <w:sz w:val="28"/>
          <w:szCs w:val="28"/>
        </w:rPr>
      </w:pPr>
      <w:hyperlink r:id="rId17" w:history="1">
        <w:r w:rsidR="005C227E" w:rsidRPr="005C227E">
          <w:rPr>
            <w:rStyle w:val="af2"/>
            <w:bCs/>
            <w:color w:val="auto"/>
            <w:sz w:val="28"/>
            <w:szCs w:val="28"/>
            <w:u w:val="none"/>
          </w:rPr>
          <w:t>Фет</w:t>
        </w:r>
        <w:r w:rsidR="005C227E" w:rsidRPr="005C227E">
          <w:rPr>
            <w:rStyle w:val="af2"/>
            <w:bCs/>
            <w:color w:val="auto"/>
            <w:sz w:val="28"/>
            <w:szCs w:val="28"/>
            <w:u w:val="none"/>
            <w:lang w:val="uk-UA"/>
          </w:rPr>
          <w:t>и</w:t>
        </w:r>
        <w:r w:rsidR="005C227E" w:rsidRPr="005C227E">
          <w:rPr>
            <w:rStyle w:val="af2"/>
            <w:bCs/>
            <w:color w:val="auto"/>
            <w:sz w:val="28"/>
            <w:szCs w:val="28"/>
            <w:u w:val="none"/>
          </w:rPr>
          <w:t>ск</w:t>
        </w:r>
        <w:r w:rsidR="005C227E" w:rsidRPr="005C227E">
          <w:rPr>
            <w:rStyle w:val="af2"/>
            <w:bCs/>
            <w:color w:val="auto"/>
            <w:sz w:val="28"/>
            <w:szCs w:val="28"/>
            <w:u w:val="none"/>
            <w:lang w:val="uk-UA"/>
          </w:rPr>
          <w:t>и</w:t>
        </w:r>
        <w:r w:rsidR="00AC0D75" w:rsidRPr="005C227E">
          <w:rPr>
            <w:rStyle w:val="af2"/>
            <w:bCs/>
            <w:color w:val="auto"/>
            <w:sz w:val="28"/>
            <w:szCs w:val="28"/>
            <w:u w:val="none"/>
          </w:rPr>
          <w:t>н Н. П</w:t>
        </w:r>
        <w:r w:rsidR="005C227E" w:rsidRPr="005C227E">
          <w:rPr>
            <w:rStyle w:val="af2"/>
            <w:bCs/>
            <w:color w:val="auto"/>
            <w:sz w:val="28"/>
            <w:szCs w:val="28"/>
            <w:u w:val="none"/>
          </w:rPr>
          <w:t>.</w:t>
        </w:r>
        <w:r w:rsidR="005C227E" w:rsidRPr="005C227E">
          <w:rPr>
            <w:rStyle w:val="af2"/>
            <w:bCs/>
            <w:color w:val="auto"/>
            <w:sz w:val="28"/>
            <w:szCs w:val="28"/>
            <w:u w:val="none"/>
            <w:lang w:val="uk-UA"/>
          </w:rPr>
          <w:t xml:space="preserve"> </w:t>
        </w:r>
        <w:r w:rsidR="005C227E" w:rsidRPr="005C227E">
          <w:rPr>
            <w:color w:val="000000"/>
            <w:sz w:val="28"/>
            <w:szCs w:val="28"/>
            <w:lang w:val="uk-UA"/>
          </w:rPr>
          <w:t>Определение</w:t>
        </w:r>
        <w:r w:rsidR="005C227E" w:rsidRPr="005C227E">
          <w:rPr>
            <w:color w:val="000000"/>
            <w:sz w:val="28"/>
            <w:szCs w:val="28"/>
          </w:rPr>
          <w:t xml:space="preserve"> </w:t>
        </w:r>
        <w:r w:rsidR="005C227E" w:rsidRPr="005C227E">
          <w:rPr>
            <w:color w:val="000000"/>
            <w:sz w:val="28"/>
            <w:szCs w:val="28"/>
            <w:lang w:val="uk-UA"/>
          </w:rPr>
          <w:t>индекса</w:t>
        </w:r>
        <w:r w:rsidR="005C227E" w:rsidRPr="005C227E">
          <w:rPr>
            <w:color w:val="000000"/>
            <w:sz w:val="28"/>
            <w:szCs w:val="28"/>
          </w:rPr>
          <w:t xml:space="preserve"> групов</w:t>
        </w:r>
        <w:r w:rsidR="005C227E" w:rsidRPr="005C227E">
          <w:rPr>
            <w:color w:val="000000"/>
            <w:sz w:val="28"/>
            <w:szCs w:val="28"/>
            <w:lang w:val="uk-UA"/>
          </w:rPr>
          <w:t>ой</w:t>
        </w:r>
        <w:r w:rsidR="005C227E" w:rsidRPr="005C227E">
          <w:rPr>
            <w:color w:val="000000"/>
            <w:sz w:val="28"/>
            <w:szCs w:val="28"/>
          </w:rPr>
          <w:t xml:space="preserve"> </w:t>
        </w:r>
        <w:r w:rsidR="005C227E" w:rsidRPr="005C227E">
          <w:rPr>
            <w:color w:val="000000"/>
            <w:sz w:val="28"/>
            <w:szCs w:val="28"/>
            <w:lang w:val="uk-UA"/>
          </w:rPr>
          <w:t>сплочённости</w:t>
        </w:r>
        <w:r w:rsidR="005C227E" w:rsidRPr="005C227E">
          <w:rPr>
            <w:color w:val="000000"/>
            <w:sz w:val="28"/>
            <w:szCs w:val="28"/>
          </w:rPr>
          <w:t xml:space="preserve"> С</w:t>
        </w:r>
        <w:r w:rsidR="005C227E" w:rsidRPr="005C227E">
          <w:rPr>
            <w:color w:val="000000"/>
            <w:sz w:val="28"/>
            <w:szCs w:val="28"/>
            <w:lang w:val="uk-UA"/>
          </w:rPr>
          <w:t>и</w:t>
        </w:r>
        <w:r w:rsidR="00AC0D75" w:rsidRPr="005C227E">
          <w:rPr>
            <w:color w:val="000000"/>
            <w:sz w:val="28"/>
            <w:szCs w:val="28"/>
          </w:rPr>
          <w:t>шора</w:t>
        </w:r>
        <w:r w:rsidR="005C227E" w:rsidRPr="005C227E">
          <w:rPr>
            <w:color w:val="000000"/>
            <w:sz w:val="28"/>
            <w:szCs w:val="28"/>
            <w:lang w:val="uk-UA"/>
          </w:rPr>
          <w:t xml:space="preserve"> /</w:t>
        </w:r>
        <w:r w:rsidR="005C227E" w:rsidRPr="005C227E">
          <w:rPr>
            <w:sz w:val="28"/>
            <w:szCs w:val="28"/>
          </w:rPr>
          <w:t xml:space="preserve"> </w:t>
        </w:r>
        <w:r w:rsidR="005C227E" w:rsidRPr="005C227E">
          <w:rPr>
            <w:color w:val="000000"/>
            <w:sz w:val="28"/>
            <w:szCs w:val="28"/>
            <w:lang w:val="uk-UA"/>
          </w:rPr>
          <w:t xml:space="preserve">Фетискин Н.П., Козлов В.В. , Мануйлов Г.М </w:t>
        </w:r>
        <w:r w:rsidR="00AC0D75" w:rsidRPr="005C227E">
          <w:rPr>
            <w:color w:val="000000"/>
            <w:sz w:val="28"/>
            <w:szCs w:val="28"/>
          </w:rPr>
          <w:t xml:space="preserve"> // </w:t>
        </w:r>
        <w:r w:rsidR="005C227E" w:rsidRPr="005C227E">
          <w:rPr>
            <w:rStyle w:val="af2"/>
            <w:bCs/>
            <w:color w:val="auto"/>
            <w:sz w:val="28"/>
            <w:szCs w:val="28"/>
            <w:u w:val="none"/>
          </w:rPr>
          <w:t>Соц</w:t>
        </w:r>
        <w:r w:rsidR="005C227E" w:rsidRPr="005C227E">
          <w:rPr>
            <w:rStyle w:val="af2"/>
            <w:bCs/>
            <w:color w:val="auto"/>
            <w:sz w:val="28"/>
            <w:szCs w:val="28"/>
            <w:u w:val="none"/>
            <w:lang w:val="uk-UA"/>
          </w:rPr>
          <w:t>и</w:t>
        </w:r>
        <w:r w:rsidR="005C227E" w:rsidRPr="005C227E">
          <w:rPr>
            <w:rStyle w:val="af2"/>
            <w:bCs/>
            <w:color w:val="auto"/>
            <w:sz w:val="28"/>
            <w:szCs w:val="28"/>
            <w:u w:val="none"/>
          </w:rPr>
          <w:t>ально-психолог</w:t>
        </w:r>
        <w:r w:rsidR="005C227E" w:rsidRPr="005C227E">
          <w:rPr>
            <w:rStyle w:val="af2"/>
            <w:bCs/>
            <w:color w:val="auto"/>
            <w:sz w:val="28"/>
            <w:szCs w:val="28"/>
            <w:u w:val="none"/>
            <w:lang w:val="uk-UA"/>
          </w:rPr>
          <w:t>ическая</w:t>
        </w:r>
        <w:r w:rsidR="005C227E" w:rsidRPr="005C227E">
          <w:rPr>
            <w:rStyle w:val="af2"/>
            <w:bCs/>
            <w:color w:val="auto"/>
            <w:sz w:val="28"/>
            <w:szCs w:val="28"/>
            <w:u w:val="none"/>
          </w:rPr>
          <w:t xml:space="preserve"> д</w:t>
        </w:r>
        <w:r w:rsidR="005C227E" w:rsidRPr="005C227E">
          <w:rPr>
            <w:rStyle w:val="af2"/>
            <w:bCs/>
            <w:color w:val="auto"/>
            <w:sz w:val="28"/>
            <w:szCs w:val="28"/>
            <w:u w:val="none"/>
            <w:lang w:val="uk-UA"/>
          </w:rPr>
          <w:t>и</w:t>
        </w:r>
        <w:r w:rsidR="005C227E" w:rsidRPr="005C227E">
          <w:rPr>
            <w:rStyle w:val="af2"/>
            <w:bCs/>
            <w:color w:val="auto"/>
            <w:sz w:val="28"/>
            <w:szCs w:val="28"/>
            <w:u w:val="none"/>
          </w:rPr>
          <w:t>агностика р</w:t>
        </w:r>
        <w:r w:rsidR="005C227E" w:rsidRPr="005C227E">
          <w:rPr>
            <w:rStyle w:val="af2"/>
            <w:bCs/>
            <w:color w:val="auto"/>
            <w:sz w:val="28"/>
            <w:szCs w:val="28"/>
            <w:u w:val="none"/>
            <w:lang w:val="uk-UA"/>
          </w:rPr>
          <w:t>азвития</w:t>
        </w:r>
        <w:r w:rsidR="005C227E" w:rsidRPr="005C227E">
          <w:rPr>
            <w:rStyle w:val="af2"/>
            <w:bCs/>
            <w:color w:val="auto"/>
            <w:sz w:val="28"/>
            <w:szCs w:val="28"/>
            <w:u w:val="none"/>
          </w:rPr>
          <w:t xml:space="preserve"> </w:t>
        </w:r>
        <w:r w:rsidR="005C227E" w:rsidRPr="005C227E">
          <w:rPr>
            <w:rStyle w:val="af2"/>
            <w:bCs/>
            <w:color w:val="auto"/>
            <w:sz w:val="28"/>
            <w:szCs w:val="28"/>
            <w:u w:val="none"/>
            <w:lang w:val="uk-UA"/>
          </w:rPr>
          <w:t>личности</w:t>
        </w:r>
        <w:r w:rsidR="005C227E" w:rsidRPr="005C227E">
          <w:rPr>
            <w:rStyle w:val="af2"/>
            <w:bCs/>
            <w:color w:val="auto"/>
            <w:sz w:val="28"/>
            <w:szCs w:val="28"/>
            <w:u w:val="none"/>
          </w:rPr>
          <w:t xml:space="preserve"> </w:t>
        </w:r>
        <w:r w:rsidR="005C227E" w:rsidRPr="005C227E">
          <w:rPr>
            <w:rStyle w:val="af2"/>
            <w:bCs/>
            <w:color w:val="auto"/>
            <w:sz w:val="28"/>
            <w:szCs w:val="28"/>
            <w:u w:val="none"/>
            <w:lang w:val="uk-UA"/>
          </w:rPr>
          <w:t>и</w:t>
        </w:r>
        <w:r w:rsidR="005C227E" w:rsidRPr="005C227E">
          <w:rPr>
            <w:rStyle w:val="af2"/>
            <w:bCs/>
            <w:color w:val="auto"/>
            <w:sz w:val="28"/>
            <w:szCs w:val="28"/>
            <w:u w:val="none"/>
          </w:rPr>
          <w:t xml:space="preserve"> малых груп. - М., Изд-во И</w:t>
        </w:r>
        <w:r w:rsidR="00AC0D75" w:rsidRPr="005C227E">
          <w:rPr>
            <w:rStyle w:val="af2"/>
            <w:bCs/>
            <w:color w:val="auto"/>
            <w:sz w:val="28"/>
            <w:szCs w:val="28"/>
            <w:u w:val="none"/>
          </w:rPr>
          <w:t>нститут</w:t>
        </w:r>
        <w:r w:rsidR="005C227E" w:rsidRPr="005C227E">
          <w:rPr>
            <w:rStyle w:val="af2"/>
            <w:bCs/>
            <w:color w:val="auto"/>
            <w:sz w:val="28"/>
            <w:szCs w:val="28"/>
            <w:u w:val="none"/>
          </w:rPr>
          <w:t xml:space="preserve">а Психотерапии, </w:t>
        </w:r>
        <w:r w:rsidR="00AC0D75" w:rsidRPr="005C227E">
          <w:rPr>
            <w:rStyle w:val="af2"/>
            <w:bCs/>
            <w:color w:val="auto"/>
            <w:sz w:val="28"/>
            <w:szCs w:val="28"/>
            <w:u w:val="none"/>
          </w:rPr>
          <w:t>2002</w:t>
        </w:r>
      </w:hyperlink>
      <w:r w:rsidR="005C227E" w:rsidRPr="005C227E">
        <w:rPr>
          <w:sz w:val="28"/>
          <w:szCs w:val="28"/>
        </w:rPr>
        <w:t xml:space="preserve">. - </w:t>
      </w:r>
      <w:r w:rsidR="005C227E">
        <w:rPr>
          <w:sz w:val="28"/>
          <w:szCs w:val="28"/>
        </w:rPr>
        <w:t>490 с.</w:t>
      </w:r>
    </w:p>
    <w:p w:rsidR="00AC0D75" w:rsidRDefault="002A7D49" w:rsidP="00DA50C4">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Челышкова М.Б. </w:t>
      </w:r>
      <w:r w:rsidR="00AC0D75">
        <w:rPr>
          <w:rFonts w:ascii="Times New Roman" w:hAnsi="Times New Roman" w:cs="Times New Roman"/>
          <w:sz w:val="28"/>
          <w:szCs w:val="28"/>
          <w:lang w:val="uk-UA"/>
        </w:rPr>
        <w:t>Основ</w:t>
      </w:r>
      <w:r>
        <w:rPr>
          <w:rFonts w:ascii="Times New Roman" w:hAnsi="Times New Roman" w:cs="Times New Roman"/>
          <w:sz w:val="28"/>
          <w:szCs w:val="28"/>
          <w:lang w:val="uk-UA"/>
        </w:rPr>
        <w:t>ные подходы к оценке качества по</w:t>
      </w:r>
      <w:r w:rsidR="00AC0D75">
        <w:rPr>
          <w:rFonts w:ascii="Times New Roman" w:hAnsi="Times New Roman" w:cs="Times New Roman"/>
          <w:sz w:val="28"/>
          <w:szCs w:val="28"/>
          <w:lang w:val="uk-UA"/>
        </w:rPr>
        <w:t>дготовки обучаемых в России и за рубежом</w:t>
      </w:r>
      <w:r>
        <w:rPr>
          <w:rFonts w:ascii="Times New Roman" w:hAnsi="Times New Roman" w:cs="Times New Roman"/>
          <w:sz w:val="28"/>
          <w:szCs w:val="28"/>
          <w:lang w:val="uk-UA"/>
        </w:rPr>
        <w:t xml:space="preserve"> / Челышкова М.Б., Ковалёва Г.С. </w:t>
      </w:r>
      <w:r w:rsidR="00AC0D75">
        <w:rPr>
          <w:rFonts w:ascii="Times New Roman" w:hAnsi="Times New Roman" w:cs="Times New Roman"/>
          <w:sz w:val="28"/>
          <w:szCs w:val="28"/>
          <w:lang w:val="uk-UA"/>
        </w:rPr>
        <w:t>М., 1999.</w:t>
      </w:r>
      <w:r>
        <w:rPr>
          <w:rFonts w:ascii="Times New Roman" w:hAnsi="Times New Roman" w:cs="Times New Roman"/>
          <w:sz w:val="28"/>
          <w:szCs w:val="28"/>
          <w:lang w:val="uk-UA"/>
        </w:rPr>
        <w:t xml:space="preserve"> – 62 с.</w:t>
      </w:r>
    </w:p>
    <w:p w:rsidR="00AC0D75" w:rsidRPr="00FE675A" w:rsidRDefault="00AC0D75" w:rsidP="00FE675A">
      <w:pPr>
        <w:pStyle w:val="5"/>
        <w:numPr>
          <w:ilvl w:val="0"/>
          <w:numId w:val="15"/>
        </w:numPr>
        <w:jc w:val="both"/>
        <w:rPr>
          <w:b w:val="0"/>
          <w:sz w:val="28"/>
          <w:szCs w:val="28"/>
        </w:rPr>
      </w:pPr>
      <w:r w:rsidRPr="008002B5">
        <w:rPr>
          <w:b w:val="0"/>
          <w:sz w:val="28"/>
          <w:szCs w:val="28"/>
        </w:rPr>
        <w:t xml:space="preserve">Шашенко </w:t>
      </w:r>
      <w:r w:rsidR="008002B5" w:rsidRPr="008002B5">
        <w:rPr>
          <w:b w:val="0"/>
          <w:sz w:val="28"/>
          <w:szCs w:val="28"/>
        </w:rPr>
        <w:t>С. Ю.</w:t>
      </w:r>
      <w:r w:rsidRPr="008002B5">
        <w:rPr>
          <w:b w:val="0"/>
          <w:sz w:val="28"/>
          <w:szCs w:val="28"/>
        </w:rPr>
        <w:t xml:space="preserve"> </w:t>
      </w:r>
      <w:r w:rsidR="008002B5" w:rsidRPr="008002B5">
        <w:rPr>
          <w:b w:val="0"/>
          <w:sz w:val="28"/>
          <w:szCs w:val="28"/>
        </w:rPr>
        <w:t>Соціальне становлення студентської молоді у поза аудиторний час у вищих навчальних закладах :</w:t>
      </w:r>
      <w:r w:rsidRPr="008002B5">
        <w:rPr>
          <w:b w:val="0"/>
          <w:sz w:val="28"/>
          <w:szCs w:val="28"/>
        </w:rPr>
        <w:t xml:space="preserve"> </w:t>
      </w:r>
      <w:r w:rsidR="008002B5" w:rsidRPr="008002B5">
        <w:rPr>
          <w:b w:val="0"/>
          <w:sz w:val="28"/>
          <w:szCs w:val="28"/>
        </w:rPr>
        <w:t>диc… канд. пeд. наук :</w:t>
      </w:r>
      <w:r w:rsidR="008002B5" w:rsidRPr="008002B5">
        <w:rPr>
          <w:sz w:val="28"/>
          <w:szCs w:val="28"/>
        </w:rPr>
        <w:t xml:space="preserve"> </w:t>
      </w:r>
      <w:r w:rsidR="008002B5" w:rsidRPr="008002B5">
        <w:rPr>
          <w:b w:val="0"/>
          <w:sz w:val="28"/>
          <w:szCs w:val="28"/>
        </w:rPr>
        <w:t xml:space="preserve">13.00.05 / Шашенко Світлана Юріївна. – Київ, </w:t>
      </w:r>
      <w:r w:rsidRPr="008002B5">
        <w:rPr>
          <w:b w:val="0"/>
          <w:sz w:val="28"/>
          <w:szCs w:val="28"/>
        </w:rPr>
        <w:t>2004</w:t>
      </w:r>
      <w:r w:rsidR="008002B5" w:rsidRPr="008002B5">
        <w:rPr>
          <w:b w:val="0"/>
          <w:sz w:val="28"/>
          <w:szCs w:val="28"/>
        </w:rPr>
        <w:t xml:space="preserve">. - </w:t>
      </w:r>
      <w:r w:rsidRPr="008002B5">
        <w:rPr>
          <w:b w:val="0"/>
          <w:sz w:val="28"/>
          <w:szCs w:val="28"/>
        </w:rPr>
        <w:t xml:space="preserve"> 26 с.</w:t>
      </w:r>
    </w:p>
    <w:p w:rsidR="00AC0D75" w:rsidRPr="00416F47" w:rsidRDefault="008002B5" w:rsidP="00DA50C4">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rPr>
        <w:t>Шевцова Ю</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А</w:t>
      </w:r>
      <w:r w:rsidR="00AC0D75" w:rsidRPr="00416F47">
        <w:rPr>
          <w:rFonts w:ascii="Times New Roman" w:hAnsi="Times New Roman" w:cs="Times New Roman"/>
          <w:color w:val="000000"/>
          <w:sz w:val="28"/>
          <w:szCs w:val="28"/>
          <w:shd w:val="clear" w:color="auto" w:fill="FFFFFF"/>
        </w:rPr>
        <w:t>. Психолого-педагогические детерминанты формирования гендерной идентичности подростков : диссертация ... кандидата психологических наук : 19.00.07 / Шевцова Юлия Александровна; [Место защиты</w:t>
      </w:r>
      <w:r w:rsidR="00DD51FE">
        <w:rPr>
          <w:rFonts w:ascii="Times New Roman" w:hAnsi="Times New Roman" w:cs="Times New Roman"/>
          <w:color w:val="000000"/>
          <w:sz w:val="28"/>
          <w:szCs w:val="28"/>
          <w:shd w:val="clear" w:color="auto" w:fill="FFFFFF"/>
        </w:rPr>
        <w:t>: Брян. гос. пед. ун-т им. И.Г.</w:t>
      </w:r>
      <w:r w:rsidR="00DD51FE">
        <w:rPr>
          <w:rFonts w:ascii="Times New Roman" w:hAnsi="Times New Roman" w:cs="Times New Roman"/>
          <w:color w:val="000000"/>
          <w:sz w:val="28"/>
          <w:szCs w:val="28"/>
          <w:shd w:val="clear" w:color="auto" w:fill="FFFFFF"/>
          <w:lang w:val="uk-UA"/>
        </w:rPr>
        <w:t> </w:t>
      </w:r>
      <w:r w:rsidR="00AC0D75" w:rsidRPr="00416F47">
        <w:rPr>
          <w:rFonts w:ascii="Times New Roman" w:hAnsi="Times New Roman" w:cs="Times New Roman"/>
          <w:color w:val="000000"/>
          <w:sz w:val="28"/>
          <w:szCs w:val="28"/>
          <w:shd w:val="clear" w:color="auto" w:fill="FFFFFF"/>
        </w:rPr>
        <w:t>Петровского].- Брянск, 2011.- 250 с.</w:t>
      </w:r>
    </w:p>
    <w:p w:rsidR="00AC0D75" w:rsidRPr="00C67E8A" w:rsidRDefault="00AC0D75" w:rsidP="00C67E8A">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sidRPr="00C67E8A">
        <w:rPr>
          <w:rFonts w:ascii="Times New Roman" w:hAnsi="Times New Roman" w:cs="Times New Roman"/>
          <w:color w:val="000000" w:themeColor="text1"/>
          <w:sz w:val="28"/>
          <w:szCs w:val="28"/>
          <w:lang w:val="uk-UA"/>
        </w:rPr>
        <w:t>Шишлова Е.Э</w:t>
      </w:r>
      <w:r w:rsidRPr="00C67E8A">
        <w:rPr>
          <w:rFonts w:ascii="Times New Roman" w:hAnsi="Times New Roman" w:cs="Times New Roman"/>
          <w:color w:val="0070C0"/>
          <w:sz w:val="28"/>
          <w:szCs w:val="28"/>
          <w:lang w:val="uk-UA"/>
        </w:rPr>
        <w:t>.</w:t>
      </w:r>
      <w:r w:rsidRPr="00C67E8A">
        <w:rPr>
          <w:rFonts w:ascii="Times New Roman" w:hAnsi="Times New Roman" w:cs="Times New Roman"/>
          <w:color w:val="000000"/>
          <w:sz w:val="28"/>
          <w:szCs w:val="28"/>
          <w:lang w:val="uk-UA"/>
        </w:rPr>
        <w:t>Трансформация гендерной идентичности: социально-психологический аспект</w:t>
      </w:r>
      <w:r w:rsidR="00DD51FE" w:rsidRPr="00DD51FE">
        <w:rPr>
          <w:rFonts w:ascii="Times New Roman" w:hAnsi="Times New Roman" w:cs="Times New Roman"/>
          <w:sz w:val="28"/>
          <w:szCs w:val="28"/>
          <w:lang w:val="uk-UA"/>
        </w:rPr>
        <w:t xml:space="preserve">. </w:t>
      </w:r>
      <w:r w:rsidR="00DD51FE">
        <w:rPr>
          <w:rFonts w:ascii="Times New Roman" w:hAnsi="Times New Roman" w:cs="Times New Roman"/>
          <w:color w:val="000000" w:themeColor="text1"/>
          <w:sz w:val="28"/>
          <w:szCs w:val="28"/>
          <w:lang w:val="uk-UA"/>
        </w:rPr>
        <w:t xml:space="preserve">[Eлeктpонний pecуpc] / </w:t>
      </w:r>
      <w:r w:rsidR="00DD51FE" w:rsidRPr="00DD51FE">
        <w:rPr>
          <w:rFonts w:ascii="Times New Roman" w:hAnsi="Times New Roman" w:cs="Times New Roman"/>
          <w:color w:val="000000" w:themeColor="text1"/>
          <w:sz w:val="28"/>
          <w:szCs w:val="28"/>
          <w:lang w:val="uk-UA"/>
        </w:rPr>
        <w:t>Е</w:t>
      </w:r>
      <w:r w:rsidR="00DD51FE">
        <w:rPr>
          <w:rFonts w:ascii="Times New Roman" w:hAnsi="Times New Roman" w:cs="Times New Roman"/>
          <w:color w:val="000000" w:themeColor="text1"/>
          <w:sz w:val="28"/>
          <w:szCs w:val="28"/>
          <w:lang w:val="uk-UA"/>
        </w:rPr>
        <w:t xml:space="preserve">.Э. Шишлова. </w:t>
      </w:r>
      <w:r w:rsidR="00DD51FE" w:rsidRPr="00DD51FE">
        <w:rPr>
          <w:rFonts w:ascii="Times New Roman" w:hAnsi="Times New Roman" w:cs="Times New Roman"/>
          <w:color w:val="000000" w:themeColor="text1"/>
          <w:sz w:val="28"/>
          <w:szCs w:val="28"/>
          <w:lang w:val="uk-UA"/>
        </w:rPr>
        <w:t>- Peжим доcтупу :</w:t>
      </w:r>
      <w:r w:rsidRPr="00C67E8A">
        <w:rPr>
          <w:rFonts w:ascii="Times New Roman" w:hAnsi="Times New Roman" w:cs="Times New Roman"/>
          <w:color w:val="000000"/>
          <w:sz w:val="28"/>
          <w:szCs w:val="28"/>
          <w:lang w:val="uk-UA"/>
        </w:rPr>
        <w:t xml:space="preserve"> </w:t>
      </w:r>
      <w:hyperlink r:id="rId18" w:history="1">
        <w:r w:rsidRPr="00DD51FE">
          <w:rPr>
            <w:rStyle w:val="af2"/>
            <w:rFonts w:ascii="Times New Roman" w:hAnsi="Times New Roman" w:cs="Times New Roman"/>
            <w:color w:val="auto"/>
            <w:sz w:val="28"/>
            <w:szCs w:val="28"/>
            <w:u w:val="none"/>
          </w:rPr>
          <w:t>https</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cyberleninka</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ru</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article</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n</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transformatsiya</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gendernoy</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identichnosti</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sotsialno</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psihologicheskiy</w:t>
        </w:r>
        <w:r w:rsidRPr="00DD51FE">
          <w:rPr>
            <w:rStyle w:val="af2"/>
            <w:rFonts w:ascii="Times New Roman" w:hAnsi="Times New Roman" w:cs="Times New Roman"/>
            <w:color w:val="auto"/>
            <w:sz w:val="28"/>
            <w:szCs w:val="28"/>
            <w:u w:val="none"/>
            <w:lang w:val="uk-UA"/>
          </w:rPr>
          <w:t>-</w:t>
        </w:r>
        <w:r w:rsidRPr="00DD51FE">
          <w:rPr>
            <w:rStyle w:val="af2"/>
            <w:rFonts w:ascii="Times New Roman" w:hAnsi="Times New Roman" w:cs="Times New Roman"/>
            <w:color w:val="auto"/>
            <w:sz w:val="28"/>
            <w:szCs w:val="28"/>
            <w:u w:val="none"/>
          </w:rPr>
          <w:t>aspekt</w:t>
        </w:r>
      </w:hyperlink>
      <w:r w:rsidRPr="00DD51FE">
        <w:rPr>
          <w:rFonts w:ascii="Times New Roman" w:hAnsi="Times New Roman" w:cs="Times New Roman"/>
          <w:sz w:val="28"/>
          <w:szCs w:val="28"/>
          <w:lang w:val="uk-UA"/>
        </w:rPr>
        <w:t xml:space="preserve"> </w:t>
      </w:r>
    </w:p>
    <w:p w:rsidR="00AC0D75" w:rsidRPr="00C235D7" w:rsidRDefault="00AC0D75" w:rsidP="00C41F68">
      <w:pPr>
        <w:numPr>
          <w:ilvl w:val="0"/>
          <w:numId w:val="15"/>
        </w:numPr>
        <w:spacing w:after="0" w:line="360" w:lineRule="auto"/>
        <w:jc w:val="both"/>
        <w:rPr>
          <w:rFonts w:ascii="Times New Roman" w:hAnsi="Times New Roman"/>
          <w:sz w:val="28"/>
          <w:szCs w:val="28"/>
        </w:rPr>
      </w:pPr>
      <w:r w:rsidRPr="00376A9B">
        <w:rPr>
          <w:rFonts w:ascii="Times New Roman" w:hAnsi="Times New Roman"/>
          <w:sz w:val="28"/>
          <w:szCs w:val="28"/>
        </w:rPr>
        <w:t>Штылева Л. В. Фактор пола в образовании: гендерный подход и анализ / Л. В. Штылева. – М.</w:t>
      </w:r>
      <w:r>
        <w:rPr>
          <w:rFonts w:ascii="Times New Roman" w:hAnsi="Times New Roman"/>
          <w:sz w:val="28"/>
          <w:szCs w:val="28"/>
          <w:lang w:val="uk-UA"/>
        </w:rPr>
        <w:t xml:space="preserve"> </w:t>
      </w:r>
      <w:r w:rsidRPr="00376A9B">
        <w:rPr>
          <w:rFonts w:ascii="Times New Roman" w:hAnsi="Times New Roman"/>
          <w:sz w:val="28"/>
          <w:szCs w:val="28"/>
        </w:rPr>
        <w:t>: ПЕР СЭ, 2008. – 316 с.</w:t>
      </w:r>
    </w:p>
    <w:p w:rsidR="00AC0D75" w:rsidRPr="00FE675A" w:rsidRDefault="00AC0D75" w:rsidP="00DA50C4">
      <w:pPr>
        <w:numPr>
          <w:ilvl w:val="0"/>
          <w:numId w:val="15"/>
        </w:numPr>
        <w:tabs>
          <w:tab w:val="left" w:pos="0"/>
          <w:tab w:val="left" w:pos="993"/>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color w:val="0D0D0D"/>
          <w:sz w:val="28"/>
          <w:szCs w:val="28"/>
          <w:lang w:val="uk-UA"/>
        </w:rPr>
        <w:t xml:space="preserve">Шульга М.М. Особенности процесса соцыализации в высшей школе </w:t>
      </w:r>
      <w:r w:rsidR="00DD51FE">
        <w:rPr>
          <w:sz w:val="28"/>
          <w:szCs w:val="28"/>
          <w:lang w:val="uk-UA"/>
        </w:rPr>
        <w:t>.</w:t>
      </w:r>
      <w:r w:rsidR="00DD51FE" w:rsidRPr="00742313">
        <w:rPr>
          <w:sz w:val="28"/>
          <w:szCs w:val="28"/>
          <w:lang w:val="uk-UA"/>
        </w:rPr>
        <w:t xml:space="preserve"> </w:t>
      </w:r>
      <w:r w:rsidR="00DD51FE">
        <w:rPr>
          <w:rFonts w:ascii="Times New Roman" w:hAnsi="Times New Roman" w:cs="Times New Roman"/>
          <w:color w:val="000000" w:themeColor="text1"/>
          <w:sz w:val="28"/>
          <w:szCs w:val="28"/>
          <w:lang w:val="uk-UA"/>
        </w:rPr>
        <w:t>[Eлeктpонний pecуpc] / М.М. Шульга.</w:t>
      </w:r>
      <w:r w:rsidR="00DD51FE" w:rsidRPr="00DD51FE">
        <w:rPr>
          <w:rFonts w:ascii="Times New Roman" w:hAnsi="Times New Roman" w:cs="Times New Roman"/>
          <w:color w:val="000000" w:themeColor="text1"/>
          <w:sz w:val="28"/>
          <w:szCs w:val="28"/>
          <w:lang w:val="uk-UA"/>
        </w:rPr>
        <w:t xml:space="preserve"> - Peжим доcтупу : </w:t>
      </w:r>
      <w:hyperlink r:id="rId19" w:history="1">
        <w:r w:rsidR="00DD51FE" w:rsidRPr="00DD51FE">
          <w:rPr>
            <w:rStyle w:val="af2"/>
            <w:rFonts w:ascii="Times New Roman" w:hAnsi="Times New Roman" w:cs="Times New Roman"/>
            <w:color w:val="auto"/>
            <w:sz w:val="28"/>
            <w:szCs w:val="28"/>
            <w:u w:val="none"/>
          </w:rPr>
          <w:t>https</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cyberleninka</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ru</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article</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n</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osobennosti</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protsessa</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sotsializatsii</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v</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vysshey</w:t>
        </w:r>
        <w:r w:rsidR="00DD51FE" w:rsidRPr="00DD51FE">
          <w:rPr>
            <w:rStyle w:val="af2"/>
            <w:rFonts w:ascii="Times New Roman" w:hAnsi="Times New Roman" w:cs="Times New Roman"/>
            <w:color w:val="auto"/>
            <w:sz w:val="28"/>
            <w:szCs w:val="28"/>
            <w:u w:val="none"/>
            <w:lang w:val="uk-UA"/>
          </w:rPr>
          <w:t>-</w:t>
        </w:r>
        <w:r w:rsidR="00DD51FE" w:rsidRPr="00DD51FE">
          <w:rPr>
            <w:rStyle w:val="af2"/>
            <w:rFonts w:ascii="Times New Roman" w:hAnsi="Times New Roman" w:cs="Times New Roman"/>
            <w:color w:val="auto"/>
            <w:sz w:val="28"/>
            <w:szCs w:val="28"/>
            <w:u w:val="none"/>
          </w:rPr>
          <w:t>shkole</w:t>
        </w:r>
      </w:hyperlink>
    </w:p>
    <w:p w:rsidR="00AC0D75" w:rsidRPr="00AC0D75" w:rsidRDefault="00AC0D75" w:rsidP="00486CBB">
      <w:pPr>
        <w:pStyle w:val="af0"/>
        <w:numPr>
          <w:ilvl w:val="0"/>
          <w:numId w:val="15"/>
        </w:numPr>
        <w:spacing w:before="0" w:beforeAutospacing="0" w:after="0" w:afterAutospacing="0" w:line="360" w:lineRule="auto"/>
        <w:jc w:val="both"/>
        <w:textAlignment w:val="top"/>
        <w:rPr>
          <w:color w:val="000000"/>
          <w:sz w:val="28"/>
          <w:szCs w:val="28"/>
        </w:rPr>
      </w:pPr>
      <w:r w:rsidRPr="00486CBB">
        <w:rPr>
          <w:color w:val="000000"/>
          <w:sz w:val="28"/>
          <w:szCs w:val="28"/>
        </w:rPr>
        <w:t>Эриксон Э. Идентичность: юность и кризис: пер. с англ. / Э. Эриксон. М.</w:t>
      </w:r>
      <w:r w:rsidR="00DD51FE">
        <w:rPr>
          <w:color w:val="000000"/>
          <w:sz w:val="28"/>
          <w:szCs w:val="28"/>
        </w:rPr>
        <w:t xml:space="preserve"> </w:t>
      </w:r>
      <w:r w:rsidRPr="00486CBB">
        <w:rPr>
          <w:color w:val="000000"/>
          <w:sz w:val="28"/>
          <w:szCs w:val="28"/>
        </w:rPr>
        <w:t xml:space="preserve">: МПСИ, 2006. </w:t>
      </w:r>
      <w:r w:rsidR="00DD51FE">
        <w:rPr>
          <w:color w:val="000000"/>
          <w:sz w:val="28"/>
          <w:szCs w:val="28"/>
        </w:rPr>
        <w:t xml:space="preserve">- </w:t>
      </w:r>
      <w:r w:rsidRPr="00486CBB">
        <w:rPr>
          <w:color w:val="000000"/>
          <w:sz w:val="28"/>
          <w:szCs w:val="28"/>
        </w:rPr>
        <w:t>352 с</w:t>
      </w:r>
      <w:r w:rsidR="00DD51FE">
        <w:rPr>
          <w:color w:val="000000"/>
          <w:sz w:val="28"/>
          <w:szCs w:val="28"/>
        </w:rPr>
        <w:t>.</w:t>
      </w:r>
    </w:p>
    <w:p w:rsidR="00AC0D75" w:rsidRPr="00486CBB" w:rsidRDefault="00AC0D75" w:rsidP="00AC0D75">
      <w:pPr>
        <w:pStyle w:val="af0"/>
        <w:numPr>
          <w:ilvl w:val="0"/>
          <w:numId w:val="15"/>
        </w:numPr>
        <w:spacing w:before="0" w:beforeAutospacing="0" w:after="0" w:afterAutospacing="0" w:line="360" w:lineRule="auto"/>
        <w:jc w:val="both"/>
        <w:textAlignment w:val="top"/>
        <w:rPr>
          <w:color w:val="000000"/>
          <w:sz w:val="28"/>
          <w:szCs w:val="28"/>
          <w:lang w:val="en-US"/>
        </w:rPr>
      </w:pPr>
      <w:r w:rsidRPr="00486CBB">
        <w:rPr>
          <w:color w:val="000000"/>
          <w:sz w:val="28"/>
          <w:szCs w:val="28"/>
          <w:lang w:val="en-US"/>
        </w:rPr>
        <w:lastRenderedPageBreak/>
        <w:t>Bem S.L. 1974. The measurement of psychological androgyny / Bem S.L. // Lournal of Clinical and Consalting Psychology. - Vol. 42. - P. 155-162.</w:t>
      </w:r>
    </w:p>
    <w:p w:rsidR="00AC0D75" w:rsidRPr="00486CBB" w:rsidRDefault="00AC0D75" w:rsidP="00AC0D75">
      <w:pPr>
        <w:pStyle w:val="af0"/>
        <w:numPr>
          <w:ilvl w:val="0"/>
          <w:numId w:val="15"/>
        </w:numPr>
        <w:spacing w:before="0" w:beforeAutospacing="0" w:after="0" w:afterAutospacing="0" w:line="360" w:lineRule="auto"/>
        <w:jc w:val="both"/>
        <w:textAlignment w:val="top"/>
        <w:rPr>
          <w:color w:val="000000"/>
          <w:sz w:val="28"/>
          <w:szCs w:val="28"/>
          <w:lang w:val="en-US"/>
        </w:rPr>
      </w:pPr>
      <w:r w:rsidRPr="00486CBB">
        <w:rPr>
          <w:color w:val="000000"/>
          <w:sz w:val="28"/>
          <w:szCs w:val="28"/>
          <w:lang w:val="en-US"/>
        </w:rPr>
        <w:t>Freud S. 1933/1964 .Femininity / S. Freud // New introductory lectures on psychoanalysis / ed. J.Strachey. - New York: Norton. - P. 99-119.</w:t>
      </w:r>
    </w:p>
    <w:p w:rsidR="00AC0D75" w:rsidRPr="00486CBB" w:rsidRDefault="00AC0D75" w:rsidP="00AC0D75">
      <w:pPr>
        <w:pStyle w:val="af0"/>
        <w:numPr>
          <w:ilvl w:val="0"/>
          <w:numId w:val="15"/>
        </w:numPr>
        <w:spacing w:before="0" w:beforeAutospacing="0" w:after="0" w:afterAutospacing="0" w:line="360" w:lineRule="auto"/>
        <w:jc w:val="both"/>
        <w:textAlignment w:val="top"/>
        <w:rPr>
          <w:color w:val="000000"/>
          <w:sz w:val="28"/>
          <w:szCs w:val="28"/>
          <w:lang w:val="en-US"/>
        </w:rPr>
      </w:pPr>
      <w:r w:rsidRPr="00486CBB">
        <w:rPr>
          <w:color w:val="000000"/>
          <w:sz w:val="28"/>
          <w:szCs w:val="28"/>
          <w:lang w:val="en-US"/>
        </w:rPr>
        <w:t>Tajfel H. Social identity &amp; intergroup relations / H. Tajfel. - Cambridge, Paris, 1982. - 380p.</w:t>
      </w:r>
    </w:p>
    <w:p w:rsidR="00AC0D75" w:rsidRPr="00486CBB" w:rsidRDefault="00AC0D75" w:rsidP="00AC0D75">
      <w:pPr>
        <w:pStyle w:val="af0"/>
        <w:numPr>
          <w:ilvl w:val="0"/>
          <w:numId w:val="15"/>
        </w:numPr>
        <w:spacing w:before="0" w:beforeAutospacing="0" w:after="0" w:afterAutospacing="0" w:line="360" w:lineRule="auto"/>
        <w:jc w:val="both"/>
        <w:textAlignment w:val="top"/>
        <w:rPr>
          <w:color w:val="000000"/>
          <w:sz w:val="28"/>
          <w:szCs w:val="28"/>
          <w:lang w:val="en-US"/>
        </w:rPr>
      </w:pPr>
      <w:r w:rsidRPr="00486CBB">
        <w:rPr>
          <w:color w:val="000000"/>
          <w:sz w:val="28"/>
          <w:szCs w:val="28"/>
          <w:lang w:val="en-US"/>
        </w:rPr>
        <w:t>Turner J.C. A self-categorization theory / J.C. Turner //. Rediscovering the social group: A self-categorization theory. - Oxford: Basil Black-well, 1987. - P.42-67.</w:t>
      </w:r>
    </w:p>
    <w:p w:rsidR="00AC0D75" w:rsidRPr="007F3749" w:rsidRDefault="00AC0D75" w:rsidP="00AC0D75">
      <w:pPr>
        <w:pStyle w:val="af0"/>
        <w:spacing w:before="0" w:beforeAutospacing="0" w:after="0" w:afterAutospacing="0" w:line="360" w:lineRule="auto"/>
        <w:ind w:left="360"/>
        <w:jc w:val="both"/>
        <w:textAlignment w:val="top"/>
        <w:rPr>
          <w:color w:val="000000"/>
          <w:sz w:val="28"/>
          <w:szCs w:val="28"/>
          <w:lang w:val="en-US"/>
        </w:rPr>
      </w:pPr>
    </w:p>
    <w:p w:rsidR="004804C9" w:rsidRPr="00B62C26" w:rsidRDefault="004804C9" w:rsidP="000D1A02">
      <w:pPr>
        <w:pStyle w:val="a3"/>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br w:type="page"/>
      </w:r>
    </w:p>
    <w:p w:rsidR="00477A92" w:rsidRPr="00B62C26" w:rsidRDefault="004804C9" w:rsidP="00C84595">
      <w:pPr>
        <w:spacing w:after="0" w:line="360" w:lineRule="auto"/>
        <w:jc w:val="center"/>
        <w:rPr>
          <w:rFonts w:ascii="Times New Roman" w:hAnsi="Times New Roman" w:cs="Times New Roman"/>
          <w:b/>
          <w:sz w:val="28"/>
          <w:szCs w:val="28"/>
          <w:lang w:val="uk-UA"/>
        </w:rPr>
      </w:pPr>
      <w:r w:rsidRPr="00B62C26">
        <w:rPr>
          <w:rFonts w:ascii="Times New Roman" w:hAnsi="Times New Roman" w:cs="Times New Roman"/>
          <w:b/>
          <w:sz w:val="28"/>
          <w:szCs w:val="28"/>
          <w:lang w:val="uk-UA"/>
        </w:rPr>
        <w:lastRenderedPageBreak/>
        <w:t>ДОДАТКИ</w:t>
      </w:r>
    </w:p>
    <w:p w:rsidR="004804C9" w:rsidRPr="00B62C26" w:rsidRDefault="00E536C0" w:rsidP="004804C9">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4804C9" w:rsidRPr="00B62C26" w:rsidRDefault="004804C9" w:rsidP="004804C9">
      <w:pPr>
        <w:spacing w:after="0" w:line="360" w:lineRule="auto"/>
        <w:jc w:val="right"/>
        <w:rPr>
          <w:rFonts w:ascii="Times New Roman" w:hAnsi="Times New Roman" w:cs="Times New Roman"/>
          <w:b/>
          <w:sz w:val="28"/>
          <w:szCs w:val="28"/>
          <w:lang w:val="uk-UA"/>
        </w:rPr>
      </w:pPr>
    </w:p>
    <w:p w:rsidR="004804C9" w:rsidRDefault="004804C9" w:rsidP="004804C9">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b/>
          <w:i/>
          <w:sz w:val="28"/>
          <w:szCs w:val="28"/>
        </w:rPr>
        <w:t>Опитувальник С. Бем на визначення маскулінності / фемінінності</w:t>
      </w:r>
      <w:r w:rsidRPr="00B62C26">
        <w:rPr>
          <w:rFonts w:ascii="Times New Roman" w:hAnsi="Times New Roman" w:cs="Times New Roman"/>
          <w:sz w:val="28"/>
          <w:szCs w:val="28"/>
        </w:rPr>
        <w:t xml:space="preserve"> </w:t>
      </w:r>
      <w:r w:rsidRPr="00B62C26">
        <w:rPr>
          <w:rFonts w:ascii="Times New Roman" w:hAnsi="Times New Roman" w:cs="Times New Roman"/>
          <w:b/>
          <w:sz w:val="28"/>
          <w:szCs w:val="28"/>
        </w:rPr>
        <w:t>Інструкція.</w:t>
      </w:r>
      <w:r w:rsidRPr="00B62C26">
        <w:rPr>
          <w:rFonts w:ascii="Times New Roman" w:hAnsi="Times New Roman" w:cs="Times New Roman"/>
          <w:sz w:val="28"/>
          <w:szCs w:val="28"/>
        </w:rPr>
        <w:t xml:space="preserve"> Оцініть за п’ятибальною шкалою яскравість у себе цих якостей: 1 бал – якість відсутня, 5 балів – якість виражена найбільше. </w:t>
      </w:r>
    </w:p>
    <w:tbl>
      <w:tblPr>
        <w:tblStyle w:val="af1"/>
        <w:tblW w:w="0" w:type="auto"/>
        <w:tblLook w:val="04A0"/>
      </w:tblPr>
      <w:tblGrid>
        <w:gridCol w:w="3085"/>
        <w:gridCol w:w="1700"/>
        <w:gridCol w:w="3120"/>
        <w:gridCol w:w="1666"/>
      </w:tblGrid>
      <w:tr w:rsidR="00E536C0" w:rsidTr="00FF5F9B">
        <w:tc>
          <w:tcPr>
            <w:tcW w:w="3085"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Якості</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Бал</w:t>
            </w:r>
          </w:p>
        </w:tc>
        <w:tc>
          <w:tcPr>
            <w:tcW w:w="3120"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Якості</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Бал</w:t>
            </w:r>
          </w:p>
        </w:tc>
      </w:tr>
      <w:tr w:rsidR="00E536C0" w:rsidTr="00FF5F9B">
        <w:tc>
          <w:tcPr>
            <w:tcW w:w="3085"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Агресивність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Розуміння інших</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E536C0"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Зарозумілість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Делікатність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Самовпевненість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Дії у згоді з іншими</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Владність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Залежність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Незалежність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Емоційність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Цинічність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Легка збудливість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Обережність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Тривожність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Домінування</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Жіночність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Ініціативність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Мінливість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Переконливість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Здатність прощати</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E536C0" w:rsidTr="00FF5F9B">
        <w:tc>
          <w:tcPr>
            <w:tcW w:w="3085"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Передбачливість</w:t>
            </w:r>
          </w:p>
        </w:tc>
        <w:tc>
          <w:tcPr>
            <w:tcW w:w="1700" w:type="dxa"/>
          </w:tcPr>
          <w:p w:rsidR="00E536C0" w:rsidRDefault="00E536C0" w:rsidP="004804C9">
            <w:pPr>
              <w:spacing w:line="360" w:lineRule="auto"/>
              <w:jc w:val="both"/>
              <w:rPr>
                <w:rFonts w:ascii="Times New Roman" w:hAnsi="Times New Roman" w:cs="Times New Roman"/>
                <w:sz w:val="28"/>
                <w:szCs w:val="28"/>
                <w:lang w:val="uk-UA"/>
              </w:rPr>
            </w:pPr>
          </w:p>
        </w:tc>
        <w:tc>
          <w:tcPr>
            <w:tcW w:w="3120" w:type="dxa"/>
          </w:tcPr>
          <w:p w:rsidR="00E536C0"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Доброзичливість</w:t>
            </w:r>
          </w:p>
        </w:tc>
        <w:tc>
          <w:tcPr>
            <w:tcW w:w="1666" w:type="dxa"/>
          </w:tcPr>
          <w:p w:rsidR="00E536C0" w:rsidRDefault="00E536C0"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Відкритість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Легковажність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Значущість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Прагнення допомагати</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Практичність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Соромливість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Працьовитість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Хвальковитість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Дотепність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Чутливість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Винахідливість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Сентиментальність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Мужність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Щирість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Прямота</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Покірливість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Проникливість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Співчуття</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Суворість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Балакучість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Сила</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Несміливість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Витривалість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Чуйність</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r w:rsidR="00FF5F9B" w:rsidTr="00FF5F9B">
        <w:tc>
          <w:tcPr>
            <w:tcW w:w="3085" w:type="dxa"/>
          </w:tcPr>
          <w:p w:rsidR="00FF5F9B" w:rsidRDefault="00FF5F9B" w:rsidP="004804C9">
            <w:pPr>
              <w:spacing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Мстивість</w:t>
            </w:r>
          </w:p>
        </w:tc>
        <w:tc>
          <w:tcPr>
            <w:tcW w:w="1700" w:type="dxa"/>
          </w:tcPr>
          <w:p w:rsidR="00FF5F9B" w:rsidRDefault="00FF5F9B" w:rsidP="004804C9">
            <w:pPr>
              <w:spacing w:line="360" w:lineRule="auto"/>
              <w:jc w:val="both"/>
              <w:rPr>
                <w:rFonts w:ascii="Times New Roman" w:hAnsi="Times New Roman" w:cs="Times New Roman"/>
                <w:sz w:val="28"/>
                <w:szCs w:val="28"/>
                <w:lang w:val="uk-UA"/>
              </w:rPr>
            </w:pPr>
          </w:p>
        </w:tc>
        <w:tc>
          <w:tcPr>
            <w:tcW w:w="3120" w:type="dxa"/>
          </w:tcPr>
          <w:p w:rsidR="00FF5F9B" w:rsidRDefault="00FF5F9B" w:rsidP="00FF5F9B">
            <w:pPr>
              <w:spacing w:line="360" w:lineRule="auto"/>
              <w:ind w:firstLine="35"/>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Турботливість </w:t>
            </w:r>
          </w:p>
        </w:tc>
        <w:tc>
          <w:tcPr>
            <w:tcW w:w="1666" w:type="dxa"/>
          </w:tcPr>
          <w:p w:rsidR="00FF5F9B" w:rsidRDefault="00FF5F9B" w:rsidP="004804C9">
            <w:pPr>
              <w:spacing w:line="360" w:lineRule="auto"/>
              <w:jc w:val="both"/>
              <w:rPr>
                <w:rFonts w:ascii="Times New Roman" w:hAnsi="Times New Roman" w:cs="Times New Roman"/>
                <w:sz w:val="28"/>
                <w:szCs w:val="28"/>
                <w:lang w:val="uk-UA"/>
              </w:rPr>
            </w:pPr>
          </w:p>
        </w:tc>
      </w:tr>
    </w:tbl>
    <w:p w:rsidR="00E536C0" w:rsidRPr="00E536C0" w:rsidRDefault="00E536C0" w:rsidP="004804C9">
      <w:pPr>
        <w:spacing w:after="0" w:line="360" w:lineRule="auto"/>
        <w:ind w:firstLine="851"/>
        <w:jc w:val="both"/>
        <w:rPr>
          <w:rFonts w:ascii="Times New Roman" w:hAnsi="Times New Roman" w:cs="Times New Roman"/>
          <w:sz w:val="28"/>
          <w:szCs w:val="28"/>
          <w:lang w:val="uk-UA"/>
        </w:rPr>
      </w:pPr>
    </w:p>
    <w:p w:rsidR="004804C9" w:rsidRPr="00B62C26" w:rsidRDefault="004804C9" w:rsidP="004804C9">
      <w:pPr>
        <w:spacing w:after="0" w:line="360" w:lineRule="auto"/>
        <w:ind w:firstLine="567"/>
        <w:jc w:val="both"/>
        <w:rPr>
          <w:rFonts w:ascii="Times New Roman" w:hAnsi="Times New Roman" w:cs="Times New Roman"/>
          <w:sz w:val="28"/>
          <w:szCs w:val="28"/>
          <w:lang w:val="uk-UA"/>
        </w:rPr>
      </w:pPr>
      <w:r w:rsidRPr="00B62C26">
        <w:rPr>
          <w:rFonts w:ascii="Times New Roman" w:hAnsi="Times New Roman" w:cs="Times New Roman"/>
          <w:b/>
          <w:sz w:val="28"/>
          <w:szCs w:val="28"/>
        </w:rPr>
        <w:t>Опрацювання результатів</w:t>
      </w:r>
      <w:r w:rsidRPr="00B62C26">
        <w:rPr>
          <w:rFonts w:ascii="Times New Roman" w:hAnsi="Times New Roman" w:cs="Times New Roman"/>
          <w:sz w:val="28"/>
          <w:szCs w:val="28"/>
        </w:rPr>
        <w:t xml:space="preserve"> проводиться за такими етапами: – підрахувати бали за кожним стовпчиком таблиці окремо з наступним їх порівнянням (якщо приблизно однакова кількість балів, то робиться висновок про андрогінний тип особистості; якщо кількість балів значно переважає у першому стовпчику, то робиться висновок про маскулінний тип; якщо кількість балів значно переважає у другому стовпчику, то робиться заключення про фемінінний тип; якщо взагалі мала кількість білів, то можна говорити про недиференційований тип особистості); – дати оцінку отриманим результатам, визначивши власний тип особистості</w:t>
      </w:r>
      <w:r w:rsidRPr="00B62C26">
        <w:rPr>
          <w:rFonts w:ascii="Times New Roman" w:hAnsi="Times New Roman" w:cs="Times New Roman"/>
          <w:sz w:val="28"/>
          <w:szCs w:val="28"/>
          <w:lang w:val="uk-UA"/>
        </w:rPr>
        <w:t>.</w:t>
      </w:r>
    </w:p>
    <w:p w:rsidR="004804C9" w:rsidRPr="00B62C26" w:rsidRDefault="004804C9" w:rsidP="004804C9">
      <w:pPr>
        <w:spacing w:after="0" w:line="360" w:lineRule="auto"/>
        <w:ind w:firstLine="567"/>
        <w:jc w:val="both"/>
        <w:rPr>
          <w:rFonts w:ascii="Times New Roman" w:hAnsi="Times New Roman" w:cs="Times New Roman"/>
          <w:sz w:val="28"/>
          <w:szCs w:val="28"/>
          <w:lang w:val="uk-UA"/>
        </w:rPr>
      </w:pPr>
    </w:p>
    <w:p w:rsidR="004804C9" w:rsidRPr="00B62C26" w:rsidRDefault="004804C9">
      <w:pPr>
        <w:rPr>
          <w:rFonts w:ascii="Times New Roman" w:hAnsi="Times New Roman" w:cs="Times New Roman"/>
          <w:sz w:val="28"/>
          <w:szCs w:val="28"/>
          <w:lang w:val="uk-UA"/>
        </w:rPr>
      </w:pPr>
      <w:r w:rsidRPr="00B62C26">
        <w:rPr>
          <w:rFonts w:ascii="Times New Roman" w:hAnsi="Times New Roman" w:cs="Times New Roman"/>
          <w:sz w:val="28"/>
          <w:szCs w:val="28"/>
          <w:lang w:val="uk-UA"/>
        </w:rPr>
        <w:br w:type="page"/>
      </w:r>
    </w:p>
    <w:p w:rsidR="004804C9" w:rsidRPr="00E536C0" w:rsidRDefault="00E536C0" w:rsidP="004804C9">
      <w:pPr>
        <w:pStyle w:val="ae"/>
        <w:jc w:val="right"/>
        <w:rPr>
          <w:sz w:val="28"/>
          <w:szCs w:val="28"/>
          <w:lang w:val="ru-RU"/>
        </w:rPr>
      </w:pPr>
      <w:r>
        <w:rPr>
          <w:sz w:val="28"/>
          <w:szCs w:val="28"/>
        </w:rPr>
        <w:lastRenderedPageBreak/>
        <w:t xml:space="preserve">Додаток </w:t>
      </w:r>
      <w:r>
        <w:rPr>
          <w:sz w:val="28"/>
          <w:szCs w:val="28"/>
          <w:lang w:val="ru-RU"/>
        </w:rPr>
        <w:t>Б</w:t>
      </w:r>
    </w:p>
    <w:p w:rsidR="004804C9" w:rsidRPr="00B62C26" w:rsidRDefault="004804C9" w:rsidP="004804C9">
      <w:pPr>
        <w:pStyle w:val="ae"/>
        <w:spacing w:line="360" w:lineRule="auto"/>
        <w:rPr>
          <w:sz w:val="28"/>
          <w:szCs w:val="28"/>
        </w:rPr>
      </w:pPr>
      <w:r w:rsidRPr="00B62C26">
        <w:rPr>
          <w:sz w:val="28"/>
          <w:szCs w:val="28"/>
        </w:rPr>
        <w:t>Визначення індексу групової згуртованості Сішора</w:t>
      </w:r>
    </w:p>
    <w:p w:rsidR="004804C9" w:rsidRPr="00BA0520" w:rsidRDefault="004804C9" w:rsidP="00263A69">
      <w:pPr>
        <w:spacing w:after="0" w:line="360" w:lineRule="auto"/>
        <w:ind w:firstLine="567"/>
        <w:jc w:val="both"/>
        <w:rPr>
          <w:rFonts w:ascii="Times New Roman" w:hAnsi="Times New Roman" w:cs="Times New Roman"/>
          <w:b/>
          <w:bCs/>
          <w:i/>
          <w:sz w:val="28"/>
          <w:szCs w:val="28"/>
          <w:lang w:val="uk-UA"/>
        </w:rPr>
      </w:pPr>
      <w:r w:rsidRPr="00BA0520">
        <w:rPr>
          <w:rFonts w:ascii="Times New Roman" w:hAnsi="Times New Roman" w:cs="Times New Roman"/>
          <w:b/>
          <w:bCs/>
          <w:i/>
          <w:sz w:val="28"/>
          <w:szCs w:val="28"/>
          <w:lang w:val="uk-UA"/>
        </w:rPr>
        <w:t>Призначення та інструкція</w:t>
      </w:r>
    </w:p>
    <w:p w:rsidR="004804C9" w:rsidRPr="00BA0520" w:rsidRDefault="004804C9" w:rsidP="00263A69">
      <w:pPr>
        <w:spacing w:after="0" w:line="360" w:lineRule="auto"/>
        <w:ind w:firstLine="567"/>
        <w:jc w:val="both"/>
        <w:rPr>
          <w:rFonts w:ascii="Times New Roman" w:hAnsi="Times New Roman" w:cs="Times New Roman"/>
          <w:sz w:val="28"/>
          <w:szCs w:val="28"/>
          <w:lang w:val="uk-UA"/>
        </w:rPr>
      </w:pPr>
      <w:r w:rsidRPr="00BA0520">
        <w:rPr>
          <w:rFonts w:ascii="Times New Roman" w:hAnsi="Times New Roman" w:cs="Times New Roman"/>
          <w:b/>
          <w:bCs/>
          <w:sz w:val="28"/>
          <w:szCs w:val="28"/>
          <w:lang w:val="uk-UA"/>
        </w:rPr>
        <w:t xml:space="preserve">Групова згуртованість - </w:t>
      </w:r>
      <w:r w:rsidRPr="00BA0520">
        <w:rPr>
          <w:rFonts w:ascii="Times New Roman" w:hAnsi="Times New Roman" w:cs="Times New Roman"/>
          <w:sz w:val="28"/>
          <w:szCs w:val="28"/>
          <w:lang w:val="uk-UA"/>
        </w:rPr>
        <w:t xml:space="preserve">один із найважливіших параметрів, який вказує на ступінь інтеграції групи, її згуртованість у єдине ціле – можна визначити не лише шляхом розрахунку відповідних соціометричних індексів. </w:t>
      </w:r>
    </w:p>
    <w:p w:rsidR="004804C9" w:rsidRPr="00B62C26" w:rsidRDefault="004804C9" w:rsidP="004804C9">
      <w:pPr>
        <w:spacing w:after="0" w:line="360" w:lineRule="auto"/>
        <w:ind w:firstLine="708"/>
        <w:jc w:val="both"/>
        <w:rPr>
          <w:rFonts w:ascii="Times New Roman" w:hAnsi="Times New Roman" w:cs="Times New Roman"/>
          <w:sz w:val="28"/>
          <w:szCs w:val="28"/>
        </w:rPr>
      </w:pPr>
      <w:r w:rsidRPr="00B62C26">
        <w:rPr>
          <w:rFonts w:ascii="Times New Roman" w:hAnsi="Times New Roman" w:cs="Times New Roman"/>
          <w:sz w:val="28"/>
          <w:szCs w:val="28"/>
        </w:rPr>
        <w:t>Значно простіше це зробити за допомогою методики, яка складається з 5 запитань з декількома варіантами відповідей на кожне.</w:t>
      </w:r>
    </w:p>
    <w:p w:rsidR="004804C9" w:rsidRPr="00B62C26" w:rsidRDefault="004804C9" w:rsidP="004804C9">
      <w:pPr>
        <w:spacing w:after="0" w:line="360" w:lineRule="auto"/>
        <w:ind w:firstLine="708"/>
        <w:jc w:val="both"/>
        <w:rPr>
          <w:rFonts w:ascii="Times New Roman" w:hAnsi="Times New Roman" w:cs="Times New Roman"/>
          <w:sz w:val="28"/>
          <w:szCs w:val="28"/>
        </w:rPr>
      </w:pPr>
      <w:r w:rsidRPr="00B62C26">
        <w:rPr>
          <w:rFonts w:ascii="Times New Roman" w:hAnsi="Times New Roman" w:cs="Times New Roman"/>
          <w:sz w:val="28"/>
          <w:szCs w:val="28"/>
        </w:rPr>
        <w:t>Відповіді кодуються у балах відповідно до наведених у дужках значеннях (максимальна</w:t>
      </w:r>
      <w:r w:rsidR="00010A07" w:rsidRPr="00B62C26">
        <w:rPr>
          <w:rFonts w:ascii="Times New Roman" w:hAnsi="Times New Roman" w:cs="Times New Roman"/>
          <w:sz w:val="28"/>
          <w:szCs w:val="28"/>
        </w:rPr>
        <w:t xml:space="preserve"> сума +19 балів, мінімальна – </w:t>
      </w:r>
      <w:r w:rsidRPr="00B62C26">
        <w:rPr>
          <w:rFonts w:ascii="Times New Roman" w:hAnsi="Times New Roman" w:cs="Times New Roman"/>
          <w:sz w:val="28"/>
          <w:szCs w:val="28"/>
        </w:rPr>
        <w:t>5).</w:t>
      </w:r>
    </w:p>
    <w:p w:rsidR="004804C9" w:rsidRPr="00B62C26" w:rsidRDefault="004804C9" w:rsidP="004804C9">
      <w:pPr>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rPr>
        <w:t>Протягом опитування необхідно вказувати бали.</w:t>
      </w:r>
    </w:p>
    <w:p w:rsidR="004804C9" w:rsidRPr="00B62C26" w:rsidRDefault="00263A69"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I.</w:t>
      </w:r>
      <w:r w:rsidR="004804C9" w:rsidRPr="00B62C26">
        <w:rPr>
          <w:rFonts w:ascii="Times New Roman" w:hAnsi="Times New Roman" w:cs="Times New Roman"/>
          <w:b/>
          <w:sz w:val="28"/>
          <w:szCs w:val="28"/>
        </w:rPr>
        <w:t xml:space="preserve"> Як би ви оцінили, свою приналежність до групи?</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1.   Відчуваю себе її членом, частиною колективу (5).</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2.   Беру участь у більшості видів діяльності (4).</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3.   Беру участь лише в окремих видах діяльності (3).</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4.   Не відчуваю себе членом колективу (2).</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5.   Живу і існую окремо від нього (1).</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6.   Не знаю , важко відповісти (1).</w:t>
      </w:r>
    </w:p>
    <w:p w:rsidR="004804C9" w:rsidRPr="00B62C26" w:rsidRDefault="004804C9"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II. Чи перейшли би ви в іншу групу, якщо трапилася би така можливість</w:t>
      </w:r>
    </w:p>
    <w:p w:rsidR="004804C9" w:rsidRPr="00B62C26" w:rsidRDefault="004804C9"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(без зміни інших умов)?</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1.   Так, дуже хотів би перейти (1).</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2.   Швидше перейшов би ніж зостався (2).</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3.   Не бачу ніякої різниці (3).</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4.   Швидше залишився б у своїй групі (4).</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5.   Дуже хотів би залишитись у своїй групі (5).</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6.   Не знаю, важко відповісти (1).</w:t>
      </w:r>
    </w:p>
    <w:p w:rsidR="004804C9" w:rsidRPr="00B62C26" w:rsidRDefault="004804C9"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III. Які стосунки у членів вашої групи ?</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1.   Кращі ніж у більшості колективів (3).</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2.   Приблизно такі ж, як у більшості колективів (2).</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3.   Гірші ніж у більшості колективів (1).</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lastRenderedPageBreak/>
        <w:t>4.   Не знаю важко відповісти (1).</w:t>
      </w:r>
    </w:p>
    <w:p w:rsidR="004804C9" w:rsidRPr="00B62C26" w:rsidRDefault="004804C9"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 xml:space="preserve">IV. </w:t>
      </w:r>
      <w:r w:rsidRPr="00B62C26">
        <w:rPr>
          <w:rFonts w:ascii="Times New Roman" w:hAnsi="Times New Roman" w:cs="Times New Roman"/>
          <w:b/>
          <w:sz w:val="28"/>
          <w:szCs w:val="28"/>
          <w:lang w:val="uk-UA"/>
        </w:rPr>
        <w:t>Я</w:t>
      </w:r>
      <w:r w:rsidRPr="00B62C26">
        <w:rPr>
          <w:rFonts w:ascii="Times New Roman" w:hAnsi="Times New Roman" w:cs="Times New Roman"/>
          <w:b/>
          <w:sz w:val="28"/>
          <w:szCs w:val="28"/>
        </w:rPr>
        <w:t xml:space="preserve">кі у вас стосунки з керівником </w:t>
      </w:r>
      <w:r w:rsidR="008A1520" w:rsidRPr="00B62C26">
        <w:rPr>
          <w:rFonts w:ascii="Times New Roman" w:hAnsi="Times New Roman" w:cs="Times New Roman"/>
          <w:b/>
          <w:sz w:val="28"/>
          <w:szCs w:val="28"/>
        </w:rPr>
        <w:t>(к</w:t>
      </w:r>
      <w:r w:rsidR="008A1520" w:rsidRPr="00B62C26">
        <w:rPr>
          <w:rFonts w:ascii="Times New Roman" w:hAnsi="Times New Roman" w:cs="Times New Roman"/>
          <w:b/>
          <w:sz w:val="28"/>
          <w:szCs w:val="28"/>
          <w:lang w:val="uk-UA"/>
        </w:rPr>
        <w:t>уратором</w:t>
      </w:r>
      <w:r w:rsidRPr="00B62C26">
        <w:rPr>
          <w:rFonts w:ascii="Times New Roman" w:hAnsi="Times New Roman" w:cs="Times New Roman"/>
          <w:b/>
          <w:sz w:val="28"/>
          <w:szCs w:val="28"/>
        </w:rPr>
        <w:t>)?</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1.   Кращі, ніж у більшості колективів (3).</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2.   Приблизно такі ж , як у більшості колективів (2).</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3.   Гірші ніж у більшості колективів (1).</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4.   Не знаю (1).</w:t>
      </w:r>
    </w:p>
    <w:p w:rsidR="004804C9" w:rsidRPr="00B62C26" w:rsidRDefault="008A1520" w:rsidP="004804C9">
      <w:pPr>
        <w:spacing w:after="0" w:line="360" w:lineRule="auto"/>
        <w:jc w:val="both"/>
        <w:rPr>
          <w:rFonts w:ascii="Times New Roman" w:hAnsi="Times New Roman" w:cs="Times New Roman"/>
          <w:b/>
          <w:sz w:val="28"/>
          <w:szCs w:val="28"/>
        </w:rPr>
      </w:pPr>
      <w:r w:rsidRPr="00B62C26">
        <w:rPr>
          <w:rFonts w:ascii="Times New Roman" w:hAnsi="Times New Roman" w:cs="Times New Roman"/>
          <w:b/>
          <w:sz w:val="28"/>
          <w:szCs w:val="28"/>
        </w:rPr>
        <w:t xml:space="preserve">V. </w:t>
      </w:r>
      <w:r w:rsidR="004804C9" w:rsidRPr="00B62C26">
        <w:rPr>
          <w:rFonts w:ascii="Times New Roman" w:hAnsi="Times New Roman" w:cs="Times New Roman"/>
          <w:b/>
          <w:sz w:val="28"/>
          <w:szCs w:val="28"/>
        </w:rPr>
        <w:t>Яке ставлення до праці, (навчання тощо ) у вашому колективі?</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1.   Кращі ніж у більшості колективів(З).</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2.   Приблизно такі ж, як у більшості колективів (2).</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3.   Гірші ніж у більшості колективів (1).</w:t>
      </w:r>
    </w:p>
    <w:p w:rsidR="004804C9" w:rsidRPr="00B62C26" w:rsidRDefault="004804C9" w:rsidP="004804C9">
      <w:pPr>
        <w:spacing w:after="0" w:line="360" w:lineRule="auto"/>
        <w:jc w:val="both"/>
        <w:rPr>
          <w:rFonts w:ascii="Times New Roman" w:hAnsi="Times New Roman" w:cs="Times New Roman"/>
          <w:sz w:val="28"/>
          <w:szCs w:val="28"/>
        </w:rPr>
      </w:pPr>
      <w:r w:rsidRPr="00B62C26">
        <w:rPr>
          <w:rFonts w:ascii="Times New Roman" w:hAnsi="Times New Roman" w:cs="Times New Roman"/>
          <w:sz w:val="28"/>
          <w:szCs w:val="28"/>
        </w:rPr>
        <w:t>4.   Не знаю (1).</w:t>
      </w:r>
    </w:p>
    <w:p w:rsidR="004804C9" w:rsidRPr="00B62C26" w:rsidRDefault="004804C9" w:rsidP="008A1520">
      <w:pPr>
        <w:spacing w:after="0" w:line="360" w:lineRule="auto"/>
        <w:jc w:val="both"/>
        <w:rPr>
          <w:rFonts w:ascii="Times New Roman" w:hAnsi="Times New Roman" w:cs="Times New Roman"/>
          <w:sz w:val="28"/>
          <w:szCs w:val="28"/>
        </w:rPr>
      </w:pPr>
      <w:r w:rsidRPr="00B62C26">
        <w:rPr>
          <w:rFonts w:ascii="Times New Roman" w:hAnsi="Times New Roman" w:cs="Times New Roman"/>
          <w:b/>
          <w:i/>
          <w:sz w:val="28"/>
          <w:szCs w:val="28"/>
        </w:rPr>
        <w:t>Інтерпретація результатів.</w:t>
      </w:r>
      <w:r w:rsidRPr="00B62C26">
        <w:rPr>
          <w:rFonts w:ascii="Times New Roman" w:hAnsi="Times New Roman" w:cs="Times New Roman"/>
          <w:sz w:val="28"/>
          <w:szCs w:val="28"/>
        </w:rPr>
        <w:t xml:space="preserve"> </w:t>
      </w:r>
    </w:p>
    <w:p w:rsidR="008A1520" w:rsidRPr="00B62C26" w:rsidRDefault="004804C9" w:rsidP="008A1520">
      <w:pPr>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rPr>
        <w:t>Рівні групов</w:t>
      </w:r>
      <w:r w:rsidR="008A1520" w:rsidRPr="00B62C26">
        <w:rPr>
          <w:rFonts w:ascii="Times New Roman" w:hAnsi="Times New Roman" w:cs="Times New Roman"/>
          <w:sz w:val="28"/>
          <w:szCs w:val="28"/>
          <w:lang w:val="uk-UA"/>
        </w:rPr>
        <w:t>ої</w:t>
      </w:r>
      <w:r w:rsidRPr="00B62C26">
        <w:rPr>
          <w:rFonts w:ascii="Times New Roman" w:hAnsi="Times New Roman" w:cs="Times New Roman"/>
          <w:sz w:val="28"/>
          <w:szCs w:val="28"/>
        </w:rPr>
        <w:t xml:space="preserve"> згурт</w:t>
      </w:r>
      <w:r w:rsidR="008A1520" w:rsidRPr="00B62C26">
        <w:rPr>
          <w:rFonts w:ascii="Times New Roman" w:hAnsi="Times New Roman" w:cs="Times New Roman"/>
          <w:sz w:val="28"/>
          <w:szCs w:val="28"/>
        </w:rPr>
        <w:t>ованості: 15,1 балів і вище -</w:t>
      </w:r>
      <w:r w:rsidRPr="00B62C26">
        <w:rPr>
          <w:rFonts w:ascii="Times New Roman" w:hAnsi="Times New Roman" w:cs="Times New Roman"/>
          <w:sz w:val="28"/>
          <w:szCs w:val="28"/>
        </w:rPr>
        <w:t xml:space="preserve"> високий, </w:t>
      </w:r>
    </w:p>
    <w:p w:rsidR="008A1520" w:rsidRPr="00B62C26" w:rsidRDefault="004804C9" w:rsidP="008A1520">
      <w:pPr>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11,6-15 балів - вище середнього, </w:t>
      </w:r>
    </w:p>
    <w:p w:rsidR="008A1520" w:rsidRPr="00B62C26" w:rsidRDefault="004804C9" w:rsidP="008A1520">
      <w:pPr>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rPr>
        <w:t>7-11,5</w:t>
      </w:r>
      <w:r w:rsidR="008A1520" w:rsidRPr="00B62C26">
        <w:rPr>
          <w:rFonts w:ascii="Times New Roman" w:hAnsi="Times New Roman" w:cs="Times New Roman"/>
          <w:sz w:val="28"/>
          <w:szCs w:val="28"/>
          <w:lang w:val="uk-UA"/>
        </w:rPr>
        <w:t xml:space="preserve"> </w:t>
      </w:r>
      <w:r w:rsidRPr="00B62C26">
        <w:rPr>
          <w:rFonts w:ascii="Times New Roman" w:hAnsi="Times New Roman" w:cs="Times New Roman"/>
          <w:sz w:val="28"/>
          <w:szCs w:val="28"/>
        </w:rPr>
        <w:t xml:space="preserve">- середній, </w:t>
      </w:r>
    </w:p>
    <w:p w:rsidR="008A1520" w:rsidRPr="00B62C26" w:rsidRDefault="008A1520" w:rsidP="008A1520">
      <w:pPr>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rPr>
        <w:t>4-6,9 - нижче</w:t>
      </w:r>
      <w:r w:rsidR="004804C9" w:rsidRPr="00B62C26">
        <w:rPr>
          <w:rFonts w:ascii="Times New Roman" w:hAnsi="Times New Roman" w:cs="Times New Roman"/>
          <w:sz w:val="28"/>
          <w:szCs w:val="28"/>
        </w:rPr>
        <w:t xml:space="preserve"> середнього, </w:t>
      </w:r>
    </w:p>
    <w:p w:rsidR="004804C9" w:rsidRPr="00B62C26" w:rsidRDefault="004804C9" w:rsidP="008A1520">
      <w:pPr>
        <w:spacing w:after="0" w:line="360" w:lineRule="auto"/>
        <w:ind w:firstLine="708"/>
        <w:jc w:val="both"/>
        <w:rPr>
          <w:rFonts w:ascii="Times New Roman" w:hAnsi="Times New Roman" w:cs="Times New Roman"/>
          <w:sz w:val="28"/>
          <w:szCs w:val="28"/>
        </w:rPr>
      </w:pPr>
      <w:r w:rsidRPr="00B62C26">
        <w:rPr>
          <w:rFonts w:ascii="Times New Roman" w:hAnsi="Times New Roman" w:cs="Times New Roman"/>
          <w:sz w:val="28"/>
          <w:szCs w:val="28"/>
        </w:rPr>
        <w:t>4 і нижче - низький.</w:t>
      </w:r>
    </w:p>
    <w:p w:rsidR="00162D50" w:rsidRPr="00B62C26" w:rsidRDefault="00162D50">
      <w:pPr>
        <w:rPr>
          <w:rFonts w:ascii="Times New Roman" w:hAnsi="Times New Roman" w:cs="Times New Roman"/>
          <w:sz w:val="28"/>
          <w:szCs w:val="28"/>
        </w:rPr>
      </w:pPr>
      <w:r w:rsidRPr="00B62C26">
        <w:rPr>
          <w:rFonts w:ascii="Times New Roman" w:hAnsi="Times New Roman" w:cs="Times New Roman"/>
          <w:sz w:val="28"/>
          <w:szCs w:val="28"/>
        </w:rPr>
        <w:br w:type="page"/>
      </w:r>
    </w:p>
    <w:p w:rsidR="004804C9" w:rsidRPr="00B62C26" w:rsidRDefault="00162D50" w:rsidP="00162D50">
      <w:pPr>
        <w:spacing w:after="0" w:line="360" w:lineRule="auto"/>
        <w:ind w:firstLine="567"/>
        <w:jc w:val="right"/>
        <w:rPr>
          <w:rFonts w:ascii="Times New Roman" w:hAnsi="Times New Roman" w:cs="Times New Roman"/>
          <w:b/>
          <w:sz w:val="28"/>
          <w:szCs w:val="28"/>
          <w:lang w:val="uk-UA"/>
        </w:rPr>
      </w:pPr>
      <w:r w:rsidRPr="00B62C26">
        <w:rPr>
          <w:rFonts w:ascii="Times New Roman" w:hAnsi="Times New Roman" w:cs="Times New Roman"/>
          <w:b/>
          <w:sz w:val="28"/>
          <w:szCs w:val="28"/>
          <w:lang w:val="uk-UA"/>
        </w:rPr>
        <w:lastRenderedPageBreak/>
        <w:t>Додаток В</w:t>
      </w:r>
    </w:p>
    <w:p w:rsidR="00162D50" w:rsidRPr="00B62C26" w:rsidRDefault="00162D50" w:rsidP="000D66EA">
      <w:pPr>
        <w:spacing w:after="0" w:line="360" w:lineRule="auto"/>
        <w:ind w:firstLine="851"/>
        <w:jc w:val="center"/>
        <w:rPr>
          <w:rFonts w:ascii="Times New Roman" w:hAnsi="Times New Roman" w:cs="Times New Roman"/>
          <w:b/>
          <w:i/>
          <w:sz w:val="28"/>
          <w:szCs w:val="28"/>
          <w:lang w:val="uk-UA"/>
        </w:rPr>
      </w:pPr>
      <w:r w:rsidRPr="00B62C26">
        <w:rPr>
          <w:rFonts w:ascii="Times New Roman" w:hAnsi="Times New Roman" w:cs="Times New Roman"/>
          <w:b/>
          <w:i/>
          <w:sz w:val="28"/>
          <w:szCs w:val="28"/>
        </w:rPr>
        <w:t>ТЕСТ НА ОЦІНКУ САМОКОНТРОЛЮ В СПІЛКУВАННІ М.Снайдер</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Уважно прочитайте десять пропозицій, що описують реакції на деякі ситуації. Кожне з них ви повинні оцінити як вірне чи невірне стосовно до себе. Якщо пропозиція здається вам вірною чи переважно вірною, поставте по</w:t>
      </w:r>
      <w:r w:rsidR="00D557DF" w:rsidRPr="00B62C26">
        <w:rPr>
          <w:rFonts w:ascii="Times New Roman" w:hAnsi="Times New Roman" w:cs="Times New Roman"/>
          <w:sz w:val="28"/>
          <w:szCs w:val="28"/>
        </w:rPr>
        <w:t xml:space="preserve">руч з порядковим номером букву </w:t>
      </w:r>
      <w:r w:rsidR="00D557DF" w:rsidRPr="00B62C26">
        <w:rPr>
          <w:rFonts w:ascii="Times New Roman" w:hAnsi="Times New Roman" w:cs="Times New Roman"/>
          <w:sz w:val="28"/>
          <w:szCs w:val="28"/>
          <w:lang w:val="uk-UA"/>
        </w:rPr>
        <w:t>«В»</w:t>
      </w:r>
      <w:r w:rsidRPr="00B62C26">
        <w:rPr>
          <w:rFonts w:ascii="Times New Roman" w:hAnsi="Times New Roman" w:cs="Times New Roman"/>
          <w:sz w:val="28"/>
          <w:szCs w:val="28"/>
        </w:rPr>
        <w:t>, якщо невірною</w:t>
      </w:r>
      <w:r w:rsidR="00D557DF" w:rsidRPr="00B62C26">
        <w:rPr>
          <w:rFonts w:ascii="Times New Roman" w:hAnsi="Times New Roman" w:cs="Times New Roman"/>
          <w:sz w:val="28"/>
          <w:szCs w:val="28"/>
        </w:rPr>
        <w:t xml:space="preserve"> чи переважно невірною - букву </w:t>
      </w:r>
      <w:r w:rsidR="00D557DF" w:rsidRPr="00B62C26">
        <w:rPr>
          <w:rFonts w:ascii="Times New Roman" w:hAnsi="Times New Roman" w:cs="Times New Roman"/>
          <w:sz w:val="28"/>
          <w:szCs w:val="28"/>
          <w:lang w:val="uk-UA"/>
        </w:rPr>
        <w:t>«</w:t>
      </w:r>
      <w:r w:rsidR="00D557DF" w:rsidRPr="00B62C26">
        <w:rPr>
          <w:rFonts w:ascii="Times New Roman" w:hAnsi="Times New Roman" w:cs="Times New Roman"/>
          <w:sz w:val="28"/>
          <w:szCs w:val="28"/>
        </w:rPr>
        <w:t>Н</w:t>
      </w:r>
      <w:r w:rsidR="00D557DF"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1. Мені здається важким мистецтво копіювати звички інших людей.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2. Я б, мабуть, міг зваляти дурня, щоб привернути увагу чи побавити навколишніх.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3. З мене міг би вийти непоганий актор.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4. Іншим людям здається, що я переживаю щось бі</w:t>
      </w:r>
      <w:r w:rsidR="00D557DF" w:rsidRPr="00B62C26">
        <w:rPr>
          <w:rFonts w:ascii="Times New Roman" w:hAnsi="Times New Roman" w:cs="Times New Roman"/>
          <w:sz w:val="28"/>
          <w:szCs w:val="28"/>
        </w:rPr>
        <w:t>льш глибоко, чим це є насправді</w:t>
      </w:r>
      <w:r w:rsidRPr="00B62C26">
        <w:rPr>
          <w:rFonts w:ascii="Times New Roman" w:hAnsi="Times New Roman" w:cs="Times New Roman"/>
          <w:sz w:val="28"/>
          <w:szCs w:val="28"/>
        </w:rPr>
        <w:t xml:space="preserve">.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5. У компаніях я рідко виявляюся в центрі уваги.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6. У різних ситуаціях і в спілкуванні з різними людьми я часто поводжуся зовсім порізному.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7. Я можу відстоювати тільки те, у чому я щиро переконаний.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8. Щоб процвітати в справах і у відносинах з людьми, я намагаюся бути таким, яким мене очікують бачити.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9. Я можу бути дружелюбним з людьми, яких я не виношу.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10. Я не завжди такий, який здаюся.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Люди з високим комунікативним контролем, по Снайдеру, постійно стежать за собою, добре знають, де і як поводитися , керують вираженням своїх емоцій. Разом з тим, у них утруднена спонтанність самовираження, вони не люблять непрогноз</w:t>
      </w:r>
      <w:r w:rsidR="000D66EA" w:rsidRPr="00B62C26">
        <w:rPr>
          <w:rFonts w:ascii="Times New Roman" w:hAnsi="Times New Roman" w:cs="Times New Roman"/>
          <w:sz w:val="28"/>
          <w:szCs w:val="28"/>
        </w:rPr>
        <w:t xml:space="preserve">ованих ситуацій. Їхня позиція: </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Я та</w:t>
      </w:r>
      <w:r w:rsidR="000D66EA" w:rsidRPr="00B62C26">
        <w:rPr>
          <w:rFonts w:ascii="Times New Roman" w:hAnsi="Times New Roman" w:cs="Times New Roman"/>
          <w:sz w:val="28"/>
          <w:szCs w:val="28"/>
        </w:rPr>
        <w:t>кий, який я є в даний момент</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Люди з низьким комунікативним контролем більш безпосередні </w:t>
      </w:r>
      <w:r w:rsidR="000D66EA" w:rsidRPr="00B62C26">
        <w:rPr>
          <w:rFonts w:ascii="Times New Roman" w:hAnsi="Times New Roman" w:cs="Times New Roman"/>
          <w:sz w:val="28"/>
          <w:szCs w:val="28"/>
        </w:rPr>
        <w:t xml:space="preserve">і відкриті, у них більш стійке </w:t>
      </w:r>
      <w:r w:rsidR="000D66EA" w:rsidRPr="00B62C26">
        <w:rPr>
          <w:rFonts w:ascii="Times New Roman" w:hAnsi="Times New Roman" w:cs="Times New Roman"/>
          <w:sz w:val="28"/>
          <w:szCs w:val="28"/>
          <w:lang w:val="uk-UA"/>
        </w:rPr>
        <w:t>«</w:t>
      </w:r>
      <w:r w:rsidR="000D66EA" w:rsidRPr="00B62C26">
        <w:rPr>
          <w:rFonts w:ascii="Times New Roman" w:hAnsi="Times New Roman" w:cs="Times New Roman"/>
          <w:sz w:val="28"/>
          <w:szCs w:val="28"/>
        </w:rPr>
        <w:t>Я</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мало піддане змінам у різних ситуаціях. </w:t>
      </w:r>
      <w:r w:rsidRPr="00B62C26">
        <w:rPr>
          <w:rFonts w:ascii="Times New Roman" w:hAnsi="Times New Roman" w:cs="Times New Roman"/>
          <w:b/>
          <w:sz w:val="28"/>
          <w:szCs w:val="28"/>
        </w:rPr>
        <w:lastRenderedPageBreak/>
        <w:t>Підрахунок результатів</w:t>
      </w:r>
      <w:r w:rsidRPr="00B62C26">
        <w:rPr>
          <w:rFonts w:ascii="Times New Roman" w:hAnsi="Times New Roman" w:cs="Times New Roman"/>
          <w:sz w:val="28"/>
          <w:szCs w:val="28"/>
        </w:rPr>
        <w:t>: по одному б</w:t>
      </w:r>
      <w:r w:rsidR="000D66EA" w:rsidRPr="00B62C26">
        <w:rPr>
          <w:rFonts w:ascii="Times New Roman" w:hAnsi="Times New Roman" w:cs="Times New Roman"/>
          <w:sz w:val="28"/>
          <w:szCs w:val="28"/>
        </w:rPr>
        <w:t xml:space="preserve">алі нараховується за відповідь </w:t>
      </w:r>
      <w:r w:rsidR="000D66EA" w:rsidRPr="00B62C26">
        <w:rPr>
          <w:rFonts w:ascii="Times New Roman" w:hAnsi="Times New Roman" w:cs="Times New Roman"/>
          <w:sz w:val="28"/>
          <w:szCs w:val="28"/>
          <w:lang w:val="uk-UA"/>
        </w:rPr>
        <w:t>«</w:t>
      </w:r>
      <w:r w:rsidR="000D66EA" w:rsidRPr="00B62C26">
        <w:rPr>
          <w:rFonts w:ascii="Times New Roman" w:hAnsi="Times New Roman" w:cs="Times New Roman"/>
          <w:sz w:val="28"/>
          <w:szCs w:val="28"/>
        </w:rPr>
        <w:t>Н</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на питання 1,5 і 7 і</w:t>
      </w:r>
      <w:r w:rsidR="000D66EA" w:rsidRPr="00B62C26">
        <w:rPr>
          <w:rFonts w:ascii="Times New Roman" w:hAnsi="Times New Roman" w:cs="Times New Roman"/>
          <w:sz w:val="28"/>
          <w:szCs w:val="28"/>
        </w:rPr>
        <w:t xml:space="preserve"> за відповідь </w:t>
      </w:r>
      <w:r w:rsidR="000D66EA" w:rsidRPr="00B62C26">
        <w:rPr>
          <w:rFonts w:ascii="Times New Roman" w:hAnsi="Times New Roman" w:cs="Times New Roman"/>
          <w:sz w:val="28"/>
          <w:szCs w:val="28"/>
          <w:lang w:val="uk-UA"/>
        </w:rPr>
        <w:t>«</w:t>
      </w:r>
      <w:r w:rsidR="000D66EA" w:rsidRPr="00B62C26">
        <w:rPr>
          <w:rFonts w:ascii="Times New Roman" w:hAnsi="Times New Roman" w:cs="Times New Roman"/>
          <w:sz w:val="28"/>
          <w:szCs w:val="28"/>
        </w:rPr>
        <w:t>В</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на всі інші. Підрахуйте суму балів.</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Якщо Ви щиро відповідали на питання, то про Вас, очевидно, можна сказати наступне: 0-3 бала - у Вас низький комунікативний контроль. Ваше поводження стійке, і Ви не вважаєте потрібним змінюватися в залежності від ситуацій. Ви здатні до щирого саморозкриття в с</w:t>
      </w:r>
      <w:r w:rsidR="000D66EA" w:rsidRPr="00B62C26">
        <w:rPr>
          <w:rFonts w:ascii="Times New Roman" w:hAnsi="Times New Roman" w:cs="Times New Roman"/>
          <w:sz w:val="28"/>
          <w:szCs w:val="28"/>
        </w:rPr>
        <w:t xml:space="preserve">пілкуванні. Деякі вважають Вас </w:t>
      </w:r>
      <w:r w:rsidR="000D66EA" w:rsidRPr="00B62C26">
        <w:rPr>
          <w:rFonts w:ascii="Times New Roman" w:hAnsi="Times New Roman" w:cs="Times New Roman"/>
          <w:sz w:val="28"/>
          <w:szCs w:val="28"/>
          <w:lang w:val="uk-UA"/>
        </w:rPr>
        <w:t>«</w:t>
      </w:r>
      <w:r w:rsidR="000D66EA" w:rsidRPr="00B62C26">
        <w:rPr>
          <w:rFonts w:ascii="Times New Roman" w:hAnsi="Times New Roman" w:cs="Times New Roman"/>
          <w:sz w:val="28"/>
          <w:szCs w:val="28"/>
        </w:rPr>
        <w:t>незручним</w:t>
      </w:r>
      <w:r w:rsidR="000D66EA"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у спілкуванні через вашу прямолінійність.</w:t>
      </w:r>
    </w:p>
    <w:p w:rsidR="000D66EA"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 xml:space="preserve"> 4-6 балів - у Вас середній комунікативний контроль, Ви щирі, але не стримані у своїх емоційних проявах, </w:t>
      </w:r>
      <w:r w:rsidR="00D557DF" w:rsidRPr="00B62C26">
        <w:rPr>
          <w:rFonts w:ascii="Times New Roman" w:hAnsi="Times New Roman" w:cs="Times New Roman"/>
          <w:sz w:val="28"/>
          <w:szCs w:val="28"/>
          <w:lang w:val="uk-UA"/>
        </w:rPr>
        <w:t>що заважає</w:t>
      </w:r>
      <w:r w:rsidRPr="00B62C26">
        <w:rPr>
          <w:rFonts w:ascii="Times New Roman" w:hAnsi="Times New Roman" w:cs="Times New Roman"/>
          <w:sz w:val="28"/>
          <w:szCs w:val="28"/>
        </w:rPr>
        <w:t xml:space="preserve"> у своєму поводженні з оточуючими людьми. </w:t>
      </w:r>
    </w:p>
    <w:p w:rsidR="00162D50" w:rsidRPr="00B62C26" w:rsidRDefault="00162D50" w:rsidP="00162D50">
      <w:pPr>
        <w:spacing w:after="0" w:line="360" w:lineRule="auto"/>
        <w:ind w:firstLine="851"/>
        <w:jc w:val="both"/>
        <w:rPr>
          <w:rFonts w:ascii="Times New Roman" w:hAnsi="Times New Roman" w:cs="Times New Roman"/>
          <w:sz w:val="28"/>
          <w:szCs w:val="28"/>
          <w:lang w:val="uk-UA"/>
        </w:rPr>
      </w:pPr>
      <w:r w:rsidRPr="00B62C26">
        <w:rPr>
          <w:rFonts w:ascii="Times New Roman" w:hAnsi="Times New Roman" w:cs="Times New Roman"/>
          <w:sz w:val="28"/>
          <w:szCs w:val="28"/>
        </w:rPr>
        <w:t>7-10 балів - у Вас високий комунікативний контроль. Ви легко входите в будь-яку роль, гнучко реагуєте на зміну</w:t>
      </w:r>
      <w:r w:rsidRPr="00B62C26">
        <w:t xml:space="preserve"> </w:t>
      </w:r>
      <w:r w:rsidRPr="00B62C26">
        <w:rPr>
          <w:rFonts w:ascii="Times New Roman" w:hAnsi="Times New Roman" w:cs="Times New Roman"/>
          <w:sz w:val="28"/>
          <w:szCs w:val="28"/>
        </w:rPr>
        <w:t>ситуації, добре відчуваєте і навіть у стані передбачати враження, що Ви робите на навколишніх.</w:t>
      </w:r>
    </w:p>
    <w:p w:rsidR="000D66EA" w:rsidRPr="00B62C26" w:rsidRDefault="000D66EA">
      <w:pPr>
        <w:rPr>
          <w:rFonts w:ascii="Times New Roman" w:hAnsi="Times New Roman" w:cs="Times New Roman"/>
          <w:sz w:val="28"/>
          <w:szCs w:val="28"/>
          <w:lang w:val="uk-UA"/>
        </w:rPr>
      </w:pPr>
      <w:r w:rsidRPr="00B62C26">
        <w:rPr>
          <w:rFonts w:ascii="Times New Roman" w:hAnsi="Times New Roman" w:cs="Times New Roman"/>
          <w:sz w:val="28"/>
          <w:szCs w:val="28"/>
          <w:lang w:val="uk-UA"/>
        </w:rPr>
        <w:br w:type="page"/>
      </w:r>
    </w:p>
    <w:p w:rsidR="00A477DC" w:rsidRPr="00B62C26" w:rsidRDefault="00E536C0" w:rsidP="00A477DC">
      <w:pPr>
        <w:pStyle w:val="Default"/>
        <w:jc w:val="right"/>
        <w:rPr>
          <w:b/>
          <w:color w:val="auto"/>
          <w:sz w:val="28"/>
          <w:szCs w:val="28"/>
          <w:lang w:val="uk-UA"/>
        </w:rPr>
      </w:pPr>
      <w:r>
        <w:rPr>
          <w:b/>
          <w:color w:val="auto"/>
          <w:sz w:val="28"/>
          <w:szCs w:val="28"/>
          <w:lang w:val="uk-UA"/>
        </w:rPr>
        <w:lastRenderedPageBreak/>
        <w:t>Додаток Г</w:t>
      </w:r>
    </w:p>
    <w:p w:rsidR="00A477DC" w:rsidRPr="00B62C26" w:rsidRDefault="00A477DC" w:rsidP="00A477DC">
      <w:pPr>
        <w:pStyle w:val="Default"/>
        <w:spacing w:line="360" w:lineRule="auto"/>
        <w:ind w:firstLine="567"/>
        <w:jc w:val="center"/>
        <w:rPr>
          <w:color w:val="auto"/>
          <w:sz w:val="28"/>
          <w:szCs w:val="28"/>
        </w:rPr>
      </w:pPr>
      <w:r w:rsidRPr="00B62C26">
        <w:rPr>
          <w:b/>
          <w:bCs/>
          <w:color w:val="auto"/>
          <w:sz w:val="28"/>
          <w:szCs w:val="28"/>
        </w:rPr>
        <w:t>СОЦІОМЕТРІЯ:</w:t>
      </w:r>
    </w:p>
    <w:p w:rsidR="00A477DC" w:rsidRPr="00B62C26" w:rsidRDefault="00A477DC" w:rsidP="00A477DC">
      <w:pPr>
        <w:pStyle w:val="Default"/>
        <w:spacing w:line="360" w:lineRule="auto"/>
        <w:ind w:firstLine="567"/>
        <w:jc w:val="center"/>
        <w:rPr>
          <w:color w:val="auto"/>
          <w:sz w:val="28"/>
          <w:szCs w:val="28"/>
        </w:rPr>
      </w:pPr>
      <w:r w:rsidRPr="00B62C26">
        <w:rPr>
          <w:b/>
          <w:bCs/>
          <w:color w:val="auto"/>
          <w:sz w:val="28"/>
          <w:szCs w:val="28"/>
        </w:rPr>
        <w:t>ДОСЛІДЖЕННЯ МІЖОСОБИСТІСНИХ ВІДНОСИН У ГРУПІ</w:t>
      </w:r>
    </w:p>
    <w:p w:rsidR="00A477DC" w:rsidRPr="00B62C26" w:rsidRDefault="00A477DC" w:rsidP="00A477DC">
      <w:pPr>
        <w:pStyle w:val="Default"/>
        <w:spacing w:line="360" w:lineRule="auto"/>
        <w:ind w:firstLine="567"/>
        <w:jc w:val="both"/>
        <w:rPr>
          <w:color w:val="auto"/>
          <w:sz w:val="28"/>
          <w:szCs w:val="28"/>
        </w:rPr>
      </w:pPr>
      <w:r w:rsidRPr="00B62C26">
        <w:rPr>
          <w:color w:val="auto"/>
          <w:sz w:val="28"/>
          <w:szCs w:val="28"/>
        </w:rPr>
        <w:t xml:space="preserve">Соціометрична техніка, розроблена Дж. Морено, застосовується для діагностики міжособистісних і міжгрупових відносин з метою їхньої зміни, поліпшення й удосконалювання. За допомогою соціометрії можна вивчати типологію соціального поводження людей в умовах групової діяльності, судити про соціально-психологічну сумісність членів конкретних груп. </w:t>
      </w:r>
    </w:p>
    <w:p w:rsidR="00A477DC" w:rsidRPr="00B62C26" w:rsidRDefault="00A477DC" w:rsidP="00A477DC">
      <w:pPr>
        <w:pStyle w:val="Default"/>
        <w:spacing w:line="360" w:lineRule="auto"/>
        <w:ind w:firstLine="567"/>
        <w:jc w:val="both"/>
        <w:rPr>
          <w:color w:val="auto"/>
          <w:sz w:val="28"/>
          <w:szCs w:val="28"/>
        </w:rPr>
      </w:pPr>
      <w:r w:rsidRPr="00B62C26">
        <w:rPr>
          <w:color w:val="auto"/>
          <w:sz w:val="28"/>
          <w:szCs w:val="28"/>
        </w:rPr>
        <w:t xml:space="preserve">Соціометрична процедура може мати на меті: </w:t>
      </w:r>
    </w:p>
    <w:p w:rsidR="00A477DC" w:rsidRPr="00B62C26" w:rsidRDefault="00A477DC" w:rsidP="00A477DC">
      <w:pPr>
        <w:pStyle w:val="Default"/>
        <w:spacing w:line="360" w:lineRule="auto"/>
        <w:jc w:val="both"/>
        <w:rPr>
          <w:color w:val="auto"/>
          <w:sz w:val="28"/>
          <w:szCs w:val="28"/>
        </w:rPr>
      </w:pPr>
      <w:r w:rsidRPr="00B62C26">
        <w:rPr>
          <w:color w:val="auto"/>
          <w:sz w:val="28"/>
          <w:szCs w:val="28"/>
        </w:rPr>
        <w:t xml:space="preserve">а) вимір ступеня </w:t>
      </w:r>
      <w:r w:rsidRPr="00B62C26">
        <w:rPr>
          <w:b/>
          <w:bCs/>
          <w:color w:val="auto"/>
          <w:sz w:val="28"/>
          <w:szCs w:val="28"/>
        </w:rPr>
        <w:t xml:space="preserve">згуртованості-роз'єднаності </w:t>
      </w:r>
      <w:r w:rsidRPr="00B62C26">
        <w:rPr>
          <w:color w:val="auto"/>
          <w:sz w:val="28"/>
          <w:szCs w:val="28"/>
        </w:rPr>
        <w:t xml:space="preserve">в групі; </w:t>
      </w:r>
    </w:p>
    <w:p w:rsidR="00A477DC" w:rsidRPr="00B62C26" w:rsidRDefault="00A477DC" w:rsidP="00A477DC">
      <w:pPr>
        <w:pStyle w:val="Default"/>
        <w:spacing w:line="360" w:lineRule="auto"/>
        <w:jc w:val="both"/>
        <w:rPr>
          <w:color w:val="auto"/>
          <w:sz w:val="28"/>
          <w:szCs w:val="28"/>
        </w:rPr>
      </w:pPr>
      <w:r w:rsidRPr="00B62C26">
        <w:rPr>
          <w:color w:val="auto"/>
          <w:sz w:val="28"/>
          <w:szCs w:val="28"/>
        </w:rPr>
        <w:t xml:space="preserve">б) виявлення «соціометричних позицій», тобто співвідносного авторитету членів групи по ознаках </w:t>
      </w:r>
      <w:r w:rsidRPr="00B62C26">
        <w:rPr>
          <w:b/>
          <w:bCs/>
          <w:color w:val="auto"/>
          <w:sz w:val="28"/>
          <w:szCs w:val="28"/>
        </w:rPr>
        <w:t>симпатії-антипатії</w:t>
      </w:r>
      <w:r w:rsidRPr="00B62C26">
        <w:rPr>
          <w:color w:val="auto"/>
          <w:sz w:val="28"/>
          <w:szCs w:val="28"/>
        </w:rPr>
        <w:t xml:space="preserve">, де на крайніх полюсах виявляються «лідер» групи і «відкинутий»; </w:t>
      </w:r>
    </w:p>
    <w:p w:rsidR="00A477DC" w:rsidRPr="00B62C26" w:rsidRDefault="00A477DC" w:rsidP="00A477DC">
      <w:pPr>
        <w:pStyle w:val="Default"/>
        <w:spacing w:line="360" w:lineRule="auto"/>
        <w:jc w:val="both"/>
        <w:rPr>
          <w:color w:val="auto"/>
          <w:sz w:val="28"/>
          <w:szCs w:val="28"/>
        </w:rPr>
      </w:pPr>
      <w:r w:rsidRPr="00B62C26">
        <w:rPr>
          <w:color w:val="auto"/>
          <w:sz w:val="28"/>
          <w:szCs w:val="28"/>
        </w:rPr>
        <w:t xml:space="preserve">в) виявлення внутрішньогрупових підсистем, згуртованих утворень, на чолі яких можуть бути свої неформальні лідери.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Використання соціометрії дозволяє проводити вимір авторитету формального і неформального лідерів для перегрупування людей у командах так, щоб знизити напруженість у колективі, що виникає через взаємну ворожість деяких членів групи. Соціометрична процедура проводиться груповим методом, його проведення не вимагає великих часових витрат (до 15 хв.). Вона дуже корисна в прикладних дослідженнях, особливо в роботах по удосконалюванню відносин у колективі. </w:t>
      </w:r>
    </w:p>
    <w:p w:rsidR="00A477DC" w:rsidRPr="00B62C26" w:rsidRDefault="00A477DC" w:rsidP="00A477DC">
      <w:pPr>
        <w:pStyle w:val="Default"/>
        <w:spacing w:line="360" w:lineRule="auto"/>
        <w:ind w:firstLine="567"/>
        <w:jc w:val="both"/>
        <w:rPr>
          <w:color w:val="auto"/>
          <w:sz w:val="28"/>
          <w:szCs w:val="28"/>
          <w:lang w:val="uk-UA"/>
        </w:rPr>
      </w:pPr>
      <w:r w:rsidRPr="00B62C26">
        <w:rPr>
          <w:b/>
          <w:bCs/>
          <w:color w:val="auto"/>
          <w:sz w:val="28"/>
          <w:szCs w:val="28"/>
        </w:rPr>
        <w:t>Соціометрична процедура.</w:t>
      </w:r>
      <w:r w:rsidRPr="00B62C26">
        <w:rPr>
          <w:b/>
          <w:bCs/>
          <w:color w:val="auto"/>
          <w:sz w:val="28"/>
          <w:szCs w:val="28"/>
          <w:lang w:val="uk-UA"/>
        </w:rPr>
        <w:t xml:space="preserve"> </w:t>
      </w:r>
      <w:r w:rsidRPr="00B62C26">
        <w:rPr>
          <w:color w:val="auto"/>
          <w:sz w:val="28"/>
          <w:szCs w:val="28"/>
        </w:rPr>
        <w:t xml:space="preserve">Загальна схема дій при соціометричному дослідженні полягає в наступному. Після постановки задач дослідження і вибору об'єктів вимірів формулюються основні гіпотези і положення, що стосуються можливих критеріїв опитування членів груп. Тут не може бути повної анонімності, інакше соціометрія виявиться малоефективною. Вимога експериментатора розкрити свої симпатії й антипатії нерідко викликає внутрішні утруднення в опитуваних і виявляється в деяких людей у небажанні брати участь в опитуванні. Коли питання чи критерії соціометрії </w:t>
      </w:r>
      <w:r w:rsidRPr="00B62C26">
        <w:rPr>
          <w:color w:val="auto"/>
          <w:sz w:val="28"/>
          <w:szCs w:val="28"/>
        </w:rPr>
        <w:lastRenderedPageBreak/>
        <w:t xml:space="preserve">обрані, вони заносяться на спеціальну картку чи пропонуються в усному вигляді по типу інтерв'ю. Кожен член групи зобов'язаний відповідати на них, вибираючи тих чи інших членів групи в залежності від більшої чи меншої схильності, їх переваг у порівнянні з іншими, симпатій чи, навпаки, антипатій, </w:t>
      </w:r>
      <w:r w:rsidRPr="00B62C26">
        <w:rPr>
          <w:color w:val="auto"/>
          <w:sz w:val="28"/>
          <w:szCs w:val="28"/>
          <w:lang w:val="uk-UA"/>
        </w:rPr>
        <w:t xml:space="preserve">довіри чи недовіри тощо. Надійність процедури залежить насамперед від правильного добору критеріїв соціометрії, що диктується програмою дослідження і попереднім знайомством зі специфікою групи. </w:t>
      </w:r>
      <w:r w:rsidRPr="00B62C26">
        <w:rPr>
          <w:color w:val="auto"/>
          <w:sz w:val="28"/>
          <w:szCs w:val="28"/>
        </w:rPr>
        <w:t>З метою підтвердження вірогідності відповідей дослідження може проводитися в групі кілька разів. Для повторного дослідження беруться інші питання.</w:t>
      </w:r>
    </w:p>
    <w:p w:rsidR="00A477DC" w:rsidRPr="00B62C26" w:rsidRDefault="00A477DC" w:rsidP="00A477DC">
      <w:pPr>
        <w:pStyle w:val="Default"/>
        <w:spacing w:line="360" w:lineRule="auto"/>
        <w:jc w:val="both"/>
        <w:rPr>
          <w:color w:val="auto"/>
          <w:sz w:val="28"/>
          <w:szCs w:val="28"/>
          <w:lang w:val="uk-UA"/>
        </w:rPr>
      </w:pPr>
      <w:r w:rsidRPr="00B62C26">
        <w:rPr>
          <w:color w:val="auto"/>
          <w:sz w:val="28"/>
          <w:szCs w:val="28"/>
        </w:rPr>
        <w:t xml:space="preserve">Соціометрична процедура може проводитися в двох формах. Перший варіант — </w:t>
      </w:r>
      <w:r w:rsidRPr="00B62C26">
        <w:rPr>
          <w:i/>
          <w:iCs/>
          <w:color w:val="auto"/>
          <w:sz w:val="28"/>
          <w:szCs w:val="28"/>
        </w:rPr>
        <w:t>непараметрична процедура</w:t>
      </w:r>
      <w:r w:rsidRPr="00B62C26">
        <w:rPr>
          <w:color w:val="auto"/>
          <w:sz w:val="28"/>
          <w:szCs w:val="28"/>
        </w:rPr>
        <w:t>. У даному випадку випробуваному пропонується відповісти на питання соціометричної картки без обмеження числа виборів випробуваного. Якщо в групі нараховується, скажімо, 12 чоловік, то в зазначеному випадку кожний з опитуваних може вибрати 11 чоловік (крім самого себе). Таким чином, теоретично можливе число зроблених кожним членом групи виборів у напрямку до інших членів групи в зазначеному прикладі буде дорівнює (N-1), де N- число членів групи. Так само і теоретично можливе число отриманих суб'єктом виборів у групі буде дорівнює (N-1). Зазначена величина (N-1) отриманих виборів є основною кількісною константою соціометричних вимірів. При непараметричній процедурі ця теоретична константа є однаковою як для індивідуума, що робить вибори, так і для будь-якого індивідуума, що став об'єктом вибору.</w:t>
      </w:r>
    </w:p>
    <w:p w:rsidR="00A477DC" w:rsidRPr="00B62C26" w:rsidRDefault="00A477DC" w:rsidP="00A477DC">
      <w:pPr>
        <w:pStyle w:val="Default"/>
        <w:spacing w:line="360" w:lineRule="auto"/>
        <w:ind w:firstLine="567"/>
        <w:jc w:val="both"/>
        <w:rPr>
          <w:color w:val="auto"/>
          <w:sz w:val="28"/>
          <w:szCs w:val="28"/>
          <w:lang w:val="uk-UA"/>
        </w:rPr>
      </w:pPr>
      <w:r w:rsidRPr="00B62C26">
        <w:rPr>
          <w:i/>
          <w:iCs/>
          <w:color w:val="auto"/>
          <w:sz w:val="28"/>
          <w:szCs w:val="28"/>
          <w:lang w:val="uk-UA"/>
        </w:rPr>
        <w:t xml:space="preserve">Перевагою </w:t>
      </w:r>
      <w:r w:rsidRPr="00B62C26">
        <w:rPr>
          <w:color w:val="auto"/>
          <w:sz w:val="28"/>
          <w:szCs w:val="28"/>
          <w:lang w:val="uk-UA"/>
        </w:rPr>
        <w:t xml:space="preserve">даного варіанта процедури є те, що вона дозволяє виявити так звану емоційну експансивність кожного члена групи, зробити зріз різноманіття міжособистісних зв'язків у груповій структурі. </w:t>
      </w:r>
      <w:r w:rsidRPr="00BA0520">
        <w:rPr>
          <w:color w:val="auto"/>
          <w:sz w:val="28"/>
          <w:szCs w:val="28"/>
          <w:lang w:val="uk-UA"/>
        </w:rPr>
        <w:t xml:space="preserve">До </w:t>
      </w:r>
      <w:r w:rsidRPr="00BA0520">
        <w:rPr>
          <w:i/>
          <w:iCs/>
          <w:color w:val="auto"/>
          <w:sz w:val="28"/>
          <w:szCs w:val="28"/>
          <w:lang w:val="uk-UA"/>
        </w:rPr>
        <w:t xml:space="preserve">недоліків </w:t>
      </w:r>
      <w:r w:rsidRPr="00BA0520">
        <w:rPr>
          <w:color w:val="auto"/>
          <w:sz w:val="28"/>
          <w:szCs w:val="28"/>
          <w:lang w:val="uk-UA"/>
        </w:rPr>
        <w:t xml:space="preserve">слід віднести складність обрахування, оскільки при збільшенні розмірів групи до 12-16 чоловік зв'язків стає так багато, що без застосування обчислювальної техніки проаналізувати їх дуже важко. </w:t>
      </w:r>
      <w:r w:rsidRPr="00B62C26">
        <w:rPr>
          <w:color w:val="auto"/>
          <w:sz w:val="28"/>
          <w:szCs w:val="28"/>
        </w:rPr>
        <w:t xml:space="preserve">Іншим </w:t>
      </w:r>
      <w:r w:rsidRPr="00B62C26">
        <w:rPr>
          <w:i/>
          <w:iCs/>
          <w:color w:val="auto"/>
          <w:sz w:val="28"/>
          <w:szCs w:val="28"/>
        </w:rPr>
        <w:t xml:space="preserve">недоліком </w:t>
      </w:r>
      <w:r w:rsidRPr="00B62C26">
        <w:rPr>
          <w:color w:val="auto"/>
          <w:sz w:val="28"/>
          <w:szCs w:val="28"/>
        </w:rPr>
        <w:t xml:space="preserve">непараметричної процедури є велика імовірність одержання випадкового вибору. Відповідь «вибираю всіх» може мати два пояснення: або у випробуваного дійсно </w:t>
      </w:r>
      <w:r w:rsidRPr="00B62C26">
        <w:rPr>
          <w:color w:val="auto"/>
          <w:sz w:val="28"/>
          <w:szCs w:val="28"/>
        </w:rPr>
        <w:lastRenderedPageBreak/>
        <w:t xml:space="preserve">склалася така узагальнена аморфна і недиференційована система відносин з навколишніми (що малоймовірно), або випробуваний свідомо дає помилкова відповідь, прикриваючи формальною лояльністю до навколишніх і до експериментатора (що більш ймовірно). </w:t>
      </w:r>
    </w:p>
    <w:p w:rsidR="00A477DC" w:rsidRPr="00B62C26" w:rsidRDefault="00A477DC" w:rsidP="00A477DC">
      <w:pPr>
        <w:pStyle w:val="Default"/>
        <w:spacing w:line="360" w:lineRule="auto"/>
        <w:ind w:firstLine="567"/>
        <w:jc w:val="both"/>
        <w:rPr>
          <w:color w:val="auto"/>
          <w:sz w:val="28"/>
          <w:szCs w:val="28"/>
        </w:rPr>
      </w:pPr>
      <w:r w:rsidRPr="00B62C26">
        <w:rPr>
          <w:color w:val="auto"/>
          <w:sz w:val="28"/>
          <w:szCs w:val="28"/>
          <w:lang w:val="uk-UA"/>
        </w:rPr>
        <w:t xml:space="preserve">Аналіз подібних випадків змусив деяких дослідників спробувати змінити саму процедуру застосування Методу й у такий спосіб знизити імовірність випадкового вибору. </w:t>
      </w:r>
      <w:r w:rsidRPr="00B62C26">
        <w:rPr>
          <w:color w:val="auto"/>
          <w:sz w:val="28"/>
          <w:szCs w:val="28"/>
        </w:rPr>
        <w:t xml:space="preserve">Так народився другий варіант — </w:t>
      </w:r>
      <w:r w:rsidRPr="00B62C26">
        <w:rPr>
          <w:i/>
          <w:iCs/>
          <w:color w:val="auto"/>
          <w:sz w:val="28"/>
          <w:szCs w:val="28"/>
        </w:rPr>
        <w:t xml:space="preserve">параметрична процедура </w:t>
      </w:r>
      <w:r w:rsidRPr="00B62C26">
        <w:rPr>
          <w:color w:val="auto"/>
          <w:sz w:val="28"/>
          <w:szCs w:val="28"/>
        </w:rPr>
        <w:t xml:space="preserve">з обмеженням числа виборів. Випробуваним пропонують вибирати строго фіксоване число з усіх членів групи. Величина обмеження числа соціометричних виборів одержала назву «соціометричного обмеження» чи «ліміту виборів». Його введення значно підвищує надійність соціометричних даних і полегшує статистичну обробку матеріалу. Ліміт виборів значно знижує імовірність випадкових відповідей і дозволяє стандартизувати умови виборів у групах різної чисельності в одній вибірці, що й уможливлює зіставлення матеріалу по різних групах. </w:t>
      </w:r>
    </w:p>
    <w:p w:rsidR="00A477DC" w:rsidRPr="00B62C26" w:rsidRDefault="00A477DC" w:rsidP="00A477DC">
      <w:pPr>
        <w:pStyle w:val="Default"/>
        <w:spacing w:line="360" w:lineRule="auto"/>
        <w:ind w:firstLine="567"/>
        <w:jc w:val="both"/>
        <w:rPr>
          <w:color w:val="auto"/>
          <w:sz w:val="28"/>
          <w:szCs w:val="28"/>
        </w:rPr>
      </w:pPr>
      <w:r w:rsidRPr="00B62C26">
        <w:rPr>
          <w:i/>
          <w:iCs/>
          <w:color w:val="auto"/>
          <w:sz w:val="28"/>
          <w:szCs w:val="28"/>
        </w:rPr>
        <w:t xml:space="preserve">Недоліком </w:t>
      </w:r>
      <w:r w:rsidRPr="00B62C26">
        <w:rPr>
          <w:color w:val="auto"/>
          <w:sz w:val="28"/>
          <w:szCs w:val="28"/>
        </w:rPr>
        <w:t xml:space="preserve">параметричної процедури є неможливість розкрити різноманіття взаємин у групі. Можливо виявити тільки найбільше суб'єктивно значимі зв'язки. Соціометрична структура групи в результаті такого підходу буде відбивати лише найбільш типові, «обрані» комунікації. Уведення «соціометричного обмеження» не дозволяє судити про емоційну експансивність членів групи. </w:t>
      </w:r>
    </w:p>
    <w:p w:rsidR="00A477DC" w:rsidRPr="00B62C26" w:rsidRDefault="00A477DC" w:rsidP="00A477DC">
      <w:pPr>
        <w:pStyle w:val="Default"/>
        <w:spacing w:line="360" w:lineRule="auto"/>
        <w:ind w:firstLine="567"/>
        <w:jc w:val="both"/>
        <w:rPr>
          <w:color w:val="auto"/>
          <w:sz w:val="28"/>
          <w:szCs w:val="28"/>
        </w:rPr>
      </w:pPr>
      <w:r w:rsidRPr="00B62C26">
        <w:rPr>
          <w:color w:val="auto"/>
          <w:sz w:val="28"/>
          <w:szCs w:val="28"/>
        </w:rPr>
        <w:t xml:space="preserve">Загалом проведення соціометричного опитування повинно задовольняти наступним вимогам: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1. Опитування можна проводити лише в групах, які мають певний досвід спільної діяльності.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2. Розмір групи повинен давати її членам можливість активного безпосереднього спілкування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3. Запитання, що задаються, повинні являти собою критерії.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4. Зміст обраного критерію повинний бути ясним та зрозумілим для всіх членів групи, яка досліджується.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lastRenderedPageBreak/>
        <w:t xml:space="preserve">5. Необхідно вказати можливу кількість виборів Коли потрібно отримати повну картину взаємовідносин між членами даної групи, дозволяється робити необмежене число виборів (непараметрична процедура). Якщо дослідника цікавлять лише типові елементи структури, то вводиться обмежена кількість виборів (параметрична процедура).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6. Члени групи повинні ясно уявляти собі її границі. Кожний член колективу може вибирати собі партнерів для спільної діяльності тільки в межах свого колективу.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 xml:space="preserve">7. Опитування повинне проводитись сторонньою для даної групи особою. </w:t>
      </w:r>
    </w:p>
    <w:p w:rsidR="00A477DC" w:rsidRPr="00B62C26" w:rsidRDefault="00A477DC" w:rsidP="00A477DC">
      <w:pPr>
        <w:pStyle w:val="Default"/>
        <w:spacing w:line="360" w:lineRule="auto"/>
        <w:ind w:firstLine="567"/>
        <w:jc w:val="both"/>
        <w:rPr>
          <w:color w:val="auto"/>
          <w:sz w:val="28"/>
          <w:szCs w:val="28"/>
          <w:lang w:val="uk-UA"/>
        </w:rPr>
      </w:pPr>
      <w:r w:rsidRPr="00B62C26">
        <w:rPr>
          <w:color w:val="auto"/>
          <w:sz w:val="28"/>
          <w:szCs w:val="28"/>
        </w:rPr>
        <w:t>8. Кожний член групи повинен робити вибори самостійно, не радячись з іншими</w:t>
      </w:r>
      <w:r w:rsidRPr="00B62C26">
        <w:rPr>
          <w:color w:val="auto"/>
          <w:sz w:val="28"/>
          <w:szCs w:val="28"/>
          <w:lang w:val="uk-UA"/>
        </w:rPr>
        <w:t>.</w:t>
      </w:r>
    </w:p>
    <w:p w:rsidR="00977F8E" w:rsidRPr="00B62C26" w:rsidRDefault="00977F8E" w:rsidP="00E77DB0">
      <w:pPr>
        <w:pStyle w:val="Default"/>
        <w:pageBreakBefore/>
        <w:spacing w:line="360" w:lineRule="auto"/>
        <w:ind w:firstLine="567"/>
        <w:jc w:val="both"/>
        <w:rPr>
          <w:color w:val="auto"/>
          <w:sz w:val="28"/>
          <w:szCs w:val="28"/>
          <w:lang w:val="uk-UA"/>
        </w:rPr>
      </w:pPr>
      <w:r w:rsidRPr="00B62C26">
        <w:rPr>
          <w:b/>
          <w:bCs/>
          <w:color w:val="auto"/>
          <w:sz w:val="28"/>
          <w:szCs w:val="28"/>
          <w:lang w:val="uk-UA"/>
        </w:rPr>
        <w:lastRenderedPageBreak/>
        <w:t xml:space="preserve">Обробка результатів </w:t>
      </w:r>
      <w:r w:rsidR="0055532D" w:rsidRPr="00B62C26">
        <w:rPr>
          <w:color w:val="auto"/>
          <w:sz w:val="28"/>
          <w:szCs w:val="28"/>
          <w:lang w:val="uk-UA"/>
        </w:rPr>
        <w:t xml:space="preserve">Коли соціометричні картки заповнені і зібрані, починається етап їхньої математичної обробки. Найпростішими способами кількісної обробки є табличний, графічний і індексологічний. </w:t>
      </w:r>
      <w:r w:rsidR="0055532D" w:rsidRPr="00B62C26">
        <w:rPr>
          <w:b/>
          <w:bCs/>
          <w:color w:val="auto"/>
          <w:sz w:val="28"/>
          <w:szCs w:val="28"/>
          <w:lang w:val="uk-UA"/>
        </w:rPr>
        <w:t>Соціоматриця (таблиця)</w:t>
      </w:r>
      <w:r w:rsidR="0055532D" w:rsidRPr="00B62C26">
        <w:rPr>
          <w:color w:val="auto"/>
          <w:sz w:val="28"/>
          <w:szCs w:val="28"/>
          <w:lang w:val="uk-UA"/>
        </w:rPr>
        <w:t xml:space="preserve">. </w:t>
      </w:r>
      <w:r w:rsidR="0055532D" w:rsidRPr="00B62C26">
        <w:rPr>
          <w:color w:val="auto"/>
          <w:sz w:val="28"/>
          <w:szCs w:val="28"/>
        </w:rPr>
        <w:t>Результати виборів розносяться по матриці за допомогою умовних позначок. Таблиці результатів заповнюються окремо по різних критеріях виборів. По вертикалі записуються за номерами прізвища всіх членів групи, що вивчається; по горизонталі — тільки їхній номер. На відповідних перетинаннях цифрами +1, +2, +3 позначають тих, кого вибрав кожен випробуваний у першу, другу, третю чергу, цифрами -1, -2, -3 — тих, кого</w:t>
      </w:r>
      <w:r w:rsidR="0055532D" w:rsidRPr="00B62C26">
        <w:rPr>
          <w:color w:val="auto"/>
          <w:sz w:val="28"/>
          <w:szCs w:val="28"/>
          <w:lang w:val="uk-UA"/>
        </w:rPr>
        <w:t xml:space="preserve"> </w:t>
      </w:r>
      <w:r w:rsidR="0055532D" w:rsidRPr="00B62C26">
        <w:rPr>
          <w:color w:val="auto"/>
          <w:sz w:val="28"/>
          <w:szCs w:val="28"/>
        </w:rPr>
        <w:t>піддослідний не обирає в першу, другу і третю чергу. Після того, як позитивні і негативні вибори занесені в таблицю, треба підрахувати по вертикалі алгебраїчну суму всіх отриманих кожним членом групи виборів (сума виборів). Потім треба підрахувати суму балів для кожного члена групи, з огляду на при цьому, що вибір у першу чергу дорівнює +3 балам (-3), у другу — +2 (-2), у третю — +1(-1). Після цього підраховується загальна алгебраїчна сума, що і визначає статус у групі.</w:t>
      </w:r>
    </w:p>
    <w:p w:rsidR="0055532D" w:rsidRPr="00B62C26" w:rsidRDefault="0055532D" w:rsidP="0055532D">
      <w:pPr>
        <w:pStyle w:val="Default"/>
        <w:spacing w:line="360" w:lineRule="auto"/>
        <w:jc w:val="both"/>
        <w:rPr>
          <w:color w:val="auto"/>
          <w:sz w:val="28"/>
          <w:szCs w:val="28"/>
        </w:rPr>
      </w:pPr>
      <w:r w:rsidRPr="00B62C26">
        <w:rPr>
          <w:color w:val="auto"/>
          <w:sz w:val="28"/>
          <w:szCs w:val="28"/>
        </w:rPr>
        <w:t>Аналіз социоматриц</w:t>
      </w:r>
      <w:r w:rsidRPr="00B62C26">
        <w:rPr>
          <w:color w:val="auto"/>
          <w:sz w:val="28"/>
          <w:szCs w:val="28"/>
          <w:lang w:val="uk-UA"/>
        </w:rPr>
        <w:t>і</w:t>
      </w:r>
      <w:r w:rsidRPr="00B62C26">
        <w:rPr>
          <w:color w:val="auto"/>
          <w:sz w:val="28"/>
          <w:szCs w:val="28"/>
        </w:rPr>
        <w:t xml:space="preserve"> за кожним критерієм дає досить наочну картину взаємин у групі. Можуть бути побудовані сумарні соціоматриці, що дають картину виборів по декількох критеріях, а також соціоматриці за даними міжгрупових виборів. Основна перевага соціоматриці — можливість представити вибори у числовому виді, що дозволяє проранжувати членів групи по числу отриманих і відданих виборів, встановити порядок впливів у групі. На основі соціоматриці будується соціограма — карта соціометричних виборів (соціометрична карта). </w:t>
      </w:r>
    </w:p>
    <w:p w:rsidR="0055532D" w:rsidRPr="00B62C26" w:rsidRDefault="0055532D" w:rsidP="0055532D">
      <w:pPr>
        <w:pStyle w:val="Default"/>
        <w:spacing w:line="360" w:lineRule="auto"/>
        <w:ind w:firstLine="567"/>
        <w:jc w:val="both"/>
        <w:rPr>
          <w:color w:val="auto"/>
          <w:sz w:val="28"/>
          <w:szCs w:val="28"/>
          <w:lang w:val="uk-UA"/>
        </w:rPr>
      </w:pPr>
      <w:r w:rsidRPr="00B62C26">
        <w:rPr>
          <w:b/>
          <w:bCs/>
          <w:color w:val="auto"/>
          <w:sz w:val="28"/>
          <w:szCs w:val="28"/>
        </w:rPr>
        <w:t>Соціограма</w:t>
      </w:r>
      <w:r w:rsidRPr="00B62C26">
        <w:rPr>
          <w:color w:val="auto"/>
          <w:sz w:val="28"/>
          <w:szCs w:val="28"/>
        </w:rPr>
        <w:t>. Соціограма — графічне зображення реакції випробуваних один на одного при відповідях на соціометричний критерій. Соціограма дозволяє зробити порівняльний аналіз структури взаємин у групі в просторі на деякій площині («щиті») за допомогою спеціальних знаків (мал. нижче). Вона дає наочне представлення про внутрішньогрупову диференціацію членів групи за їх статусом (популярністю).</w:t>
      </w:r>
      <w:r w:rsidRPr="00B62C26">
        <w:rPr>
          <w:color w:val="auto"/>
          <w:sz w:val="28"/>
          <w:szCs w:val="28"/>
          <w:lang w:val="uk-UA"/>
        </w:rPr>
        <w:br w:type="page"/>
      </w:r>
    </w:p>
    <w:p w:rsidR="00292CE0" w:rsidRPr="00B62C26" w:rsidRDefault="00E536C0" w:rsidP="00292CE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292CE0" w:rsidRPr="00B62C26" w:rsidRDefault="00292CE0" w:rsidP="00292CE0">
      <w:pPr>
        <w:spacing w:after="0" w:line="360" w:lineRule="auto"/>
        <w:jc w:val="center"/>
        <w:rPr>
          <w:rFonts w:ascii="Times New Roman" w:hAnsi="Times New Roman" w:cs="Times New Roman"/>
          <w:b/>
          <w:sz w:val="28"/>
          <w:szCs w:val="28"/>
          <w:lang w:val="uk-UA"/>
        </w:rPr>
      </w:pPr>
      <w:r w:rsidRPr="00B62C26">
        <w:rPr>
          <w:rFonts w:ascii="Times New Roman" w:hAnsi="Times New Roman" w:cs="Times New Roman"/>
          <w:b/>
          <w:sz w:val="28"/>
          <w:szCs w:val="28"/>
        </w:rPr>
        <w:t>Потреба в спілкуванні</w:t>
      </w:r>
    </w:p>
    <w:p w:rsidR="00292CE0" w:rsidRPr="00B62C26" w:rsidRDefault="00292CE0" w:rsidP="00292CE0">
      <w:pPr>
        <w:spacing w:after="0" w:line="360" w:lineRule="auto"/>
        <w:ind w:firstLine="720"/>
        <w:jc w:val="both"/>
        <w:rPr>
          <w:rFonts w:ascii="Times New Roman" w:hAnsi="Times New Roman" w:cs="Times New Roman"/>
          <w:b/>
          <w:i/>
          <w:sz w:val="28"/>
          <w:szCs w:val="28"/>
          <w:u w:val="single"/>
          <w:lang w:val="uk-UA"/>
        </w:rPr>
      </w:pPr>
      <w:r w:rsidRPr="00B62C26">
        <w:rPr>
          <w:rFonts w:ascii="Times New Roman" w:hAnsi="Times New Roman" w:cs="Times New Roman"/>
          <w:b/>
          <w:i/>
          <w:sz w:val="28"/>
          <w:szCs w:val="28"/>
          <w:u w:val="single"/>
        </w:rPr>
        <w:t>Мета і значення методики</w:t>
      </w:r>
    </w:p>
    <w:p w:rsidR="00292CE0" w:rsidRPr="00B62C26" w:rsidRDefault="00292CE0" w:rsidP="00292CE0">
      <w:pPr>
        <w:spacing w:after="0" w:line="360" w:lineRule="auto"/>
        <w:ind w:right="180" w:firstLine="720"/>
        <w:jc w:val="both"/>
        <w:rPr>
          <w:rFonts w:ascii="Times New Roman" w:hAnsi="Times New Roman" w:cs="Times New Roman"/>
          <w:sz w:val="28"/>
          <w:szCs w:val="28"/>
        </w:rPr>
      </w:pPr>
      <w:r w:rsidRPr="00B62C26">
        <w:rPr>
          <w:rFonts w:ascii="Times New Roman" w:hAnsi="Times New Roman" w:cs="Times New Roman"/>
          <w:sz w:val="28"/>
          <w:szCs w:val="28"/>
        </w:rPr>
        <w:t>Однією з основних соціогенних потреб людини є потреба в спілкуванні. В її основі лежить потреба в емоційному контакті, виникає вона в процесі нагромадження досвіду міжособистісної взаємодії.</w:t>
      </w:r>
    </w:p>
    <w:p w:rsidR="00292CE0" w:rsidRPr="00B62C26" w:rsidRDefault="00292CE0" w:rsidP="00292CE0">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Потреба в спілкуванні проявляється в прагненні індивіда належати до групи, бути її членом, взаємодіяти з нею, брати участь в спільній діяльності, знаходитись разом, надавати і приймати допомогу. Вона приводить до відмови від егоїстичних установок заради встановлення згоди і дружніх зв'язків.</w:t>
      </w:r>
    </w:p>
    <w:p w:rsidR="00292CE0" w:rsidRPr="00B62C26" w:rsidRDefault="00292CE0" w:rsidP="00292CE0">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Потреба в спілкуванні [ПС] проявляється також у прагненні брати участь у спільних заходах організації спільного відпочинку, вечорів, зустрічей), скоротити дистанцію між собою та іншими членами групи. Отже, потреба в спілкуванні стимулює, підтримує і спрямовує діяльність людини на спілкування з іншими людьми.</w:t>
      </w:r>
    </w:p>
    <w:p w:rsidR="00292CE0" w:rsidRPr="00B62C26" w:rsidRDefault="00292CE0" w:rsidP="00292CE0">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Дана потреба, як правило, усвідомлюється людиною і може проявлятись у: твердженнях: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Мені подобається</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люблю</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і т.д.; в самооцінках: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товариська Людина</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Я вважаю себе...</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w:t>
      </w:r>
    </w:p>
    <w:p w:rsidR="00292CE0" w:rsidRPr="00B62C26" w:rsidRDefault="00292CE0" w:rsidP="00292CE0">
      <w:pPr>
        <w:numPr>
          <w:ilvl w:val="0"/>
          <w:numId w:val="13"/>
        </w:numPr>
        <w:tabs>
          <w:tab w:val="num" w:pos="720"/>
          <w:tab w:val="left" w:pos="900"/>
          <w:tab w:val="left" w:pos="1080"/>
        </w:tabs>
        <w:spacing w:after="0" w:line="360" w:lineRule="auto"/>
        <w:ind w:left="720" w:firstLine="0"/>
        <w:jc w:val="both"/>
        <w:rPr>
          <w:rFonts w:ascii="Times New Roman" w:hAnsi="Times New Roman" w:cs="Times New Roman"/>
          <w:sz w:val="28"/>
          <w:szCs w:val="28"/>
        </w:rPr>
      </w:pPr>
      <w:r w:rsidRPr="00B62C26">
        <w:rPr>
          <w:rFonts w:ascii="Times New Roman" w:hAnsi="Times New Roman" w:cs="Times New Roman"/>
          <w:sz w:val="28"/>
          <w:szCs w:val="28"/>
        </w:rPr>
        <w:t>в оцінках інших людей і особливостях їх характеру;</w:t>
      </w:r>
    </w:p>
    <w:p w:rsidR="00292CE0" w:rsidRPr="00B62C26" w:rsidRDefault="00292CE0" w:rsidP="00292CE0">
      <w:pPr>
        <w:numPr>
          <w:ilvl w:val="0"/>
          <w:numId w:val="13"/>
        </w:numPr>
        <w:tabs>
          <w:tab w:val="num" w:pos="720"/>
          <w:tab w:val="left" w:pos="900"/>
          <w:tab w:val="left" w:pos="1080"/>
        </w:tabs>
        <w:spacing w:after="0" w:line="360" w:lineRule="auto"/>
        <w:ind w:left="720" w:firstLine="0"/>
        <w:jc w:val="both"/>
        <w:rPr>
          <w:rFonts w:ascii="Times New Roman" w:hAnsi="Times New Roman" w:cs="Times New Roman"/>
          <w:sz w:val="28"/>
          <w:szCs w:val="28"/>
        </w:rPr>
      </w:pPr>
      <w:r w:rsidRPr="00B62C26">
        <w:rPr>
          <w:rFonts w:ascii="Times New Roman" w:hAnsi="Times New Roman" w:cs="Times New Roman"/>
          <w:sz w:val="28"/>
          <w:szCs w:val="28"/>
        </w:rPr>
        <w:t>в поведінці, в способах задоволення даної потреби.</w:t>
      </w:r>
    </w:p>
    <w:p w:rsidR="00292CE0" w:rsidRPr="00B62C26" w:rsidRDefault="00292CE0" w:rsidP="00292CE0">
      <w:pPr>
        <w:spacing w:after="0" w:line="360" w:lineRule="auto"/>
        <w:ind w:firstLine="720"/>
        <w:jc w:val="both"/>
        <w:rPr>
          <w:rFonts w:ascii="Times New Roman" w:hAnsi="Times New Roman" w:cs="Times New Roman"/>
          <w:sz w:val="28"/>
          <w:szCs w:val="28"/>
          <w:lang w:val="uk-UA"/>
        </w:rPr>
      </w:pPr>
      <w:r w:rsidRPr="00B62C26">
        <w:rPr>
          <w:rFonts w:ascii="Times New Roman" w:hAnsi="Times New Roman" w:cs="Times New Roman"/>
          <w:sz w:val="28"/>
          <w:szCs w:val="28"/>
        </w:rPr>
        <w:t>Все це дозволяє досліджувати потребу в спілкуванні, аналізуючи відповіді піддослідних на 33 питання – ствердження, і піддавати їх експертній оцінці.</w:t>
      </w:r>
    </w:p>
    <w:p w:rsidR="00292CE0" w:rsidRPr="00B62C26" w:rsidRDefault="00292CE0" w:rsidP="00292CE0">
      <w:pPr>
        <w:spacing w:after="0" w:line="360" w:lineRule="auto"/>
        <w:ind w:firstLine="720"/>
        <w:jc w:val="center"/>
        <w:rPr>
          <w:rFonts w:ascii="Times New Roman" w:hAnsi="Times New Roman" w:cs="Times New Roman"/>
          <w:b/>
          <w:sz w:val="28"/>
          <w:szCs w:val="28"/>
          <w:lang w:val="uk-UA"/>
        </w:rPr>
      </w:pPr>
      <w:r w:rsidRPr="00B62C26">
        <w:rPr>
          <w:rFonts w:ascii="Times New Roman" w:hAnsi="Times New Roman" w:cs="Times New Roman"/>
          <w:b/>
          <w:sz w:val="28"/>
          <w:szCs w:val="28"/>
        </w:rPr>
        <w:t>Інструкція для піддослідних, хід проведення дослідження і порядок перевірки результатів.</w:t>
      </w:r>
    </w:p>
    <w:p w:rsidR="00292CE0" w:rsidRPr="00B62C26" w:rsidRDefault="00292CE0" w:rsidP="00292CE0">
      <w:pPr>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b/>
          <w:sz w:val="28"/>
          <w:szCs w:val="28"/>
        </w:rPr>
        <w:t>Інструкція</w:t>
      </w:r>
      <w:r w:rsidRPr="00B62C26">
        <w:rPr>
          <w:rFonts w:ascii="Times New Roman" w:hAnsi="Times New Roman" w:cs="Times New Roman"/>
          <w:sz w:val="28"/>
          <w:szCs w:val="28"/>
        </w:rPr>
        <w:t xml:space="preserve">. Зараз я вам зачитаю анкету, яка дасть можливість виявити, на скільки розвинута у вас потреба в спілкуванні. Якщо ви згодні з твердженням – запишіть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так</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xml:space="preserve">, якщо не згодні – </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ні</w:t>
      </w:r>
      <w:r w:rsidRPr="00B62C26">
        <w:rPr>
          <w:rFonts w:ascii="Times New Roman" w:hAnsi="Times New Roman" w:cs="Times New Roman"/>
          <w:sz w:val="28"/>
          <w:szCs w:val="28"/>
          <w:lang w:val="uk-UA"/>
        </w:rPr>
        <w:t>»</w:t>
      </w:r>
      <w:r w:rsidRPr="00B62C26">
        <w:rPr>
          <w:rFonts w:ascii="Times New Roman" w:hAnsi="Times New Roman" w:cs="Times New Roman"/>
          <w:sz w:val="28"/>
          <w:szCs w:val="28"/>
        </w:rPr>
        <w:t>. Відповідайте відверто. Поганих  чи хороших відповідей не існує.</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lastRenderedPageBreak/>
        <w:t>Мені приносить задоволення участь в різних урочистостях.</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Я можу стримувати свої бажання, якщо вони суперечать бажанням моїх товаришів.</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Мені подобається висловлювати будь-кому свою приязнь.</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Я в більшій мірі зосереджений на впливовості, ніж на дружбі.</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Я відчуваю, що у стосунках з моїми друзями маю більше прав, ніж обов'язків.</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Коли я дізнаюсь про успіхи мого товариша, у мене чомусь погіршується настрій.</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Щоб бути задоволеним собою, я повинен комусь в чомусь допомогти.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Мої турботи зникають, коли я опиняюсь серед товаришів по роботі.</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Мої друзі мені цілком обридли.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Коли я роблю важливу справу, присутність людей мене дратує.</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Притиснутий до стіни, я кажу лише ту частину правди, яка, на мою думку, не зашкодить моїм друзям і знайомим.</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У важкій ситуації я більше думаю не стільки про себе, скільки про близьку мені людину.</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Неприємності в друзів викликають у мене таке співчуття, що я можу захворіти.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Мені приємно допомагати іншим, якщо навіть це завдає мені значні труднощі.</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З поваги до друга я можу погодитись з його думкою, навіть якщо він не правий.</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Мені більше подобаються пригодницькі оповідання, ніж оповідання про любов.</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Сцени насильства в кіно викликають у мене огиду.</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На самоті я переживаю тривогу і напруженість більше, ніж коли знаходжуся серед людей.</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вважаю, що основною радістю в житті є спілкування.</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lastRenderedPageBreak/>
        <w:t xml:space="preserve"> Мені жаль бездомних собак і кішок.</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вважаю за краще мати менше друзів, але близьких.</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люблю знаходитися серед людей.</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довго переживаю після сварки з рідними.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У мене напевно більше близьких людей, ніж у багатьох інших.</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більше прагну до досягнень, ніж до дружби.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більше довіряю власній інтуїції і уяві в думці про</w:t>
      </w:r>
      <w:r w:rsidR="00234BE3" w:rsidRPr="00B62C26">
        <w:rPr>
          <w:rFonts w:ascii="Times New Roman" w:hAnsi="Times New Roman" w:cs="Times New Roman"/>
          <w:sz w:val="28"/>
          <w:szCs w:val="28"/>
        </w:rPr>
        <w:t xml:space="preserve"> людей, ніж судженням про них з</w:t>
      </w:r>
      <w:r w:rsidRPr="00B62C26">
        <w:rPr>
          <w:rFonts w:ascii="Times New Roman" w:hAnsi="Times New Roman" w:cs="Times New Roman"/>
          <w:sz w:val="28"/>
          <w:szCs w:val="28"/>
        </w:rPr>
        <w:t xml:space="preserve"> боку інших людей.</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надаю більшого значення матеріальному благополуччю і престижу, ніж радості спілкування з приємними мені людьми.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співчуваю людям, у яких немає близьких друзів.</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У стосунках зі мною люди часто невдячні.</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 люблю оповідання про безкорисливу любов і дружбу.</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Заради друга я можу пожертвувати своїми інтересами.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В дитинстві я був у компанії, яка за будь–яких обставин завжди трималась купи.</w:t>
      </w:r>
    </w:p>
    <w:p w:rsidR="00292CE0" w:rsidRPr="00B62C26" w:rsidRDefault="00292CE0" w:rsidP="00292CE0">
      <w:pPr>
        <w:numPr>
          <w:ilvl w:val="0"/>
          <w:numId w:val="14"/>
        </w:numPr>
        <w:tabs>
          <w:tab w:val="clear" w:pos="964"/>
          <w:tab w:val="left" w:pos="1080"/>
          <w:tab w:val="num" w:pos="1260"/>
        </w:tabs>
        <w:spacing w:after="0" w:line="360" w:lineRule="auto"/>
        <w:ind w:firstLine="720"/>
        <w:jc w:val="both"/>
        <w:rPr>
          <w:rFonts w:ascii="Times New Roman" w:hAnsi="Times New Roman" w:cs="Times New Roman"/>
          <w:sz w:val="28"/>
          <w:szCs w:val="28"/>
        </w:rPr>
      </w:pPr>
      <w:r w:rsidRPr="00B62C26">
        <w:rPr>
          <w:rFonts w:ascii="Times New Roman" w:hAnsi="Times New Roman" w:cs="Times New Roman"/>
          <w:sz w:val="28"/>
          <w:szCs w:val="28"/>
        </w:rPr>
        <w:t xml:space="preserve"> Якби я був журналістом, мені подобалося б писати про силу дружби.</w:t>
      </w:r>
    </w:p>
    <w:p w:rsidR="00DF1575" w:rsidRPr="00B62C26" w:rsidRDefault="00DF1575">
      <w:pPr>
        <w:rPr>
          <w:sz w:val="28"/>
          <w:szCs w:val="28"/>
        </w:rPr>
      </w:pPr>
      <w:r w:rsidRPr="00B62C26">
        <w:rPr>
          <w:sz w:val="28"/>
          <w:szCs w:val="28"/>
        </w:rPr>
        <w:br w:type="page"/>
      </w:r>
    </w:p>
    <w:p w:rsidR="00DF1575" w:rsidRPr="00B62C26" w:rsidRDefault="00E536C0" w:rsidP="00DF1575">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DF1575" w:rsidRPr="00B62C26" w:rsidRDefault="00DF1575" w:rsidP="00DF1575">
      <w:pPr>
        <w:spacing w:after="0" w:line="360" w:lineRule="auto"/>
        <w:jc w:val="center"/>
        <w:rPr>
          <w:rFonts w:ascii="Times New Roman" w:eastAsia="Calibri" w:hAnsi="Times New Roman" w:cs="Times New Roman"/>
          <w:b/>
          <w:sz w:val="28"/>
          <w:szCs w:val="28"/>
          <w:lang w:val="uk-UA"/>
        </w:rPr>
      </w:pPr>
      <w:r w:rsidRPr="00B62C26">
        <w:rPr>
          <w:rFonts w:ascii="Times New Roman" w:eastAsia="Calibri" w:hAnsi="Times New Roman" w:cs="Times New Roman"/>
          <w:b/>
          <w:bCs/>
          <w:sz w:val="28"/>
          <w:szCs w:val="28"/>
          <w:lang w:val="uk-UA"/>
        </w:rPr>
        <w:t>Методика:</w:t>
      </w:r>
      <w:r w:rsidRPr="00B62C26">
        <w:rPr>
          <w:rFonts w:ascii="Times New Roman" w:eastAsia="Calibri" w:hAnsi="Times New Roman" w:cs="Times New Roman"/>
          <w:b/>
          <w:sz w:val="28"/>
          <w:szCs w:val="28"/>
          <w:lang w:val="uk-UA"/>
        </w:rPr>
        <w:t xml:space="preserve">  «Оцінка відносин з групою»</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Запропонована методика дозволяє виявити три можливих «типа» сприйняття індивідом групи. При цьому в якості показника типу сприйняття виступає роль групи в індивідуальній діяльності сприймаючого.</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1. Індивід сприймає групу як перешкоду своєї діяльності або відноситься до неї нейтрально. Група не являє собою самостійної цінності для індивіда. Це проявляється в ухиленні від спільних форм діяльності, надання переваги індивідуальній роботі, в обмеженні контактів. Цей тип сприйняття індивідом групи можна назвати «індивідуалістичним».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2. Індивід сприймає групу як засіб, для досягнення тих чи інших індивідуальних цілей. При цьому група сприймається і оцінюється з точки зору її «корисності» для індивіда. Віддається перевага більш компетентним членам групи, які можуть допомогти, взяти на себе вирішення складної задачі або бути джерелом необхідної інформації. Даний тип сприйняття індивідом групи можна назвати «прагматичним».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3. Індивід сприймає групу як самостійну цінність. На перший план для індивіда виступають проблеми групи і окремих її членів. спостерігається зацікавленість як в успіхах окремих членів групи, так і групи в цілому,  прагнення внести свій вклад в групову діяльність. З'являється потреба в колективних формах роботи. Цей тип сприйняття індивідом своєї групи може бути названий «колективістським».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На основі трьох описаних гіпотетичних «типів» сприйняття індивідом групи була розроблена  спеціальна анкета, що виявляє наявність того чи іншого типу сприйняття групи у обстежуваного індивіда.</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Анкета складається з 14 пунктів-суджень, які передбачають три альтернативних вибори. В кожному пункті альтернативи розміщені у випадковому порядку. Кожна альтернатива відповідає певному типу сприйняття індивідом групи. </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По кожному пункту анкети досліджуваний має вибрати ту альтернативу яка найбільше підходить їм  у відповідності із запропонованою інструкцією.</w:t>
      </w:r>
    </w:p>
    <w:p w:rsidR="00DF1575" w:rsidRPr="00B62C26" w:rsidRDefault="00DF1575" w:rsidP="00DF1575">
      <w:pPr>
        <w:pStyle w:val="1"/>
        <w:spacing w:line="360" w:lineRule="auto"/>
        <w:jc w:val="both"/>
        <w:rPr>
          <w:szCs w:val="28"/>
        </w:rPr>
      </w:pPr>
      <w:r w:rsidRPr="00B62C26">
        <w:rPr>
          <w:szCs w:val="28"/>
        </w:rPr>
        <w:t>Анкета</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1.</w:t>
      </w:r>
      <w:r w:rsidRPr="00B62C26">
        <w:rPr>
          <w:rFonts w:ascii="Times New Roman" w:eastAsia="Calibri" w:hAnsi="Times New Roman" w:cs="Times New Roman"/>
          <w:sz w:val="28"/>
          <w:szCs w:val="28"/>
          <w:lang w:val="uk-UA"/>
        </w:rPr>
        <w:t xml:space="preserve"> Кращими партнерами в групі я вважаю тих,  хто:</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знає більше, ніж я;</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всі запитання намагається вирішити спільно;</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не відволікає увагу викладача.</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2. </w:t>
      </w:r>
      <w:r w:rsidRPr="00B62C26">
        <w:rPr>
          <w:rFonts w:ascii="Times New Roman" w:eastAsia="Calibri" w:hAnsi="Times New Roman" w:cs="Times New Roman"/>
          <w:sz w:val="28"/>
          <w:szCs w:val="28"/>
          <w:lang w:val="uk-UA"/>
        </w:rPr>
        <w:t>Кращими викладачами є ті,  хто:</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використовують індивідуальний підхід;</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створюють умови для допомоги з боку інших;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створюють в колективі атмосферу, в якій ніхто не боїться висловитись.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3.</w:t>
      </w:r>
      <w:r w:rsidRPr="00B62C26">
        <w:rPr>
          <w:rFonts w:ascii="Times New Roman" w:eastAsia="Calibri" w:hAnsi="Times New Roman" w:cs="Times New Roman"/>
          <w:sz w:val="28"/>
          <w:szCs w:val="28"/>
          <w:lang w:val="uk-UA"/>
        </w:rPr>
        <w:t xml:space="preserve"> Я радію, коли мої друзі:</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знають більше, ніж я, і можуть мені допомогти;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вміють самостійно, не заважаючи іншим, досягати успіху;</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допомагають іншим, коли можуть.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4.</w:t>
      </w:r>
      <w:r w:rsidRPr="00B62C26">
        <w:rPr>
          <w:rFonts w:ascii="Times New Roman" w:eastAsia="Calibri" w:hAnsi="Times New Roman" w:cs="Times New Roman"/>
          <w:sz w:val="28"/>
          <w:szCs w:val="28"/>
          <w:lang w:val="uk-UA"/>
        </w:rPr>
        <w:t xml:space="preserve"> Найбільш за все мені подобається, коли в групі:</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немає кому допомагати;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не заважають при виконанні завдання;</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решта гірше підготовані, ніж я.</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b/>
          <w:sz w:val="28"/>
          <w:szCs w:val="28"/>
          <w:lang w:val="uk-UA"/>
        </w:rPr>
        <w:t xml:space="preserve"> 5. </w:t>
      </w:r>
      <w:r w:rsidRPr="00B62C26">
        <w:rPr>
          <w:rFonts w:ascii="Times New Roman" w:eastAsia="Calibri" w:hAnsi="Times New Roman" w:cs="Times New Roman"/>
          <w:sz w:val="28"/>
          <w:szCs w:val="28"/>
          <w:lang w:val="uk-UA"/>
        </w:rPr>
        <w:t>Мені здається, що я здатен на більше, коли: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я можу отримати допомогу і підтримку від інших;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мої зусилля достатньо винагороджуються;</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є можливість проявити ініціативу, корисну для всіх.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6. </w:t>
      </w:r>
      <w:r w:rsidRPr="00B62C26">
        <w:rPr>
          <w:rFonts w:ascii="Times New Roman" w:eastAsia="Calibri" w:hAnsi="Times New Roman" w:cs="Times New Roman"/>
          <w:sz w:val="28"/>
          <w:szCs w:val="28"/>
          <w:lang w:val="uk-UA"/>
        </w:rPr>
        <w:t>Мені подобаються колективи, в яких: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кожен зацікавлений в покращенні результатів всіх;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кожен зайнятий своєю справою і не заважає іншим;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кожна людина може використати інших для вирішення своїх завдань.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7. </w:t>
      </w:r>
      <w:r w:rsidRPr="00B62C26">
        <w:rPr>
          <w:rFonts w:ascii="Times New Roman" w:eastAsia="Calibri" w:hAnsi="Times New Roman" w:cs="Times New Roman"/>
          <w:sz w:val="28"/>
          <w:szCs w:val="28"/>
          <w:lang w:val="uk-UA"/>
        </w:rPr>
        <w:t>Учні оцінюють як поганих, таких викладачів, які:</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А - створюють дух суперництва між учнями;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не приділяють їм достатньої уваги;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не створюють умови для того, щоб група допомагала їм.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8. </w:t>
      </w:r>
      <w:r w:rsidRPr="00B62C26">
        <w:rPr>
          <w:rFonts w:ascii="Times New Roman" w:eastAsia="Calibri" w:hAnsi="Times New Roman" w:cs="Times New Roman"/>
          <w:sz w:val="28"/>
          <w:szCs w:val="28"/>
          <w:lang w:val="uk-UA"/>
        </w:rPr>
        <w:t>Найбільше задоволення  в житті від:</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можливості працювати, коли тобі ніхто не заважає;</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можливості отримання нової інформації від інших людей;</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можливості принесення користі  іншим людям.</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9.</w:t>
      </w:r>
      <w:r w:rsidRPr="00B62C26">
        <w:rPr>
          <w:rFonts w:ascii="Times New Roman" w:eastAsia="Calibri" w:hAnsi="Times New Roman" w:cs="Times New Roman"/>
          <w:sz w:val="28"/>
          <w:szCs w:val="28"/>
          <w:lang w:val="uk-UA"/>
        </w:rPr>
        <w:t xml:space="preserve"> Основна роль повинна заключатись: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у вихованні людей з розвинутим почуттям обов'язку перед перед іншими;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в підготовці пристосованих до самостійного життя людей;</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в підготовці людей, які вміють здобути допомогу спілкування з іншими людьми.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b/>
          <w:sz w:val="28"/>
          <w:szCs w:val="28"/>
          <w:lang w:val="uk-UA"/>
        </w:rPr>
        <w:t xml:space="preserve"> 10. </w:t>
      </w:r>
      <w:r w:rsidRPr="00B62C26">
        <w:rPr>
          <w:rFonts w:ascii="Times New Roman" w:eastAsia="Calibri" w:hAnsi="Times New Roman" w:cs="Times New Roman"/>
          <w:sz w:val="28"/>
          <w:szCs w:val="28"/>
          <w:lang w:val="uk-UA"/>
        </w:rPr>
        <w:t>Якщо перед групою стоїть якась проблема, то я:</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надаю перевагу, щоб інші вирішували цю проблему;</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надаю перевагу працювати самостійно, не покладаючись на інших.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намагаюсь  внести свій вклад в спільне вирішення проблеми.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11. </w:t>
      </w:r>
      <w:r w:rsidRPr="00B62C26">
        <w:rPr>
          <w:rFonts w:ascii="Times New Roman" w:eastAsia="Calibri" w:hAnsi="Times New Roman" w:cs="Times New Roman"/>
          <w:sz w:val="28"/>
          <w:szCs w:val="28"/>
          <w:lang w:val="uk-UA"/>
        </w:rPr>
        <w:t>Найкраще я б вчився, якщо б викладач:</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мав до мене індивідуальний підхід;</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створював умови для отримання мною допомоги від інших;</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підтримував ініціативу учнів, направлену на досягнення спільного успіху.</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12. </w:t>
      </w:r>
      <w:r w:rsidRPr="00B62C26">
        <w:rPr>
          <w:rFonts w:ascii="Times New Roman" w:eastAsia="Calibri" w:hAnsi="Times New Roman" w:cs="Times New Roman"/>
          <w:sz w:val="28"/>
          <w:szCs w:val="28"/>
          <w:lang w:val="uk-UA"/>
        </w:rPr>
        <w:t>Нема нічого гіршого, ніж той випадок коли: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ти не в змозі самостійно досягти успіху;</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почуваєш себе непотрібним в групі;</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В - тобі не допомагають оточуючі.</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r w:rsidRPr="00B62C26">
        <w:rPr>
          <w:rFonts w:ascii="Times New Roman" w:eastAsia="Calibri" w:hAnsi="Times New Roman" w:cs="Times New Roman"/>
          <w:b/>
          <w:sz w:val="28"/>
          <w:szCs w:val="28"/>
          <w:lang w:val="uk-UA"/>
        </w:rPr>
        <w:t xml:space="preserve">13. </w:t>
      </w:r>
      <w:r w:rsidRPr="00B62C26">
        <w:rPr>
          <w:rFonts w:ascii="Times New Roman" w:eastAsia="Calibri" w:hAnsi="Times New Roman" w:cs="Times New Roman"/>
          <w:sz w:val="28"/>
          <w:szCs w:val="28"/>
          <w:lang w:val="uk-UA"/>
        </w:rPr>
        <w:t>Найбільше я ціную:</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особистий успіх, в якому є частка заслуги моїх друзів;</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спільний успіх, в якому є і моя заслуга;</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В - успіх, досягнутий ціною особистих зусиль.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b/>
          <w:sz w:val="28"/>
          <w:szCs w:val="28"/>
          <w:lang w:val="uk-UA"/>
        </w:rPr>
        <w:t xml:space="preserve">14. </w:t>
      </w:r>
      <w:r w:rsidRPr="00B62C26">
        <w:rPr>
          <w:rFonts w:ascii="Times New Roman" w:eastAsia="Calibri" w:hAnsi="Times New Roman" w:cs="Times New Roman"/>
          <w:sz w:val="28"/>
          <w:szCs w:val="28"/>
          <w:lang w:val="uk-UA"/>
        </w:rPr>
        <w:t>Я хотів би: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А - працювати в колективі, в якому використовуються основні прийоми і методи спільної роботи;</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Б - працювати індивідуально з викладачем;</w:t>
      </w:r>
    </w:p>
    <w:p w:rsidR="00DF1575" w:rsidRPr="00B62C26" w:rsidRDefault="00DF1575" w:rsidP="001565A6">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В - працювати з провідними в даній області людьми.</w:t>
      </w:r>
    </w:p>
    <w:p w:rsidR="00DF1575" w:rsidRPr="00B62C26" w:rsidRDefault="00DF1575" w:rsidP="00DF1575">
      <w:pPr>
        <w:spacing w:after="0" w:line="360" w:lineRule="auto"/>
        <w:ind w:firstLine="567"/>
        <w:jc w:val="both"/>
        <w:rPr>
          <w:rFonts w:ascii="Times New Roman" w:eastAsia="Calibri" w:hAnsi="Times New Roman" w:cs="Times New Roman"/>
          <w:b/>
          <w:sz w:val="28"/>
          <w:szCs w:val="28"/>
          <w:lang w:val="uk-UA"/>
        </w:rPr>
      </w:pPr>
      <w:r w:rsidRPr="00B62C26">
        <w:rPr>
          <w:rFonts w:ascii="Times New Roman" w:eastAsia="Calibri" w:hAnsi="Times New Roman" w:cs="Times New Roman"/>
          <w:b/>
          <w:sz w:val="28"/>
          <w:szCs w:val="28"/>
          <w:lang w:val="uk-UA"/>
        </w:rPr>
        <w:t>Інструкція опитуваним:</w:t>
      </w:r>
    </w:p>
    <w:p w:rsidR="00DF1575" w:rsidRPr="00B62C26" w:rsidRDefault="001565A6" w:rsidP="00DF1575">
      <w:pPr>
        <w:spacing w:after="0" w:line="360" w:lineRule="auto"/>
        <w:ind w:firstLine="567"/>
        <w:jc w:val="both"/>
        <w:rPr>
          <w:rFonts w:ascii="Times New Roman" w:eastAsia="Calibri" w:hAnsi="Times New Roman" w:cs="Times New Roman"/>
          <w:i/>
          <w:sz w:val="28"/>
          <w:szCs w:val="28"/>
          <w:lang w:val="uk-UA"/>
        </w:rPr>
      </w:pPr>
      <w:r w:rsidRPr="00B62C26">
        <w:rPr>
          <w:rFonts w:ascii="Times New Roman" w:eastAsia="Calibri" w:hAnsi="Times New Roman" w:cs="Times New Roman"/>
          <w:i/>
          <w:sz w:val="28"/>
          <w:szCs w:val="28"/>
          <w:lang w:val="uk-UA"/>
        </w:rPr>
        <w:t>«</w:t>
      </w:r>
      <w:r w:rsidR="00DF1575" w:rsidRPr="00B62C26">
        <w:rPr>
          <w:rFonts w:ascii="Times New Roman" w:eastAsia="Calibri" w:hAnsi="Times New Roman" w:cs="Times New Roman"/>
          <w:i/>
          <w:sz w:val="28"/>
          <w:szCs w:val="28"/>
          <w:lang w:val="uk-UA"/>
        </w:rPr>
        <w:t>На кожен пункт анкети можливі 3 відповіді, позначені буквами А, Б, В. Виберіть той варіант відповіді, який найточніше вира</w:t>
      </w:r>
      <w:r w:rsidRPr="00B62C26">
        <w:rPr>
          <w:rFonts w:ascii="Times New Roman" w:eastAsia="Calibri" w:hAnsi="Times New Roman" w:cs="Times New Roman"/>
          <w:i/>
          <w:sz w:val="28"/>
          <w:szCs w:val="28"/>
          <w:lang w:val="uk-UA"/>
        </w:rPr>
        <w:t>жає вашу думку. Пам'ятайте, що «поганих» і «</w:t>
      </w:r>
      <w:r w:rsidR="00DF1575" w:rsidRPr="00B62C26">
        <w:rPr>
          <w:rFonts w:ascii="Times New Roman" w:eastAsia="Calibri" w:hAnsi="Times New Roman" w:cs="Times New Roman"/>
          <w:i/>
          <w:sz w:val="28"/>
          <w:szCs w:val="28"/>
          <w:lang w:val="uk-UA"/>
        </w:rPr>
        <w:t>г</w:t>
      </w:r>
      <w:r w:rsidRPr="00B62C26">
        <w:rPr>
          <w:rFonts w:ascii="Times New Roman" w:eastAsia="Calibri" w:hAnsi="Times New Roman" w:cs="Times New Roman"/>
          <w:i/>
          <w:sz w:val="28"/>
          <w:szCs w:val="28"/>
          <w:lang w:val="uk-UA"/>
        </w:rPr>
        <w:t>арних»</w:t>
      </w:r>
      <w:r w:rsidR="00DF1575" w:rsidRPr="00B62C26">
        <w:rPr>
          <w:rFonts w:ascii="Times New Roman" w:eastAsia="Calibri" w:hAnsi="Times New Roman" w:cs="Times New Roman"/>
          <w:i/>
          <w:sz w:val="28"/>
          <w:szCs w:val="28"/>
          <w:lang w:val="uk-UA"/>
        </w:rPr>
        <w:t xml:space="preserve"> відповідей в даній анкеті нема. На кожне запитання може бути вибрана тіл</w:t>
      </w:r>
      <w:r w:rsidRPr="00B62C26">
        <w:rPr>
          <w:rFonts w:ascii="Times New Roman" w:eastAsia="Calibri" w:hAnsi="Times New Roman" w:cs="Times New Roman"/>
          <w:i/>
          <w:sz w:val="28"/>
          <w:szCs w:val="28"/>
          <w:lang w:val="uk-UA"/>
        </w:rPr>
        <w:t>ьки одна відповідь».</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На основі від</w:t>
      </w:r>
      <w:r w:rsidR="001565A6" w:rsidRPr="00B62C26">
        <w:rPr>
          <w:rFonts w:ascii="Times New Roman" w:eastAsia="Calibri" w:hAnsi="Times New Roman" w:cs="Times New Roman"/>
          <w:sz w:val="28"/>
          <w:szCs w:val="28"/>
          <w:lang w:val="uk-UA"/>
        </w:rPr>
        <w:t>повідей опитуваних з допомогою «ключа»</w:t>
      </w:r>
      <w:r w:rsidRPr="00B62C26">
        <w:rPr>
          <w:rFonts w:ascii="Times New Roman" w:eastAsia="Calibri" w:hAnsi="Times New Roman" w:cs="Times New Roman"/>
          <w:sz w:val="28"/>
          <w:szCs w:val="28"/>
          <w:lang w:val="uk-UA"/>
        </w:rPr>
        <w:t xml:space="preserve"> підраховуються бали по кожному типу сприйняття індивідом групи. Кожній вибраній відповіді пр</w:t>
      </w:r>
      <w:r w:rsidR="001565A6" w:rsidRPr="00B62C26">
        <w:rPr>
          <w:rFonts w:ascii="Times New Roman" w:eastAsia="Calibri" w:hAnsi="Times New Roman" w:cs="Times New Roman"/>
          <w:sz w:val="28"/>
          <w:szCs w:val="28"/>
          <w:lang w:val="uk-UA"/>
        </w:rPr>
        <w:t xml:space="preserve">иписується один бал. Бали, </w:t>
      </w:r>
      <w:r w:rsidRPr="00B62C26">
        <w:rPr>
          <w:rFonts w:ascii="Times New Roman" w:eastAsia="Calibri" w:hAnsi="Times New Roman" w:cs="Times New Roman"/>
          <w:sz w:val="28"/>
          <w:szCs w:val="28"/>
          <w:lang w:val="uk-UA"/>
        </w:rPr>
        <w:t xml:space="preserve">набрані опитуваним по всім 14 пунктам анкети, підсумовуються </w:t>
      </w:r>
      <w:r w:rsidR="001565A6" w:rsidRPr="00B62C26">
        <w:rPr>
          <w:rFonts w:ascii="Times New Roman" w:eastAsia="Calibri" w:hAnsi="Times New Roman" w:cs="Times New Roman"/>
          <w:sz w:val="28"/>
          <w:szCs w:val="28"/>
          <w:lang w:val="uk-UA"/>
        </w:rPr>
        <w:t>д</w:t>
      </w:r>
      <w:r w:rsidRPr="00B62C26">
        <w:rPr>
          <w:rFonts w:ascii="Times New Roman" w:eastAsia="Calibri" w:hAnsi="Times New Roman" w:cs="Times New Roman"/>
          <w:sz w:val="28"/>
          <w:szCs w:val="28"/>
          <w:lang w:val="uk-UA"/>
        </w:rPr>
        <w:t>ля кожного типу сприйняття окремо. При цьому загальна сума балів по всіх трьох типах сприйняття для кожного</w:t>
      </w:r>
      <w:r w:rsidR="001565A6" w:rsidRPr="00B62C26">
        <w:rPr>
          <w:rFonts w:ascii="Times New Roman" w:eastAsia="Calibri" w:hAnsi="Times New Roman" w:cs="Times New Roman"/>
          <w:sz w:val="28"/>
          <w:szCs w:val="28"/>
          <w:lang w:val="uk-UA"/>
        </w:rPr>
        <w:t xml:space="preserve"> опитування повинна дорівнювати 14. При обробці даних «</w:t>
      </w:r>
      <w:r w:rsidRPr="00B62C26">
        <w:rPr>
          <w:rFonts w:ascii="Times New Roman" w:eastAsia="Calibri" w:hAnsi="Times New Roman" w:cs="Times New Roman"/>
          <w:sz w:val="28"/>
          <w:szCs w:val="28"/>
          <w:lang w:val="uk-UA"/>
        </w:rPr>
        <w:t>індив</w:t>
      </w:r>
      <w:r w:rsidR="001565A6" w:rsidRPr="00B62C26">
        <w:rPr>
          <w:rFonts w:ascii="Times New Roman" w:eastAsia="Calibri" w:hAnsi="Times New Roman" w:cs="Times New Roman"/>
          <w:sz w:val="28"/>
          <w:szCs w:val="28"/>
          <w:lang w:val="uk-UA"/>
        </w:rPr>
        <w:t>ідуалістський»</w:t>
      </w:r>
      <w:r w:rsidRPr="00B62C26">
        <w:rPr>
          <w:rFonts w:ascii="Times New Roman" w:eastAsia="Calibri" w:hAnsi="Times New Roman" w:cs="Times New Roman"/>
          <w:sz w:val="28"/>
          <w:szCs w:val="28"/>
          <w:lang w:val="uk-UA"/>
        </w:rPr>
        <w:t xml:space="preserve"> тип сприйняття індив</w:t>
      </w:r>
      <w:r w:rsidR="001565A6" w:rsidRPr="00B62C26">
        <w:rPr>
          <w:rFonts w:ascii="Times New Roman" w:eastAsia="Calibri" w:hAnsi="Times New Roman" w:cs="Times New Roman"/>
          <w:sz w:val="28"/>
          <w:szCs w:val="28"/>
          <w:lang w:val="uk-UA"/>
        </w:rPr>
        <w:t>ідом групи позначається буквою «І», «прагматичний» - «П», «колективістський» - «К»</w:t>
      </w:r>
    </w:p>
    <w:p w:rsidR="00DF1575" w:rsidRPr="00B62C26" w:rsidRDefault="00DF1575" w:rsidP="001565A6">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Результати кожного піддослідного записуються у вигляді багаточлена:</w:t>
      </w:r>
    </w:p>
    <w:p w:rsidR="00DF1575" w:rsidRPr="00B62C26" w:rsidRDefault="00DF1575" w:rsidP="001565A6">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lІ + mП + nК,</w:t>
      </w:r>
    </w:p>
    <w:p w:rsidR="00DF1575" w:rsidRPr="00B62C26" w:rsidRDefault="00DF1575" w:rsidP="001565A6">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де l - кількість </w:t>
      </w:r>
      <w:r w:rsidR="001565A6" w:rsidRPr="00B62C26">
        <w:rPr>
          <w:rFonts w:ascii="Times New Roman" w:eastAsia="Calibri" w:hAnsi="Times New Roman" w:cs="Times New Roman"/>
          <w:sz w:val="28"/>
          <w:szCs w:val="28"/>
          <w:lang w:val="uk-UA"/>
        </w:rPr>
        <w:t>балів, одержаних опитуваним по «</w:t>
      </w:r>
      <w:r w:rsidRPr="00B62C26">
        <w:rPr>
          <w:rFonts w:ascii="Times New Roman" w:eastAsia="Calibri" w:hAnsi="Times New Roman" w:cs="Times New Roman"/>
          <w:sz w:val="28"/>
          <w:szCs w:val="28"/>
          <w:lang w:val="uk-UA"/>
        </w:rPr>
        <w:t>індив</w:t>
      </w:r>
      <w:r w:rsidR="001565A6" w:rsidRPr="00B62C26">
        <w:rPr>
          <w:rFonts w:ascii="Times New Roman" w:eastAsia="Calibri" w:hAnsi="Times New Roman" w:cs="Times New Roman"/>
          <w:sz w:val="28"/>
          <w:szCs w:val="28"/>
          <w:lang w:val="uk-UA"/>
        </w:rPr>
        <w:t>ідуалістському» типу сприйняття,  m – «прагматичному», n – «колективістському»</w:t>
      </w:r>
      <w:r w:rsidRPr="00B62C26">
        <w:rPr>
          <w:rFonts w:ascii="Times New Roman" w:eastAsia="Calibri" w:hAnsi="Times New Roman" w:cs="Times New Roman"/>
          <w:sz w:val="28"/>
          <w:szCs w:val="28"/>
          <w:lang w:val="uk-UA"/>
        </w:rPr>
        <w:t>.</w:t>
      </w:r>
    </w:p>
    <w:p w:rsidR="00DF1575" w:rsidRPr="00B62C26" w:rsidRDefault="00DF1575" w:rsidP="00DF1575">
      <w:pPr>
        <w:spacing w:after="0" w:line="360" w:lineRule="auto"/>
        <w:ind w:firstLine="567"/>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Ключ для обробки анкети</w:t>
      </w:r>
    </w:p>
    <w:tbl>
      <w:tblPr>
        <w:tblW w:w="0" w:type="auto"/>
        <w:tblLayout w:type="fixed"/>
        <w:tblLook w:val="0000"/>
      </w:tblPr>
      <w:tblGrid>
        <w:gridCol w:w="3095"/>
        <w:gridCol w:w="3095"/>
        <w:gridCol w:w="3097"/>
      </w:tblGrid>
      <w:tr w:rsidR="00DF1575" w:rsidRPr="00B62C26" w:rsidTr="00F96997">
        <w:tc>
          <w:tcPr>
            <w:tcW w:w="9287" w:type="dxa"/>
            <w:gridSpan w:val="3"/>
            <w:tcBorders>
              <w:top w:val="single" w:sz="6" w:space="0" w:color="auto"/>
              <w:left w:val="single" w:sz="6" w:space="0" w:color="auto"/>
              <w:bottom w:val="single" w:sz="6" w:space="0" w:color="auto"/>
              <w:right w:val="single" w:sz="6"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Тип сприйняття індивідом групи</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tc>
      </w:tr>
      <w:tr w:rsidR="00DF1575" w:rsidRPr="00B62C26" w:rsidTr="00F96997">
        <w:tc>
          <w:tcPr>
            <w:tcW w:w="3095" w:type="dxa"/>
            <w:tcBorders>
              <w:top w:val="single" w:sz="6" w:space="0" w:color="auto"/>
              <w:left w:val="single" w:sz="6" w:space="0" w:color="auto"/>
              <w:bottom w:val="single" w:sz="4" w:space="0" w:color="auto"/>
              <w:right w:val="single" w:sz="6"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індивідуалістичний</w:t>
            </w:r>
          </w:p>
        </w:tc>
        <w:tc>
          <w:tcPr>
            <w:tcW w:w="3095" w:type="dxa"/>
            <w:tcBorders>
              <w:top w:val="single" w:sz="6" w:space="0" w:color="auto"/>
              <w:left w:val="single" w:sz="6" w:space="0" w:color="auto"/>
              <w:bottom w:val="single" w:sz="4" w:space="0" w:color="auto"/>
              <w:right w:val="single" w:sz="6"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колективістський</w:t>
            </w:r>
          </w:p>
        </w:tc>
        <w:tc>
          <w:tcPr>
            <w:tcW w:w="3095" w:type="dxa"/>
            <w:tcBorders>
              <w:top w:val="single" w:sz="6" w:space="0" w:color="auto"/>
              <w:left w:val="single" w:sz="6" w:space="0" w:color="auto"/>
              <w:bottom w:val="single" w:sz="4" w:space="0" w:color="auto"/>
              <w:right w:val="single" w:sz="6"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прагматичний</w:t>
            </w:r>
          </w:p>
        </w:tc>
      </w:tr>
      <w:tr w:rsidR="00DF1575" w:rsidRPr="00B62C26" w:rsidTr="00F96997">
        <w:tc>
          <w:tcPr>
            <w:tcW w:w="3095" w:type="dxa"/>
            <w:tcBorders>
              <w:top w:val="single" w:sz="4" w:space="0" w:color="auto"/>
              <w:left w:val="single" w:sz="4" w:space="0" w:color="auto"/>
              <w:bottom w:val="single" w:sz="4" w:space="0" w:color="auto"/>
              <w:right w:val="single" w:sz="4"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1В                       8А</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pStyle w:val="ac"/>
              <w:spacing w:after="0" w:line="360" w:lineRule="auto"/>
              <w:jc w:val="both"/>
              <w:rPr>
                <w:rFonts w:ascii="Times New Roman" w:eastAsia="Calibri" w:hAnsi="Times New Roman" w:cs="Times New Roman"/>
                <w:sz w:val="28"/>
                <w:szCs w:val="28"/>
              </w:rPr>
            </w:pPr>
            <w:r w:rsidRPr="00B62C26">
              <w:rPr>
                <w:rFonts w:ascii="Times New Roman" w:eastAsia="Calibri" w:hAnsi="Times New Roman" w:cs="Times New Roman"/>
                <w:sz w:val="28"/>
                <w:szCs w:val="28"/>
              </w:rPr>
              <w:lastRenderedPageBreak/>
              <w:t xml:space="preserve">  2А                       9Б</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3Б                      10Б</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4Б                      11А</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5Б                      12А</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6Б                      13В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7Б                      14В</w:t>
            </w:r>
          </w:p>
        </w:tc>
        <w:tc>
          <w:tcPr>
            <w:tcW w:w="3095" w:type="dxa"/>
            <w:tcBorders>
              <w:top w:val="single" w:sz="4" w:space="0" w:color="auto"/>
              <w:left w:val="single" w:sz="4" w:space="0" w:color="auto"/>
              <w:bottom w:val="single" w:sz="4" w:space="0" w:color="auto"/>
              <w:right w:val="single" w:sz="4"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1Б                      8В</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2В                      9А</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3В                     10В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4А                     11В</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5В                      12Б</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6А                      13Б</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7А                      14А </w:t>
            </w:r>
          </w:p>
        </w:tc>
        <w:tc>
          <w:tcPr>
            <w:tcW w:w="3095" w:type="dxa"/>
            <w:tcBorders>
              <w:top w:val="single" w:sz="4" w:space="0" w:color="auto"/>
              <w:left w:val="single" w:sz="4" w:space="0" w:color="auto"/>
              <w:bottom w:val="single" w:sz="4" w:space="0" w:color="auto"/>
              <w:right w:val="single" w:sz="4" w:space="0" w:color="auto"/>
            </w:tcBorders>
          </w:tcPr>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1А                     8Б</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lastRenderedPageBreak/>
              <w:t xml:space="preserve">  2Б                      9В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3А                    10А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4В                    11Б </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5А                    12В</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6В                    13А</w:t>
            </w:r>
          </w:p>
          <w:p w:rsidR="00DF1575" w:rsidRPr="00B62C26" w:rsidRDefault="00DF1575" w:rsidP="00F96997">
            <w:pPr>
              <w:spacing w:after="0" w:line="360" w:lineRule="auto"/>
              <w:jc w:val="both"/>
              <w:rPr>
                <w:rFonts w:ascii="Times New Roman" w:eastAsia="Calibri" w:hAnsi="Times New Roman" w:cs="Times New Roman"/>
                <w:sz w:val="28"/>
                <w:szCs w:val="28"/>
                <w:lang w:val="uk-UA"/>
              </w:rPr>
            </w:pPr>
          </w:p>
          <w:p w:rsidR="00DF1575" w:rsidRPr="00B62C26" w:rsidRDefault="00DF1575" w:rsidP="00F96997">
            <w:pPr>
              <w:spacing w:after="0" w:line="360" w:lineRule="auto"/>
              <w:jc w:val="both"/>
              <w:rPr>
                <w:rFonts w:ascii="Times New Roman" w:eastAsia="Calibri" w:hAnsi="Times New Roman" w:cs="Times New Roman"/>
                <w:sz w:val="28"/>
                <w:szCs w:val="28"/>
                <w:lang w:val="uk-UA"/>
              </w:rPr>
            </w:pPr>
            <w:r w:rsidRPr="00B62C26">
              <w:rPr>
                <w:rFonts w:ascii="Times New Roman" w:eastAsia="Calibri" w:hAnsi="Times New Roman" w:cs="Times New Roman"/>
                <w:sz w:val="28"/>
                <w:szCs w:val="28"/>
                <w:lang w:val="uk-UA"/>
              </w:rPr>
              <w:t xml:space="preserve">  7В                    14В </w:t>
            </w:r>
          </w:p>
        </w:tc>
      </w:tr>
    </w:tbl>
    <w:p w:rsidR="00DF1575" w:rsidRPr="00B62C26" w:rsidRDefault="00DF1575">
      <w:pPr>
        <w:rPr>
          <w:sz w:val="28"/>
          <w:szCs w:val="28"/>
          <w:lang w:val="uk-UA"/>
        </w:rPr>
      </w:pPr>
    </w:p>
    <w:p w:rsidR="00503212" w:rsidRPr="00B62C26" w:rsidRDefault="00503212">
      <w:pPr>
        <w:rPr>
          <w:rFonts w:ascii="Times New Roman" w:hAnsi="Times New Roman" w:cs="Times New Roman"/>
          <w:sz w:val="28"/>
          <w:szCs w:val="28"/>
        </w:rPr>
      </w:pPr>
      <w:r w:rsidRPr="00B62C26">
        <w:rPr>
          <w:sz w:val="28"/>
          <w:szCs w:val="28"/>
        </w:rPr>
        <w:br w:type="page"/>
      </w:r>
    </w:p>
    <w:p w:rsidR="00DF1575" w:rsidRPr="00B62C26" w:rsidRDefault="00E536C0" w:rsidP="001A5D74">
      <w:pPr>
        <w:shd w:val="clear" w:color="auto" w:fill="FFFFFF"/>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Є</w:t>
      </w:r>
    </w:p>
    <w:p w:rsidR="00DF1575" w:rsidRPr="00B62C26" w:rsidRDefault="00DF1575" w:rsidP="00DF1575">
      <w:pPr>
        <w:shd w:val="clear" w:color="auto" w:fill="FFFFFF"/>
        <w:spacing w:after="0" w:line="360" w:lineRule="auto"/>
        <w:jc w:val="center"/>
        <w:rPr>
          <w:rFonts w:ascii="Times New Roman" w:hAnsi="Times New Roman" w:cs="Times New Roman"/>
          <w:sz w:val="28"/>
          <w:szCs w:val="28"/>
          <w:lang w:val="uk-UA"/>
        </w:rPr>
      </w:pPr>
      <w:r w:rsidRPr="00B62C26">
        <w:rPr>
          <w:rFonts w:ascii="Times New Roman" w:hAnsi="Times New Roman" w:cs="Times New Roman"/>
          <w:b/>
          <w:bCs/>
          <w:sz w:val="28"/>
          <w:szCs w:val="28"/>
          <w:lang w:val="uk-UA"/>
        </w:rPr>
        <w:t>Методика К.Томаса діагностики схильності особистості до конфліктної поведінки, адаптація Н.В.Гришиної.</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b/>
          <w:i/>
          <w:iCs/>
          <w:sz w:val="28"/>
          <w:szCs w:val="28"/>
          <w:lang w:val="uk-UA"/>
        </w:rPr>
        <w:t>Мета:</w:t>
      </w:r>
      <w:r w:rsidRPr="00B62C26">
        <w:rPr>
          <w:rFonts w:ascii="Times New Roman" w:hAnsi="Times New Roman" w:cs="Times New Roman"/>
          <w:i/>
          <w:iCs/>
          <w:sz w:val="28"/>
          <w:szCs w:val="28"/>
          <w:lang w:val="uk-UA"/>
        </w:rPr>
        <w:t xml:space="preserve"> </w:t>
      </w:r>
      <w:r w:rsidRPr="00B62C26">
        <w:rPr>
          <w:rFonts w:ascii="Times New Roman" w:hAnsi="Times New Roman" w:cs="Times New Roman"/>
          <w:sz w:val="28"/>
          <w:szCs w:val="28"/>
          <w:lang w:val="uk-UA"/>
        </w:rPr>
        <w:t>визначення переважного способу поведінки людини в конфліктних ситуаціях.</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b/>
          <w:bCs/>
          <w:i/>
          <w:iCs/>
          <w:sz w:val="28"/>
          <w:szCs w:val="28"/>
          <w:lang w:val="uk-UA"/>
        </w:rPr>
        <w:t>Опис методики</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Однак, останнім часом ставлення фахівців до цього аспекту дослідження конфліктів істотно змінилося. Це викликано, на думку К.Томаса,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опису типів поведінки людей в конфліктних ситуаціях, К.Томас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змагання (конкуренція) як прагнення досягти своїх інтересів на шкоду іншому;</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пристосування — на противагу суперництву, принесення в жертву власних інтересів заради іншого;</w:t>
      </w:r>
    </w:p>
    <w:p w:rsidR="00DF1575" w:rsidRPr="00B62C26" w:rsidRDefault="00DF1575" w:rsidP="00DF1575">
      <w:pPr>
        <w:widowControl w:val="0"/>
        <w:numPr>
          <w:ilvl w:val="0"/>
          <w:numId w:val="12"/>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 xml:space="preserve"> компроміс;</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уникнення — відсутність як прагнення до кооперації, так і тенденції до досягнення власних цілей;</w:t>
      </w:r>
    </w:p>
    <w:p w:rsidR="00DF1575" w:rsidRPr="00B62C26" w:rsidRDefault="00DF1575" w:rsidP="00DF1575">
      <w:pPr>
        <w:widowControl w:val="0"/>
        <w:numPr>
          <w:ilvl w:val="0"/>
          <w:numId w:val="11"/>
        </w:numPr>
        <w:shd w:val="clear" w:color="auto" w:fill="FFFFFF"/>
        <w:tabs>
          <w:tab w:val="left" w:pos="540"/>
        </w:tabs>
        <w:autoSpaceDE w:val="0"/>
        <w:autoSpaceDN w:val="0"/>
        <w:adjustRightInd w:val="0"/>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 xml:space="preserve"> співпраця, коли учасники ситуації приходять до альтернативи, що повністю задовольняє інтереси обох сторін.</w:t>
      </w:r>
    </w:p>
    <w:p w:rsidR="00DF1575" w:rsidRPr="00B62C26" w:rsidRDefault="00DF1575" w:rsidP="00DF1575">
      <w:pPr>
        <w:spacing w:after="0" w:line="360" w:lineRule="auto"/>
        <w:jc w:val="both"/>
        <w:rPr>
          <w:rFonts w:ascii="Times New Roman" w:hAnsi="Times New Roman" w:cs="Times New Roman"/>
          <w:sz w:val="28"/>
          <w:szCs w:val="28"/>
          <w:lang w:val="uk-UA"/>
        </w:rPr>
      </w:pPr>
      <w:r w:rsidRPr="00B62C26">
        <w:rPr>
          <w:rFonts w:ascii="Times New Roman" w:hAnsi="Times New Roman" w:cs="Times New Roman"/>
          <w:noProof/>
          <w:sz w:val="28"/>
          <w:szCs w:val="28"/>
          <w:lang w:eastAsia="ru-RU"/>
        </w:rPr>
        <w:drawing>
          <wp:inline distT="0" distB="0" distL="0" distR="0">
            <wp:extent cx="3409315" cy="1332230"/>
            <wp:effectExtent l="19050" t="0" r="63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409315" cy="1332230"/>
                    </a:xfrm>
                    <a:prstGeom prst="rect">
                      <a:avLst/>
                    </a:prstGeom>
                    <a:noFill/>
                    <a:ln w="9525">
                      <a:noFill/>
                      <a:miter lim="800000"/>
                      <a:headEnd/>
                      <a:tailEnd/>
                    </a:ln>
                  </pic:spPr>
                </pic:pic>
              </a:graphicData>
            </a:graphic>
          </wp:inline>
        </w:drawing>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b/>
          <w:bCs/>
          <w:sz w:val="28"/>
          <w:szCs w:val="28"/>
          <w:lang w:val="uk-UA"/>
        </w:rPr>
        <w:t>П'ять способів регулювання конфліктів за К.Томасом</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К.Томас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К.Томас описує кожний з п'яти наведених можливих варіантів 12 судженнями про поведінку індивіда в конфліктній ситуації. У різних поєднаннях вони згруповані в ЗО пап. Тест можна використати в груповому варіанті, як в поєднанні з іншими тестами, так і окремо.</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i/>
          <w:iCs/>
          <w:sz w:val="28"/>
          <w:szCs w:val="28"/>
          <w:lang w:val="uk-UA"/>
        </w:rPr>
        <w:t xml:space="preserve">Інструкція. </w:t>
      </w:r>
      <w:r w:rsidRPr="00B62C26">
        <w:rPr>
          <w:rFonts w:ascii="Times New Roman" w:hAnsi="Times New Roman" w:cs="Times New Roman"/>
          <w:sz w:val="28"/>
          <w:szCs w:val="28"/>
          <w:lang w:val="uk-UA"/>
        </w:rPr>
        <w:t>У кожній з поданих пар виберіть те судження, яке є найбільш типовим для вашої поведінки. Відведений час — не більш 15-20 хвилин.</w:t>
      </w:r>
    </w:p>
    <w:p w:rsidR="00DF1575" w:rsidRPr="00B62C26" w:rsidRDefault="00DF1575" w:rsidP="00DF1575">
      <w:pPr>
        <w:shd w:val="clear" w:color="auto" w:fill="FFFFFF"/>
        <w:spacing w:after="0" w:line="360" w:lineRule="auto"/>
        <w:ind w:firstLine="708"/>
        <w:jc w:val="both"/>
        <w:rPr>
          <w:rFonts w:ascii="Times New Roman" w:hAnsi="Times New Roman" w:cs="Times New Roman"/>
          <w:sz w:val="28"/>
          <w:szCs w:val="28"/>
          <w:lang w:val="uk-UA"/>
        </w:rPr>
      </w:pPr>
      <w:r w:rsidRPr="00B62C26">
        <w:rPr>
          <w:rFonts w:ascii="Times New Roman" w:hAnsi="Times New Roman" w:cs="Times New Roman"/>
          <w:i/>
          <w:iCs/>
          <w:sz w:val="28"/>
          <w:szCs w:val="28"/>
          <w:lang w:val="uk-UA"/>
        </w:rPr>
        <w:t>Типова карта методики</w:t>
      </w:r>
    </w:p>
    <w:p w:rsidR="00DF1575" w:rsidRPr="00B62C26" w:rsidRDefault="00DF1575" w:rsidP="00DF1575">
      <w:pPr>
        <w:shd w:val="clear" w:color="auto" w:fill="FFFFFF"/>
        <w:tabs>
          <w:tab w:val="left" w:pos="49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w:t>
      </w:r>
      <w:r w:rsidRPr="00B62C26">
        <w:rPr>
          <w:rFonts w:ascii="Times New Roman" w:hAnsi="Times New Roman" w:cs="Times New Roman"/>
          <w:sz w:val="28"/>
          <w:szCs w:val="28"/>
          <w:lang w:val="uk-UA"/>
        </w:rPr>
        <w:tab/>
        <w:t>А. Іноді я надаю можливість іншим взяти на себе відповідальність за вирішення спірного питання.</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Замість того, щоб обговорювати те, в чому ми розходимося, я стараюся звернути увагу на те, з чим ми обидва не згодні.</w:t>
      </w:r>
    </w:p>
    <w:p w:rsidR="00DF1575" w:rsidRPr="00B62C26" w:rsidRDefault="00DF1575" w:rsidP="00DF1575">
      <w:pPr>
        <w:shd w:val="clear" w:color="auto" w:fill="FFFFFF"/>
        <w:tabs>
          <w:tab w:val="left" w:pos="49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w:t>
      </w:r>
      <w:r w:rsidRPr="00B62C26">
        <w:rPr>
          <w:rFonts w:ascii="Times New Roman" w:hAnsi="Times New Roman" w:cs="Times New Roman"/>
          <w:sz w:val="28"/>
          <w:szCs w:val="28"/>
          <w:lang w:val="uk-UA"/>
        </w:rPr>
        <w:tab/>
        <w:t>А. Я стараюся знайти компромісне рішення.</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Б. Я намагаюся улагодити справу з урахуванням інтересів іншого і моїх власних.</w:t>
      </w:r>
    </w:p>
    <w:p w:rsidR="00DF1575" w:rsidRPr="00B62C26" w:rsidRDefault="00DF1575" w:rsidP="00DF1575">
      <w:pPr>
        <w:shd w:val="clear" w:color="auto" w:fill="FFFFFF"/>
        <w:tabs>
          <w:tab w:val="left" w:pos="49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w:t>
      </w:r>
      <w:r w:rsidRPr="00B62C26">
        <w:rPr>
          <w:rFonts w:ascii="Times New Roman" w:hAnsi="Times New Roman" w:cs="Times New Roman"/>
          <w:sz w:val="28"/>
          <w:szCs w:val="28"/>
          <w:lang w:val="uk-UA"/>
        </w:rPr>
        <w:tab/>
        <w:t>А. зазвичай я настійливо прагну добитися свого.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заспокоїти іншого і, головним чином, зберегти наші відносини.</w:t>
      </w:r>
    </w:p>
    <w:p w:rsidR="00DF1575" w:rsidRPr="00B62C26" w:rsidRDefault="00DF1575" w:rsidP="00DF1575">
      <w:pPr>
        <w:shd w:val="clear" w:color="auto" w:fill="FFFFFF"/>
        <w:tabs>
          <w:tab w:val="left" w:pos="49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4.</w:t>
      </w:r>
      <w:r w:rsidRPr="00B62C26">
        <w:rPr>
          <w:rFonts w:ascii="Times New Roman" w:hAnsi="Times New Roman" w:cs="Times New Roman"/>
          <w:sz w:val="28"/>
          <w:szCs w:val="28"/>
          <w:lang w:val="uk-UA"/>
        </w:rPr>
        <w:tab/>
        <w:t>А. Я намагаюся знайти компромісне рішення.</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Іноді я жертвую своїми власними інтересами заради інтересів іншої людини.</w:t>
      </w:r>
    </w:p>
    <w:p w:rsidR="00DF1575" w:rsidRPr="00B62C26" w:rsidRDefault="00DF1575" w:rsidP="00DF1575">
      <w:pPr>
        <w:shd w:val="clear" w:color="auto" w:fill="FFFFFF"/>
        <w:tabs>
          <w:tab w:val="left" w:pos="49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w:t>
      </w:r>
      <w:r w:rsidRPr="00B62C26">
        <w:rPr>
          <w:rFonts w:ascii="Times New Roman" w:hAnsi="Times New Roman" w:cs="Times New Roman"/>
          <w:sz w:val="28"/>
          <w:szCs w:val="28"/>
          <w:lang w:val="uk-UA"/>
        </w:rPr>
        <w:tab/>
        <w:t>А. Улагоджуючи спірну ситуацію, я весь час стараюся знайти підтримку у іншого.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намагаюся зробити все, щоб уникнути напруженості, від якої немає ніякої користі.</w:t>
      </w:r>
    </w:p>
    <w:p w:rsidR="00DF1575" w:rsidRPr="00B62C26" w:rsidRDefault="00DF1575" w:rsidP="00DF1575">
      <w:pPr>
        <w:shd w:val="clear" w:color="auto" w:fill="FFFFFF"/>
        <w:tabs>
          <w:tab w:val="left" w:pos="49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w:t>
      </w:r>
      <w:r w:rsidRPr="00B62C26">
        <w:rPr>
          <w:rFonts w:ascii="Times New Roman" w:hAnsi="Times New Roman" w:cs="Times New Roman"/>
          <w:sz w:val="28"/>
          <w:szCs w:val="28"/>
          <w:lang w:val="uk-UA"/>
        </w:rPr>
        <w:tab/>
        <w:t>А. Я намагаюся уникнути виникнення прикрощів для себе.</w:t>
      </w:r>
    </w:p>
    <w:p w:rsidR="00DF1575" w:rsidRPr="00B62C26" w:rsidRDefault="00DF1575" w:rsidP="00DF1575">
      <w:pPr>
        <w:shd w:val="clear" w:color="auto" w:fill="FFFFFF"/>
        <w:tabs>
          <w:tab w:val="left" w:pos="49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намагаюся добитися свого.</w:t>
      </w:r>
    </w:p>
    <w:p w:rsidR="00DF1575" w:rsidRPr="00B62C26" w:rsidRDefault="00DF1575" w:rsidP="00DF1575">
      <w:pPr>
        <w:shd w:val="clear" w:color="auto" w:fill="FFFFFF"/>
        <w:tabs>
          <w:tab w:val="left" w:pos="529"/>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7.</w:t>
      </w:r>
      <w:r w:rsidRPr="00B62C26">
        <w:rPr>
          <w:rFonts w:ascii="Times New Roman" w:hAnsi="Times New Roman" w:cs="Times New Roman"/>
          <w:sz w:val="28"/>
          <w:szCs w:val="28"/>
          <w:lang w:val="uk-UA"/>
        </w:rPr>
        <w:tab/>
        <w:t>А. Я намагаюся відкласти розв'язання спірного питання з тим, щоб згодом вирішити його остаточно.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вважаю за необхідне в чомусь поступитися, щоб домогтися іншого.</w:t>
      </w:r>
    </w:p>
    <w:p w:rsidR="00DF1575" w:rsidRPr="00B62C26" w:rsidRDefault="00DF1575" w:rsidP="00DF1575">
      <w:pPr>
        <w:shd w:val="clear" w:color="auto" w:fill="FFFFFF"/>
        <w:tabs>
          <w:tab w:val="left" w:pos="529"/>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w:t>
      </w:r>
      <w:r w:rsidRPr="00B62C26">
        <w:rPr>
          <w:rFonts w:ascii="Times New Roman" w:hAnsi="Times New Roman" w:cs="Times New Roman"/>
          <w:sz w:val="28"/>
          <w:szCs w:val="28"/>
          <w:lang w:val="uk-UA"/>
        </w:rPr>
        <w:tab/>
        <w:t>А. зазвичай я наполегливо прагну домогтися свого.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насамперед стараюся ясно визначити те, в чому полягають всі порушені інтереси і питання.</w:t>
      </w:r>
    </w:p>
    <w:p w:rsidR="00DF1575" w:rsidRPr="00B62C26" w:rsidRDefault="00DF1575" w:rsidP="00DF1575">
      <w:pPr>
        <w:shd w:val="clear" w:color="auto" w:fill="FFFFFF"/>
        <w:tabs>
          <w:tab w:val="left" w:pos="529"/>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9.</w:t>
      </w:r>
      <w:r w:rsidRPr="00B62C26">
        <w:rPr>
          <w:rFonts w:ascii="Times New Roman" w:hAnsi="Times New Roman" w:cs="Times New Roman"/>
          <w:sz w:val="28"/>
          <w:szCs w:val="28"/>
          <w:lang w:val="uk-UA"/>
        </w:rPr>
        <w:tab/>
        <w:t>А. Думаю, що не завжди варто хвилюватися через якісь розбіжності, що виникають.</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роблю зусилля, щоб домогтися свого.</w:t>
      </w:r>
    </w:p>
    <w:p w:rsidR="00DF1575" w:rsidRPr="00B62C26" w:rsidRDefault="00DF1575" w:rsidP="00DF1575">
      <w:pPr>
        <w:shd w:val="clear" w:color="auto" w:fill="FFFFFF"/>
        <w:tabs>
          <w:tab w:val="left" w:pos="63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w:t>
      </w:r>
      <w:r w:rsidRPr="00B62C26">
        <w:rPr>
          <w:rFonts w:ascii="Times New Roman" w:hAnsi="Times New Roman" w:cs="Times New Roman"/>
          <w:sz w:val="28"/>
          <w:szCs w:val="28"/>
          <w:lang w:val="uk-UA"/>
        </w:rPr>
        <w:tab/>
        <w:t>А. Я твердо прагну досягнути свого.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намагаюся знайти компромісне рішення.</w:t>
      </w:r>
    </w:p>
    <w:p w:rsidR="00DF1575" w:rsidRPr="00B62C26" w:rsidRDefault="00DF1575" w:rsidP="00DF1575">
      <w:pPr>
        <w:shd w:val="clear" w:color="auto" w:fill="FFFFFF"/>
        <w:tabs>
          <w:tab w:val="left" w:pos="63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11.</w:t>
      </w:r>
      <w:r w:rsidRPr="00B62C26">
        <w:rPr>
          <w:rFonts w:ascii="Times New Roman" w:hAnsi="Times New Roman" w:cs="Times New Roman"/>
          <w:sz w:val="28"/>
          <w:szCs w:val="28"/>
          <w:lang w:val="uk-UA"/>
        </w:rPr>
        <w:tab/>
        <w:t>А. Я насамперед стараюся ясно визначити те, в чому полягають всі порушені інтереси і питання.</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заспокоїти іншого, і головним чином, зберегти наші відносини.</w:t>
      </w:r>
    </w:p>
    <w:p w:rsidR="00DF1575" w:rsidRPr="00B62C26" w:rsidRDefault="00DF1575" w:rsidP="00DF1575">
      <w:pPr>
        <w:shd w:val="clear" w:color="auto" w:fill="FFFFFF"/>
        <w:tabs>
          <w:tab w:val="left" w:pos="630"/>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12.</w:t>
      </w:r>
      <w:r w:rsidRPr="00B62C26">
        <w:rPr>
          <w:rFonts w:ascii="Times New Roman" w:hAnsi="Times New Roman" w:cs="Times New Roman"/>
          <w:sz w:val="28"/>
          <w:szCs w:val="28"/>
          <w:lang w:val="uk-UA"/>
        </w:rPr>
        <w:tab/>
        <w:t>А. Часто я намагаюся не займати позицію, яка може викликати суперечки.</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Б. Я даю можливість іншому в чомусь залишитися при своїй думці, якщо він також іде мені назустріч.</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13.А. Я пропоную середню позицію.</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наполягаю, щоб було зроблено по-моєму.</w:t>
      </w:r>
    </w:p>
    <w:p w:rsidR="00DF1575" w:rsidRPr="00B62C26" w:rsidRDefault="00DF1575" w:rsidP="00DF1575">
      <w:pPr>
        <w:shd w:val="clear" w:color="auto" w:fill="FFFFFF"/>
        <w:tabs>
          <w:tab w:val="left" w:pos="58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14.</w:t>
      </w:r>
      <w:r w:rsidRPr="00B62C26">
        <w:rPr>
          <w:rFonts w:ascii="Times New Roman" w:hAnsi="Times New Roman" w:cs="Times New Roman"/>
          <w:sz w:val="28"/>
          <w:szCs w:val="28"/>
          <w:lang w:val="uk-UA"/>
        </w:rPr>
        <w:tab/>
        <w:t>А. Я повідомляю іншому свою точку зору і питаю про його погляди.</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намагаюся показати іншому логіку і перевагу моїх поглядів.</w:t>
      </w:r>
    </w:p>
    <w:p w:rsidR="00DF1575" w:rsidRPr="00B62C26" w:rsidRDefault="00DF1575" w:rsidP="00DF1575">
      <w:pPr>
        <w:shd w:val="clear" w:color="auto" w:fill="FFFFFF"/>
        <w:tabs>
          <w:tab w:val="left" w:pos="58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15.</w:t>
      </w:r>
      <w:r w:rsidRPr="00B62C26">
        <w:rPr>
          <w:rFonts w:ascii="Times New Roman" w:hAnsi="Times New Roman" w:cs="Times New Roman"/>
          <w:sz w:val="28"/>
          <w:szCs w:val="28"/>
          <w:lang w:val="uk-UA"/>
        </w:rPr>
        <w:tab/>
        <w:t>А. Я стараюся заспокоїти іншого, і головним чином, зберегти наші відносини.</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зробити все необхідне, щоб уникнути напруженості.</w:t>
      </w:r>
    </w:p>
    <w:p w:rsidR="00DF1575" w:rsidRPr="00B62C26" w:rsidRDefault="00DF1575" w:rsidP="00DF1575">
      <w:pPr>
        <w:shd w:val="clear" w:color="auto" w:fill="FFFFFF"/>
        <w:tabs>
          <w:tab w:val="left" w:pos="58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16.</w:t>
      </w:r>
      <w:r w:rsidRPr="00B62C26">
        <w:rPr>
          <w:rFonts w:ascii="Times New Roman" w:hAnsi="Times New Roman" w:cs="Times New Roman"/>
          <w:sz w:val="28"/>
          <w:szCs w:val="28"/>
          <w:lang w:val="uk-UA"/>
        </w:rPr>
        <w:tab/>
        <w:t>А. Я стараюся не зачепити почуттів іншого.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намагаюся переконати іншого в перевагах моєї позиції.</w:t>
      </w:r>
    </w:p>
    <w:p w:rsidR="00DF1575" w:rsidRPr="00B62C26" w:rsidRDefault="00DF1575" w:rsidP="00DF1575">
      <w:pPr>
        <w:shd w:val="clear" w:color="auto" w:fill="FFFFFF"/>
        <w:tabs>
          <w:tab w:val="left" w:pos="587"/>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17.</w:t>
      </w:r>
      <w:r w:rsidRPr="00B62C26">
        <w:rPr>
          <w:rFonts w:ascii="Times New Roman" w:hAnsi="Times New Roman" w:cs="Times New Roman"/>
          <w:sz w:val="28"/>
          <w:szCs w:val="28"/>
          <w:lang w:val="uk-UA"/>
        </w:rPr>
        <w:tab/>
        <w:t>А. зазвичай я наполегливо стараюся домогтися свого.</w:t>
      </w:r>
    </w:p>
    <w:p w:rsidR="00DF1575" w:rsidRPr="00B62C26" w:rsidRDefault="00DF1575" w:rsidP="00DF1575">
      <w:pPr>
        <w:shd w:val="clear" w:color="auto" w:fill="FFFFFF"/>
        <w:tabs>
          <w:tab w:val="left" w:pos="587"/>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зробити все, щоб уникнути напруженості,</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від якої немає ніякої користі.</w:t>
      </w:r>
    </w:p>
    <w:p w:rsidR="00DF1575" w:rsidRPr="00B62C26" w:rsidRDefault="00DF1575" w:rsidP="00DF1575">
      <w:pPr>
        <w:shd w:val="clear" w:color="auto" w:fill="FFFFFF"/>
        <w:tabs>
          <w:tab w:val="left" w:pos="58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18.</w:t>
      </w:r>
      <w:r w:rsidRPr="00B62C26">
        <w:rPr>
          <w:rFonts w:ascii="Times New Roman" w:hAnsi="Times New Roman" w:cs="Times New Roman"/>
          <w:sz w:val="28"/>
          <w:szCs w:val="28"/>
          <w:lang w:val="uk-UA"/>
        </w:rPr>
        <w:tab/>
        <w:t>А. Якщо це зробить іншого щасливим, я дам йому можливість наполягти на своєму.</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даю можливість іншому в чомусь залишитися при своїй думці, якщо він також іде мені назустріч.</w:t>
      </w:r>
    </w:p>
    <w:p w:rsidR="00DF1575" w:rsidRPr="00B62C26" w:rsidRDefault="00DF1575" w:rsidP="00DF1575">
      <w:pPr>
        <w:shd w:val="clear" w:color="auto" w:fill="FFFFFF"/>
        <w:tabs>
          <w:tab w:val="left" w:pos="583"/>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19.</w:t>
      </w:r>
      <w:r w:rsidRPr="00B62C26">
        <w:rPr>
          <w:rFonts w:ascii="Times New Roman" w:hAnsi="Times New Roman" w:cs="Times New Roman"/>
          <w:sz w:val="28"/>
          <w:szCs w:val="28"/>
          <w:lang w:val="uk-UA"/>
        </w:rPr>
        <w:tab/>
        <w:t>А. Я, насамперед, стараюся ясно визначити те, в чому полягають всі порушені інтереси і спірні питання.</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відкласти розв'язання спірного питання з тим, щоб згодом вирішити його остаточно.</w:t>
      </w:r>
    </w:p>
    <w:p w:rsidR="00DF1575" w:rsidRPr="00B62C26" w:rsidRDefault="00DF1575" w:rsidP="00DF1575">
      <w:pPr>
        <w:shd w:val="clear" w:color="auto" w:fill="FFFFFF"/>
        <w:tabs>
          <w:tab w:val="left" w:pos="716"/>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20.</w:t>
      </w:r>
      <w:r w:rsidRPr="00B62C26">
        <w:rPr>
          <w:rFonts w:ascii="Times New Roman" w:hAnsi="Times New Roman" w:cs="Times New Roman"/>
          <w:sz w:val="28"/>
          <w:szCs w:val="28"/>
          <w:lang w:val="uk-UA"/>
        </w:rPr>
        <w:tab/>
        <w:t>А. Я намагаюся негайно подолати наші розбіжності.</w:t>
      </w:r>
    </w:p>
    <w:p w:rsidR="00DF1575" w:rsidRPr="00B62C26" w:rsidRDefault="00DF1575" w:rsidP="00DF1575">
      <w:pPr>
        <w:shd w:val="clear" w:color="auto" w:fill="FFFFFF"/>
        <w:tabs>
          <w:tab w:val="left" w:pos="716"/>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знайти найкраще поєднання виграшів і втрат</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для нас обох.</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21.</w:t>
      </w:r>
      <w:r w:rsidRPr="00B62C26">
        <w:rPr>
          <w:rFonts w:ascii="Times New Roman" w:hAnsi="Times New Roman" w:cs="Times New Roman"/>
          <w:sz w:val="28"/>
          <w:szCs w:val="28"/>
          <w:lang w:val="uk-UA"/>
        </w:rPr>
        <w:tab/>
        <w:t>А. Ведучи переговори, я стараюся бути уважним до бажань іншого.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завжди схиляюся до прямого обговорення проблеми.</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22.</w:t>
      </w:r>
      <w:r w:rsidRPr="00B62C26">
        <w:rPr>
          <w:rFonts w:ascii="Times New Roman" w:hAnsi="Times New Roman" w:cs="Times New Roman"/>
          <w:sz w:val="28"/>
          <w:szCs w:val="28"/>
          <w:lang w:val="uk-UA"/>
        </w:rPr>
        <w:tab/>
        <w:t>А. Я намагаюся знайти позицію, яка знаходиться посередині між моєю позицією і точкою зору іншої людини.</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відстоюю свої бажання.</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23.</w:t>
      </w:r>
      <w:r w:rsidRPr="00B62C26">
        <w:rPr>
          <w:rFonts w:ascii="Times New Roman" w:hAnsi="Times New Roman" w:cs="Times New Roman"/>
          <w:sz w:val="28"/>
          <w:szCs w:val="28"/>
          <w:lang w:val="uk-UA"/>
        </w:rPr>
        <w:tab/>
        <w:t>А. Як правило, я заклопотаний тим, щоб задовольнити бажання кожного з нас.</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Іноді я надаю можливість іншим взяти на себе відповідальність за розв'язання спірного питання.</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24.</w:t>
      </w:r>
      <w:r w:rsidRPr="00B62C26">
        <w:rPr>
          <w:rFonts w:ascii="Times New Roman" w:hAnsi="Times New Roman" w:cs="Times New Roman"/>
          <w:sz w:val="28"/>
          <w:szCs w:val="28"/>
          <w:lang w:val="uk-UA"/>
        </w:rPr>
        <w:tab/>
        <w:t>А. Якщо позиція іншого здається йому дуже важливою, я постараюся піти назустріч його бажанням.</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стараюся переконати іншого прийти до компромісу.</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25.</w:t>
      </w:r>
      <w:r w:rsidRPr="00B62C26">
        <w:rPr>
          <w:rFonts w:ascii="Times New Roman" w:hAnsi="Times New Roman" w:cs="Times New Roman"/>
          <w:sz w:val="28"/>
          <w:szCs w:val="28"/>
          <w:lang w:val="uk-UA"/>
        </w:rPr>
        <w:tab/>
        <w:t>А. Я намагаюся показати іншому логіку і перевагу моїх поглядів.</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Ведучи переговори, я стараюся бути уважним до бажань іншого.</w:t>
      </w:r>
    </w:p>
    <w:p w:rsidR="00DF1575" w:rsidRPr="00B62C26" w:rsidRDefault="00DF1575" w:rsidP="00DF1575">
      <w:pPr>
        <w:shd w:val="clear" w:color="auto" w:fill="FFFFFF"/>
        <w:tabs>
          <w:tab w:val="left" w:pos="716"/>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26.</w:t>
      </w:r>
      <w:r w:rsidRPr="00B62C26">
        <w:rPr>
          <w:rFonts w:ascii="Times New Roman" w:hAnsi="Times New Roman" w:cs="Times New Roman"/>
          <w:sz w:val="28"/>
          <w:szCs w:val="28"/>
          <w:lang w:val="uk-UA"/>
        </w:rPr>
        <w:tab/>
        <w:t>А. Я пропоную середню позицію.</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майже завжди заклопотаний тим, щоб задовольнити бажання кожного з нас.</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27.</w:t>
      </w:r>
      <w:r w:rsidRPr="00B62C26">
        <w:rPr>
          <w:rFonts w:ascii="Times New Roman" w:hAnsi="Times New Roman" w:cs="Times New Roman"/>
          <w:sz w:val="28"/>
          <w:szCs w:val="28"/>
          <w:lang w:val="uk-UA"/>
        </w:rPr>
        <w:tab/>
        <w:t>А. Часто уникаю займати позицію, яка може викликати суперечки.</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якщо це зробить іншого щасливим, я дам йому можливість наполягти на своєму.</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28.</w:t>
      </w:r>
      <w:r w:rsidRPr="00B62C26">
        <w:rPr>
          <w:rFonts w:ascii="Times New Roman" w:hAnsi="Times New Roman" w:cs="Times New Roman"/>
          <w:sz w:val="28"/>
          <w:szCs w:val="28"/>
          <w:lang w:val="uk-UA"/>
        </w:rPr>
        <w:tab/>
        <w:t>А. зазвичай я настійно прагну добитися свого.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Улагоджуючи ситуацію, я зазвичай стараюся знайти підтримку у іншого.</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29.</w:t>
      </w:r>
      <w:r w:rsidRPr="00B62C26">
        <w:rPr>
          <w:rFonts w:ascii="Times New Roman" w:hAnsi="Times New Roman" w:cs="Times New Roman"/>
          <w:sz w:val="28"/>
          <w:szCs w:val="28"/>
          <w:lang w:val="uk-UA"/>
        </w:rPr>
        <w:tab/>
        <w:t>А. Я пропоную середню позицію.</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Думаю, що не завжди варто хвилюватися через якісь розбіжності, що виникають.</w:t>
      </w:r>
    </w:p>
    <w:p w:rsidR="00DF1575" w:rsidRPr="00B62C26" w:rsidRDefault="00DF1575" w:rsidP="00DF1575">
      <w:pPr>
        <w:shd w:val="clear" w:color="auto" w:fill="FFFFFF"/>
        <w:tabs>
          <w:tab w:val="left" w:pos="601"/>
        </w:tabs>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30.</w:t>
      </w:r>
      <w:r w:rsidRPr="00B62C26">
        <w:rPr>
          <w:rFonts w:ascii="Times New Roman" w:hAnsi="Times New Roman" w:cs="Times New Roman"/>
          <w:sz w:val="28"/>
          <w:szCs w:val="28"/>
          <w:lang w:val="uk-UA"/>
        </w:rPr>
        <w:tab/>
        <w:t>А. Я стараюся не зачепити почуттів іншого.</w:t>
      </w:r>
    </w:p>
    <w:p w:rsidR="00DF1575" w:rsidRPr="00B62C26" w:rsidRDefault="00DF1575" w:rsidP="00DF1575">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 Я завжди займаю таку позицію в спірному питанні, щоб ми спільно з іншою зацікавленою людиною могли домогтися успіху.</w:t>
      </w:r>
    </w:p>
    <w:p w:rsidR="00DF1575" w:rsidRPr="00B62C26" w:rsidRDefault="00DF1575" w:rsidP="00DF1575">
      <w:pPr>
        <w:shd w:val="clear" w:color="auto" w:fill="FFFFFF"/>
        <w:spacing w:after="0" w:line="360" w:lineRule="auto"/>
        <w:jc w:val="both"/>
        <w:rPr>
          <w:rFonts w:ascii="Times New Roman" w:hAnsi="Times New Roman" w:cs="Times New Roman"/>
          <w:b/>
          <w:i/>
          <w:iCs/>
          <w:sz w:val="28"/>
          <w:szCs w:val="28"/>
          <w:lang w:val="uk-UA"/>
        </w:rPr>
      </w:pPr>
      <w:r w:rsidRPr="00B62C26">
        <w:rPr>
          <w:rFonts w:ascii="Times New Roman" w:hAnsi="Times New Roman" w:cs="Times New Roman"/>
          <w:b/>
          <w:i/>
          <w:iCs/>
          <w:sz w:val="28"/>
          <w:szCs w:val="28"/>
          <w:lang w:val="uk-UA"/>
        </w:rPr>
        <w:t>Обробка даних:</w:t>
      </w:r>
    </w:p>
    <w:tbl>
      <w:tblPr>
        <w:tblW w:w="5000" w:type="pct"/>
        <w:tblCellMar>
          <w:left w:w="40" w:type="dxa"/>
          <w:right w:w="40" w:type="dxa"/>
        </w:tblCellMar>
        <w:tblLook w:val="0000"/>
      </w:tblPr>
      <w:tblGrid>
        <w:gridCol w:w="1207"/>
        <w:gridCol w:w="1763"/>
        <w:gridCol w:w="80"/>
        <w:gridCol w:w="1364"/>
        <w:gridCol w:w="1458"/>
        <w:gridCol w:w="80"/>
        <w:gridCol w:w="1444"/>
        <w:gridCol w:w="2039"/>
      </w:tblGrid>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Питання</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Суперництво</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Співпраця</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Компроміс</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Уникнення</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b/>
                <w:sz w:val="28"/>
                <w:szCs w:val="28"/>
                <w:lang w:val="uk-UA"/>
              </w:rPr>
            </w:pPr>
            <w:r w:rsidRPr="00B62C26">
              <w:rPr>
                <w:rFonts w:ascii="Times New Roman" w:hAnsi="Times New Roman" w:cs="Times New Roman"/>
                <w:b/>
                <w:sz w:val="28"/>
                <w:szCs w:val="28"/>
                <w:lang w:val="uk-UA"/>
              </w:rPr>
              <w:t>Пристосування</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lastRenderedPageBreak/>
              <w:t>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9</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10</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II</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19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21</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22</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23</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24</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25</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26</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27</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28</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29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r>
      <w:tr w:rsidR="00DF1575" w:rsidRPr="00B62C26" w:rsidTr="00F96997">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30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DF1575" w:rsidRPr="00B62C26" w:rsidRDefault="00DF1575" w:rsidP="00F96997">
            <w:pPr>
              <w:shd w:val="clear" w:color="auto" w:fill="FFFFFF"/>
              <w:spacing w:after="0" w:line="360" w:lineRule="auto"/>
              <w:jc w:val="both"/>
              <w:rPr>
                <w:rFonts w:ascii="Times New Roman" w:hAnsi="Times New Roman" w:cs="Times New Roman"/>
                <w:sz w:val="28"/>
                <w:szCs w:val="28"/>
                <w:lang w:val="uk-UA"/>
              </w:rPr>
            </w:pPr>
            <w:r w:rsidRPr="00B62C26">
              <w:rPr>
                <w:rFonts w:ascii="Times New Roman" w:hAnsi="Times New Roman" w:cs="Times New Roman"/>
                <w:sz w:val="28"/>
                <w:szCs w:val="28"/>
                <w:lang w:val="uk-UA"/>
              </w:rPr>
              <w:t>А</w:t>
            </w:r>
          </w:p>
        </w:tc>
      </w:tr>
    </w:tbl>
    <w:p w:rsidR="001A5D74" w:rsidRPr="00B62C26" w:rsidRDefault="001A5D74">
      <w:pPr>
        <w:rPr>
          <w:rFonts w:ascii="Times New Roman" w:hAnsi="Times New Roman" w:cs="Times New Roman"/>
          <w:sz w:val="28"/>
          <w:szCs w:val="28"/>
          <w:lang w:val="uk-UA"/>
        </w:rPr>
      </w:pPr>
      <w:r w:rsidRPr="00B62C26">
        <w:rPr>
          <w:sz w:val="28"/>
          <w:szCs w:val="28"/>
          <w:lang w:val="uk-UA"/>
        </w:rPr>
        <w:br w:type="page"/>
      </w:r>
    </w:p>
    <w:p w:rsidR="007372DB" w:rsidRPr="00B62C26" w:rsidRDefault="00E536C0" w:rsidP="00F4096E">
      <w:pPr>
        <w:pStyle w:val="1"/>
        <w:spacing w:line="360" w:lineRule="auto"/>
        <w:jc w:val="right"/>
        <w:rPr>
          <w:b/>
          <w:bCs/>
          <w:szCs w:val="28"/>
        </w:rPr>
      </w:pPr>
      <w:r>
        <w:rPr>
          <w:b/>
          <w:bCs/>
          <w:szCs w:val="28"/>
        </w:rPr>
        <w:lastRenderedPageBreak/>
        <w:t>Додаток Ж</w:t>
      </w:r>
    </w:p>
    <w:p w:rsidR="007372DB" w:rsidRPr="00B62C26" w:rsidRDefault="00EF52EA" w:rsidP="00EF52EA">
      <w:pPr>
        <w:pStyle w:val="1"/>
        <w:spacing w:line="360" w:lineRule="auto"/>
        <w:rPr>
          <w:szCs w:val="28"/>
        </w:rPr>
      </w:pPr>
      <w:r w:rsidRPr="00B62C26">
        <w:rPr>
          <w:b/>
          <w:bCs/>
          <w:szCs w:val="28"/>
        </w:rPr>
        <w:t>Методика «</w:t>
      </w:r>
      <w:r w:rsidR="007372DB" w:rsidRPr="00B62C26">
        <w:rPr>
          <w:b/>
          <w:bCs/>
          <w:szCs w:val="28"/>
        </w:rPr>
        <w:t>Експрес-тест самооцінки лідерства</w:t>
      </w:r>
      <w:r w:rsidRPr="00B62C26">
        <w:rPr>
          <w:b/>
          <w:bCs/>
          <w:szCs w:val="28"/>
        </w:rPr>
        <w:t>»</w:t>
      </w:r>
    </w:p>
    <w:p w:rsidR="007372DB" w:rsidRPr="00B62C26" w:rsidRDefault="007372DB" w:rsidP="00F4096E">
      <w:pPr>
        <w:pStyle w:val="af0"/>
        <w:spacing w:before="0" w:beforeAutospacing="0" w:after="0" w:afterAutospacing="0" w:line="360" w:lineRule="auto"/>
        <w:ind w:firstLine="567"/>
        <w:jc w:val="both"/>
        <w:rPr>
          <w:sz w:val="28"/>
          <w:szCs w:val="28"/>
        </w:rPr>
      </w:pPr>
      <w:r w:rsidRPr="00B62C26">
        <w:rPr>
          <w:b/>
          <w:bCs/>
          <w:i/>
          <w:iCs/>
          <w:sz w:val="28"/>
          <w:szCs w:val="28"/>
        </w:rPr>
        <w:t>Призначення.</w:t>
      </w:r>
      <w:r w:rsidR="00EF52EA" w:rsidRPr="00B62C26">
        <w:rPr>
          <w:b/>
          <w:bCs/>
          <w:i/>
          <w:iCs/>
          <w:sz w:val="28"/>
          <w:szCs w:val="28"/>
          <w:lang w:val="uk-UA"/>
        </w:rPr>
        <w:t xml:space="preserve"> </w:t>
      </w:r>
      <w:r w:rsidRPr="00B62C26">
        <w:rPr>
          <w:sz w:val="28"/>
          <w:szCs w:val="28"/>
        </w:rPr>
        <w:t>Даний експрес</w:t>
      </w:r>
      <w:r w:rsidR="00EF52EA" w:rsidRPr="00B62C26">
        <w:rPr>
          <w:sz w:val="28"/>
          <w:szCs w:val="28"/>
        </w:rPr>
        <w:t>тест дозволяє визначити актуаль</w:t>
      </w:r>
      <w:r w:rsidRPr="00B62C26">
        <w:rPr>
          <w:sz w:val="28"/>
          <w:szCs w:val="28"/>
        </w:rPr>
        <w:t>ний рівень виявлення лідерства у сумісній діяльності.</w:t>
      </w:r>
    </w:p>
    <w:p w:rsidR="007372DB" w:rsidRPr="00B62C26" w:rsidRDefault="007372DB" w:rsidP="00F4096E">
      <w:pPr>
        <w:pStyle w:val="af0"/>
        <w:spacing w:before="0" w:beforeAutospacing="0" w:after="0" w:afterAutospacing="0" w:line="360" w:lineRule="auto"/>
        <w:ind w:firstLine="567"/>
        <w:jc w:val="both"/>
        <w:rPr>
          <w:sz w:val="28"/>
          <w:szCs w:val="28"/>
        </w:rPr>
      </w:pPr>
      <w:r w:rsidRPr="00B62C26">
        <w:rPr>
          <w:b/>
          <w:bCs/>
          <w:i/>
          <w:iCs/>
          <w:sz w:val="28"/>
          <w:szCs w:val="28"/>
        </w:rPr>
        <w:t>Інструкція.</w:t>
      </w:r>
      <w:r w:rsidR="00EF52EA" w:rsidRPr="00B62C26">
        <w:rPr>
          <w:b/>
          <w:bCs/>
          <w:i/>
          <w:iCs/>
          <w:sz w:val="28"/>
          <w:szCs w:val="28"/>
          <w:lang w:val="uk-UA"/>
        </w:rPr>
        <w:t xml:space="preserve"> </w:t>
      </w:r>
      <w:r w:rsidRPr="00B62C26">
        <w:rPr>
          <w:sz w:val="28"/>
          <w:szCs w:val="28"/>
        </w:rPr>
        <w:t>Уважно прочита</w:t>
      </w:r>
      <w:r w:rsidR="00EF52EA" w:rsidRPr="00B62C26">
        <w:rPr>
          <w:sz w:val="28"/>
          <w:szCs w:val="28"/>
        </w:rPr>
        <w:t>йте кожне з десяти суджень і ви</w:t>
      </w:r>
      <w:r w:rsidRPr="00B62C26">
        <w:rPr>
          <w:sz w:val="28"/>
          <w:szCs w:val="28"/>
        </w:rPr>
        <w:t xml:space="preserve">беріть найбільш підходящу для вас </w:t>
      </w:r>
      <w:r w:rsidR="00EF52EA" w:rsidRPr="00B62C26">
        <w:rPr>
          <w:sz w:val="28"/>
          <w:szCs w:val="28"/>
        </w:rPr>
        <w:t>відповідь в буквеній формі. Пра</w:t>
      </w:r>
      <w:r w:rsidRPr="00B62C26">
        <w:rPr>
          <w:sz w:val="28"/>
          <w:szCs w:val="28"/>
        </w:rPr>
        <w:t>цюючи з опитувальником, пам'ятайт</w:t>
      </w:r>
      <w:r w:rsidR="00EF52EA" w:rsidRPr="00B62C26">
        <w:rPr>
          <w:sz w:val="28"/>
          <w:szCs w:val="28"/>
        </w:rPr>
        <w:t>е, що немає ні поганих, ні хоро</w:t>
      </w:r>
      <w:r w:rsidRPr="00B62C26">
        <w:rPr>
          <w:sz w:val="28"/>
          <w:szCs w:val="28"/>
        </w:rPr>
        <w:t>ших відповідей. Важливим фактором</w:t>
      </w:r>
      <w:r w:rsidR="00EF52EA" w:rsidRPr="00B62C26">
        <w:rPr>
          <w:sz w:val="28"/>
          <w:szCs w:val="28"/>
        </w:rPr>
        <w:t xml:space="preserve"> є те, що в своїх відповідях по</w:t>
      </w:r>
      <w:r w:rsidRPr="00B62C26">
        <w:rPr>
          <w:sz w:val="28"/>
          <w:szCs w:val="28"/>
        </w:rPr>
        <w:t>трібно прагнути до об'єктивності і з</w:t>
      </w:r>
      <w:r w:rsidR="00EF52EA" w:rsidRPr="00B62C26">
        <w:rPr>
          <w:sz w:val="28"/>
          <w:szCs w:val="28"/>
        </w:rPr>
        <w:t>аписувати ту відповідь, яка пер</w:t>
      </w:r>
      <w:r w:rsidRPr="00B62C26">
        <w:rPr>
          <w:sz w:val="28"/>
          <w:szCs w:val="28"/>
        </w:rPr>
        <w:t>шою приходить в голову.</w:t>
      </w:r>
    </w:p>
    <w:p w:rsidR="00EF52EA" w:rsidRPr="00B62C26" w:rsidRDefault="00EF52EA" w:rsidP="007372DB">
      <w:pPr>
        <w:pStyle w:val="af0"/>
        <w:spacing w:before="0" w:beforeAutospacing="0" w:after="0" w:afterAutospacing="0" w:line="360" w:lineRule="auto"/>
        <w:jc w:val="both"/>
        <w:rPr>
          <w:sz w:val="28"/>
          <w:szCs w:val="28"/>
          <w:lang w:val="uk-UA"/>
        </w:rPr>
      </w:pP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Що для Вас є важливішим у грі?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Перемога.    Б. Розвага.</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Чому Ви надаєте перевагу в загальній розмові?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Виявляти ініціативу, пропонувати щось.</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Б. Слухати і критикувати те, що пропонують інші.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Чи здатні Ви витримати кр</w:t>
      </w:r>
      <w:r w:rsidR="00EF52EA" w:rsidRPr="00B62C26">
        <w:rPr>
          <w:sz w:val="28"/>
          <w:szCs w:val="28"/>
        </w:rPr>
        <w:t>итику, не входячи у дрібні супе</w:t>
      </w:r>
      <w:r w:rsidRPr="00B62C26">
        <w:rPr>
          <w:sz w:val="28"/>
          <w:szCs w:val="28"/>
        </w:rPr>
        <w:t>речки, не виправдовуючись?</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Чи подобається Вам, коли Вас хвалять прилюдно?</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Чи відстоюєте Ви свою думку, якщо обставини (думка більшості) проти Вас?</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В компанії, у спільній спра</w:t>
      </w:r>
      <w:r w:rsidR="00EF52EA" w:rsidRPr="00B62C26">
        <w:rPr>
          <w:sz w:val="28"/>
          <w:szCs w:val="28"/>
        </w:rPr>
        <w:t>ві Ви завжди заводило, щось при</w:t>
      </w:r>
      <w:r w:rsidRPr="00B62C26">
        <w:rPr>
          <w:sz w:val="28"/>
          <w:szCs w:val="28"/>
        </w:rPr>
        <w:t>думуєте, що є цікавим для інших?</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Чи вмієте Ви приховувати свій настрій від оточуючих?</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Чи завжди Ви терміново і п</w:t>
      </w:r>
      <w:r w:rsidR="00EF52EA" w:rsidRPr="00B62C26">
        <w:rPr>
          <w:sz w:val="28"/>
          <w:szCs w:val="28"/>
        </w:rPr>
        <w:t>окірливо робите те, що Вам гово</w:t>
      </w:r>
      <w:r w:rsidRPr="00B62C26">
        <w:rPr>
          <w:sz w:val="28"/>
          <w:szCs w:val="28"/>
        </w:rPr>
        <w:t>рять старші?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lastRenderedPageBreak/>
        <w:t>Чи вдається Вам у розмові, дискусії переконати, привабити на свій бік тих, хто раніше був з Вами не згоден?</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10.Чи подобається Вам вчити (повчати, виховувати, навчати, давати поради) інших?</w:t>
      </w:r>
    </w:p>
    <w:p w:rsidR="007372DB" w:rsidRPr="00B62C26" w:rsidRDefault="007372DB" w:rsidP="007372DB">
      <w:pPr>
        <w:pStyle w:val="af0"/>
        <w:spacing w:before="0" w:beforeAutospacing="0" w:after="0" w:afterAutospacing="0" w:line="360" w:lineRule="auto"/>
        <w:jc w:val="both"/>
        <w:rPr>
          <w:sz w:val="28"/>
          <w:szCs w:val="28"/>
        </w:rPr>
      </w:pPr>
      <w:r w:rsidRPr="00B62C26">
        <w:rPr>
          <w:sz w:val="28"/>
          <w:szCs w:val="28"/>
        </w:rPr>
        <w:t>А. Так.   Б. Ні.</w:t>
      </w:r>
    </w:p>
    <w:p w:rsidR="007372DB" w:rsidRPr="00B62C26" w:rsidRDefault="007372DB" w:rsidP="00EF52EA">
      <w:pPr>
        <w:pStyle w:val="af0"/>
        <w:spacing w:before="0" w:beforeAutospacing="0" w:after="0" w:afterAutospacing="0" w:line="360" w:lineRule="auto"/>
        <w:ind w:firstLine="567"/>
        <w:jc w:val="both"/>
        <w:rPr>
          <w:sz w:val="28"/>
          <w:szCs w:val="28"/>
        </w:rPr>
      </w:pPr>
      <w:r w:rsidRPr="00B62C26">
        <w:rPr>
          <w:b/>
          <w:bCs/>
          <w:i/>
          <w:iCs/>
          <w:sz w:val="28"/>
          <w:szCs w:val="28"/>
        </w:rPr>
        <w:t>Обробка та інтерпретація даних</w:t>
      </w:r>
    </w:p>
    <w:p w:rsidR="00EF52EA" w:rsidRPr="00B62C26" w:rsidRDefault="00EF52EA" w:rsidP="00EF52EA">
      <w:pPr>
        <w:pStyle w:val="af0"/>
        <w:spacing w:before="0" w:beforeAutospacing="0" w:after="0" w:afterAutospacing="0" w:line="360" w:lineRule="auto"/>
        <w:jc w:val="both"/>
        <w:rPr>
          <w:sz w:val="28"/>
          <w:szCs w:val="28"/>
          <w:lang w:val="uk-UA"/>
        </w:rPr>
      </w:pPr>
      <w:r w:rsidRPr="00B62C26">
        <w:rPr>
          <w:sz w:val="28"/>
          <w:szCs w:val="28"/>
        </w:rPr>
        <w:t xml:space="preserve">Підрахуйте загальну кількість </w:t>
      </w:r>
      <w:r w:rsidRPr="00B62C26">
        <w:rPr>
          <w:sz w:val="28"/>
          <w:szCs w:val="28"/>
          <w:lang w:val="uk-UA"/>
        </w:rPr>
        <w:t>«</w:t>
      </w:r>
      <w:r w:rsidRPr="00B62C26">
        <w:rPr>
          <w:sz w:val="28"/>
          <w:szCs w:val="28"/>
        </w:rPr>
        <w:t>А</w:t>
      </w:r>
      <w:r w:rsidRPr="00B62C26">
        <w:rPr>
          <w:sz w:val="28"/>
          <w:szCs w:val="28"/>
          <w:lang w:val="uk-UA"/>
        </w:rPr>
        <w:t>»</w:t>
      </w:r>
      <w:r w:rsidRPr="00B62C26">
        <w:rPr>
          <w:sz w:val="28"/>
          <w:szCs w:val="28"/>
        </w:rPr>
        <w:t xml:space="preserve"> і </w:t>
      </w:r>
      <w:r w:rsidRPr="00B62C26">
        <w:rPr>
          <w:sz w:val="28"/>
          <w:szCs w:val="28"/>
          <w:lang w:val="uk-UA"/>
        </w:rPr>
        <w:t>«</w:t>
      </w:r>
      <w:r w:rsidRPr="00B62C26">
        <w:rPr>
          <w:sz w:val="28"/>
          <w:szCs w:val="28"/>
        </w:rPr>
        <w:t>Б</w:t>
      </w:r>
      <w:r w:rsidRPr="00B62C26">
        <w:rPr>
          <w:sz w:val="28"/>
          <w:szCs w:val="28"/>
          <w:lang w:val="uk-UA"/>
        </w:rPr>
        <w:t>»</w:t>
      </w:r>
      <w:r w:rsidR="007372DB" w:rsidRPr="00B62C26">
        <w:rPr>
          <w:sz w:val="28"/>
          <w:szCs w:val="28"/>
        </w:rPr>
        <w:t xml:space="preserve"> відповідей. </w:t>
      </w:r>
    </w:p>
    <w:p w:rsidR="00EF52EA" w:rsidRPr="00B62C26" w:rsidRDefault="007372DB" w:rsidP="00EF52EA">
      <w:pPr>
        <w:pStyle w:val="af0"/>
        <w:spacing w:before="0" w:beforeAutospacing="0" w:after="0" w:afterAutospacing="0" w:line="360" w:lineRule="auto"/>
        <w:jc w:val="both"/>
        <w:rPr>
          <w:sz w:val="28"/>
          <w:szCs w:val="28"/>
          <w:lang w:val="uk-UA"/>
        </w:rPr>
      </w:pPr>
      <w:r w:rsidRPr="00B62C26">
        <w:rPr>
          <w:sz w:val="28"/>
          <w:szCs w:val="28"/>
        </w:rPr>
        <w:t>Високий рівень лідерства         А = 7-10 балів.</w:t>
      </w:r>
    </w:p>
    <w:p w:rsidR="00EF52EA" w:rsidRPr="00B62C26" w:rsidRDefault="007372DB" w:rsidP="00EF52EA">
      <w:pPr>
        <w:pStyle w:val="af0"/>
        <w:spacing w:before="0" w:beforeAutospacing="0" w:after="0" w:afterAutospacing="0" w:line="360" w:lineRule="auto"/>
        <w:jc w:val="both"/>
        <w:rPr>
          <w:sz w:val="28"/>
          <w:szCs w:val="28"/>
          <w:lang w:val="uk-UA"/>
        </w:rPr>
      </w:pPr>
      <w:r w:rsidRPr="00B62C26">
        <w:rPr>
          <w:sz w:val="28"/>
          <w:szCs w:val="28"/>
        </w:rPr>
        <w:t xml:space="preserve">Середній рівень лідерства        А = 4-6 балів. </w:t>
      </w:r>
    </w:p>
    <w:p w:rsidR="00EF52EA" w:rsidRPr="00B62C26" w:rsidRDefault="007372DB" w:rsidP="00EF52EA">
      <w:pPr>
        <w:pStyle w:val="af0"/>
        <w:spacing w:before="0" w:beforeAutospacing="0" w:after="0" w:afterAutospacing="0" w:line="360" w:lineRule="auto"/>
        <w:jc w:val="both"/>
        <w:rPr>
          <w:sz w:val="28"/>
          <w:szCs w:val="28"/>
          <w:lang w:val="uk-UA"/>
        </w:rPr>
      </w:pPr>
      <w:r w:rsidRPr="00B62C26">
        <w:rPr>
          <w:sz w:val="28"/>
          <w:szCs w:val="28"/>
        </w:rPr>
        <w:t xml:space="preserve">Низький рівень лідерства         А = 1-3 балів. </w:t>
      </w:r>
    </w:p>
    <w:p w:rsidR="007372DB" w:rsidRPr="00B62C26" w:rsidRDefault="00EF52EA" w:rsidP="00EF52EA">
      <w:pPr>
        <w:pStyle w:val="af0"/>
        <w:spacing w:before="0" w:beforeAutospacing="0" w:after="0" w:afterAutospacing="0" w:line="360" w:lineRule="auto"/>
        <w:jc w:val="both"/>
        <w:rPr>
          <w:sz w:val="28"/>
          <w:szCs w:val="28"/>
        </w:rPr>
      </w:pPr>
      <w:r w:rsidRPr="00B62C26">
        <w:rPr>
          <w:sz w:val="28"/>
          <w:szCs w:val="28"/>
        </w:rPr>
        <w:t xml:space="preserve">Переважання відповідей </w:t>
      </w:r>
      <w:r w:rsidRPr="00B62C26">
        <w:rPr>
          <w:sz w:val="28"/>
          <w:szCs w:val="28"/>
          <w:lang w:val="uk-UA"/>
        </w:rPr>
        <w:t>«</w:t>
      </w:r>
      <w:r w:rsidRPr="00B62C26">
        <w:rPr>
          <w:sz w:val="28"/>
          <w:szCs w:val="28"/>
        </w:rPr>
        <w:t>Б</w:t>
      </w:r>
      <w:r w:rsidRPr="00B62C26">
        <w:rPr>
          <w:sz w:val="28"/>
          <w:szCs w:val="28"/>
          <w:lang w:val="uk-UA"/>
        </w:rPr>
        <w:t>»</w:t>
      </w:r>
      <w:r w:rsidR="007372DB" w:rsidRPr="00B62C26">
        <w:rPr>
          <w:sz w:val="28"/>
          <w:szCs w:val="28"/>
        </w:rPr>
        <w:t xml:space="preserve"> с</w:t>
      </w:r>
      <w:r w:rsidRPr="00B62C26">
        <w:rPr>
          <w:sz w:val="28"/>
          <w:szCs w:val="28"/>
        </w:rPr>
        <w:t>відчить про дуже низьке або дес</w:t>
      </w:r>
      <w:r w:rsidR="007372DB" w:rsidRPr="00B62C26">
        <w:rPr>
          <w:sz w:val="28"/>
          <w:szCs w:val="28"/>
        </w:rPr>
        <w:t>труктивне лідерство.</w:t>
      </w:r>
    </w:p>
    <w:p w:rsidR="0055532D" w:rsidRPr="00B62C26" w:rsidRDefault="0055532D" w:rsidP="007372DB">
      <w:pPr>
        <w:pStyle w:val="Default"/>
        <w:spacing w:line="360" w:lineRule="auto"/>
        <w:jc w:val="both"/>
        <w:rPr>
          <w:color w:val="auto"/>
          <w:sz w:val="28"/>
          <w:szCs w:val="28"/>
        </w:rPr>
      </w:pPr>
    </w:p>
    <w:sectPr w:rsidR="0055532D" w:rsidRPr="00B62C26" w:rsidSect="00026929">
      <w:headerReference w:type="default" r:id="rId2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774B" w:rsidRDefault="0008774B" w:rsidP="005D63E0">
      <w:pPr>
        <w:spacing w:after="0" w:line="240" w:lineRule="auto"/>
      </w:pPr>
      <w:r>
        <w:separator/>
      </w:r>
    </w:p>
  </w:endnote>
  <w:endnote w:type="continuationSeparator" w:id="0">
    <w:p w:rsidR="0008774B" w:rsidRDefault="0008774B" w:rsidP="005D63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Times New Roman CYR">
    <w:altName w:val="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774B" w:rsidRDefault="0008774B" w:rsidP="005D63E0">
      <w:pPr>
        <w:spacing w:after="0" w:line="240" w:lineRule="auto"/>
      </w:pPr>
      <w:r>
        <w:separator/>
      </w:r>
    </w:p>
  </w:footnote>
  <w:footnote w:type="continuationSeparator" w:id="0">
    <w:p w:rsidR="0008774B" w:rsidRDefault="0008774B" w:rsidP="005D63E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82756"/>
      <w:docPartObj>
        <w:docPartGallery w:val="Page Numbers (Top of Page)"/>
        <w:docPartUnique/>
      </w:docPartObj>
    </w:sdtPr>
    <w:sdtContent>
      <w:p w:rsidR="007F3749" w:rsidRDefault="007F3749">
        <w:pPr>
          <w:pStyle w:val="a4"/>
          <w:jc w:val="right"/>
        </w:pPr>
        <w:fldSimple w:instr=" PAGE   \* MERGEFORMAT ">
          <w:r w:rsidR="00173260">
            <w:rPr>
              <w:noProof/>
            </w:rPr>
            <w:t>75</w:t>
          </w:r>
        </w:fldSimple>
      </w:p>
    </w:sdtContent>
  </w:sdt>
  <w:p w:rsidR="007F3749" w:rsidRDefault="007F374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DBDC08A2"/>
    <w:lvl w:ilvl="0">
      <w:numFmt w:val="bullet"/>
      <w:lvlText w:val="*"/>
      <w:lvlJc w:val="left"/>
    </w:lvl>
  </w:abstractNum>
  <w:abstractNum w:abstractNumId="1">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1"/>
        <w:szCs w:val="21"/>
        <w:u w:val="none"/>
      </w:rPr>
    </w:lvl>
  </w:abstractNum>
  <w:abstractNum w:abstractNumId="2">
    <w:nsid w:val="0A091A71"/>
    <w:multiLevelType w:val="multilevel"/>
    <w:tmpl w:val="13A0430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18F63D18"/>
    <w:multiLevelType w:val="multilevel"/>
    <w:tmpl w:val="E2D6E490"/>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2C34141F"/>
    <w:multiLevelType w:val="hybridMultilevel"/>
    <w:tmpl w:val="B5D2D130"/>
    <w:lvl w:ilvl="0" w:tplc="D904FABA">
      <w:start w:val="1"/>
      <w:numFmt w:val="decimal"/>
      <w:lvlText w:val="%1."/>
      <w:lvlJc w:val="left"/>
      <w:pPr>
        <w:ind w:left="720"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32F05312"/>
    <w:multiLevelType w:val="hybridMultilevel"/>
    <w:tmpl w:val="B5D2D130"/>
    <w:lvl w:ilvl="0" w:tplc="D904FABA">
      <w:start w:val="1"/>
      <w:numFmt w:val="decimal"/>
      <w:lvlText w:val="%1."/>
      <w:lvlJc w:val="left"/>
      <w:pPr>
        <w:ind w:left="720"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BF60C5E"/>
    <w:multiLevelType w:val="hybridMultilevel"/>
    <w:tmpl w:val="B5D2D130"/>
    <w:lvl w:ilvl="0" w:tplc="D904FABA">
      <w:start w:val="1"/>
      <w:numFmt w:val="decimal"/>
      <w:lvlText w:val="%1."/>
      <w:lvlJc w:val="left"/>
      <w:pPr>
        <w:ind w:left="720"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F8C2677"/>
    <w:multiLevelType w:val="singleLevel"/>
    <w:tmpl w:val="DD76AAAC"/>
    <w:lvl w:ilvl="0">
      <w:start w:val="1"/>
      <w:numFmt w:val="decimal"/>
      <w:lvlText w:val="%1)"/>
      <w:legacy w:legacy="1" w:legacySpace="0" w:legacyIndent="209"/>
      <w:lvlJc w:val="left"/>
      <w:rPr>
        <w:rFonts w:ascii="Times New Roman" w:hAnsi="Times New Roman" w:cs="Times New Roman" w:hint="default"/>
      </w:rPr>
    </w:lvl>
  </w:abstractNum>
  <w:abstractNum w:abstractNumId="8">
    <w:nsid w:val="402C2313"/>
    <w:multiLevelType w:val="hybridMultilevel"/>
    <w:tmpl w:val="AFC82F20"/>
    <w:lvl w:ilvl="0" w:tplc="942AB2EC">
      <w:start w:val="1"/>
      <w:numFmt w:val="decimal"/>
      <w:lvlText w:val="%1."/>
      <w:lvlJc w:val="left"/>
      <w:pPr>
        <w:tabs>
          <w:tab w:val="num" w:pos="964"/>
        </w:tabs>
        <w:ind w:left="0" w:firstLine="51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4FD32890"/>
    <w:multiLevelType w:val="hybridMultilevel"/>
    <w:tmpl w:val="8018B7C6"/>
    <w:lvl w:ilvl="0" w:tplc="FFAAD9D0">
      <w:start w:val="7"/>
      <w:numFmt w:val="bullet"/>
      <w:lvlText w:val="-"/>
      <w:lvlJc w:val="left"/>
      <w:pPr>
        <w:tabs>
          <w:tab w:val="num" w:pos="900"/>
        </w:tabs>
        <w:ind w:left="900" w:hanging="360"/>
      </w:pPr>
      <w:rPr>
        <w:rFonts w:ascii="Times New Roman" w:eastAsia="Times New Roman" w:hAnsi="Times New Roman" w:cs="Times New Roman" w:hint="default"/>
      </w:rPr>
    </w:lvl>
    <w:lvl w:ilvl="1" w:tplc="04220003">
      <w:start w:val="1"/>
      <w:numFmt w:val="bullet"/>
      <w:lvlText w:val="o"/>
      <w:lvlJc w:val="left"/>
      <w:pPr>
        <w:tabs>
          <w:tab w:val="num" w:pos="1620"/>
        </w:tabs>
        <w:ind w:left="1620" w:hanging="360"/>
      </w:pPr>
      <w:rPr>
        <w:rFonts w:ascii="Courier New" w:hAnsi="Courier New" w:cs="Courier New" w:hint="default"/>
      </w:rPr>
    </w:lvl>
    <w:lvl w:ilvl="2" w:tplc="04220005">
      <w:start w:val="1"/>
      <w:numFmt w:val="bullet"/>
      <w:lvlText w:val=""/>
      <w:lvlJc w:val="left"/>
      <w:pPr>
        <w:tabs>
          <w:tab w:val="num" w:pos="2340"/>
        </w:tabs>
        <w:ind w:left="2340" w:hanging="360"/>
      </w:pPr>
      <w:rPr>
        <w:rFonts w:ascii="Wingdings" w:hAnsi="Wingdings" w:hint="default"/>
      </w:rPr>
    </w:lvl>
    <w:lvl w:ilvl="3" w:tplc="04220001">
      <w:start w:val="1"/>
      <w:numFmt w:val="bullet"/>
      <w:lvlText w:val=""/>
      <w:lvlJc w:val="left"/>
      <w:pPr>
        <w:tabs>
          <w:tab w:val="num" w:pos="3060"/>
        </w:tabs>
        <w:ind w:left="3060" w:hanging="360"/>
      </w:pPr>
      <w:rPr>
        <w:rFonts w:ascii="Symbol" w:hAnsi="Symbol" w:hint="default"/>
      </w:rPr>
    </w:lvl>
    <w:lvl w:ilvl="4" w:tplc="04220003">
      <w:start w:val="1"/>
      <w:numFmt w:val="bullet"/>
      <w:lvlText w:val="o"/>
      <w:lvlJc w:val="left"/>
      <w:pPr>
        <w:tabs>
          <w:tab w:val="num" w:pos="3780"/>
        </w:tabs>
        <w:ind w:left="3780" w:hanging="360"/>
      </w:pPr>
      <w:rPr>
        <w:rFonts w:ascii="Courier New" w:hAnsi="Courier New" w:cs="Courier New" w:hint="default"/>
      </w:rPr>
    </w:lvl>
    <w:lvl w:ilvl="5" w:tplc="04220005">
      <w:start w:val="1"/>
      <w:numFmt w:val="bullet"/>
      <w:lvlText w:val=""/>
      <w:lvlJc w:val="left"/>
      <w:pPr>
        <w:tabs>
          <w:tab w:val="num" w:pos="4500"/>
        </w:tabs>
        <w:ind w:left="4500" w:hanging="360"/>
      </w:pPr>
      <w:rPr>
        <w:rFonts w:ascii="Wingdings" w:hAnsi="Wingdings" w:hint="default"/>
      </w:rPr>
    </w:lvl>
    <w:lvl w:ilvl="6" w:tplc="04220001">
      <w:start w:val="1"/>
      <w:numFmt w:val="bullet"/>
      <w:lvlText w:val=""/>
      <w:lvlJc w:val="left"/>
      <w:pPr>
        <w:tabs>
          <w:tab w:val="num" w:pos="5220"/>
        </w:tabs>
        <w:ind w:left="5220" w:hanging="360"/>
      </w:pPr>
      <w:rPr>
        <w:rFonts w:ascii="Symbol" w:hAnsi="Symbol" w:hint="default"/>
      </w:rPr>
    </w:lvl>
    <w:lvl w:ilvl="7" w:tplc="04220003">
      <w:start w:val="1"/>
      <w:numFmt w:val="bullet"/>
      <w:lvlText w:val="o"/>
      <w:lvlJc w:val="left"/>
      <w:pPr>
        <w:tabs>
          <w:tab w:val="num" w:pos="5940"/>
        </w:tabs>
        <w:ind w:left="5940" w:hanging="360"/>
      </w:pPr>
      <w:rPr>
        <w:rFonts w:ascii="Courier New" w:hAnsi="Courier New" w:cs="Courier New" w:hint="default"/>
      </w:rPr>
    </w:lvl>
    <w:lvl w:ilvl="8" w:tplc="04220005">
      <w:start w:val="1"/>
      <w:numFmt w:val="bullet"/>
      <w:lvlText w:val=""/>
      <w:lvlJc w:val="left"/>
      <w:pPr>
        <w:tabs>
          <w:tab w:val="num" w:pos="6660"/>
        </w:tabs>
        <w:ind w:left="6660" w:hanging="360"/>
      </w:pPr>
      <w:rPr>
        <w:rFonts w:ascii="Wingdings" w:hAnsi="Wingdings" w:hint="default"/>
      </w:rPr>
    </w:lvl>
  </w:abstractNum>
  <w:abstractNum w:abstractNumId="10">
    <w:nsid w:val="57FD4567"/>
    <w:multiLevelType w:val="multilevel"/>
    <w:tmpl w:val="932A5B48"/>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nsid w:val="65BE6F40"/>
    <w:multiLevelType w:val="hybridMultilevel"/>
    <w:tmpl w:val="5748C6B6"/>
    <w:lvl w:ilvl="0" w:tplc="04190001">
      <w:start w:val="1"/>
      <w:numFmt w:val="bullet"/>
      <w:lvlText w:val=""/>
      <w:lvlJc w:val="left"/>
      <w:pPr>
        <w:ind w:left="1230" w:hanging="360"/>
      </w:pPr>
      <w:rPr>
        <w:rFonts w:ascii="Symbol" w:hAnsi="Symbol"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12">
    <w:nsid w:val="670C10FE"/>
    <w:multiLevelType w:val="multilevel"/>
    <w:tmpl w:val="025260A6"/>
    <w:lvl w:ilvl="0">
      <w:start w:val="1"/>
      <w:numFmt w:val="decimal"/>
      <w:lvlText w:val="%1."/>
      <w:lvlJc w:val="left"/>
      <w:pPr>
        <w:tabs>
          <w:tab w:val="num" w:pos="720"/>
        </w:tabs>
        <w:ind w:left="720" w:hanging="360"/>
      </w:pPr>
      <w:rPr>
        <w:rFonts w:cs="Times New Roman" w:hint="default"/>
      </w:rPr>
    </w:lvl>
    <w:lvl w:ilvl="1">
      <w:start w:val="1"/>
      <w:numFmt w:val="bullet"/>
      <w:lvlText w:val=""/>
      <w:lvlJc w:val="left"/>
      <w:pPr>
        <w:tabs>
          <w:tab w:val="num" w:pos="1211"/>
        </w:tabs>
        <w:ind w:left="1211" w:hanging="360"/>
      </w:pPr>
      <w:rPr>
        <w:rFonts w:ascii="Symbol" w:hAnsi="Symbol"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673C3DE9"/>
    <w:multiLevelType w:val="hybridMultilevel"/>
    <w:tmpl w:val="FF2853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754405F4"/>
    <w:multiLevelType w:val="hybridMultilevel"/>
    <w:tmpl w:val="135039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C483A69"/>
    <w:multiLevelType w:val="hybridMultilevel"/>
    <w:tmpl w:val="8EB2A94E"/>
    <w:lvl w:ilvl="0" w:tplc="41104EF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2"/>
  </w:num>
  <w:num w:numId="2">
    <w:abstractNumId w:val="11"/>
  </w:num>
  <w:num w:numId="3">
    <w:abstractNumId w:val="14"/>
  </w:num>
  <w:num w:numId="4">
    <w:abstractNumId w:val="13"/>
  </w:num>
  <w:num w:numId="5">
    <w:abstractNumId w:val="15"/>
  </w:num>
  <w:num w:numId="6">
    <w:abstractNumId w:val="0"/>
    <w:lvlOverride w:ilvl="0">
      <w:lvl w:ilvl="0">
        <w:numFmt w:val="bullet"/>
        <w:lvlText w:val="-"/>
        <w:legacy w:legacy="1" w:legacySpace="0" w:legacyIndent="418"/>
        <w:lvlJc w:val="left"/>
        <w:rPr>
          <w:rFonts w:ascii="Times New Roman" w:hAnsi="Times New Roman" w:hint="default"/>
        </w:rPr>
      </w:lvl>
    </w:lvlOverride>
  </w:num>
  <w:num w:numId="7">
    <w:abstractNumId w:val="2"/>
  </w:num>
  <w:num w:numId="8">
    <w:abstractNumId w:val="1"/>
  </w:num>
  <w:num w:numId="9">
    <w:abstractNumId w:val="10"/>
  </w:num>
  <w:num w:numId="10">
    <w:abstractNumId w:val="3"/>
  </w:num>
  <w:num w:numId="11">
    <w:abstractNumId w:val="7"/>
  </w:num>
  <w:num w:numId="12">
    <w:abstractNumId w:val="7"/>
    <w:lvlOverride w:ilvl="0">
      <w:lvl w:ilvl="0">
        <w:start w:val="1"/>
        <w:numFmt w:val="decimal"/>
        <w:lvlText w:val="%1)"/>
        <w:legacy w:legacy="1" w:legacySpace="0" w:legacyIndent="209"/>
        <w:lvlJc w:val="left"/>
        <w:rPr>
          <w:rFonts w:ascii="Arial" w:hAnsi="Arial" w:cs="Arial" w:hint="default"/>
        </w:rPr>
      </w:lvl>
    </w:lvlOverride>
  </w:num>
  <w:num w:numId="13">
    <w:abstractNumId w:val="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6"/>
  </w:num>
  <w:num w:numId="1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characterSpacingControl w:val="doNotCompress"/>
  <w:footnotePr>
    <w:footnote w:id="-1"/>
    <w:footnote w:id="0"/>
  </w:footnotePr>
  <w:endnotePr>
    <w:endnote w:id="-1"/>
    <w:endnote w:id="0"/>
  </w:endnotePr>
  <w:compat/>
  <w:rsids>
    <w:rsidRoot w:val="00710795"/>
    <w:rsid w:val="00002FD5"/>
    <w:rsid w:val="00003EE0"/>
    <w:rsid w:val="000061E5"/>
    <w:rsid w:val="00010A07"/>
    <w:rsid w:val="00012EEB"/>
    <w:rsid w:val="00020963"/>
    <w:rsid w:val="00025E4E"/>
    <w:rsid w:val="00026929"/>
    <w:rsid w:val="00034A2F"/>
    <w:rsid w:val="00041337"/>
    <w:rsid w:val="00055283"/>
    <w:rsid w:val="00060E91"/>
    <w:rsid w:val="00062AA6"/>
    <w:rsid w:val="00062E26"/>
    <w:rsid w:val="00064BC0"/>
    <w:rsid w:val="00067C3A"/>
    <w:rsid w:val="000758E8"/>
    <w:rsid w:val="0008156A"/>
    <w:rsid w:val="000847EB"/>
    <w:rsid w:val="0008774B"/>
    <w:rsid w:val="000959A7"/>
    <w:rsid w:val="000A0782"/>
    <w:rsid w:val="000A6E6F"/>
    <w:rsid w:val="000B1695"/>
    <w:rsid w:val="000B5B58"/>
    <w:rsid w:val="000C3279"/>
    <w:rsid w:val="000D1A02"/>
    <w:rsid w:val="000D66EA"/>
    <w:rsid w:val="000D6889"/>
    <w:rsid w:val="000E3CDA"/>
    <w:rsid w:val="001042B4"/>
    <w:rsid w:val="001051EC"/>
    <w:rsid w:val="00115C35"/>
    <w:rsid w:val="00117173"/>
    <w:rsid w:val="00117C71"/>
    <w:rsid w:val="00133C69"/>
    <w:rsid w:val="001426DD"/>
    <w:rsid w:val="00143F0B"/>
    <w:rsid w:val="001523A8"/>
    <w:rsid w:val="00153A4A"/>
    <w:rsid w:val="00153D54"/>
    <w:rsid w:val="001565A6"/>
    <w:rsid w:val="00160465"/>
    <w:rsid w:val="00160D00"/>
    <w:rsid w:val="00162D50"/>
    <w:rsid w:val="00173260"/>
    <w:rsid w:val="001924CF"/>
    <w:rsid w:val="00192FB4"/>
    <w:rsid w:val="00194649"/>
    <w:rsid w:val="001A5D74"/>
    <w:rsid w:val="001A6A1B"/>
    <w:rsid w:val="001B2B6A"/>
    <w:rsid w:val="001B41F1"/>
    <w:rsid w:val="001D4B6C"/>
    <w:rsid w:val="001D5A9C"/>
    <w:rsid w:val="001D6E1B"/>
    <w:rsid w:val="00203B07"/>
    <w:rsid w:val="00217F72"/>
    <w:rsid w:val="0022132D"/>
    <w:rsid w:val="002223BF"/>
    <w:rsid w:val="00225A2A"/>
    <w:rsid w:val="00231439"/>
    <w:rsid w:val="00234BE3"/>
    <w:rsid w:val="00241122"/>
    <w:rsid w:val="00244B0A"/>
    <w:rsid w:val="00245F79"/>
    <w:rsid w:val="002552C4"/>
    <w:rsid w:val="00263A69"/>
    <w:rsid w:val="002702CB"/>
    <w:rsid w:val="00271E8B"/>
    <w:rsid w:val="0027362A"/>
    <w:rsid w:val="00273EF6"/>
    <w:rsid w:val="002806C5"/>
    <w:rsid w:val="00280B13"/>
    <w:rsid w:val="00281D40"/>
    <w:rsid w:val="00284476"/>
    <w:rsid w:val="00292CE0"/>
    <w:rsid w:val="002A5B41"/>
    <w:rsid w:val="002A7D49"/>
    <w:rsid w:val="002C0FE0"/>
    <w:rsid w:val="002C32BE"/>
    <w:rsid w:val="002D6AF8"/>
    <w:rsid w:val="002E3709"/>
    <w:rsid w:val="002F45F5"/>
    <w:rsid w:val="00315979"/>
    <w:rsid w:val="00326DED"/>
    <w:rsid w:val="003373E2"/>
    <w:rsid w:val="0034448F"/>
    <w:rsid w:val="003609C1"/>
    <w:rsid w:val="003732E1"/>
    <w:rsid w:val="003923BD"/>
    <w:rsid w:val="00394F59"/>
    <w:rsid w:val="00397DAC"/>
    <w:rsid w:val="003A0C4C"/>
    <w:rsid w:val="003B34FA"/>
    <w:rsid w:val="003B687D"/>
    <w:rsid w:val="003D21D9"/>
    <w:rsid w:val="003E7435"/>
    <w:rsid w:val="003F0B35"/>
    <w:rsid w:val="00412D72"/>
    <w:rsid w:val="00416F47"/>
    <w:rsid w:val="0042030C"/>
    <w:rsid w:val="004227F9"/>
    <w:rsid w:val="004269B5"/>
    <w:rsid w:val="004464B1"/>
    <w:rsid w:val="00447B84"/>
    <w:rsid w:val="00465EC6"/>
    <w:rsid w:val="00477A92"/>
    <w:rsid w:val="004804C9"/>
    <w:rsid w:val="00486889"/>
    <w:rsid w:val="00486CBB"/>
    <w:rsid w:val="00490B4B"/>
    <w:rsid w:val="0049498A"/>
    <w:rsid w:val="00494C18"/>
    <w:rsid w:val="00494EBB"/>
    <w:rsid w:val="00495CA9"/>
    <w:rsid w:val="004A3C55"/>
    <w:rsid w:val="004C0A2E"/>
    <w:rsid w:val="004C4303"/>
    <w:rsid w:val="004D3F20"/>
    <w:rsid w:val="004E3694"/>
    <w:rsid w:val="004F0C97"/>
    <w:rsid w:val="004F5DCB"/>
    <w:rsid w:val="004F7035"/>
    <w:rsid w:val="00503212"/>
    <w:rsid w:val="005137CA"/>
    <w:rsid w:val="00516834"/>
    <w:rsid w:val="005234DC"/>
    <w:rsid w:val="00524D87"/>
    <w:rsid w:val="005423FC"/>
    <w:rsid w:val="00545BE8"/>
    <w:rsid w:val="00546A11"/>
    <w:rsid w:val="0055532D"/>
    <w:rsid w:val="00561239"/>
    <w:rsid w:val="005715BA"/>
    <w:rsid w:val="005829BD"/>
    <w:rsid w:val="00586445"/>
    <w:rsid w:val="005875C3"/>
    <w:rsid w:val="00595EE3"/>
    <w:rsid w:val="00596A71"/>
    <w:rsid w:val="005A3F34"/>
    <w:rsid w:val="005C227E"/>
    <w:rsid w:val="005C53EF"/>
    <w:rsid w:val="005D1545"/>
    <w:rsid w:val="005D612C"/>
    <w:rsid w:val="005D63E0"/>
    <w:rsid w:val="005D674B"/>
    <w:rsid w:val="00613062"/>
    <w:rsid w:val="006201D7"/>
    <w:rsid w:val="00627EB3"/>
    <w:rsid w:val="00636CD1"/>
    <w:rsid w:val="00640FC9"/>
    <w:rsid w:val="00653864"/>
    <w:rsid w:val="0066472C"/>
    <w:rsid w:val="00666EDE"/>
    <w:rsid w:val="006953DD"/>
    <w:rsid w:val="006B20AE"/>
    <w:rsid w:val="006C26D4"/>
    <w:rsid w:val="006C33B0"/>
    <w:rsid w:val="006E4A09"/>
    <w:rsid w:val="006F5A16"/>
    <w:rsid w:val="00705D20"/>
    <w:rsid w:val="00710795"/>
    <w:rsid w:val="00721C79"/>
    <w:rsid w:val="0072723A"/>
    <w:rsid w:val="00733812"/>
    <w:rsid w:val="007372DB"/>
    <w:rsid w:val="00742313"/>
    <w:rsid w:val="0075651E"/>
    <w:rsid w:val="007674E2"/>
    <w:rsid w:val="00767AB4"/>
    <w:rsid w:val="00770AC8"/>
    <w:rsid w:val="00784D22"/>
    <w:rsid w:val="007D4B1C"/>
    <w:rsid w:val="007E25ED"/>
    <w:rsid w:val="007F3749"/>
    <w:rsid w:val="008002B5"/>
    <w:rsid w:val="008029E8"/>
    <w:rsid w:val="0080351D"/>
    <w:rsid w:val="008077E6"/>
    <w:rsid w:val="00820009"/>
    <w:rsid w:val="0082482B"/>
    <w:rsid w:val="0083732C"/>
    <w:rsid w:val="008468AD"/>
    <w:rsid w:val="00852E89"/>
    <w:rsid w:val="00853BEC"/>
    <w:rsid w:val="00853E52"/>
    <w:rsid w:val="008573F3"/>
    <w:rsid w:val="00864611"/>
    <w:rsid w:val="008934FD"/>
    <w:rsid w:val="008A0CA1"/>
    <w:rsid w:val="008A1520"/>
    <w:rsid w:val="008A6C7B"/>
    <w:rsid w:val="008B219B"/>
    <w:rsid w:val="008E5E0D"/>
    <w:rsid w:val="008F2D3D"/>
    <w:rsid w:val="00901107"/>
    <w:rsid w:val="00902FE6"/>
    <w:rsid w:val="009053BD"/>
    <w:rsid w:val="0092171F"/>
    <w:rsid w:val="00923007"/>
    <w:rsid w:val="00926ADE"/>
    <w:rsid w:val="009302EF"/>
    <w:rsid w:val="00932013"/>
    <w:rsid w:val="00947EE5"/>
    <w:rsid w:val="009506FF"/>
    <w:rsid w:val="00962EF3"/>
    <w:rsid w:val="00977F8E"/>
    <w:rsid w:val="0099290C"/>
    <w:rsid w:val="009A7747"/>
    <w:rsid w:val="009A7A0C"/>
    <w:rsid w:val="009B2EDC"/>
    <w:rsid w:val="009C6FF5"/>
    <w:rsid w:val="009E2FE7"/>
    <w:rsid w:val="009F3158"/>
    <w:rsid w:val="00A15939"/>
    <w:rsid w:val="00A16DE9"/>
    <w:rsid w:val="00A4241F"/>
    <w:rsid w:val="00A477DC"/>
    <w:rsid w:val="00A5679B"/>
    <w:rsid w:val="00A5773E"/>
    <w:rsid w:val="00A66306"/>
    <w:rsid w:val="00A728FD"/>
    <w:rsid w:val="00A73C0E"/>
    <w:rsid w:val="00A82365"/>
    <w:rsid w:val="00A90F74"/>
    <w:rsid w:val="00AA2492"/>
    <w:rsid w:val="00AA2AF1"/>
    <w:rsid w:val="00AB0A95"/>
    <w:rsid w:val="00AB1220"/>
    <w:rsid w:val="00AB2BE8"/>
    <w:rsid w:val="00AB419B"/>
    <w:rsid w:val="00AC0D75"/>
    <w:rsid w:val="00AD3A3F"/>
    <w:rsid w:val="00AF442C"/>
    <w:rsid w:val="00B01147"/>
    <w:rsid w:val="00B04E28"/>
    <w:rsid w:val="00B1416F"/>
    <w:rsid w:val="00B165D2"/>
    <w:rsid w:val="00B271CA"/>
    <w:rsid w:val="00B361B6"/>
    <w:rsid w:val="00B51DB0"/>
    <w:rsid w:val="00B60EFC"/>
    <w:rsid w:val="00B62C26"/>
    <w:rsid w:val="00B7067B"/>
    <w:rsid w:val="00B77D8A"/>
    <w:rsid w:val="00B96E61"/>
    <w:rsid w:val="00BA0520"/>
    <w:rsid w:val="00BA27BD"/>
    <w:rsid w:val="00BA5AFD"/>
    <w:rsid w:val="00BE2CFF"/>
    <w:rsid w:val="00BE46C2"/>
    <w:rsid w:val="00C034FA"/>
    <w:rsid w:val="00C36418"/>
    <w:rsid w:val="00C41F68"/>
    <w:rsid w:val="00C5158F"/>
    <w:rsid w:val="00C515FE"/>
    <w:rsid w:val="00C55C16"/>
    <w:rsid w:val="00C56249"/>
    <w:rsid w:val="00C64197"/>
    <w:rsid w:val="00C66A5D"/>
    <w:rsid w:val="00C67E8A"/>
    <w:rsid w:val="00C73793"/>
    <w:rsid w:val="00C76FBA"/>
    <w:rsid w:val="00C81421"/>
    <w:rsid w:val="00C81E12"/>
    <w:rsid w:val="00C832FB"/>
    <w:rsid w:val="00C84595"/>
    <w:rsid w:val="00C936DE"/>
    <w:rsid w:val="00CA260E"/>
    <w:rsid w:val="00CB5EFF"/>
    <w:rsid w:val="00CC40D3"/>
    <w:rsid w:val="00CD3258"/>
    <w:rsid w:val="00CD791E"/>
    <w:rsid w:val="00CE1821"/>
    <w:rsid w:val="00CE50F9"/>
    <w:rsid w:val="00CF72EA"/>
    <w:rsid w:val="00D017A3"/>
    <w:rsid w:val="00D02460"/>
    <w:rsid w:val="00D11DBD"/>
    <w:rsid w:val="00D27F5F"/>
    <w:rsid w:val="00D30AD1"/>
    <w:rsid w:val="00D557DF"/>
    <w:rsid w:val="00D711F6"/>
    <w:rsid w:val="00D74B75"/>
    <w:rsid w:val="00DA42D8"/>
    <w:rsid w:val="00DA50C4"/>
    <w:rsid w:val="00DC1EBC"/>
    <w:rsid w:val="00DD304B"/>
    <w:rsid w:val="00DD51FE"/>
    <w:rsid w:val="00DD73DB"/>
    <w:rsid w:val="00DF0433"/>
    <w:rsid w:val="00DF1575"/>
    <w:rsid w:val="00DF44FC"/>
    <w:rsid w:val="00DF753A"/>
    <w:rsid w:val="00DF76DF"/>
    <w:rsid w:val="00E03394"/>
    <w:rsid w:val="00E043F3"/>
    <w:rsid w:val="00E07988"/>
    <w:rsid w:val="00E30B71"/>
    <w:rsid w:val="00E31789"/>
    <w:rsid w:val="00E32809"/>
    <w:rsid w:val="00E50F5D"/>
    <w:rsid w:val="00E5147D"/>
    <w:rsid w:val="00E536C0"/>
    <w:rsid w:val="00E61490"/>
    <w:rsid w:val="00E663CE"/>
    <w:rsid w:val="00E6786F"/>
    <w:rsid w:val="00E713F0"/>
    <w:rsid w:val="00E730BF"/>
    <w:rsid w:val="00E77DB0"/>
    <w:rsid w:val="00E87020"/>
    <w:rsid w:val="00EA45D6"/>
    <w:rsid w:val="00EC04A1"/>
    <w:rsid w:val="00ED3C5E"/>
    <w:rsid w:val="00EE0E48"/>
    <w:rsid w:val="00EE24C6"/>
    <w:rsid w:val="00EF52EA"/>
    <w:rsid w:val="00F06275"/>
    <w:rsid w:val="00F14DEB"/>
    <w:rsid w:val="00F15AAF"/>
    <w:rsid w:val="00F170FD"/>
    <w:rsid w:val="00F23A84"/>
    <w:rsid w:val="00F25E6E"/>
    <w:rsid w:val="00F35212"/>
    <w:rsid w:val="00F4096E"/>
    <w:rsid w:val="00F41887"/>
    <w:rsid w:val="00F70BF8"/>
    <w:rsid w:val="00F73E0C"/>
    <w:rsid w:val="00F91957"/>
    <w:rsid w:val="00F91D95"/>
    <w:rsid w:val="00F96997"/>
    <w:rsid w:val="00FB24D4"/>
    <w:rsid w:val="00FB798A"/>
    <w:rsid w:val="00FC64C2"/>
    <w:rsid w:val="00FD60CE"/>
    <w:rsid w:val="00FE2EA7"/>
    <w:rsid w:val="00FE675A"/>
    <w:rsid w:val="00FF0722"/>
    <w:rsid w:val="00FF5F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0795"/>
  </w:style>
  <w:style w:type="paragraph" w:styleId="1">
    <w:name w:val="heading 1"/>
    <w:basedOn w:val="a"/>
    <w:next w:val="a"/>
    <w:link w:val="10"/>
    <w:qFormat/>
    <w:rsid w:val="00025E4E"/>
    <w:pPr>
      <w:keepNext/>
      <w:overflowPunct w:val="0"/>
      <w:autoSpaceDE w:val="0"/>
      <w:autoSpaceDN w:val="0"/>
      <w:adjustRightInd w:val="0"/>
      <w:spacing w:after="0" w:line="240" w:lineRule="auto"/>
      <w:jc w:val="center"/>
      <w:textAlignment w:val="baseline"/>
      <w:outlineLvl w:val="0"/>
    </w:pPr>
    <w:rPr>
      <w:rFonts w:ascii="Times New Roman" w:eastAsia="Times New Roman" w:hAnsi="Times New Roman" w:cs="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25E4E"/>
    <w:rPr>
      <w:rFonts w:ascii="Times New Roman" w:eastAsia="Times New Roman" w:hAnsi="Times New Roman" w:cs="Times New Roman"/>
      <w:sz w:val="28"/>
      <w:szCs w:val="20"/>
      <w:lang w:val="uk-UA" w:eastAsia="ru-RU"/>
    </w:rPr>
  </w:style>
  <w:style w:type="paragraph" w:styleId="a3">
    <w:name w:val="List Paragraph"/>
    <w:basedOn w:val="a"/>
    <w:uiPriority w:val="99"/>
    <w:qFormat/>
    <w:rsid w:val="00710795"/>
    <w:pPr>
      <w:ind w:left="720"/>
      <w:contextualSpacing/>
    </w:pPr>
  </w:style>
  <w:style w:type="character" w:customStyle="1" w:styleId="FontStyle21">
    <w:name w:val="Font Style21"/>
    <w:basedOn w:val="a0"/>
    <w:uiPriority w:val="99"/>
    <w:rsid w:val="00133C69"/>
    <w:rPr>
      <w:rFonts w:ascii="Times New Roman" w:hAnsi="Times New Roman" w:cs="Times New Roman"/>
      <w:sz w:val="26"/>
      <w:szCs w:val="26"/>
    </w:rPr>
  </w:style>
  <w:style w:type="paragraph" w:customStyle="1" w:styleId="Style4">
    <w:name w:val="Style4"/>
    <w:basedOn w:val="a"/>
    <w:uiPriority w:val="99"/>
    <w:rsid w:val="00133C69"/>
    <w:pPr>
      <w:widowControl w:val="0"/>
      <w:autoSpaceDE w:val="0"/>
      <w:autoSpaceDN w:val="0"/>
      <w:adjustRightInd w:val="0"/>
      <w:spacing w:after="0" w:line="330" w:lineRule="exact"/>
      <w:ind w:firstLine="706"/>
      <w:jc w:val="both"/>
    </w:pPr>
    <w:rPr>
      <w:rFonts w:ascii="Times New Roman" w:eastAsia="Times New Roman" w:hAnsi="Times New Roman" w:cs="Times New Roman"/>
      <w:sz w:val="24"/>
      <w:szCs w:val="24"/>
      <w:lang w:val="uk-UA" w:eastAsia="uk-UA"/>
    </w:rPr>
  </w:style>
  <w:style w:type="character" w:customStyle="1" w:styleId="11">
    <w:name w:val="Основной текст (11)_"/>
    <w:basedOn w:val="a0"/>
    <w:link w:val="111"/>
    <w:uiPriority w:val="99"/>
    <w:locked/>
    <w:rsid w:val="005D63E0"/>
    <w:rPr>
      <w:rFonts w:ascii="Times New Roman" w:hAnsi="Times New Roman" w:cs="Times New Roman"/>
      <w:spacing w:val="-10"/>
      <w:sz w:val="21"/>
      <w:szCs w:val="21"/>
      <w:shd w:val="clear" w:color="auto" w:fill="FFFFFF"/>
    </w:rPr>
  </w:style>
  <w:style w:type="paragraph" w:customStyle="1" w:styleId="111">
    <w:name w:val="Основной текст (11)1"/>
    <w:basedOn w:val="a"/>
    <w:link w:val="11"/>
    <w:uiPriority w:val="99"/>
    <w:rsid w:val="005D63E0"/>
    <w:pPr>
      <w:shd w:val="clear" w:color="auto" w:fill="FFFFFF"/>
      <w:spacing w:before="180" w:after="180" w:line="240" w:lineRule="atLeast"/>
    </w:pPr>
    <w:rPr>
      <w:rFonts w:ascii="Times New Roman" w:hAnsi="Times New Roman" w:cs="Times New Roman"/>
      <w:spacing w:val="-10"/>
      <w:sz w:val="21"/>
      <w:szCs w:val="21"/>
    </w:rPr>
  </w:style>
  <w:style w:type="character" w:customStyle="1" w:styleId="1161">
    <w:name w:val="Основной текст (11)61"/>
    <w:basedOn w:val="11"/>
    <w:uiPriority w:val="99"/>
    <w:rsid w:val="005D63E0"/>
  </w:style>
  <w:style w:type="character" w:customStyle="1" w:styleId="1159">
    <w:name w:val="Основной текст (11)59"/>
    <w:basedOn w:val="11"/>
    <w:uiPriority w:val="99"/>
    <w:rsid w:val="005D63E0"/>
  </w:style>
  <w:style w:type="character" w:customStyle="1" w:styleId="110">
    <w:name w:val="Основной текст (11) + Полужирный"/>
    <w:basedOn w:val="11"/>
    <w:uiPriority w:val="99"/>
    <w:rsid w:val="005D63E0"/>
    <w:rPr>
      <w:b/>
      <w:bCs/>
    </w:rPr>
  </w:style>
  <w:style w:type="character" w:customStyle="1" w:styleId="1126">
    <w:name w:val="Основной текст (11) + Курсив26"/>
    <w:aliases w:val="Интервал -1 pt59"/>
    <w:basedOn w:val="11"/>
    <w:uiPriority w:val="99"/>
    <w:rsid w:val="005D63E0"/>
    <w:rPr>
      <w:i/>
      <w:iCs/>
      <w:spacing w:val="-20"/>
    </w:rPr>
  </w:style>
  <w:style w:type="character" w:customStyle="1" w:styleId="1158">
    <w:name w:val="Основной текст (11)58"/>
    <w:basedOn w:val="11"/>
    <w:uiPriority w:val="99"/>
    <w:rsid w:val="005D63E0"/>
  </w:style>
  <w:style w:type="character" w:customStyle="1" w:styleId="1124">
    <w:name w:val="Основной текст (11) + Полужирный24"/>
    <w:basedOn w:val="11"/>
    <w:uiPriority w:val="99"/>
    <w:rsid w:val="005D63E0"/>
    <w:rPr>
      <w:b/>
      <w:bCs/>
    </w:rPr>
  </w:style>
  <w:style w:type="character" w:customStyle="1" w:styleId="1157">
    <w:name w:val="Основной текст (11)57"/>
    <w:basedOn w:val="11"/>
    <w:uiPriority w:val="99"/>
    <w:rsid w:val="005D63E0"/>
  </w:style>
  <w:style w:type="character" w:customStyle="1" w:styleId="1123">
    <w:name w:val="Основной текст (11) + Полужирный23"/>
    <w:basedOn w:val="11"/>
    <w:uiPriority w:val="99"/>
    <w:rsid w:val="005D63E0"/>
    <w:rPr>
      <w:b/>
      <w:bCs/>
    </w:rPr>
  </w:style>
  <w:style w:type="character" w:customStyle="1" w:styleId="11Aharoni">
    <w:name w:val="Основной текст (11) + Aharoni"/>
    <w:aliases w:val="13 pt,Интервал -1 pt58"/>
    <w:basedOn w:val="11"/>
    <w:uiPriority w:val="99"/>
    <w:rsid w:val="005D63E0"/>
    <w:rPr>
      <w:rFonts w:ascii="Aharoni" w:cs="Aharoni"/>
      <w:spacing w:val="-20"/>
      <w:sz w:val="26"/>
      <w:szCs w:val="26"/>
      <w:lang w:bidi="he-IL"/>
    </w:rPr>
  </w:style>
  <w:style w:type="character" w:customStyle="1" w:styleId="1156">
    <w:name w:val="Основной текст (11)56"/>
    <w:basedOn w:val="11"/>
    <w:uiPriority w:val="99"/>
    <w:rsid w:val="005D63E0"/>
  </w:style>
  <w:style w:type="character" w:customStyle="1" w:styleId="1122">
    <w:name w:val="Основной текст (11) + Полужирный22"/>
    <w:basedOn w:val="11"/>
    <w:uiPriority w:val="99"/>
    <w:rsid w:val="005D63E0"/>
    <w:rPr>
      <w:b/>
      <w:bCs/>
    </w:rPr>
  </w:style>
  <w:style w:type="character" w:customStyle="1" w:styleId="1155">
    <w:name w:val="Основной текст (11)55"/>
    <w:basedOn w:val="11"/>
    <w:uiPriority w:val="99"/>
    <w:rsid w:val="005D63E0"/>
  </w:style>
  <w:style w:type="character" w:customStyle="1" w:styleId="1125">
    <w:name w:val="Основной текст (11) + Курсив25"/>
    <w:aliases w:val="Интервал -1 pt57"/>
    <w:basedOn w:val="11"/>
    <w:uiPriority w:val="99"/>
    <w:rsid w:val="005D63E0"/>
    <w:rPr>
      <w:i/>
      <w:iCs/>
      <w:spacing w:val="-20"/>
    </w:rPr>
  </w:style>
  <w:style w:type="character" w:customStyle="1" w:styleId="1154">
    <w:name w:val="Основной текст (11)54"/>
    <w:basedOn w:val="11"/>
    <w:uiPriority w:val="99"/>
    <w:rsid w:val="005D63E0"/>
  </w:style>
  <w:style w:type="character" w:customStyle="1" w:styleId="11240">
    <w:name w:val="Основной текст (11) + Курсив24"/>
    <w:aliases w:val="Интервал -1 pt56"/>
    <w:basedOn w:val="11"/>
    <w:uiPriority w:val="99"/>
    <w:rsid w:val="005D63E0"/>
    <w:rPr>
      <w:i/>
      <w:iCs/>
      <w:spacing w:val="-20"/>
    </w:rPr>
  </w:style>
  <w:style w:type="paragraph" w:styleId="a4">
    <w:name w:val="header"/>
    <w:basedOn w:val="a"/>
    <w:link w:val="a5"/>
    <w:uiPriority w:val="99"/>
    <w:unhideWhenUsed/>
    <w:rsid w:val="005D63E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D63E0"/>
  </w:style>
  <w:style w:type="paragraph" w:styleId="a6">
    <w:name w:val="footer"/>
    <w:basedOn w:val="a"/>
    <w:link w:val="a7"/>
    <w:uiPriority w:val="99"/>
    <w:semiHidden/>
    <w:unhideWhenUsed/>
    <w:rsid w:val="005D63E0"/>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D63E0"/>
  </w:style>
  <w:style w:type="paragraph" w:customStyle="1" w:styleId="12">
    <w:name w:val="заголовок 1"/>
    <w:basedOn w:val="a"/>
    <w:next w:val="a"/>
    <w:uiPriority w:val="99"/>
    <w:rsid w:val="005829BD"/>
    <w:pPr>
      <w:keepNext/>
      <w:autoSpaceDE w:val="0"/>
      <w:autoSpaceDN w:val="0"/>
      <w:spacing w:after="0" w:line="240" w:lineRule="auto"/>
      <w:jc w:val="center"/>
    </w:pPr>
    <w:rPr>
      <w:rFonts w:ascii="Times New Roman" w:eastAsiaTheme="minorEastAsia" w:hAnsi="Times New Roman" w:cs="Times New Roman"/>
      <w:sz w:val="28"/>
      <w:szCs w:val="28"/>
      <w:lang w:val="uk-UA" w:eastAsia="ru-RU"/>
    </w:rPr>
  </w:style>
  <w:style w:type="paragraph" w:customStyle="1" w:styleId="3">
    <w:name w:val="заголовок 3"/>
    <w:basedOn w:val="a"/>
    <w:next w:val="a"/>
    <w:uiPriority w:val="99"/>
    <w:rsid w:val="005829BD"/>
    <w:pPr>
      <w:keepNext/>
      <w:autoSpaceDE w:val="0"/>
      <w:autoSpaceDN w:val="0"/>
      <w:spacing w:after="0" w:line="240" w:lineRule="auto"/>
      <w:jc w:val="center"/>
    </w:pPr>
    <w:rPr>
      <w:rFonts w:ascii="Times New Roman" w:eastAsiaTheme="minorEastAsia" w:hAnsi="Times New Roman" w:cs="Times New Roman"/>
      <w:sz w:val="24"/>
      <w:szCs w:val="24"/>
      <w:lang w:val="uk-UA" w:eastAsia="ru-RU"/>
    </w:rPr>
  </w:style>
  <w:style w:type="paragraph" w:styleId="2">
    <w:name w:val="Body Text Indent 2"/>
    <w:basedOn w:val="a"/>
    <w:link w:val="20"/>
    <w:uiPriority w:val="99"/>
    <w:rsid w:val="005829BD"/>
    <w:pPr>
      <w:autoSpaceDE w:val="0"/>
      <w:autoSpaceDN w:val="0"/>
      <w:spacing w:after="0" w:line="240" w:lineRule="auto"/>
      <w:ind w:firstLine="851"/>
      <w:jc w:val="both"/>
    </w:pPr>
    <w:rPr>
      <w:rFonts w:ascii="Times New Roman" w:eastAsiaTheme="minorEastAsia" w:hAnsi="Times New Roman" w:cs="Times New Roman"/>
      <w:sz w:val="28"/>
      <w:szCs w:val="28"/>
      <w:lang w:val="en-US" w:eastAsia="ru-RU"/>
    </w:rPr>
  </w:style>
  <w:style w:type="character" w:customStyle="1" w:styleId="20">
    <w:name w:val="Основной текст с отступом 2 Знак"/>
    <w:basedOn w:val="a0"/>
    <w:link w:val="2"/>
    <w:uiPriority w:val="99"/>
    <w:rsid w:val="005829BD"/>
    <w:rPr>
      <w:rFonts w:ascii="Times New Roman" w:eastAsiaTheme="minorEastAsia" w:hAnsi="Times New Roman" w:cs="Times New Roman"/>
      <w:sz w:val="28"/>
      <w:szCs w:val="28"/>
      <w:lang w:val="en-US" w:eastAsia="ru-RU"/>
    </w:rPr>
  </w:style>
  <w:style w:type="paragraph" w:styleId="a8">
    <w:name w:val="Body Text"/>
    <w:basedOn w:val="a"/>
    <w:link w:val="a9"/>
    <w:uiPriority w:val="99"/>
    <w:rsid w:val="005829BD"/>
    <w:pPr>
      <w:autoSpaceDE w:val="0"/>
      <w:autoSpaceDN w:val="0"/>
      <w:spacing w:after="0" w:line="240" w:lineRule="auto"/>
      <w:jc w:val="center"/>
    </w:pPr>
    <w:rPr>
      <w:rFonts w:ascii="Times New Roman CYR" w:eastAsiaTheme="minorEastAsia" w:hAnsi="Times New Roman CYR" w:cs="Times New Roman CYR"/>
      <w:b/>
      <w:bCs/>
      <w:sz w:val="20"/>
      <w:szCs w:val="20"/>
      <w:lang w:val="uk-UA" w:eastAsia="ru-RU"/>
    </w:rPr>
  </w:style>
  <w:style w:type="character" w:customStyle="1" w:styleId="a9">
    <w:name w:val="Основной текст Знак"/>
    <w:basedOn w:val="a0"/>
    <w:link w:val="a8"/>
    <w:uiPriority w:val="99"/>
    <w:rsid w:val="005829BD"/>
    <w:rPr>
      <w:rFonts w:ascii="Times New Roman CYR" w:eastAsiaTheme="minorEastAsia" w:hAnsi="Times New Roman CYR" w:cs="Times New Roman CYR"/>
      <w:b/>
      <w:bCs/>
      <w:sz w:val="20"/>
      <w:szCs w:val="20"/>
      <w:lang w:val="uk-UA" w:eastAsia="ru-RU"/>
    </w:rPr>
  </w:style>
  <w:style w:type="paragraph" w:customStyle="1" w:styleId="BodyText24">
    <w:name w:val="Body Text 24"/>
    <w:basedOn w:val="a"/>
    <w:uiPriority w:val="99"/>
    <w:rsid w:val="005829BD"/>
    <w:pPr>
      <w:autoSpaceDE w:val="0"/>
      <w:autoSpaceDN w:val="0"/>
      <w:spacing w:after="0" w:line="240" w:lineRule="auto"/>
      <w:jc w:val="center"/>
    </w:pPr>
    <w:rPr>
      <w:rFonts w:ascii="Times New Roman CYR" w:eastAsiaTheme="minorEastAsia" w:hAnsi="Times New Roman CYR" w:cs="Times New Roman CYR"/>
      <w:sz w:val="20"/>
      <w:szCs w:val="20"/>
      <w:lang w:val="uk-UA" w:eastAsia="ru-RU"/>
    </w:rPr>
  </w:style>
  <w:style w:type="paragraph" w:customStyle="1" w:styleId="BodyText23">
    <w:name w:val="Body Text 23"/>
    <w:basedOn w:val="a"/>
    <w:uiPriority w:val="99"/>
    <w:rsid w:val="005829BD"/>
    <w:pPr>
      <w:autoSpaceDE w:val="0"/>
      <w:autoSpaceDN w:val="0"/>
      <w:spacing w:after="0" w:line="240" w:lineRule="auto"/>
      <w:ind w:firstLine="851"/>
      <w:jc w:val="both"/>
    </w:pPr>
    <w:rPr>
      <w:rFonts w:ascii="Times New Roman" w:eastAsiaTheme="minorEastAsia" w:hAnsi="Times New Roman" w:cs="Times New Roman"/>
      <w:sz w:val="24"/>
      <w:szCs w:val="24"/>
      <w:lang w:eastAsia="ru-RU"/>
    </w:rPr>
  </w:style>
  <w:style w:type="paragraph" w:customStyle="1" w:styleId="BodyText22">
    <w:name w:val="Body Text 22"/>
    <w:basedOn w:val="a"/>
    <w:uiPriority w:val="99"/>
    <w:rsid w:val="005829BD"/>
    <w:pPr>
      <w:autoSpaceDE w:val="0"/>
      <w:autoSpaceDN w:val="0"/>
      <w:spacing w:after="0" w:line="240" w:lineRule="auto"/>
      <w:jc w:val="center"/>
    </w:pPr>
    <w:rPr>
      <w:rFonts w:ascii="Times New Roman CYR" w:eastAsiaTheme="minorEastAsia" w:hAnsi="Times New Roman CYR" w:cs="Times New Roman CYR"/>
      <w:sz w:val="20"/>
      <w:szCs w:val="20"/>
      <w:lang w:val="uk-UA" w:eastAsia="ru-RU"/>
    </w:rPr>
  </w:style>
  <w:style w:type="paragraph" w:customStyle="1" w:styleId="BodyText32">
    <w:name w:val="Body Text 32"/>
    <w:basedOn w:val="a"/>
    <w:uiPriority w:val="99"/>
    <w:rsid w:val="005829BD"/>
    <w:pPr>
      <w:autoSpaceDE w:val="0"/>
      <w:autoSpaceDN w:val="0"/>
      <w:spacing w:after="0" w:line="240" w:lineRule="auto"/>
    </w:pPr>
    <w:rPr>
      <w:rFonts w:ascii="Times New Roman CYR" w:eastAsiaTheme="minorEastAsia" w:hAnsi="Times New Roman CYR" w:cs="Times New Roman CYR"/>
      <w:sz w:val="16"/>
      <w:szCs w:val="16"/>
      <w:lang w:val="uk-UA" w:eastAsia="ru-RU"/>
    </w:rPr>
  </w:style>
  <w:style w:type="paragraph" w:customStyle="1" w:styleId="BodyText21">
    <w:name w:val="Body Text 21"/>
    <w:basedOn w:val="a"/>
    <w:uiPriority w:val="99"/>
    <w:rsid w:val="005829BD"/>
    <w:pPr>
      <w:autoSpaceDE w:val="0"/>
      <w:autoSpaceDN w:val="0"/>
      <w:spacing w:after="0" w:line="240" w:lineRule="auto"/>
      <w:jc w:val="center"/>
    </w:pPr>
    <w:rPr>
      <w:rFonts w:ascii="Times New Roman" w:eastAsiaTheme="minorEastAsia" w:hAnsi="Times New Roman" w:cs="Times New Roman"/>
      <w:sz w:val="28"/>
      <w:szCs w:val="28"/>
      <w:lang w:val="uk-UA" w:eastAsia="ru-RU"/>
    </w:rPr>
  </w:style>
  <w:style w:type="paragraph" w:styleId="aa">
    <w:name w:val="Balloon Text"/>
    <w:basedOn w:val="a"/>
    <w:link w:val="ab"/>
    <w:uiPriority w:val="99"/>
    <w:semiHidden/>
    <w:unhideWhenUsed/>
    <w:rsid w:val="0027362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7362A"/>
    <w:rPr>
      <w:rFonts w:ascii="Tahoma" w:hAnsi="Tahoma" w:cs="Tahoma"/>
      <w:sz w:val="16"/>
      <w:szCs w:val="16"/>
    </w:rPr>
  </w:style>
  <w:style w:type="paragraph" w:styleId="HTML">
    <w:name w:val="HTML Preformatted"/>
    <w:basedOn w:val="a"/>
    <w:link w:val="HTML0"/>
    <w:uiPriority w:val="99"/>
    <w:unhideWhenUsed/>
    <w:rsid w:val="001A6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A6A1B"/>
    <w:rPr>
      <w:rFonts w:ascii="Courier New" w:eastAsia="Times New Roman" w:hAnsi="Courier New" w:cs="Courier New"/>
      <w:sz w:val="20"/>
      <w:szCs w:val="20"/>
      <w:lang w:eastAsia="ru-RU"/>
    </w:rPr>
  </w:style>
  <w:style w:type="character" w:customStyle="1" w:styleId="29">
    <w:name w:val="Основной текст (2) + 9"/>
    <w:aliases w:val="5 pt,Не полужирный"/>
    <w:basedOn w:val="a0"/>
    <w:rsid w:val="004F7035"/>
    <w:rPr>
      <w:color w:val="000000"/>
      <w:spacing w:val="0"/>
      <w:w w:val="100"/>
      <w:position w:val="0"/>
      <w:sz w:val="19"/>
      <w:szCs w:val="19"/>
      <w:shd w:val="clear" w:color="auto" w:fill="FFFFFF"/>
      <w:lang w:val="uk-UA" w:eastAsia="uk-UA" w:bidi="ar-SA"/>
    </w:rPr>
  </w:style>
  <w:style w:type="paragraph" w:styleId="ac">
    <w:name w:val="Body Text Indent"/>
    <w:basedOn w:val="a"/>
    <w:link w:val="ad"/>
    <w:uiPriority w:val="99"/>
    <w:semiHidden/>
    <w:unhideWhenUsed/>
    <w:rsid w:val="00025E4E"/>
    <w:pPr>
      <w:spacing w:after="120"/>
      <w:ind w:left="283"/>
    </w:pPr>
  </w:style>
  <w:style w:type="character" w:customStyle="1" w:styleId="ad">
    <w:name w:val="Основной текст с отступом Знак"/>
    <w:basedOn w:val="a0"/>
    <w:link w:val="ac"/>
    <w:uiPriority w:val="99"/>
    <w:semiHidden/>
    <w:rsid w:val="00025E4E"/>
  </w:style>
  <w:style w:type="paragraph" w:styleId="ae">
    <w:name w:val="Title"/>
    <w:basedOn w:val="a"/>
    <w:link w:val="af"/>
    <w:qFormat/>
    <w:rsid w:val="00FE2EA7"/>
    <w:pPr>
      <w:spacing w:after="0" w:line="240" w:lineRule="auto"/>
      <w:jc w:val="center"/>
    </w:pPr>
    <w:rPr>
      <w:rFonts w:ascii="Times New Roman" w:eastAsia="Times New Roman" w:hAnsi="Times New Roman" w:cs="Times New Roman"/>
      <w:b/>
      <w:bCs/>
      <w:sz w:val="32"/>
      <w:szCs w:val="24"/>
      <w:lang w:val="uk-UA" w:eastAsia="uk-UA"/>
    </w:rPr>
  </w:style>
  <w:style w:type="character" w:customStyle="1" w:styleId="af">
    <w:name w:val="Название Знак"/>
    <w:basedOn w:val="a0"/>
    <w:link w:val="ae"/>
    <w:rsid w:val="00FE2EA7"/>
    <w:rPr>
      <w:rFonts w:ascii="Times New Roman" w:eastAsia="Times New Roman" w:hAnsi="Times New Roman" w:cs="Times New Roman"/>
      <w:b/>
      <w:bCs/>
      <w:sz w:val="32"/>
      <w:szCs w:val="24"/>
      <w:lang w:val="uk-UA" w:eastAsia="uk-UA"/>
    </w:rPr>
  </w:style>
  <w:style w:type="paragraph" w:styleId="af0">
    <w:name w:val="Normal (Web)"/>
    <w:basedOn w:val="a"/>
    <w:uiPriority w:val="99"/>
    <w:unhideWhenUsed/>
    <w:rsid w:val="007372DB"/>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1">
    <w:name w:val="Table Grid"/>
    <w:basedOn w:val="a1"/>
    <w:uiPriority w:val="59"/>
    <w:rsid w:val="00F969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477D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uiPriority w:val="99"/>
    <w:rsid w:val="00F70BF8"/>
    <w:rPr>
      <w:rFonts w:cs="Times New Roman"/>
    </w:rPr>
  </w:style>
  <w:style w:type="character" w:customStyle="1" w:styleId="hl">
    <w:name w:val="hl"/>
    <w:basedOn w:val="a0"/>
    <w:uiPriority w:val="99"/>
    <w:rsid w:val="00F70BF8"/>
    <w:rPr>
      <w:rFonts w:cs="Times New Roman"/>
    </w:rPr>
  </w:style>
  <w:style w:type="paragraph" w:customStyle="1" w:styleId="Style24">
    <w:name w:val="Style24"/>
    <w:basedOn w:val="a"/>
    <w:uiPriority w:val="99"/>
    <w:rsid w:val="00C41F68"/>
    <w:pPr>
      <w:widowControl w:val="0"/>
      <w:autoSpaceDE w:val="0"/>
      <w:autoSpaceDN w:val="0"/>
      <w:adjustRightInd w:val="0"/>
      <w:spacing w:after="0" w:line="224" w:lineRule="exact"/>
      <w:ind w:firstLine="398"/>
      <w:jc w:val="both"/>
    </w:pPr>
    <w:rPr>
      <w:rFonts w:ascii="Times New Roman" w:eastAsia="Times New Roman" w:hAnsi="Times New Roman" w:cs="Times New Roman"/>
      <w:sz w:val="24"/>
      <w:szCs w:val="24"/>
      <w:lang w:val="uk-UA" w:eastAsia="uk-UA"/>
    </w:rPr>
  </w:style>
  <w:style w:type="character" w:customStyle="1" w:styleId="FontStyle35">
    <w:name w:val="Font Style35"/>
    <w:uiPriority w:val="99"/>
    <w:rsid w:val="00C41F68"/>
    <w:rPr>
      <w:rFonts w:ascii="Times New Roman" w:hAnsi="Times New Roman"/>
      <w:sz w:val="18"/>
    </w:rPr>
  </w:style>
  <w:style w:type="paragraph" w:customStyle="1" w:styleId="5">
    <w:name w:val="заголовок 5"/>
    <w:basedOn w:val="a"/>
    <w:next w:val="a"/>
    <w:uiPriority w:val="99"/>
    <w:rsid w:val="00FE675A"/>
    <w:pPr>
      <w:keepNext/>
      <w:autoSpaceDE w:val="0"/>
      <w:autoSpaceDN w:val="0"/>
      <w:spacing w:after="0" w:line="360" w:lineRule="auto"/>
      <w:jc w:val="center"/>
      <w:outlineLvl w:val="4"/>
    </w:pPr>
    <w:rPr>
      <w:rFonts w:ascii="Times New Roman" w:eastAsiaTheme="minorEastAsia" w:hAnsi="Times New Roman" w:cs="Times New Roman"/>
      <w:b/>
      <w:bCs/>
      <w:sz w:val="24"/>
      <w:szCs w:val="24"/>
      <w:lang w:val="uk-UA" w:eastAsia="ru-RU"/>
    </w:rPr>
  </w:style>
  <w:style w:type="character" w:styleId="af2">
    <w:name w:val="Hyperlink"/>
    <w:basedOn w:val="a0"/>
    <w:uiPriority w:val="99"/>
    <w:unhideWhenUsed/>
    <w:rsid w:val="00FE675A"/>
    <w:rPr>
      <w:color w:val="0000FF"/>
      <w:u w:val="single"/>
    </w:rPr>
  </w:style>
  <w:style w:type="character" w:styleId="HTML1">
    <w:name w:val="HTML Cite"/>
    <w:basedOn w:val="a0"/>
    <w:uiPriority w:val="99"/>
    <w:semiHidden/>
    <w:unhideWhenUsed/>
    <w:rsid w:val="000D1A02"/>
    <w:rPr>
      <w:i/>
      <w:iCs/>
    </w:rPr>
  </w:style>
  <w:style w:type="character" w:styleId="af3">
    <w:name w:val="Emphasis"/>
    <w:basedOn w:val="a0"/>
    <w:uiPriority w:val="20"/>
    <w:qFormat/>
    <w:rsid w:val="005C227E"/>
    <w:rPr>
      <w:i/>
      <w:iCs/>
    </w:rPr>
  </w:style>
</w:styles>
</file>

<file path=word/webSettings.xml><?xml version="1.0" encoding="utf-8"?>
<w:webSettings xmlns:r="http://schemas.openxmlformats.org/officeDocument/2006/relationships" xmlns:w="http://schemas.openxmlformats.org/wordprocessingml/2006/main">
  <w:divs>
    <w:div w:id="16586483">
      <w:bodyDiv w:val="1"/>
      <w:marLeft w:val="0"/>
      <w:marRight w:val="0"/>
      <w:marTop w:val="0"/>
      <w:marBottom w:val="0"/>
      <w:divBdr>
        <w:top w:val="none" w:sz="0" w:space="0" w:color="auto"/>
        <w:left w:val="none" w:sz="0" w:space="0" w:color="auto"/>
        <w:bottom w:val="none" w:sz="0" w:space="0" w:color="auto"/>
        <w:right w:val="none" w:sz="0" w:space="0" w:color="auto"/>
      </w:divBdr>
    </w:div>
    <w:div w:id="17660032">
      <w:bodyDiv w:val="1"/>
      <w:marLeft w:val="0"/>
      <w:marRight w:val="0"/>
      <w:marTop w:val="0"/>
      <w:marBottom w:val="0"/>
      <w:divBdr>
        <w:top w:val="none" w:sz="0" w:space="0" w:color="auto"/>
        <w:left w:val="none" w:sz="0" w:space="0" w:color="auto"/>
        <w:bottom w:val="none" w:sz="0" w:space="0" w:color="auto"/>
        <w:right w:val="none" w:sz="0" w:space="0" w:color="auto"/>
      </w:divBdr>
    </w:div>
    <w:div w:id="52312166">
      <w:bodyDiv w:val="1"/>
      <w:marLeft w:val="0"/>
      <w:marRight w:val="0"/>
      <w:marTop w:val="0"/>
      <w:marBottom w:val="0"/>
      <w:divBdr>
        <w:top w:val="none" w:sz="0" w:space="0" w:color="auto"/>
        <w:left w:val="none" w:sz="0" w:space="0" w:color="auto"/>
        <w:bottom w:val="none" w:sz="0" w:space="0" w:color="auto"/>
        <w:right w:val="none" w:sz="0" w:space="0" w:color="auto"/>
      </w:divBdr>
    </w:div>
    <w:div w:id="56520331">
      <w:bodyDiv w:val="1"/>
      <w:marLeft w:val="0"/>
      <w:marRight w:val="0"/>
      <w:marTop w:val="0"/>
      <w:marBottom w:val="0"/>
      <w:divBdr>
        <w:top w:val="none" w:sz="0" w:space="0" w:color="auto"/>
        <w:left w:val="none" w:sz="0" w:space="0" w:color="auto"/>
        <w:bottom w:val="none" w:sz="0" w:space="0" w:color="auto"/>
        <w:right w:val="none" w:sz="0" w:space="0" w:color="auto"/>
      </w:divBdr>
    </w:div>
    <w:div w:id="93748550">
      <w:bodyDiv w:val="1"/>
      <w:marLeft w:val="0"/>
      <w:marRight w:val="0"/>
      <w:marTop w:val="0"/>
      <w:marBottom w:val="0"/>
      <w:divBdr>
        <w:top w:val="none" w:sz="0" w:space="0" w:color="auto"/>
        <w:left w:val="none" w:sz="0" w:space="0" w:color="auto"/>
        <w:bottom w:val="none" w:sz="0" w:space="0" w:color="auto"/>
        <w:right w:val="none" w:sz="0" w:space="0" w:color="auto"/>
      </w:divBdr>
    </w:div>
    <w:div w:id="185296824">
      <w:bodyDiv w:val="1"/>
      <w:marLeft w:val="0"/>
      <w:marRight w:val="0"/>
      <w:marTop w:val="0"/>
      <w:marBottom w:val="0"/>
      <w:divBdr>
        <w:top w:val="none" w:sz="0" w:space="0" w:color="auto"/>
        <w:left w:val="none" w:sz="0" w:space="0" w:color="auto"/>
        <w:bottom w:val="none" w:sz="0" w:space="0" w:color="auto"/>
        <w:right w:val="none" w:sz="0" w:space="0" w:color="auto"/>
      </w:divBdr>
    </w:div>
    <w:div w:id="207886531">
      <w:bodyDiv w:val="1"/>
      <w:marLeft w:val="0"/>
      <w:marRight w:val="0"/>
      <w:marTop w:val="0"/>
      <w:marBottom w:val="0"/>
      <w:divBdr>
        <w:top w:val="none" w:sz="0" w:space="0" w:color="auto"/>
        <w:left w:val="none" w:sz="0" w:space="0" w:color="auto"/>
        <w:bottom w:val="none" w:sz="0" w:space="0" w:color="auto"/>
        <w:right w:val="none" w:sz="0" w:space="0" w:color="auto"/>
      </w:divBdr>
    </w:div>
    <w:div w:id="235211564">
      <w:bodyDiv w:val="1"/>
      <w:marLeft w:val="0"/>
      <w:marRight w:val="0"/>
      <w:marTop w:val="0"/>
      <w:marBottom w:val="0"/>
      <w:divBdr>
        <w:top w:val="none" w:sz="0" w:space="0" w:color="auto"/>
        <w:left w:val="none" w:sz="0" w:space="0" w:color="auto"/>
        <w:bottom w:val="none" w:sz="0" w:space="0" w:color="auto"/>
        <w:right w:val="none" w:sz="0" w:space="0" w:color="auto"/>
      </w:divBdr>
    </w:div>
    <w:div w:id="337201512">
      <w:bodyDiv w:val="1"/>
      <w:marLeft w:val="0"/>
      <w:marRight w:val="0"/>
      <w:marTop w:val="0"/>
      <w:marBottom w:val="0"/>
      <w:divBdr>
        <w:top w:val="none" w:sz="0" w:space="0" w:color="auto"/>
        <w:left w:val="none" w:sz="0" w:space="0" w:color="auto"/>
        <w:bottom w:val="none" w:sz="0" w:space="0" w:color="auto"/>
        <w:right w:val="none" w:sz="0" w:space="0" w:color="auto"/>
      </w:divBdr>
    </w:div>
    <w:div w:id="361630525">
      <w:bodyDiv w:val="1"/>
      <w:marLeft w:val="0"/>
      <w:marRight w:val="0"/>
      <w:marTop w:val="0"/>
      <w:marBottom w:val="0"/>
      <w:divBdr>
        <w:top w:val="none" w:sz="0" w:space="0" w:color="auto"/>
        <w:left w:val="none" w:sz="0" w:space="0" w:color="auto"/>
        <w:bottom w:val="none" w:sz="0" w:space="0" w:color="auto"/>
        <w:right w:val="none" w:sz="0" w:space="0" w:color="auto"/>
      </w:divBdr>
    </w:div>
    <w:div w:id="388505520">
      <w:bodyDiv w:val="1"/>
      <w:marLeft w:val="0"/>
      <w:marRight w:val="0"/>
      <w:marTop w:val="0"/>
      <w:marBottom w:val="0"/>
      <w:divBdr>
        <w:top w:val="none" w:sz="0" w:space="0" w:color="auto"/>
        <w:left w:val="none" w:sz="0" w:space="0" w:color="auto"/>
        <w:bottom w:val="none" w:sz="0" w:space="0" w:color="auto"/>
        <w:right w:val="none" w:sz="0" w:space="0" w:color="auto"/>
      </w:divBdr>
    </w:div>
    <w:div w:id="389574919">
      <w:bodyDiv w:val="1"/>
      <w:marLeft w:val="0"/>
      <w:marRight w:val="0"/>
      <w:marTop w:val="0"/>
      <w:marBottom w:val="0"/>
      <w:divBdr>
        <w:top w:val="none" w:sz="0" w:space="0" w:color="auto"/>
        <w:left w:val="none" w:sz="0" w:space="0" w:color="auto"/>
        <w:bottom w:val="none" w:sz="0" w:space="0" w:color="auto"/>
        <w:right w:val="none" w:sz="0" w:space="0" w:color="auto"/>
      </w:divBdr>
    </w:div>
    <w:div w:id="524639030">
      <w:bodyDiv w:val="1"/>
      <w:marLeft w:val="0"/>
      <w:marRight w:val="0"/>
      <w:marTop w:val="0"/>
      <w:marBottom w:val="0"/>
      <w:divBdr>
        <w:top w:val="none" w:sz="0" w:space="0" w:color="auto"/>
        <w:left w:val="none" w:sz="0" w:space="0" w:color="auto"/>
        <w:bottom w:val="none" w:sz="0" w:space="0" w:color="auto"/>
        <w:right w:val="none" w:sz="0" w:space="0" w:color="auto"/>
      </w:divBdr>
      <w:divsChild>
        <w:div w:id="113913850">
          <w:marLeft w:val="0"/>
          <w:marRight w:val="0"/>
          <w:marTop w:val="0"/>
          <w:marBottom w:val="0"/>
          <w:divBdr>
            <w:top w:val="none" w:sz="0" w:space="0" w:color="auto"/>
            <w:left w:val="none" w:sz="0" w:space="0" w:color="auto"/>
            <w:bottom w:val="none" w:sz="0" w:space="0" w:color="auto"/>
            <w:right w:val="none" w:sz="0" w:space="0" w:color="auto"/>
          </w:divBdr>
        </w:div>
      </w:divsChild>
    </w:div>
    <w:div w:id="648706539">
      <w:bodyDiv w:val="1"/>
      <w:marLeft w:val="0"/>
      <w:marRight w:val="0"/>
      <w:marTop w:val="0"/>
      <w:marBottom w:val="0"/>
      <w:divBdr>
        <w:top w:val="none" w:sz="0" w:space="0" w:color="auto"/>
        <w:left w:val="none" w:sz="0" w:space="0" w:color="auto"/>
        <w:bottom w:val="none" w:sz="0" w:space="0" w:color="auto"/>
        <w:right w:val="none" w:sz="0" w:space="0" w:color="auto"/>
      </w:divBdr>
    </w:div>
    <w:div w:id="652099477">
      <w:bodyDiv w:val="1"/>
      <w:marLeft w:val="0"/>
      <w:marRight w:val="0"/>
      <w:marTop w:val="0"/>
      <w:marBottom w:val="0"/>
      <w:divBdr>
        <w:top w:val="none" w:sz="0" w:space="0" w:color="auto"/>
        <w:left w:val="none" w:sz="0" w:space="0" w:color="auto"/>
        <w:bottom w:val="none" w:sz="0" w:space="0" w:color="auto"/>
        <w:right w:val="none" w:sz="0" w:space="0" w:color="auto"/>
      </w:divBdr>
    </w:div>
    <w:div w:id="659844785">
      <w:bodyDiv w:val="1"/>
      <w:marLeft w:val="0"/>
      <w:marRight w:val="0"/>
      <w:marTop w:val="0"/>
      <w:marBottom w:val="0"/>
      <w:divBdr>
        <w:top w:val="none" w:sz="0" w:space="0" w:color="auto"/>
        <w:left w:val="none" w:sz="0" w:space="0" w:color="auto"/>
        <w:bottom w:val="none" w:sz="0" w:space="0" w:color="auto"/>
        <w:right w:val="none" w:sz="0" w:space="0" w:color="auto"/>
      </w:divBdr>
    </w:div>
    <w:div w:id="742607553">
      <w:bodyDiv w:val="1"/>
      <w:marLeft w:val="0"/>
      <w:marRight w:val="0"/>
      <w:marTop w:val="0"/>
      <w:marBottom w:val="0"/>
      <w:divBdr>
        <w:top w:val="none" w:sz="0" w:space="0" w:color="auto"/>
        <w:left w:val="none" w:sz="0" w:space="0" w:color="auto"/>
        <w:bottom w:val="none" w:sz="0" w:space="0" w:color="auto"/>
        <w:right w:val="none" w:sz="0" w:space="0" w:color="auto"/>
      </w:divBdr>
    </w:div>
    <w:div w:id="745151919">
      <w:bodyDiv w:val="1"/>
      <w:marLeft w:val="0"/>
      <w:marRight w:val="0"/>
      <w:marTop w:val="0"/>
      <w:marBottom w:val="0"/>
      <w:divBdr>
        <w:top w:val="none" w:sz="0" w:space="0" w:color="auto"/>
        <w:left w:val="none" w:sz="0" w:space="0" w:color="auto"/>
        <w:bottom w:val="none" w:sz="0" w:space="0" w:color="auto"/>
        <w:right w:val="none" w:sz="0" w:space="0" w:color="auto"/>
      </w:divBdr>
      <w:divsChild>
        <w:div w:id="678392615">
          <w:marLeft w:val="0"/>
          <w:marRight w:val="0"/>
          <w:marTop w:val="0"/>
          <w:marBottom w:val="0"/>
          <w:divBdr>
            <w:top w:val="none" w:sz="0" w:space="0" w:color="auto"/>
            <w:left w:val="none" w:sz="0" w:space="0" w:color="auto"/>
            <w:bottom w:val="none" w:sz="0" w:space="0" w:color="auto"/>
            <w:right w:val="none" w:sz="0" w:space="0" w:color="auto"/>
          </w:divBdr>
        </w:div>
      </w:divsChild>
    </w:div>
    <w:div w:id="771710325">
      <w:bodyDiv w:val="1"/>
      <w:marLeft w:val="0"/>
      <w:marRight w:val="0"/>
      <w:marTop w:val="0"/>
      <w:marBottom w:val="0"/>
      <w:divBdr>
        <w:top w:val="none" w:sz="0" w:space="0" w:color="auto"/>
        <w:left w:val="none" w:sz="0" w:space="0" w:color="auto"/>
        <w:bottom w:val="none" w:sz="0" w:space="0" w:color="auto"/>
        <w:right w:val="none" w:sz="0" w:space="0" w:color="auto"/>
      </w:divBdr>
    </w:div>
    <w:div w:id="788664037">
      <w:bodyDiv w:val="1"/>
      <w:marLeft w:val="0"/>
      <w:marRight w:val="0"/>
      <w:marTop w:val="0"/>
      <w:marBottom w:val="0"/>
      <w:divBdr>
        <w:top w:val="none" w:sz="0" w:space="0" w:color="auto"/>
        <w:left w:val="none" w:sz="0" w:space="0" w:color="auto"/>
        <w:bottom w:val="none" w:sz="0" w:space="0" w:color="auto"/>
        <w:right w:val="none" w:sz="0" w:space="0" w:color="auto"/>
      </w:divBdr>
    </w:div>
    <w:div w:id="905529613">
      <w:bodyDiv w:val="1"/>
      <w:marLeft w:val="0"/>
      <w:marRight w:val="0"/>
      <w:marTop w:val="0"/>
      <w:marBottom w:val="0"/>
      <w:divBdr>
        <w:top w:val="none" w:sz="0" w:space="0" w:color="auto"/>
        <w:left w:val="none" w:sz="0" w:space="0" w:color="auto"/>
        <w:bottom w:val="none" w:sz="0" w:space="0" w:color="auto"/>
        <w:right w:val="none" w:sz="0" w:space="0" w:color="auto"/>
      </w:divBdr>
    </w:div>
    <w:div w:id="934284009">
      <w:bodyDiv w:val="1"/>
      <w:marLeft w:val="0"/>
      <w:marRight w:val="0"/>
      <w:marTop w:val="0"/>
      <w:marBottom w:val="0"/>
      <w:divBdr>
        <w:top w:val="none" w:sz="0" w:space="0" w:color="auto"/>
        <w:left w:val="none" w:sz="0" w:space="0" w:color="auto"/>
        <w:bottom w:val="none" w:sz="0" w:space="0" w:color="auto"/>
        <w:right w:val="none" w:sz="0" w:space="0" w:color="auto"/>
      </w:divBdr>
    </w:div>
    <w:div w:id="975258048">
      <w:bodyDiv w:val="1"/>
      <w:marLeft w:val="0"/>
      <w:marRight w:val="0"/>
      <w:marTop w:val="0"/>
      <w:marBottom w:val="0"/>
      <w:divBdr>
        <w:top w:val="none" w:sz="0" w:space="0" w:color="auto"/>
        <w:left w:val="none" w:sz="0" w:space="0" w:color="auto"/>
        <w:bottom w:val="none" w:sz="0" w:space="0" w:color="auto"/>
        <w:right w:val="none" w:sz="0" w:space="0" w:color="auto"/>
      </w:divBdr>
    </w:div>
    <w:div w:id="975724471">
      <w:bodyDiv w:val="1"/>
      <w:marLeft w:val="0"/>
      <w:marRight w:val="0"/>
      <w:marTop w:val="0"/>
      <w:marBottom w:val="0"/>
      <w:divBdr>
        <w:top w:val="none" w:sz="0" w:space="0" w:color="auto"/>
        <w:left w:val="none" w:sz="0" w:space="0" w:color="auto"/>
        <w:bottom w:val="none" w:sz="0" w:space="0" w:color="auto"/>
        <w:right w:val="none" w:sz="0" w:space="0" w:color="auto"/>
      </w:divBdr>
    </w:div>
    <w:div w:id="1005666026">
      <w:bodyDiv w:val="1"/>
      <w:marLeft w:val="0"/>
      <w:marRight w:val="0"/>
      <w:marTop w:val="0"/>
      <w:marBottom w:val="0"/>
      <w:divBdr>
        <w:top w:val="none" w:sz="0" w:space="0" w:color="auto"/>
        <w:left w:val="none" w:sz="0" w:space="0" w:color="auto"/>
        <w:bottom w:val="none" w:sz="0" w:space="0" w:color="auto"/>
        <w:right w:val="none" w:sz="0" w:space="0" w:color="auto"/>
      </w:divBdr>
    </w:div>
    <w:div w:id="1075518679">
      <w:bodyDiv w:val="1"/>
      <w:marLeft w:val="0"/>
      <w:marRight w:val="0"/>
      <w:marTop w:val="0"/>
      <w:marBottom w:val="0"/>
      <w:divBdr>
        <w:top w:val="none" w:sz="0" w:space="0" w:color="auto"/>
        <w:left w:val="none" w:sz="0" w:space="0" w:color="auto"/>
        <w:bottom w:val="none" w:sz="0" w:space="0" w:color="auto"/>
        <w:right w:val="none" w:sz="0" w:space="0" w:color="auto"/>
      </w:divBdr>
    </w:div>
    <w:div w:id="1133399871">
      <w:bodyDiv w:val="1"/>
      <w:marLeft w:val="0"/>
      <w:marRight w:val="0"/>
      <w:marTop w:val="0"/>
      <w:marBottom w:val="0"/>
      <w:divBdr>
        <w:top w:val="none" w:sz="0" w:space="0" w:color="auto"/>
        <w:left w:val="none" w:sz="0" w:space="0" w:color="auto"/>
        <w:bottom w:val="none" w:sz="0" w:space="0" w:color="auto"/>
        <w:right w:val="none" w:sz="0" w:space="0" w:color="auto"/>
      </w:divBdr>
    </w:div>
    <w:div w:id="1164317047">
      <w:bodyDiv w:val="1"/>
      <w:marLeft w:val="0"/>
      <w:marRight w:val="0"/>
      <w:marTop w:val="0"/>
      <w:marBottom w:val="0"/>
      <w:divBdr>
        <w:top w:val="none" w:sz="0" w:space="0" w:color="auto"/>
        <w:left w:val="none" w:sz="0" w:space="0" w:color="auto"/>
        <w:bottom w:val="none" w:sz="0" w:space="0" w:color="auto"/>
        <w:right w:val="none" w:sz="0" w:space="0" w:color="auto"/>
      </w:divBdr>
    </w:div>
    <w:div w:id="1170565463">
      <w:bodyDiv w:val="1"/>
      <w:marLeft w:val="0"/>
      <w:marRight w:val="0"/>
      <w:marTop w:val="0"/>
      <w:marBottom w:val="0"/>
      <w:divBdr>
        <w:top w:val="none" w:sz="0" w:space="0" w:color="auto"/>
        <w:left w:val="none" w:sz="0" w:space="0" w:color="auto"/>
        <w:bottom w:val="none" w:sz="0" w:space="0" w:color="auto"/>
        <w:right w:val="none" w:sz="0" w:space="0" w:color="auto"/>
      </w:divBdr>
    </w:div>
    <w:div w:id="1268931055">
      <w:bodyDiv w:val="1"/>
      <w:marLeft w:val="0"/>
      <w:marRight w:val="0"/>
      <w:marTop w:val="0"/>
      <w:marBottom w:val="0"/>
      <w:divBdr>
        <w:top w:val="none" w:sz="0" w:space="0" w:color="auto"/>
        <w:left w:val="none" w:sz="0" w:space="0" w:color="auto"/>
        <w:bottom w:val="none" w:sz="0" w:space="0" w:color="auto"/>
        <w:right w:val="none" w:sz="0" w:space="0" w:color="auto"/>
      </w:divBdr>
    </w:div>
    <w:div w:id="1298948473">
      <w:bodyDiv w:val="1"/>
      <w:marLeft w:val="0"/>
      <w:marRight w:val="0"/>
      <w:marTop w:val="0"/>
      <w:marBottom w:val="0"/>
      <w:divBdr>
        <w:top w:val="none" w:sz="0" w:space="0" w:color="auto"/>
        <w:left w:val="none" w:sz="0" w:space="0" w:color="auto"/>
        <w:bottom w:val="none" w:sz="0" w:space="0" w:color="auto"/>
        <w:right w:val="none" w:sz="0" w:space="0" w:color="auto"/>
      </w:divBdr>
      <w:divsChild>
        <w:div w:id="396634366">
          <w:marLeft w:val="0"/>
          <w:marRight w:val="0"/>
          <w:marTop w:val="0"/>
          <w:marBottom w:val="0"/>
          <w:divBdr>
            <w:top w:val="none" w:sz="0" w:space="0" w:color="auto"/>
            <w:left w:val="none" w:sz="0" w:space="0" w:color="auto"/>
            <w:bottom w:val="none" w:sz="0" w:space="0" w:color="auto"/>
            <w:right w:val="none" w:sz="0" w:space="0" w:color="auto"/>
          </w:divBdr>
        </w:div>
      </w:divsChild>
    </w:div>
    <w:div w:id="1523082462">
      <w:bodyDiv w:val="1"/>
      <w:marLeft w:val="0"/>
      <w:marRight w:val="0"/>
      <w:marTop w:val="0"/>
      <w:marBottom w:val="0"/>
      <w:divBdr>
        <w:top w:val="none" w:sz="0" w:space="0" w:color="auto"/>
        <w:left w:val="none" w:sz="0" w:space="0" w:color="auto"/>
        <w:bottom w:val="none" w:sz="0" w:space="0" w:color="auto"/>
        <w:right w:val="none" w:sz="0" w:space="0" w:color="auto"/>
      </w:divBdr>
    </w:div>
    <w:div w:id="1551260259">
      <w:bodyDiv w:val="1"/>
      <w:marLeft w:val="0"/>
      <w:marRight w:val="0"/>
      <w:marTop w:val="0"/>
      <w:marBottom w:val="0"/>
      <w:divBdr>
        <w:top w:val="none" w:sz="0" w:space="0" w:color="auto"/>
        <w:left w:val="none" w:sz="0" w:space="0" w:color="auto"/>
        <w:bottom w:val="none" w:sz="0" w:space="0" w:color="auto"/>
        <w:right w:val="none" w:sz="0" w:space="0" w:color="auto"/>
      </w:divBdr>
    </w:div>
    <w:div w:id="1703357455">
      <w:bodyDiv w:val="1"/>
      <w:marLeft w:val="0"/>
      <w:marRight w:val="0"/>
      <w:marTop w:val="0"/>
      <w:marBottom w:val="0"/>
      <w:divBdr>
        <w:top w:val="none" w:sz="0" w:space="0" w:color="auto"/>
        <w:left w:val="none" w:sz="0" w:space="0" w:color="auto"/>
        <w:bottom w:val="none" w:sz="0" w:space="0" w:color="auto"/>
        <w:right w:val="none" w:sz="0" w:space="0" w:color="auto"/>
      </w:divBdr>
    </w:div>
    <w:div w:id="1767072283">
      <w:bodyDiv w:val="1"/>
      <w:marLeft w:val="0"/>
      <w:marRight w:val="0"/>
      <w:marTop w:val="0"/>
      <w:marBottom w:val="0"/>
      <w:divBdr>
        <w:top w:val="none" w:sz="0" w:space="0" w:color="auto"/>
        <w:left w:val="none" w:sz="0" w:space="0" w:color="auto"/>
        <w:bottom w:val="none" w:sz="0" w:space="0" w:color="auto"/>
        <w:right w:val="none" w:sz="0" w:space="0" w:color="auto"/>
      </w:divBdr>
    </w:div>
    <w:div w:id="1901792658">
      <w:bodyDiv w:val="1"/>
      <w:marLeft w:val="0"/>
      <w:marRight w:val="0"/>
      <w:marTop w:val="0"/>
      <w:marBottom w:val="0"/>
      <w:divBdr>
        <w:top w:val="none" w:sz="0" w:space="0" w:color="auto"/>
        <w:left w:val="none" w:sz="0" w:space="0" w:color="auto"/>
        <w:bottom w:val="none" w:sz="0" w:space="0" w:color="auto"/>
        <w:right w:val="none" w:sz="0" w:space="0" w:color="auto"/>
      </w:divBdr>
    </w:div>
    <w:div w:id="1946692686">
      <w:bodyDiv w:val="1"/>
      <w:marLeft w:val="0"/>
      <w:marRight w:val="0"/>
      <w:marTop w:val="0"/>
      <w:marBottom w:val="0"/>
      <w:divBdr>
        <w:top w:val="none" w:sz="0" w:space="0" w:color="auto"/>
        <w:left w:val="none" w:sz="0" w:space="0" w:color="auto"/>
        <w:bottom w:val="none" w:sz="0" w:space="0" w:color="auto"/>
        <w:right w:val="none" w:sz="0" w:space="0" w:color="auto"/>
      </w:divBdr>
    </w:div>
    <w:div w:id="1959296631">
      <w:bodyDiv w:val="1"/>
      <w:marLeft w:val="0"/>
      <w:marRight w:val="0"/>
      <w:marTop w:val="0"/>
      <w:marBottom w:val="0"/>
      <w:divBdr>
        <w:top w:val="none" w:sz="0" w:space="0" w:color="auto"/>
        <w:left w:val="none" w:sz="0" w:space="0" w:color="auto"/>
        <w:bottom w:val="none" w:sz="0" w:space="0" w:color="auto"/>
        <w:right w:val="none" w:sz="0" w:space="0" w:color="auto"/>
      </w:divBdr>
    </w:div>
    <w:div w:id="1974022951">
      <w:bodyDiv w:val="1"/>
      <w:marLeft w:val="0"/>
      <w:marRight w:val="0"/>
      <w:marTop w:val="0"/>
      <w:marBottom w:val="0"/>
      <w:divBdr>
        <w:top w:val="none" w:sz="0" w:space="0" w:color="auto"/>
        <w:left w:val="none" w:sz="0" w:space="0" w:color="auto"/>
        <w:bottom w:val="none" w:sz="0" w:space="0" w:color="auto"/>
        <w:right w:val="none" w:sz="0" w:space="0" w:color="auto"/>
      </w:divBdr>
    </w:div>
    <w:div w:id="1976182272">
      <w:bodyDiv w:val="1"/>
      <w:marLeft w:val="0"/>
      <w:marRight w:val="0"/>
      <w:marTop w:val="0"/>
      <w:marBottom w:val="0"/>
      <w:divBdr>
        <w:top w:val="none" w:sz="0" w:space="0" w:color="auto"/>
        <w:left w:val="none" w:sz="0" w:space="0" w:color="auto"/>
        <w:bottom w:val="none" w:sz="0" w:space="0" w:color="auto"/>
        <w:right w:val="none" w:sz="0" w:space="0" w:color="auto"/>
      </w:divBdr>
    </w:div>
    <w:div w:id="1995834676">
      <w:bodyDiv w:val="1"/>
      <w:marLeft w:val="0"/>
      <w:marRight w:val="0"/>
      <w:marTop w:val="0"/>
      <w:marBottom w:val="0"/>
      <w:divBdr>
        <w:top w:val="none" w:sz="0" w:space="0" w:color="auto"/>
        <w:left w:val="none" w:sz="0" w:space="0" w:color="auto"/>
        <w:bottom w:val="none" w:sz="0" w:space="0" w:color="auto"/>
        <w:right w:val="none" w:sz="0" w:space="0" w:color="auto"/>
      </w:divBdr>
    </w:div>
    <w:div w:id="1996714191">
      <w:bodyDiv w:val="1"/>
      <w:marLeft w:val="0"/>
      <w:marRight w:val="0"/>
      <w:marTop w:val="0"/>
      <w:marBottom w:val="0"/>
      <w:divBdr>
        <w:top w:val="none" w:sz="0" w:space="0" w:color="auto"/>
        <w:left w:val="none" w:sz="0" w:space="0" w:color="auto"/>
        <w:bottom w:val="none" w:sz="0" w:space="0" w:color="auto"/>
        <w:right w:val="none" w:sz="0" w:space="0" w:color="auto"/>
      </w:divBdr>
    </w:div>
    <w:div w:id="2015958736">
      <w:bodyDiv w:val="1"/>
      <w:marLeft w:val="0"/>
      <w:marRight w:val="0"/>
      <w:marTop w:val="0"/>
      <w:marBottom w:val="0"/>
      <w:divBdr>
        <w:top w:val="none" w:sz="0" w:space="0" w:color="auto"/>
        <w:left w:val="none" w:sz="0" w:space="0" w:color="auto"/>
        <w:bottom w:val="none" w:sz="0" w:space="0" w:color="auto"/>
        <w:right w:val="none" w:sz="0" w:space="0" w:color="auto"/>
      </w:divBdr>
    </w:div>
    <w:div w:id="2090081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hyperlink" Target="https://cyberleninka.ru/article/n/transformatsiya-gendernoy-identichnosti-sotsialno-psihologicheskiy-aspek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weblib.pp.ua/sotsialno-psihologicheskaya-diagnostika.html" TargetMode="External"/><Relationship Id="rId2" Type="http://schemas.openxmlformats.org/officeDocument/2006/relationships/numbering" Target="numbering.xml"/><Relationship Id="rId16" Type="http://schemas.openxmlformats.org/officeDocument/2006/relationships/hyperlink" Target="https://stud.com.ua/17564/psihologiya/nastilna_kniga_praktichnogo_psihologa_robota_psihologa_z_doroslimi"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www.zhu.edu.ua" TargetMode="External"/><Relationship Id="rId10" Type="http://schemas.openxmlformats.org/officeDocument/2006/relationships/chart" Target="charts/chart2.xml"/><Relationship Id="rId19" Type="http://schemas.openxmlformats.org/officeDocument/2006/relationships/hyperlink" Target="https://cyberleninka.ru/article/n/osobennosti-protsessa-sotsializatsii-v-vysshey-shkole"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studfile.net/preview/5319156/page:29/"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Маскулинний тип</c:v>
                </c:pt>
              </c:strCache>
            </c:strRef>
          </c:tx>
          <c:cat>
            <c:strRef>
              <c:f>Лист1!$A$2:$A$5</c:f>
              <c:strCache>
                <c:ptCount val="4"/>
                <c:pt idx="0">
                  <c:v>1</c:v>
                </c:pt>
                <c:pt idx="1">
                  <c:v>2</c:v>
                </c:pt>
                <c:pt idx="2">
                  <c:v>3</c:v>
                </c:pt>
                <c:pt idx="3">
                  <c:v>Лідерство</c:v>
                </c:pt>
              </c:strCache>
            </c:strRef>
          </c:cat>
          <c:val>
            <c:numRef>
              <c:f>Лист1!$B$2:$B$5</c:f>
              <c:numCache>
                <c:formatCode>General</c:formatCode>
                <c:ptCount val="4"/>
                <c:pt idx="0">
                  <c:v>0</c:v>
                </c:pt>
                <c:pt idx="1">
                  <c:v>14</c:v>
                </c:pt>
                <c:pt idx="2">
                  <c:v>86</c:v>
                </c:pt>
              </c:numCache>
            </c:numRef>
          </c:val>
        </c:ser>
        <c:ser>
          <c:idx val="1"/>
          <c:order val="1"/>
          <c:tx>
            <c:strRef>
              <c:f>Лист1!$C$1</c:f>
              <c:strCache>
                <c:ptCount val="1"/>
                <c:pt idx="0">
                  <c:v>Фемінний тип</c:v>
                </c:pt>
              </c:strCache>
            </c:strRef>
          </c:tx>
          <c:cat>
            <c:strRef>
              <c:f>Лист1!$A$2:$A$5</c:f>
              <c:strCache>
                <c:ptCount val="4"/>
                <c:pt idx="0">
                  <c:v>1</c:v>
                </c:pt>
                <c:pt idx="1">
                  <c:v>2</c:v>
                </c:pt>
                <c:pt idx="2">
                  <c:v>3</c:v>
                </c:pt>
                <c:pt idx="3">
                  <c:v>Лідерство</c:v>
                </c:pt>
              </c:strCache>
            </c:strRef>
          </c:cat>
          <c:val>
            <c:numRef>
              <c:f>Лист1!$C$2:$C$5</c:f>
              <c:numCache>
                <c:formatCode>General</c:formatCode>
                <c:ptCount val="4"/>
                <c:pt idx="0">
                  <c:v>23</c:v>
                </c:pt>
                <c:pt idx="1">
                  <c:v>70</c:v>
                </c:pt>
                <c:pt idx="2">
                  <c:v>7</c:v>
                </c:pt>
              </c:numCache>
            </c:numRef>
          </c:val>
        </c:ser>
        <c:ser>
          <c:idx val="2"/>
          <c:order val="2"/>
          <c:tx>
            <c:strRef>
              <c:f>Лист1!$D$1</c:f>
              <c:strCache>
                <c:ptCount val="1"/>
                <c:pt idx="0">
                  <c:v>Андрогінний тип</c:v>
                </c:pt>
              </c:strCache>
            </c:strRef>
          </c:tx>
          <c:cat>
            <c:strRef>
              <c:f>Лист1!$A$2:$A$5</c:f>
              <c:strCache>
                <c:ptCount val="4"/>
                <c:pt idx="0">
                  <c:v>1</c:v>
                </c:pt>
                <c:pt idx="1">
                  <c:v>2</c:v>
                </c:pt>
                <c:pt idx="2">
                  <c:v>3</c:v>
                </c:pt>
                <c:pt idx="3">
                  <c:v>Лідерство</c:v>
                </c:pt>
              </c:strCache>
            </c:strRef>
          </c:cat>
          <c:val>
            <c:numRef>
              <c:f>Лист1!$D$2:$D$5</c:f>
              <c:numCache>
                <c:formatCode>General</c:formatCode>
                <c:ptCount val="4"/>
                <c:pt idx="0">
                  <c:v>10</c:v>
                </c:pt>
                <c:pt idx="1">
                  <c:v>34</c:v>
                </c:pt>
                <c:pt idx="2">
                  <c:v>56</c:v>
                </c:pt>
              </c:numCache>
            </c:numRef>
          </c:val>
        </c:ser>
        <c:marker val="1"/>
        <c:axId val="52313472"/>
        <c:axId val="52349952"/>
      </c:lineChart>
      <c:catAx>
        <c:axId val="52313472"/>
        <c:scaling>
          <c:orientation val="minMax"/>
        </c:scaling>
        <c:axPos val="b"/>
        <c:numFmt formatCode="General" sourceLinked="1"/>
        <c:tickLblPos val="nextTo"/>
        <c:txPr>
          <a:bodyPr/>
          <a:lstStyle/>
          <a:p>
            <a:pPr>
              <a:defRPr sz="1400" baseline="0"/>
            </a:pPr>
            <a:endParaRPr lang="ru-RU"/>
          </a:p>
        </c:txPr>
        <c:crossAx val="52349952"/>
        <c:crosses val="autoZero"/>
        <c:auto val="1"/>
        <c:lblAlgn val="ctr"/>
        <c:lblOffset val="100"/>
      </c:catAx>
      <c:valAx>
        <c:axId val="52349952"/>
        <c:scaling>
          <c:orientation val="minMax"/>
        </c:scaling>
        <c:axPos val="l"/>
        <c:majorGridlines/>
        <c:numFmt formatCode="General" sourceLinked="1"/>
        <c:tickLblPos val="nextTo"/>
        <c:crossAx val="52313472"/>
        <c:crosses val="autoZero"/>
        <c:crossBetween val="between"/>
      </c:valAx>
    </c:plotArea>
    <c:legend>
      <c:legendPos val="r"/>
      <c:txPr>
        <a:bodyPr/>
        <a:lstStyle/>
        <a:p>
          <a:pPr>
            <a:defRPr sz="1400" baseline="0"/>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Маскулинний тип</c:v>
                </c:pt>
              </c:strCache>
            </c:strRef>
          </c:tx>
          <c:cat>
            <c:strRef>
              <c:f>Лист1!$A$2:$A$5</c:f>
              <c:strCache>
                <c:ptCount val="4"/>
                <c:pt idx="0">
                  <c:v>Високий </c:v>
                </c:pt>
                <c:pt idx="1">
                  <c:v>Середній</c:v>
                </c:pt>
                <c:pt idx="2">
                  <c:v>Низький</c:v>
                </c:pt>
                <c:pt idx="3">
                  <c:v>Індекс групової згуртованості</c:v>
                </c:pt>
              </c:strCache>
            </c:strRef>
          </c:cat>
          <c:val>
            <c:numRef>
              <c:f>Лист1!$B$2:$B$5</c:f>
              <c:numCache>
                <c:formatCode>General</c:formatCode>
                <c:ptCount val="4"/>
                <c:pt idx="0">
                  <c:v>28</c:v>
                </c:pt>
                <c:pt idx="1">
                  <c:v>43</c:v>
                </c:pt>
                <c:pt idx="2">
                  <c:v>29</c:v>
                </c:pt>
              </c:numCache>
            </c:numRef>
          </c:val>
        </c:ser>
        <c:ser>
          <c:idx val="1"/>
          <c:order val="1"/>
          <c:tx>
            <c:strRef>
              <c:f>Лист1!$C$1</c:f>
              <c:strCache>
                <c:ptCount val="1"/>
                <c:pt idx="0">
                  <c:v>Фемінний тип</c:v>
                </c:pt>
              </c:strCache>
            </c:strRef>
          </c:tx>
          <c:cat>
            <c:strRef>
              <c:f>Лист1!$A$2:$A$5</c:f>
              <c:strCache>
                <c:ptCount val="4"/>
                <c:pt idx="0">
                  <c:v>Високий </c:v>
                </c:pt>
                <c:pt idx="1">
                  <c:v>Середній</c:v>
                </c:pt>
                <c:pt idx="2">
                  <c:v>Низький</c:v>
                </c:pt>
                <c:pt idx="3">
                  <c:v>Індекс групової згуртованості</c:v>
                </c:pt>
              </c:strCache>
            </c:strRef>
          </c:cat>
          <c:val>
            <c:numRef>
              <c:f>Лист1!$C$2:$C$5</c:f>
              <c:numCache>
                <c:formatCode>General</c:formatCode>
                <c:ptCount val="4"/>
                <c:pt idx="0">
                  <c:v>8</c:v>
                </c:pt>
                <c:pt idx="1">
                  <c:v>61</c:v>
                </c:pt>
                <c:pt idx="2">
                  <c:v>31</c:v>
                </c:pt>
              </c:numCache>
            </c:numRef>
          </c:val>
        </c:ser>
        <c:ser>
          <c:idx val="2"/>
          <c:order val="2"/>
          <c:tx>
            <c:strRef>
              <c:f>Лист1!$D$1</c:f>
              <c:strCache>
                <c:ptCount val="1"/>
                <c:pt idx="0">
                  <c:v>Андрогінний тип</c:v>
                </c:pt>
              </c:strCache>
            </c:strRef>
          </c:tx>
          <c:cat>
            <c:strRef>
              <c:f>Лист1!$A$2:$A$5</c:f>
              <c:strCache>
                <c:ptCount val="4"/>
                <c:pt idx="0">
                  <c:v>Високий </c:v>
                </c:pt>
                <c:pt idx="1">
                  <c:v>Середній</c:v>
                </c:pt>
                <c:pt idx="2">
                  <c:v>Низький</c:v>
                </c:pt>
                <c:pt idx="3">
                  <c:v>Індекс групової згуртованості</c:v>
                </c:pt>
              </c:strCache>
            </c:strRef>
          </c:cat>
          <c:val>
            <c:numRef>
              <c:f>Лист1!$D$2:$D$5</c:f>
              <c:numCache>
                <c:formatCode>General</c:formatCode>
                <c:ptCount val="4"/>
                <c:pt idx="0">
                  <c:v>6</c:v>
                </c:pt>
                <c:pt idx="1">
                  <c:v>63</c:v>
                </c:pt>
                <c:pt idx="2">
                  <c:v>31</c:v>
                </c:pt>
              </c:numCache>
            </c:numRef>
          </c:val>
        </c:ser>
        <c:marker val="1"/>
        <c:axId val="70252032"/>
        <c:axId val="71149056"/>
      </c:lineChart>
      <c:catAx>
        <c:axId val="70252032"/>
        <c:scaling>
          <c:orientation val="minMax"/>
        </c:scaling>
        <c:axPos val="b"/>
        <c:tickLblPos val="nextTo"/>
        <c:crossAx val="71149056"/>
        <c:crosses val="autoZero"/>
        <c:auto val="1"/>
        <c:lblAlgn val="ctr"/>
        <c:lblOffset val="100"/>
      </c:catAx>
      <c:valAx>
        <c:axId val="71149056"/>
        <c:scaling>
          <c:orientation val="minMax"/>
        </c:scaling>
        <c:axPos val="l"/>
        <c:majorGridlines/>
        <c:numFmt formatCode="General" sourceLinked="1"/>
        <c:tickLblPos val="nextTo"/>
        <c:crossAx val="70252032"/>
        <c:crosses val="autoZero"/>
        <c:crossBetween val="between"/>
      </c:valAx>
    </c:plotArea>
    <c:legend>
      <c:legendPos val="r"/>
      <c:txPr>
        <a:bodyPr/>
        <a:lstStyle/>
        <a:p>
          <a:pPr>
            <a:defRPr baseline="0"/>
          </a:pPr>
          <a:endParaRPr lang="ru-RU"/>
        </a:p>
      </c:txPr>
    </c:legend>
    <c:plotVisOnly val="1"/>
  </c:chart>
  <c:txPr>
    <a:bodyPr/>
    <a:lstStyle/>
    <a:p>
      <a:pPr>
        <a:defRPr sz="1300" baseline="0"/>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plotArea>
      <c:layout/>
      <c:lineChart>
        <c:grouping val="standard"/>
        <c:ser>
          <c:idx val="0"/>
          <c:order val="0"/>
          <c:tx>
            <c:strRef>
              <c:f>Лист1!$B$1</c:f>
              <c:strCache>
                <c:ptCount val="1"/>
                <c:pt idx="0">
                  <c:v>Маскулинний тип</c:v>
                </c:pt>
              </c:strCache>
            </c:strRef>
          </c:tx>
          <c:cat>
            <c:strRef>
              <c:f>Лист1!$A$2:$A$5</c:f>
              <c:strCache>
                <c:ptCount val="4"/>
                <c:pt idx="0">
                  <c:v>низький</c:v>
                </c:pt>
                <c:pt idx="1">
                  <c:v>середній</c:v>
                </c:pt>
                <c:pt idx="2">
                  <c:v>високий</c:v>
                </c:pt>
                <c:pt idx="3">
                  <c:v>Потреба у спілкування</c:v>
                </c:pt>
              </c:strCache>
            </c:strRef>
          </c:cat>
          <c:val>
            <c:numRef>
              <c:f>Лист1!$B$2:$B$5</c:f>
              <c:numCache>
                <c:formatCode>General</c:formatCode>
                <c:ptCount val="4"/>
                <c:pt idx="0">
                  <c:v>43</c:v>
                </c:pt>
                <c:pt idx="1">
                  <c:v>57</c:v>
                </c:pt>
                <c:pt idx="2">
                  <c:v>0</c:v>
                </c:pt>
              </c:numCache>
            </c:numRef>
          </c:val>
        </c:ser>
        <c:ser>
          <c:idx val="1"/>
          <c:order val="1"/>
          <c:tx>
            <c:strRef>
              <c:f>Лист1!$C$1</c:f>
              <c:strCache>
                <c:ptCount val="1"/>
                <c:pt idx="0">
                  <c:v>Фемінний тип</c:v>
                </c:pt>
              </c:strCache>
            </c:strRef>
          </c:tx>
          <c:cat>
            <c:strRef>
              <c:f>Лист1!$A$2:$A$5</c:f>
              <c:strCache>
                <c:ptCount val="4"/>
                <c:pt idx="0">
                  <c:v>низький</c:v>
                </c:pt>
                <c:pt idx="1">
                  <c:v>середній</c:v>
                </c:pt>
                <c:pt idx="2">
                  <c:v>високий</c:v>
                </c:pt>
                <c:pt idx="3">
                  <c:v>Потреба у спілкування</c:v>
                </c:pt>
              </c:strCache>
            </c:strRef>
          </c:cat>
          <c:val>
            <c:numRef>
              <c:f>Лист1!$C$2:$C$5</c:f>
              <c:numCache>
                <c:formatCode>General</c:formatCode>
                <c:ptCount val="4"/>
                <c:pt idx="0">
                  <c:v>6</c:v>
                </c:pt>
                <c:pt idx="1">
                  <c:v>47</c:v>
                </c:pt>
                <c:pt idx="2">
                  <c:v>47</c:v>
                </c:pt>
              </c:numCache>
            </c:numRef>
          </c:val>
        </c:ser>
        <c:ser>
          <c:idx val="2"/>
          <c:order val="2"/>
          <c:tx>
            <c:strRef>
              <c:f>Лист1!$D$1</c:f>
              <c:strCache>
                <c:ptCount val="1"/>
                <c:pt idx="0">
                  <c:v>Андрогінний тип</c:v>
                </c:pt>
              </c:strCache>
            </c:strRef>
          </c:tx>
          <c:cat>
            <c:strRef>
              <c:f>Лист1!$A$2:$A$5</c:f>
              <c:strCache>
                <c:ptCount val="4"/>
                <c:pt idx="0">
                  <c:v>низький</c:v>
                </c:pt>
                <c:pt idx="1">
                  <c:v>середній</c:v>
                </c:pt>
                <c:pt idx="2">
                  <c:v>високий</c:v>
                </c:pt>
                <c:pt idx="3">
                  <c:v>Потреба у спілкування</c:v>
                </c:pt>
              </c:strCache>
            </c:strRef>
          </c:cat>
          <c:val>
            <c:numRef>
              <c:f>Лист1!$D$2:$D$5</c:f>
              <c:numCache>
                <c:formatCode>General</c:formatCode>
                <c:ptCount val="4"/>
                <c:pt idx="0">
                  <c:v>16</c:v>
                </c:pt>
                <c:pt idx="1">
                  <c:v>65</c:v>
                </c:pt>
                <c:pt idx="2">
                  <c:v>19</c:v>
                </c:pt>
              </c:numCache>
            </c:numRef>
          </c:val>
        </c:ser>
        <c:marker val="1"/>
        <c:axId val="71468544"/>
        <c:axId val="71479680"/>
      </c:lineChart>
      <c:catAx>
        <c:axId val="71468544"/>
        <c:scaling>
          <c:orientation val="minMax"/>
        </c:scaling>
        <c:axPos val="b"/>
        <c:tickLblPos val="nextTo"/>
        <c:txPr>
          <a:bodyPr/>
          <a:lstStyle/>
          <a:p>
            <a:pPr>
              <a:defRPr sz="1400" baseline="0"/>
            </a:pPr>
            <a:endParaRPr lang="ru-RU"/>
          </a:p>
        </c:txPr>
        <c:crossAx val="71479680"/>
        <c:crosses val="autoZero"/>
        <c:auto val="1"/>
        <c:lblAlgn val="ctr"/>
        <c:lblOffset val="100"/>
      </c:catAx>
      <c:valAx>
        <c:axId val="71479680"/>
        <c:scaling>
          <c:orientation val="minMax"/>
        </c:scaling>
        <c:axPos val="l"/>
        <c:majorGridlines/>
        <c:numFmt formatCode="General" sourceLinked="1"/>
        <c:tickLblPos val="nextTo"/>
        <c:crossAx val="71468544"/>
        <c:crosses val="autoZero"/>
        <c:crossBetween val="between"/>
      </c:valAx>
    </c:plotArea>
    <c:legend>
      <c:legendPos val="r"/>
      <c:legendEntry>
        <c:idx val="0"/>
        <c:txPr>
          <a:bodyPr/>
          <a:lstStyle/>
          <a:p>
            <a:pPr>
              <a:defRPr sz="1400" baseline="0"/>
            </a:pPr>
            <a:endParaRPr lang="ru-RU"/>
          </a:p>
        </c:txPr>
      </c:legendEntry>
      <c:legendEntry>
        <c:idx val="1"/>
        <c:txPr>
          <a:bodyPr/>
          <a:lstStyle/>
          <a:p>
            <a:pPr>
              <a:defRPr sz="1400" baseline="0"/>
            </a:pPr>
            <a:endParaRPr lang="ru-RU"/>
          </a:p>
        </c:txPr>
      </c:legendEntry>
      <c:legendEntry>
        <c:idx val="2"/>
        <c:txPr>
          <a:bodyPr/>
          <a:lstStyle/>
          <a:p>
            <a:pPr>
              <a:defRPr sz="1400" baseline="0"/>
            </a:pPr>
            <a:endParaRPr lang="ru-RU"/>
          </a:p>
        </c:txPr>
      </c:legendEntry>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stacked"/>
        <c:ser>
          <c:idx val="0"/>
          <c:order val="0"/>
          <c:tx>
            <c:strRef>
              <c:f>Лист1!$B$1</c:f>
              <c:strCache>
                <c:ptCount val="1"/>
                <c:pt idx="0">
                  <c:v>колективістські стосунки</c:v>
                </c:pt>
              </c:strCache>
            </c:strRef>
          </c:tx>
          <c:cat>
            <c:strRef>
              <c:f>Лист1!$A$2:$A$5</c:f>
              <c:strCache>
                <c:ptCount val="3"/>
                <c:pt idx="0">
                  <c:v>маскуліний тип</c:v>
                </c:pt>
                <c:pt idx="1">
                  <c:v>фемінний тип</c:v>
                </c:pt>
                <c:pt idx="2">
                  <c:v>андрогінний тип</c:v>
                </c:pt>
              </c:strCache>
            </c:strRef>
          </c:cat>
          <c:val>
            <c:numRef>
              <c:f>Лист1!$B$2:$B$5</c:f>
              <c:numCache>
                <c:formatCode>General</c:formatCode>
                <c:ptCount val="4"/>
                <c:pt idx="1">
                  <c:v>77</c:v>
                </c:pt>
                <c:pt idx="2">
                  <c:v>44</c:v>
                </c:pt>
              </c:numCache>
            </c:numRef>
          </c:val>
        </c:ser>
        <c:ser>
          <c:idx val="1"/>
          <c:order val="1"/>
          <c:tx>
            <c:strRef>
              <c:f>Лист1!$C$1</c:f>
              <c:strCache>
                <c:ptCount val="1"/>
                <c:pt idx="0">
                  <c:v>індивідуалістичні стосунки</c:v>
                </c:pt>
              </c:strCache>
            </c:strRef>
          </c:tx>
          <c:cat>
            <c:strRef>
              <c:f>Лист1!$A$2:$A$5</c:f>
              <c:strCache>
                <c:ptCount val="3"/>
                <c:pt idx="0">
                  <c:v>маскуліний тип</c:v>
                </c:pt>
                <c:pt idx="1">
                  <c:v>фемінний тип</c:v>
                </c:pt>
                <c:pt idx="2">
                  <c:v>андрогінний тип</c:v>
                </c:pt>
              </c:strCache>
            </c:strRef>
          </c:cat>
          <c:val>
            <c:numRef>
              <c:f>Лист1!$C$2:$C$5</c:f>
              <c:numCache>
                <c:formatCode>General</c:formatCode>
                <c:ptCount val="4"/>
                <c:pt idx="0">
                  <c:v>100</c:v>
                </c:pt>
                <c:pt idx="1">
                  <c:v>15</c:v>
                </c:pt>
                <c:pt idx="2">
                  <c:v>53</c:v>
                </c:pt>
              </c:numCache>
            </c:numRef>
          </c:val>
        </c:ser>
        <c:ser>
          <c:idx val="2"/>
          <c:order val="2"/>
          <c:tx>
            <c:strRef>
              <c:f>Лист1!$D$1</c:f>
              <c:strCache>
                <c:ptCount val="1"/>
                <c:pt idx="0">
                  <c:v>прагматичні стосунки</c:v>
                </c:pt>
              </c:strCache>
            </c:strRef>
          </c:tx>
          <c:cat>
            <c:strRef>
              <c:f>Лист1!$A$2:$A$5</c:f>
              <c:strCache>
                <c:ptCount val="3"/>
                <c:pt idx="0">
                  <c:v>маскуліний тип</c:v>
                </c:pt>
                <c:pt idx="1">
                  <c:v>фемінний тип</c:v>
                </c:pt>
                <c:pt idx="2">
                  <c:v>андрогінний тип</c:v>
                </c:pt>
              </c:strCache>
            </c:strRef>
          </c:cat>
          <c:val>
            <c:numRef>
              <c:f>Лист1!$D$2:$D$5</c:f>
              <c:numCache>
                <c:formatCode>General</c:formatCode>
                <c:ptCount val="4"/>
                <c:pt idx="0">
                  <c:v>0</c:v>
                </c:pt>
                <c:pt idx="1">
                  <c:v>8</c:v>
                </c:pt>
                <c:pt idx="2">
                  <c:v>3</c:v>
                </c:pt>
              </c:numCache>
            </c:numRef>
          </c:val>
        </c:ser>
        <c:overlap val="100"/>
        <c:axId val="72115712"/>
        <c:axId val="72146944"/>
      </c:barChart>
      <c:catAx>
        <c:axId val="72115712"/>
        <c:scaling>
          <c:orientation val="minMax"/>
        </c:scaling>
        <c:axPos val="b"/>
        <c:tickLblPos val="nextTo"/>
        <c:txPr>
          <a:bodyPr rot="2400000" vert="horz"/>
          <a:lstStyle/>
          <a:p>
            <a:pPr>
              <a:defRPr sz="1400" baseline="0"/>
            </a:pPr>
            <a:endParaRPr lang="ru-RU"/>
          </a:p>
        </c:txPr>
        <c:crossAx val="72146944"/>
        <c:crosses val="autoZero"/>
        <c:auto val="1"/>
        <c:lblAlgn val="ctr"/>
        <c:lblOffset val="100"/>
      </c:catAx>
      <c:valAx>
        <c:axId val="72146944"/>
        <c:scaling>
          <c:orientation val="minMax"/>
        </c:scaling>
        <c:axPos val="l"/>
        <c:majorGridlines/>
        <c:numFmt formatCode="General" sourceLinked="1"/>
        <c:tickLblPos val="nextTo"/>
        <c:crossAx val="72115712"/>
        <c:crosses val="autoZero"/>
        <c:crossBetween val="between"/>
      </c:valAx>
    </c:plotArea>
    <c:legend>
      <c:legendPos val="r"/>
      <c:txPr>
        <a:bodyPr/>
        <a:lstStyle/>
        <a:p>
          <a:pPr>
            <a:defRPr sz="1400" baseline="0"/>
          </a:pPr>
          <a:endParaRPr lang="ru-RU"/>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маскулінний тип</c:v>
                </c:pt>
              </c:strCache>
            </c:strRef>
          </c:tx>
          <c:cat>
            <c:strRef>
              <c:f>Лист1!$A$2:$A$6</c:f>
              <c:strCache>
                <c:ptCount val="5"/>
                <c:pt idx="0">
                  <c:v>пристосування</c:v>
                </c:pt>
                <c:pt idx="1">
                  <c:v>компроміс</c:v>
                </c:pt>
                <c:pt idx="2">
                  <c:v>уникнення</c:v>
                </c:pt>
                <c:pt idx="3">
                  <c:v>суперництво</c:v>
                </c:pt>
                <c:pt idx="4">
                  <c:v>співпраця</c:v>
                </c:pt>
              </c:strCache>
            </c:strRef>
          </c:cat>
          <c:val>
            <c:numRef>
              <c:f>Лист1!$B$2:$B$6</c:f>
              <c:numCache>
                <c:formatCode>General</c:formatCode>
                <c:ptCount val="5"/>
                <c:pt idx="0">
                  <c:v>0</c:v>
                </c:pt>
                <c:pt idx="1">
                  <c:v>20</c:v>
                </c:pt>
                <c:pt idx="2">
                  <c:v>1</c:v>
                </c:pt>
                <c:pt idx="3">
                  <c:v>50</c:v>
                </c:pt>
                <c:pt idx="4">
                  <c:v>29</c:v>
                </c:pt>
              </c:numCache>
            </c:numRef>
          </c:val>
        </c:ser>
        <c:ser>
          <c:idx val="1"/>
          <c:order val="1"/>
          <c:tx>
            <c:strRef>
              <c:f>Лист1!$C$1</c:f>
              <c:strCache>
                <c:ptCount val="1"/>
                <c:pt idx="0">
                  <c:v>фемінний тип</c:v>
                </c:pt>
              </c:strCache>
            </c:strRef>
          </c:tx>
          <c:cat>
            <c:strRef>
              <c:f>Лист1!$A$2:$A$6</c:f>
              <c:strCache>
                <c:ptCount val="5"/>
                <c:pt idx="0">
                  <c:v>пристосування</c:v>
                </c:pt>
                <c:pt idx="1">
                  <c:v>компроміс</c:v>
                </c:pt>
                <c:pt idx="2">
                  <c:v>уникнення</c:v>
                </c:pt>
                <c:pt idx="3">
                  <c:v>суперництво</c:v>
                </c:pt>
                <c:pt idx="4">
                  <c:v>співпраця</c:v>
                </c:pt>
              </c:strCache>
            </c:strRef>
          </c:cat>
          <c:val>
            <c:numRef>
              <c:f>Лист1!$C$2:$C$6</c:f>
              <c:numCache>
                <c:formatCode>General</c:formatCode>
                <c:ptCount val="5"/>
                <c:pt idx="0">
                  <c:v>29</c:v>
                </c:pt>
                <c:pt idx="1">
                  <c:v>42</c:v>
                </c:pt>
                <c:pt idx="2">
                  <c:v>8</c:v>
                </c:pt>
                <c:pt idx="3">
                  <c:v>0</c:v>
                </c:pt>
                <c:pt idx="4">
                  <c:v>22</c:v>
                </c:pt>
              </c:numCache>
            </c:numRef>
          </c:val>
        </c:ser>
        <c:ser>
          <c:idx val="2"/>
          <c:order val="2"/>
          <c:tx>
            <c:strRef>
              <c:f>Лист1!$D$1</c:f>
              <c:strCache>
                <c:ptCount val="1"/>
                <c:pt idx="0">
                  <c:v>андрогінний тип</c:v>
                </c:pt>
              </c:strCache>
            </c:strRef>
          </c:tx>
          <c:cat>
            <c:strRef>
              <c:f>Лист1!$A$2:$A$6</c:f>
              <c:strCache>
                <c:ptCount val="5"/>
                <c:pt idx="0">
                  <c:v>пристосування</c:v>
                </c:pt>
                <c:pt idx="1">
                  <c:v>компроміс</c:v>
                </c:pt>
                <c:pt idx="2">
                  <c:v>уникнення</c:v>
                </c:pt>
                <c:pt idx="3">
                  <c:v>суперництво</c:v>
                </c:pt>
                <c:pt idx="4">
                  <c:v>співпраця</c:v>
                </c:pt>
              </c:strCache>
            </c:strRef>
          </c:cat>
          <c:val>
            <c:numRef>
              <c:f>Лист1!$D$2:$D$6</c:f>
              <c:numCache>
                <c:formatCode>General</c:formatCode>
                <c:ptCount val="5"/>
                <c:pt idx="0">
                  <c:v>10</c:v>
                </c:pt>
                <c:pt idx="1">
                  <c:v>28</c:v>
                </c:pt>
                <c:pt idx="2">
                  <c:v>10</c:v>
                </c:pt>
                <c:pt idx="3">
                  <c:v>30</c:v>
                </c:pt>
                <c:pt idx="4">
                  <c:v>22</c:v>
                </c:pt>
              </c:numCache>
            </c:numRef>
          </c:val>
        </c:ser>
        <c:marker val="1"/>
        <c:axId val="84554112"/>
        <c:axId val="84555648"/>
      </c:lineChart>
      <c:catAx>
        <c:axId val="84554112"/>
        <c:scaling>
          <c:orientation val="minMax"/>
        </c:scaling>
        <c:axPos val="b"/>
        <c:tickLblPos val="nextTo"/>
        <c:crossAx val="84555648"/>
        <c:crosses val="autoZero"/>
        <c:auto val="1"/>
        <c:lblAlgn val="ctr"/>
        <c:lblOffset val="100"/>
      </c:catAx>
      <c:valAx>
        <c:axId val="84555648"/>
        <c:scaling>
          <c:orientation val="minMax"/>
        </c:scaling>
        <c:axPos val="l"/>
        <c:majorGridlines/>
        <c:numFmt formatCode="General" sourceLinked="1"/>
        <c:tickLblPos val="nextTo"/>
        <c:crossAx val="84554112"/>
        <c:crosses val="autoZero"/>
        <c:crossBetween val="between"/>
      </c:valAx>
    </c:plotArea>
    <c:legend>
      <c:legendPos val="r"/>
    </c:legend>
    <c:plotVisOnly val="1"/>
  </c:chart>
  <c:txPr>
    <a:bodyPr/>
    <a:lstStyle/>
    <a:p>
      <a:pPr>
        <a:defRPr sz="1400" baseline="0"/>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F47F6B-E3A6-40F3-80AD-5A4924FF8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4045</TotalTime>
  <Pages>1</Pages>
  <Words>26837</Words>
  <Characters>152975</Characters>
  <Application>Microsoft Office Word</Application>
  <DocSecurity>0</DocSecurity>
  <Lines>1274</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Артем</cp:lastModifiedBy>
  <cp:revision>177</cp:revision>
  <dcterms:created xsi:type="dcterms:W3CDTF">2019-11-06T05:47:00Z</dcterms:created>
  <dcterms:modified xsi:type="dcterms:W3CDTF">2019-12-14T12:58:00Z</dcterms:modified>
</cp:coreProperties>
</file>