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CCC" w:rsidRPr="0077421E" w:rsidRDefault="00095CCC" w:rsidP="00095CCC">
      <w:pPr>
        <w:ind w:firstLine="709"/>
        <w:jc w:val="both"/>
        <w:rPr>
          <w:b/>
          <w:spacing w:val="-4"/>
          <w:sz w:val="28"/>
          <w:szCs w:val="28"/>
          <w:lang w:val="uk-UA"/>
        </w:rPr>
      </w:pPr>
      <w:r w:rsidRPr="0077421E">
        <w:rPr>
          <w:b/>
          <w:spacing w:val="-4"/>
          <w:sz w:val="28"/>
          <w:szCs w:val="28"/>
          <w:lang w:val="uk-UA"/>
        </w:rPr>
        <w:t>УДК 371.214.46</w:t>
      </w:r>
    </w:p>
    <w:p w:rsidR="00095CCC" w:rsidRPr="0077421E" w:rsidRDefault="00095CCC" w:rsidP="00095CCC">
      <w:pPr>
        <w:ind w:firstLine="709"/>
        <w:jc w:val="both"/>
        <w:rPr>
          <w:spacing w:val="-4"/>
          <w:sz w:val="28"/>
          <w:szCs w:val="28"/>
          <w:lang w:val="uk-UA"/>
        </w:rPr>
      </w:pPr>
    </w:p>
    <w:p w:rsidR="00095CCC" w:rsidRPr="0077421E" w:rsidRDefault="00095CCC" w:rsidP="00C965BC">
      <w:pPr>
        <w:ind w:firstLine="709"/>
        <w:jc w:val="right"/>
        <w:rPr>
          <w:b/>
          <w:bCs/>
          <w:i/>
          <w:iCs/>
          <w:spacing w:val="-4"/>
          <w:sz w:val="28"/>
          <w:szCs w:val="28"/>
          <w:lang w:val="uk-UA"/>
        </w:rPr>
      </w:pPr>
      <w:r w:rsidRPr="0077421E">
        <w:rPr>
          <w:b/>
          <w:bCs/>
          <w:i/>
          <w:iCs/>
          <w:spacing w:val="-4"/>
          <w:sz w:val="28"/>
          <w:szCs w:val="28"/>
          <w:lang w:val="uk-UA"/>
        </w:rPr>
        <w:t>Баранник Н.О.</w:t>
      </w:r>
    </w:p>
    <w:p w:rsidR="00095CCC" w:rsidRPr="0077421E" w:rsidRDefault="00095CCC" w:rsidP="00095CCC">
      <w:pPr>
        <w:ind w:firstLine="709"/>
        <w:jc w:val="both"/>
        <w:rPr>
          <w:spacing w:val="-4"/>
          <w:sz w:val="28"/>
          <w:szCs w:val="28"/>
          <w:lang w:val="uk-UA"/>
        </w:rPr>
      </w:pPr>
    </w:p>
    <w:p w:rsidR="00095CCC" w:rsidRPr="0077421E" w:rsidRDefault="00095CCC" w:rsidP="00095CCC">
      <w:pPr>
        <w:ind w:firstLine="709"/>
        <w:jc w:val="both"/>
        <w:rPr>
          <w:spacing w:val="-4"/>
          <w:sz w:val="28"/>
          <w:szCs w:val="28"/>
          <w:lang w:val="uk-UA"/>
        </w:rPr>
      </w:pPr>
    </w:p>
    <w:p w:rsidR="00095CCC" w:rsidRPr="0077421E" w:rsidRDefault="00095CCC" w:rsidP="00095CCC">
      <w:pPr>
        <w:ind w:firstLine="709"/>
        <w:jc w:val="center"/>
        <w:rPr>
          <w:b/>
          <w:bCs/>
          <w:spacing w:val="-4"/>
          <w:sz w:val="28"/>
          <w:szCs w:val="28"/>
          <w:lang w:val="uk-UA"/>
        </w:rPr>
      </w:pPr>
      <w:r w:rsidRPr="0077421E">
        <w:rPr>
          <w:b/>
          <w:bCs/>
          <w:spacing w:val="-4"/>
          <w:sz w:val="28"/>
          <w:szCs w:val="28"/>
          <w:lang w:val="uk-UA"/>
        </w:rPr>
        <w:t>ФУНКЦІОНАЛЬНЕ СПРЯМУВАННЯ КУРСУ ГРАМАТИКИ СУЧАСНОЇ УКРАЇНСЬКОЇ МОВИ</w:t>
      </w:r>
    </w:p>
    <w:p w:rsidR="00095CCC" w:rsidRPr="0077421E" w:rsidRDefault="00095CCC" w:rsidP="00095CCC">
      <w:pPr>
        <w:tabs>
          <w:tab w:val="left" w:pos="-1440"/>
        </w:tabs>
        <w:ind w:firstLine="709"/>
        <w:jc w:val="both"/>
        <w:rPr>
          <w:sz w:val="28"/>
          <w:szCs w:val="28"/>
          <w:lang w:val="uk-UA"/>
        </w:rPr>
      </w:pPr>
    </w:p>
    <w:p w:rsidR="009F1A88" w:rsidRPr="0077421E" w:rsidRDefault="009F1A88" w:rsidP="00095CCC">
      <w:pPr>
        <w:tabs>
          <w:tab w:val="left" w:pos="-1440"/>
        </w:tabs>
        <w:ind w:firstLine="709"/>
        <w:jc w:val="both"/>
        <w:rPr>
          <w:sz w:val="28"/>
          <w:szCs w:val="28"/>
          <w:lang w:val="uk-UA"/>
        </w:rPr>
      </w:pPr>
    </w:p>
    <w:p w:rsidR="00095CCC" w:rsidRPr="0077421E" w:rsidRDefault="00095CCC" w:rsidP="00095CCC">
      <w:pPr>
        <w:ind w:firstLine="709"/>
        <w:jc w:val="both"/>
        <w:rPr>
          <w:iCs/>
          <w:spacing w:val="-4"/>
          <w:sz w:val="28"/>
          <w:szCs w:val="28"/>
          <w:lang w:val="uk-UA"/>
        </w:rPr>
      </w:pPr>
      <w:r w:rsidRPr="0077421E">
        <w:rPr>
          <w:iCs/>
          <w:spacing w:val="-4"/>
          <w:sz w:val="28"/>
          <w:szCs w:val="28"/>
          <w:lang w:val="uk-UA"/>
        </w:rPr>
        <w:t>У статті розглянуто одне з питань функціонального підходу до вивчення мовних явищ, зокрема висвітлено поняття функції у широкому розумінні</w:t>
      </w:r>
      <w:r w:rsidR="00D25C22" w:rsidRPr="0077421E">
        <w:rPr>
          <w:iCs/>
          <w:spacing w:val="-4"/>
          <w:sz w:val="28"/>
          <w:szCs w:val="28"/>
          <w:lang w:val="uk-UA"/>
        </w:rPr>
        <w:t>,</w:t>
      </w:r>
      <w:r w:rsidRPr="0077421E">
        <w:rPr>
          <w:iCs/>
          <w:spacing w:val="-4"/>
          <w:sz w:val="28"/>
          <w:szCs w:val="28"/>
          <w:lang w:val="uk-UA"/>
        </w:rPr>
        <w:t xml:space="preserve"> функції мови і функції граматичних одиниць.</w:t>
      </w:r>
    </w:p>
    <w:p w:rsidR="00095CCC" w:rsidRPr="0077421E" w:rsidRDefault="00095CCC" w:rsidP="00095CCC">
      <w:pPr>
        <w:ind w:firstLine="709"/>
        <w:jc w:val="both"/>
        <w:rPr>
          <w:iCs/>
          <w:spacing w:val="-4"/>
          <w:sz w:val="28"/>
          <w:szCs w:val="28"/>
          <w:lang w:val="uk-UA"/>
        </w:rPr>
      </w:pPr>
      <w:r w:rsidRPr="008F4638">
        <w:rPr>
          <w:b/>
          <w:iCs/>
          <w:spacing w:val="-4"/>
          <w:sz w:val="28"/>
          <w:szCs w:val="28"/>
          <w:lang w:val="uk-UA"/>
        </w:rPr>
        <w:t>Ключові слова</w:t>
      </w:r>
      <w:r w:rsidRPr="0077421E">
        <w:rPr>
          <w:iCs/>
          <w:spacing w:val="-4"/>
          <w:sz w:val="28"/>
          <w:szCs w:val="28"/>
          <w:lang w:val="uk-UA"/>
        </w:rPr>
        <w:t>:  функціональний напрям, функціональна граматика, функція.</w:t>
      </w:r>
    </w:p>
    <w:p w:rsidR="00095CCC" w:rsidRPr="0077421E" w:rsidRDefault="00095CCC" w:rsidP="00095CCC">
      <w:pPr>
        <w:tabs>
          <w:tab w:val="left" w:pos="-1440"/>
        </w:tabs>
        <w:ind w:firstLine="709"/>
        <w:jc w:val="both"/>
        <w:rPr>
          <w:sz w:val="28"/>
          <w:szCs w:val="28"/>
          <w:lang w:val="uk-UA"/>
        </w:rPr>
      </w:pPr>
    </w:p>
    <w:p w:rsidR="009F1A88" w:rsidRPr="0077421E" w:rsidRDefault="009F1A88" w:rsidP="00095CCC">
      <w:pPr>
        <w:tabs>
          <w:tab w:val="left" w:pos="-1440"/>
        </w:tabs>
        <w:ind w:firstLine="709"/>
        <w:jc w:val="both"/>
        <w:rPr>
          <w:sz w:val="28"/>
          <w:szCs w:val="28"/>
          <w:lang w:val="uk-UA"/>
        </w:rPr>
      </w:pPr>
    </w:p>
    <w:p w:rsidR="00095CCC" w:rsidRPr="0077421E" w:rsidRDefault="00095CCC" w:rsidP="00095CCC">
      <w:pPr>
        <w:tabs>
          <w:tab w:val="left" w:pos="-1440"/>
        </w:tabs>
        <w:ind w:firstLine="709"/>
        <w:jc w:val="both"/>
        <w:rPr>
          <w:i/>
          <w:iCs/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На сучасному етапі розвитку </w:t>
      </w:r>
      <w:proofErr w:type="spellStart"/>
      <w:r w:rsidRPr="0077421E">
        <w:rPr>
          <w:sz w:val="28"/>
          <w:szCs w:val="28"/>
          <w:lang w:val="uk-UA"/>
        </w:rPr>
        <w:t>лінгвометодичної</w:t>
      </w:r>
      <w:proofErr w:type="spellEnd"/>
      <w:r w:rsidRPr="0077421E">
        <w:rPr>
          <w:sz w:val="28"/>
          <w:szCs w:val="28"/>
          <w:lang w:val="uk-UA"/>
        </w:rPr>
        <w:t xml:space="preserve"> науки пріоритетною є  проблема розвитку комунікативно-мовленнєвих умінь особистості, здатної  до вільного володіння виражальними засобами мови, її стилями, різновидами, жанрами в усіх видах мовленнєвої діяльності та сферах суспільного життя.  У світлі цього головне завдання університетського курсу сучасної української мови має бути спрямоване не лише на наукове поглиблення лінгвістичних знань студентів про одиниці всіх мовних рівнів, а й на особливості їх функціонування  у мовленні</w:t>
      </w:r>
      <w:r w:rsidRPr="0077421E">
        <w:rPr>
          <w:i/>
          <w:iCs/>
          <w:sz w:val="28"/>
          <w:szCs w:val="28"/>
          <w:lang w:val="uk-UA"/>
        </w:rPr>
        <w:t>.</w:t>
      </w:r>
    </w:p>
    <w:p w:rsidR="00095CCC" w:rsidRPr="0077421E" w:rsidRDefault="00095CCC" w:rsidP="00095CCC">
      <w:pPr>
        <w:shd w:val="clear" w:color="auto" w:fill="FFFFFF"/>
        <w:spacing w:before="58"/>
        <w:ind w:right="67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7421E">
        <w:rPr>
          <w:sz w:val="28"/>
          <w:szCs w:val="28"/>
          <w:shd w:val="clear" w:color="auto" w:fill="FFFFFF"/>
          <w:lang w:val="uk-UA"/>
        </w:rPr>
        <w:t>Глибоке засвоєння студентами лінгвістичної теорії про граматичні категорії, їх істотні ознаки й особливості функціонування в мовленні необхідно будувати на функціональній основі.</w:t>
      </w:r>
    </w:p>
    <w:p w:rsidR="00095CCC" w:rsidRPr="0077421E" w:rsidRDefault="00095CCC" w:rsidP="00095CCC">
      <w:pPr>
        <w:tabs>
          <w:tab w:val="left" w:pos="-1440"/>
        </w:tabs>
        <w:ind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Варто зазначити, що особливої актуальності поряд із проблемою мовної будови набув функціональний напрям дослідження мови в цілому та її рівнів зокрема, пов’язаний із вивченням функціонування мовних явищ у реальних актах комунікації, у мовленні, у сферах спілкування, </w:t>
      </w:r>
      <w:r w:rsidR="00D25C22" w:rsidRPr="0077421E">
        <w:rPr>
          <w:sz w:val="28"/>
          <w:szCs w:val="28"/>
          <w:lang w:val="uk-UA"/>
        </w:rPr>
        <w:t>у</w:t>
      </w:r>
      <w:r w:rsidRPr="0077421E">
        <w:rPr>
          <w:sz w:val="28"/>
          <w:szCs w:val="28"/>
          <w:lang w:val="uk-UA"/>
        </w:rPr>
        <w:t xml:space="preserve"> текстах (О.</w:t>
      </w:r>
      <w:r w:rsidR="00D25C22"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  <w:lang w:val="uk-UA"/>
        </w:rPr>
        <w:t>Бондарко, Г.Гак, Г. Золотова,  Н. </w:t>
      </w:r>
      <w:proofErr w:type="spellStart"/>
      <w:r w:rsidRPr="0077421E">
        <w:rPr>
          <w:sz w:val="28"/>
          <w:szCs w:val="28"/>
          <w:lang w:val="uk-UA"/>
        </w:rPr>
        <w:t>Слюсарева</w:t>
      </w:r>
      <w:proofErr w:type="spellEnd"/>
      <w:r w:rsidRPr="0077421E">
        <w:rPr>
          <w:sz w:val="28"/>
          <w:szCs w:val="28"/>
          <w:lang w:val="uk-UA"/>
        </w:rPr>
        <w:t>, Г. </w:t>
      </w:r>
      <w:proofErr w:type="spellStart"/>
      <w:r w:rsidRPr="0077421E">
        <w:rPr>
          <w:sz w:val="28"/>
          <w:szCs w:val="28"/>
          <w:lang w:val="uk-UA"/>
        </w:rPr>
        <w:t>Марков</w:t>
      </w:r>
      <w:proofErr w:type="spellEnd"/>
      <w:r w:rsidRPr="0077421E">
        <w:rPr>
          <w:sz w:val="28"/>
          <w:szCs w:val="28"/>
          <w:lang w:val="uk-UA"/>
        </w:rPr>
        <w:t>, М. </w:t>
      </w:r>
      <w:proofErr w:type="spellStart"/>
      <w:r w:rsidRPr="0077421E">
        <w:rPr>
          <w:sz w:val="28"/>
          <w:szCs w:val="28"/>
          <w:lang w:val="uk-UA"/>
        </w:rPr>
        <w:t>Шелякін</w:t>
      </w:r>
      <w:proofErr w:type="spellEnd"/>
      <w:r w:rsidRPr="0077421E">
        <w:rPr>
          <w:sz w:val="28"/>
          <w:szCs w:val="28"/>
          <w:lang w:val="uk-UA"/>
        </w:rPr>
        <w:t>, А. </w:t>
      </w:r>
      <w:proofErr w:type="spellStart"/>
      <w:r w:rsidRPr="0077421E">
        <w:rPr>
          <w:sz w:val="28"/>
          <w:szCs w:val="28"/>
          <w:lang w:val="uk-UA"/>
        </w:rPr>
        <w:t>Загнітко</w:t>
      </w:r>
      <w:proofErr w:type="spellEnd"/>
      <w:r w:rsidRPr="0077421E">
        <w:rPr>
          <w:sz w:val="28"/>
          <w:szCs w:val="28"/>
          <w:lang w:val="uk-UA"/>
        </w:rPr>
        <w:t>, І. Вихованець, О. </w:t>
      </w:r>
      <w:proofErr w:type="spellStart"/>
      <w:r w:rsidRPr="0077421E">
        <w:rPr>
          <w:sz w:val="28"/>
          <w:szCs w:val="28"/>
          <w:shd w:val="clear" w:color="auto" w:fill="FFFFFF"/>
          <w:lang w:val="uk-UA"/>
        </w:rPr>
        <w:t>Безпояско</w:t>
      </w:r>
      <w:proofErr w:type="spellEnd"/>
      <w:r w:rsidRPr="0077421E">
        <w:rPr>
          <w:sz w:val="28"/>
          <w:szCs w:val="28"/>
          <w:shd w:val="clear" w:color="auto" w:fill="FFFFFF"/>
          <w:lang w:val="uk-UA"/>
        </w:rPr>
        <w:t>, В. </w:t>
      </w:r>
      <w:proofErr w:type="spellStart"/>
      <w:r w:rsidRPr="0077421E">
        <w:rPr>
          <w:sz w:val="28"/>
          <w:szCs w:val="28"/>
          <w:shd w:val="clear" w:color="auto" w:fill="FFFFFF"/>
          <w:lang w:val="uk-UA"/>
        </w:rPr>
        <w:t>Русанівський</w:t>
      </w:r>
      <w:proofErr w:type="spellEnd"/>
      <w:r w:rsidRPr="0077421E">
        <w:rPr>
          <w:sz w:val="28"/>
          <w:szCs w:val="28"/>
          <w:shd w:val="clear" w:color="auto" w:fill="FFFFFF"/>
          <w:lang w:val="uk-UA"/>
        </w:rPr>
        <w:t xml:space="preserve"> </w:t>
      </w:r>
      <w:r w:rsidRPr="0077421E">
        <w:rPr>
          <w:sz w:val="28"/>
          <w:szCs w:val="28"/>
          <w:lang w:val="uk-UA"/>
        </w:rPr>
        <w:t>та ін.). Специфіка підходу, як стверджує Ю. </w:t>
      </w:r>
      <w:proofErr w:type="spellStart"/>
      <w:r w:rsidRPr="0077421E">
        <w:rPr>
          <w:sz w:val="28"/>
          <w:szCs w:val="28"/>
          <w:lang w:val="uk-UA"/>
        </w:rPr>
        <w:t>Марков</w:t>
      </w:r>
      <w:proofErr w:type="spellEnd"/>
      <w:r w:rsidRPr="0077421E">
        <w:rPr>
          <w:sz w:val="28"/>
          <w:szCs w:val="28"/>
          <w:lang w:val="uk-UA"/>
        </w:rPr>
        <w:t>, полягає в тому, що об’єкт вивчається з погляду його функцій, закономірностей функціонування і зв’язків із навколишнім середовищем [10]. Дедалі більшого поширення набули його напрями, зорієнтовані на дослідження мови в її конкретній реалізації. З-поміж них найбільш представленими є функціональна граматика (вивчення й опис функцій одиниць мови, закономірностей функціонування граматичних одиниць у взаємодії з елементами різних рівнів мови, спрямованих на передачу змісту висловлювання), функціональна стилістика</w:t>
      </w:r>
      <w:r w:rsidRPr="0077421E">
        <w:rPr>
          <w:i/>
          <w:iCs/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  <w:lang w:val="uk-UA"/>
        </w:rPr>
        <w:t xml:space="preserve">(вивчення закономірностей функціонування мови в різних сферах спілкування, принципи добору і поєднання мовних засобів, які відповідають тим чи іншим різновидам людської </w:t>
      </w:r>
      <w:r w:rsidRPr="0077421E">
        <w:rPr>
          <w:sz w:val="28"/>
          <w:szCs w:val="28"/>
          <w:lang w:val="uk-UA"/>
        </w:rPr>
        <w:lastRenderedPageBreak/>
        <w:t>діяльності), функціональна лексикологія, соціолінгвістика, лінгвістика тексту та ін.</w:t>
      </w:r>
    </w:p>
    <w:p w:rsidR="00095CCC" w:rsidRPr="0077421E" w:rsidRDefault="00095CCC" w:rsidP="00095CCC">
      <w:pPr>
        <w:shd w:val="clear" w:color="auto" w:fill="FFFFFF"/>
        <w:spacing w:before="58"/>
        <w:ind w:right="67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7421E">
        <w:rPr>
          <w:b/>
          <w:sz w:val="28"/>
          <w:szCs w:val="28"/>
          <w:shd w:val="clear" w:color="auto" w:fill="FFFFFF"/>
          <w:lang w:val="uk-UA"/>
        </w:rPr>
        <w:t>Мета нашої статті</w:t>
      </w:r>
      <w:r w:rsidRPr="0077421E">
        <w:rPr>
          <w:color w:val="FF0000"/>
          <w:sz w:val="28"/>
          <w:szCs w:val="28"/>
          <w:shd w:val="clear" w:color="auto" w:fill="FFFFFF"/>
          <w:lang w:val="uk-UA"/>
        </w:rPr>
        <w:t xml:space="preserve"> </w:t>
      </w:r>
      <w:r w:rsidRPr="0077421E">
        <w:rPr>
          <w:sz w:val="28"/>
          <w:szCs w:val="28"/>
          <w:shd w:val="clear" w:color="auto" w:fill="FFFFFF"/>
          <w:lang w:val="uk-UA"/>
        </w:rPr>
        <w:t>полягає у висвітленні сутності функціонального підходу до вивчення граматичних категорій, розкритті основних його понять  – функція в широкому розумінні, функція граматичних одиниць, типологія функцій граматичних одиниць.</w:t>
      </w:r>
    </w:p>
    <w:p w:rsidR="00095CCC" w:rsidRPr="0077421E" w:rsidRDefault="00095CCC" w:rsidP="00095CCC">
      <w:pPr>
        <w:shd w:val="clear" w:color="auto" w:fill="FFFFFF"/>
        <w:spacing w:before="58"/>
        <w:ind w:right="67" w:firstLine="709"/>
        <w:jc w:val="both"/>
        <w:rPr>
          <w:spacing w:val="-2"/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В історії вітчизняного мовознавства функціональний напрям поряд із системно-структурним розроблявся вченими ще на початку ХХ століття (Ф. Буслаєв, І. </w:t>
      </w:r>
      <w:proofErr w:type="spellStart"/>
      <w:r w:rsidRPr="0077421E">
        <w:rPr>
          <w:sz w:val="28"/>
          <w:szCs w:val="28"/>
          <w:lang w:val="uk-UA"/>
        </w:rPr>
        <w:t>Бодуен</w:t>
      </w:r>
      <w:proofErr w:type="spellEnd"/>
      <w:r w:rsidRPr="0077421E">
        <w:rPr>
          <w:sz w:val="28"/>
          <w:szCs w:val="28"/>
          <w:lang w:val="uk-UA"/>
        </w:rPr>
        <w:t xml:space="preserve"> де </w:t>
      </w:r>
      <w:proofErr w:type="spellStart"/>
      <w:r w:rsidRPr="0077421E">
        <w:rPr>
          <w:sz w:val="28"/>
          <w:szCs w:val="28"/>
          <w:lang w:val="uk-UA"/>
        </w:rPr>
        <w:t>Куртене</w:t>
      </w:r>
      <w:proofErr w:type="spellEnd"/>
      <w:r w:rsidRPr="0077421E">
        <w:rPr>
          <w:sz w:val="28"/>
          <w:szCs w:val="28"/>
          <w:lang w:val="uk-UA"/>
        </w:rPr>
        <w:t>, В. Виноградов, Ш. </w:t>
      </w:r>
      <w:proofErr w:type="spellStart"/>
      <w:r w:rsidRPr="0077421E">
        <w:rPr>
          <w:sz w:val="28"/>
          <w:szCs w:val="28"/>
          <w:lang w:val="uk-UA"/>
        </w:rPr>
        <w:t>Баллі</w:t>
      </w:r>
      <w:proofErr w:type="spellEnd"/>
      <w:r w:rsidRPr="0077421E">
        <w:rPr>
          <w:sz w:val="28"/>
          <w:szCs w:val="28"/>
          <w:lang w:val="uk-UA"/>
        </w:rPr>
        <w:t>, О. Потебня, Ф. </w:t>
      </w:r>
      <w:proofErr w:type="spellStart"/>
      <w:r w:rsidRPr="0077421E">
        <w:rPr>
          <w:sz w:val="28"/>
          <w:szCs w:val="28"/>
          <w:lang w:val="uk-UA"/>
        </w:rPr>
        <w:t>Фортунатов</w:t>
      </w:r>
      <w:proofErr w:type="spellEnd"/>
      <w:r w:rsidRPr="0077421E">
        <w:rPr>
          <w:sz w:val="28"/>
          <w:szCs w:val="28"/>
          <w:lang w:val="uk-UA"/>
        </w:rPr>
        <w:t xml:space="preserve">, О. Шахматов, О. Пєшковський, О. Єсперсен, Л. Щерба та ін.). При цьому перевага надавалася то одному, то іншому напряму. Важливе значення для розвитку функціонального підходу мали вчення </w:t>
      </w:r>
      <w:r w:rsidRPr="0077421E">
        <w:rPr>
          <w:spacing w:val="-2"/>
          <w:sz w:val="28"/>
          <w:szCs w:val="28"/>
          <w:lang w:val="uk-UA"/>
        </w:rPr>
        <w:t xml:space="preserve">про понятійні категорії І. Мєщанінова, концепція активної й пасивної граматик </w:t>
      </w:r>
      <w:r w:rsidRPr="0077421E">
        <w:rPr>
          <w:sz w:val="28"/>
          <w:szCs w:val="28"/>
          <w:lang w:val="uk-UA"/>
        </w:rPr>
        <w:t>Л. Щерби, дослідження категорії модальності В. Виноградова. Сучасна</w:t>
      </w:r>
      <w:r w:rsidRPr="0077421E">
        <w:rPr>
          <w:spacing w:val="-1"/>
          <w:sz w:val="28"/>
          <w:szCs w:val="28"/>
          <w:lang w:val="uk-UA"/>
        </w:rPr>
        <w:t xml:space="preserve"> російська лінгвістика представлена </w:t>
      </w:r>
      <w:r w:rsidRPr="0077421E">
        <w:rPr>
          <w:sz w:val="28"/>
          <w:szCs w:val="28"/>
          <w:lang w:val="uk-UA"/>
        </w:rPr>
        <w:t xml:space="preserve">школами функціональної граматики О. Бондарка, </w:t>
      </w:r>
      <w:r w:rsidRPr="0077421E">
        <w:rPr>
          <w:spacing w:val="-2"/>
          <w:sz w:val="28"/>
          <w:szCs w:val="28"/>
          <w:lang w:val="uk-UA"/>
        </w:rPr>
        <w:t>у межах якої описано</w:t>
      </w:r>
      <w:r w:rsidRPr="0077421E">
        <w:rPr>
          <w:spacing w:val="-6"/>
          <w:sz w:val="28"/>
          <w:szCs w:val="28"/>
          <w:lang w:val="uk-UA"/>
        </w:rPr>
        <w:t xml:space="preserve"> функціонально-семантичні категорії різних мов, функціонально-семантичні поля, здійснено функціональний аналіз граматичної типології мов і численних </w:t>
      </w:r>
      <w:r w:rsidRPr="0077421E">
        <w:rPr>
          <w:spacing w:val="-8"/>
          <w:sz w:val="28"/>
          <w:szCs w:val="28"/>
          <w:lang w:val="uk-UA"/>
        </w:rPr>
        <w:t xml:space="preserve">функцій різних мовних засобів; </w:t>
      </w:r>
      <w:r w:rsidRPr="0077421E">
        <w:rPr>
          <w:spacing w:val="-7"/>
          <w:sz w:val="28"/>
          <w:szCs w:val="28"/>
          <w:lang w:val="uk-UA"/>
        </w:rPr>
        <w:t xml:space="preserve">функціонального синтаксису (Г. Золотова, </w:t>
      </w:r>
      <w:r w:rsidRPr="0077421E">
        <w:rPr>
          <w:sz w:val="28"/>
          <w:szCs w:val="28"/>
          <w:lang w:val="uk-UA"/>
        </w:rPr>
        <w:t xml:space="preserve">В. Гак, </w:t>
      </w:r>
      <w:r w:rsidRPr="0077421E">
        <w:rPr>
          <w:spacing w:val="-7"/>
          <w:sz w:val="28"/>
          <w:szCs w:val="28"/>
          <w:lang w:val="uk-UA"/>
        </w:rPr>
        <w:t>Н. </w:t>
      </w:r>
      <w:proofErr w:type="spellStart"/>
      <w:r w:rsidRPr="0077421E">
        <w:rPr>
          <w:spacing w:val="-7"/>
          <w:sz w:val="28"/>
          <w:szCs w:val="28"/>
          <w:lang w:val="uk-UA"/>
        </w:rPr>
        <w:t>Слюсарева</w:t>
      </w:r>
      <w:proofErr w:type="spellEnd"/>
      <w:r w:rsidRPr="0077421E">
        <w:rPr>
          <w:spacing w:val="-7"/>
          <w:sz w:val="28"/>
          <w:szCs w:val="28"/>
          <w:lang w:val="uk-UA"/>
        </w:rPr>
        <w:t>, Н. Шведова, Н. </w:t>
      </w:r>
      <w:proofErr w:type="spellStart"/>
      <w:r w:rsidRPr="0077421E">
        <w:rPr>
          <w:spacing w:val="-7"/>
          <w:sz w:val="28"/>
          <w:szCs w:val="28"/>
          <w:lang w:val="uk-UA"/>
        </w:rPr>
        <w:t>Арутюнова</w:t>
      </w:r>
      <w:proofErr w:type="spellEnd"/>
      <w:r w:rsidRPr="0077421E">
        <w:rPr>
          <w:spacing w:val="-7"/>
          <w:sz w:val="28"/>
          <w:szCs w:val="28"/>
          <w:lang w:val="uk-UA"/>
        </w:rPr>
        <w:t>, Ю. Маслов та</w:t>
      </w:r>
      <w:r w:rsidRPr="0077421E">
        <w:rPr>
          <w:sz w:val="28"/>
          <w:szCs w:val="28"/>
          <w:lang w:val="uk-UA"/>
        </w:rPr>
        <w:t xml:space="preserve"> ін.). В Україні функціональні дослідження здійснюються </w:t>
      </w:r>
      <w:r w:rsidRPr="0077421E">
        <w:rPr>
          <w:spacing w:val="-2"/>
          <w:sz w:val="28"/>
          <w:szCs w:val="28"/>
          <w:lang w:val="uk-UA"/>
        </w:rPr>
        <w:t>школами І. Вихованця, А. </w:t>
      </w:r>
      <w:proofErr w:type="spellStart"/>
      <w:r w:rsidRPr="0077421E">
        <w:rPr>
          <w:spacing w:val="-2"/>
          <w:sz w:val="28"/>
          <w:szCs w:val="28"/>
          <w:lang w:val="uk-UA"/>
        </w:rPr>
        <w:t>Загнітка</w:t>
      </w:r>
      <w:proofErr w:type="spellEnd"/>
      <w:r w:rsidRPr="0077421E">
        <w:rPr>
          <w:spacing w:val="-2"/>
          <w:sz w:val="28"/>
          <w:szCs w:val="28"/>
          <w:lang w:val="uk-UA"/>
        </w:rPr>
        <w:t xml:space="preserve"> та </w:t>
      </w:r>
      <w:r w:rsidRPr="0077421E">
        <w:rPr>
          <w:spacing w:val="15"/>
          <w:sz w:val="28"/>
          <w:szCs w:val="28"/>
          <w:lang w:val="uk-UA"/>
        </w:rPr>
        <w:t>ін.</w:t>
      </w:r>
      <w:r w:rsidRPr="0077421E">
        <w:rPr>
          <w:spacing w:val="-2"/>
          <w:sz w:val="28"/>
          <w:szCs w:val="28"/>
          <w:lang w:val="uk-UA"/>
        </w:rPr>
        <w:t xml:space="preserve"> 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pacing w:val="-9"/>
          <w:sz w:val="28"/>
          <w:szCs w:val="28"/>
          <w:lang w:val="uk-UA"/>
        </w:rPr>
        <w:t xml:space="preserve">Радянська школа функціональної граматики, як відомо, об’єднує системно-структурний і функціональний </w:t>
      </w:r>
      <w:r w:rsidRPr="0077421E">
        <w:rPr>
          <w:spacing w:val="-5"/>
          <w:sz w:val="28"/>
          <w:szCs w:val="28"/>
          <w:lang w:val="uk-UA"/>
        </w:rPr>
        <w:t>підходи і ґрунтується на семантичних та комунікативних засадах</w:t>
      </w:r>
      <w:r w:rsidRPr="0077421E">
        <w:rPr>
          <w:spacing w:val="-3"/>
          <w:sz w:val="28"/>
          <w:szCs w:val="28"/>
          <w:lang w:val="uk-UA"/>
        </w:rPr>
        <w:t xml:space="preserve">. Системно-структурний підхід спрямований на вивчення системи граматичних одиниць, класів і категорій та пов’язаних із ними лексико-граматичних і словотвірних явищ. Йдеться про потенційні можливості засобів (разом із їх значеннями), про певний механізм, який лежить в основі функціонування граматичних елементів та пов’язаних із ними категорій інших мовних рівнів. Сутність функціонального аспекту в граматиці лінгвіст О. Бондарко пропонує розглядати як </w:t>
      </w:r>
      <w:proofErr w:type="spellStart"/>
      <w:r w:rsidRPr="0077421E">
        <w:rPr>
          <w:spacing w:val="-3"/>
          <w:sz w:val="28"/>
          <w:szCs w:val="28"/>
          <w:lang w:val="uk-UA"/>
        </w:rPr>
        <w:t>„систему</w:t>
      </w:r>
      <w:proofErr w:type="spellEnd"/>
      <w:r w:rsidRPr="0077421E">
        <w:rPr>
          <w:spacing w:val="-3"/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  <w:lang w:val="uk-UA"/>
        </w:rPr>
        <w:t xml:space="preserve">закономірностей і правил функціонування граматичних одиниць у взаємодії з елементами різних мовних рівнів, які беруть участь у вираженні змісту </w:t>
      </w:r>
      <w:proofErr w:type="spellStart"/>
      <w:r w:rsidRPr="0077421E">
        <w:rPr>
          <w:sz w:val="28"/>
          <w:szCs w:val="28"/>
          <w:lang w:val="uk-UA"/>
        </w:rPr>
        <w:t>висловлювання“</w:t>
      </w:r>
      <w:proofErr w:type="spellEnd"/>
      <w:r w:rsidRPr="0077421E">
        <w:rPr>
          <w:sz w:val="28"/>
          <w:szCs w:val="28"/>
          <w:lang w:val="uk-UA"/>
        </w:rPr>
        <w:t xml:space="preserve"> [5, 3]. На думку Н. </w:t>
      </w:r>
      <w:proofErr w:type="spellStart"/>
      <w:r w:rsidRPr="0077421E">
        <w:rPr>
          <w:sz w:val="28"/>
          <w:szCs w:val="28"/>
          <w:lang w:val="uk-UA"/>
        </w:rPr>
        <w:t>Слюсаревої</w:t>
      </w:r>
      <w:proofErr w:type="spellEnd"/>
      <w:r w:rsidRPr="0077421E">
        <w:rPr>
          <w:sz w:val="28"/>
          <w:szCs w:val="28"/>
          <w:lang w:val="uk-UA"/>
        </w:rPr>
        <w:t xml:space="preserve">, обидва аспекти відіграють важливу роль у комплексному вивченні мови, однак, на відміну від формального аспекту, який </w:t>
      </w:r>
      <w:proofErr w:type="spellStart"/>
      <w:r w:rsidRPr="0077421E">
        <w:rPr>
          <w:sz w:val="28"/>
          <w:szCs w:val="28"/>
          <w:lang w:val="uk-UA"/>
        </w:rPr>
        <w:t>„перебуває</w:t>
      </w:r>
      <w:proofErr w:type="spellEnd"/>
      <w:r w:rsidRPr="0077421E">
        <w:rPr>
          <w:sz w:val="28"/>
          <w:szCs w:val="28"/>
          <w:lang w:val="uk-UA"/>
        </w:rPr>
        <w:t xml:space="preserve"> на поверхні </w:t>
      </w:r>
      <w:proofErr w:type="spellStart"/>
      <w:r w:rsidRPr="0077421E">
        <w:rPr>
          <w:sz w:val="28"/>
          <w:szCs w:val="28"/>
          <w:lang w:val="uk-UA"/>
        </w:rPr>
        <w:t>граматики“</w:t>
      </w:r>
      <w:proofErr w:type="spellEnd"/>
      <w:r w:rsidRPr="0077421E">
        <w:rPr>
          <w:sz w:val="28"/>
          <w:szCs w:val="28"/>
          <w:lang w:val="uk-UA"/>
        </w:rPr>
        <w:t>, тому й описаний так ретельно, функціональний аспект, як і саме поняття функції, незважаючи на багатовікову історію вивчення, залишається недостатньо дослідженим [11, 3].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pacing w:val="-6"/>
          <w:sz w:val="28"/>
          <w:szCs w:val="28"/>
          <w:lang w:val="uk-UA"/>
        </w:rPr>
        <w:t>Функціональна граматика застосовує двосторонній підхід до аналізу функцій мовних одиниць: від мовного засобу до сукупності його функцій і зворотний – від функції до сукупності мовних засобів різних мовних рівнів, що її виконують</w:t>
      </w:r>
      <w:r w:rsidRPr="0077421E">
        <w:rPr>
          <w:sz w:val="28"/>
          <w:szCs w:val="28"/>
          <w:lang w:val="uk-UA"/>
        </w:rPr>
        <w:t>.</w:t>
      </w:r>
    </w:p>
    <w:p w:rsidR="00095CCC" w:rsidRPr="0077421E" w:rsidRDefault="00095CCC" w:rsidP="00095CCC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Вивчення граматичних явищ у функціонально-стилістичному аспекті неможливе без усвідомлення  таких фундаментальних його понять, як  </w:t>
      </w:r>
      <w:r w:rsidRPr="0077421E">
        <w:rPr>
          <w:iCs/>
          <w:sz w:val="28"/>
          <w:szCs w:val="28"/>
          <w:lang w:val="uk-UA"/>
        </w:rPr>
        <w:t>функція</w:t>
      </w:r>
      <w:r w:rsidRPr="0077421E">
        <w:rPr>
          <w:sz w:val="28"/>
          <w:szCs w:val="28"/>
          <w:lang w:val="uk-UA"/>
        </w:rPr>
        <w:t xml:space="preserve"> й</w:t>
      </w:r>
      <w:r w:rsidRPr="0077421E">
        <w:rPr>
          <w:iCs/>
          <w:sz w:val="28"/>
          <w:szCs w:val="28"/>
          <w:lang w:val="uk-UA"/>
        </w:rPr>
        <w:t xml:space="preserve"> функціонування</w:t>
      </w:r>
      <w:r w:rsidRPr="0077421E">
        <w:rPr>
          <w:sz w:val="28"/>
          <w:szCs w:val="28"/>
          <w:lang w:val="uk-UA"/>
        </w:rPr>
        <w:t xml:space="preserve">, у кваліфікації яких у сучасній лінгвістичній науці спостерігається досить широка сукупність теоретичних ідей. З огляду на це, </w:t>
      </w:r>
      <w:r w:rsidRPr="0077421E">
        <w:rPr>
          <w:sz w:val="28"/>
          <w:szCs w:val="28"/>
          <w:lang w:val="uk-UA"/>
        </w:rPr>
        <w:lastRenderedPageBreak/>
        <w:t xml:space="preserve">зазначає І. Вихованець, постала проблема розрізнення функцій мови взагалі і функцій одиниць відповідних рівнів, оскільки лише </w:t>
      </w:r>
      <w:proofErr w:type="spellStart"/>
      <w:r w:rsidRPr="0077421E">
        <w:rPr>
          <w:sz w:val="28"/>
          <w:szCs w:val="28"/>
          <w:lang w:val="uk-UA"/>
        </w:rPr>
        <w:t>„на</w:t>
      </w:r>
      <w:proofErr w:type="spellEnd"/>
      <w:r w:rsidRPr="0077421E">
        <w:rPr>
          <w:sz w:val="28"/>
          <w:szCs w:val="28"/>
          <w:lang w:val="uk-UA"/>
        </w:rPr>
        <w:t xml:space="preserve"> тлі функцій мови рельєфно виділяються функції мовних </w:t>
      </w:r>
      <w:proofErr w:type="spellStart"/>
      <w:r w:rsidRPr="0077421E">
        <w:rPr>
          <w:sz w:val="28"/>
          <w:szCs w:val="28"/>
          <w:lang w:val="uk-UA"/>
        </w:rPr>
        <w:t>одиниць“</w:t>
      </w:r>
      <w:proofErr w:type="spellEnd"/>
      <w:r w:rsidRPr="0077421E">
        <w:rPr>
          <w:sz w:val="28"/>
          <w:szCs w:val="28"/>
          <w:lang w:val="uk-UA"/>
        </w:rPr>
        <w:t xml:space="preserve"> [7, 12]. </w:t>
      </w:r>
    </w:p>
    <w:p w:rsidR="00095CCC" w:rsidRPr="0077421E" w:rsidRDefault="00095CCC" w:rsidP="00095CCC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Аналіз наукової літератури (В. </w:t>
      </w:r>
      <w:proofErr w:type="spellStart"/>
      <w:r w:rsidRPr="0077421E">
        <w:rPr>
          <w:sz w:val="28"/>
          <w:szCs w:val="28"/>
          <w:lang w:val="uk-UA"/>
        </w:rPr>
        <w:t>Аврорін</w:t>
      </w:r>
      <w:proofErr w:type="spellEnd"/>
      <w:r w:rsidRPr="0077421E">
        <w:rPr>
          <w:sz w:val="28"/>
          <w:szCs w:val="28"/>
          <w:lang w:val="uk-UA"/>
        </w:rPr>
        <w:t>, О. Леонтьєв, Н. </w:t>
      </w:r>
      <w:proofErr w:type="spellStart"/>
      <w:r w:rsidRPr="0077421E">
        <w:rPr>
          <w:sz w:val="28"/>
          <w:szCs w:val="28"/>
          <w:lang w:val="uk-UA"/>
        </w:rPr>
        <w:t>Слюсарева</w:t>
      </w:r>
      <w:proofErr w:type="spellEnd"/>
      <w:r w:rsidRPr="0077421E">
        <w:rPr>
          <w:sz w:val="28"/>
          <w:szCs w:val="28"/>
          <w:lang w:val="uk-UA"/>
        </w:rPr>
        <w:t>, А. </w:t>
      </w:r>
      <w:proofErr w:type="spellStart"/>
      <w:r w:rsidRPr="0077421E">
        <w:rPr>
          <w:sz w:val="28"/>
          <w:szCs w:val="28"/>
          <w:lang w:val="uk-UA"/>
        </w:rPr>
        <w:t>Загнітко</w:t>
      </w:r>
      <w:proofErr w:type="spellEnd"/>
      <w:r w:rsidRPr="0077421E">
        <w:rPr>
          <w:sz w:val="28"/>
          <w:szCs w:val="28"/>
          <w:lang w:val="uk-UA"/>
        </w:rPr>
        <w:t>, О. Селіванова та ін.) свідчить про те, що в лінгвістиці не існує єдиного погляду на функції мови і мовлення та їх кількість</w:t>
      </w:r>
      <w:r w:rsidR="000C2BED" w:rsidRPr="0077421E">
        <w:rPr>
          <w:sz w:val="28"/>
          <w:szCs w:val="28"/>
          <w:lang w:val="uk-UA"/>
        </w:rPr>
        <w:t xml:space="preserve">. </w:t>
      </w:r>
      <w:r w:rsidRPr="0077421E">
        <w:rPr>
          <w:sz w:val="28"/>
          <w:szCs w:val="28"/>
          <w:lang w:val="uk-UA"/>
        </w:rPr>
        <w:t>Так, наприклад, В. </w:t>
      </w:r>
      <w:proofErr w:type="spellStart"/>
      <w:r w:rsidRPr="0077421E">
        <w:rPr>
          <w:sz w:val="28"/>
          <w:szCs w:val="28"/>
          <w:lang w:val="uk-UA"/>
        </w:rPr>
        <w:t>Аврорін</w:t>
      </w:r>
      <w:proofErr w:type="spellEnd"/>
      <w:r w:rsidRPr="0077421E">
        <w:rPr>
          <w:sz w:val="28"/>
          <w:szCs w:val="28"/>
          <w:lang w:val="uk-UA"/>
        </w:rPr>
        <w:t>, Н. </w:t>
      </w:r>
      <w:proofErr w:type="spellStart"/>
      <w:r w:rsidRPr="0077421E">
        <w:rPr>
          <w:sz w:val="28"/>
          <w:szCs w:val="28"/>
          <w:lang w:val="uk-UA"/>
        </w:rPr>
        <w:t>С</w:t>
      </w:r>
      <w:r w:rsidR="000C2BED" w:rsidRPr="0077421E">
        <w:rPr>
          <w:sz w:val="28"/>
          <w:szCs w:val="28"/>
          <w:lang w:val="uk-UA"/>
        </w:rPr>
        <w:t>люсарева</w:t>
      </w:r>
      <w:proofErr w:type="spellEnd"/>
      <w:r w:rsidR="000C2BED" w:rsidRPr="0077421E">
        <w:rPr>
          <w:sz w:val="28"/>
          <w:szCs w:val="28"/>
          <w:lang w:val="uk-UA"/>
        </w:rPr>
        <w:t xml:space="preserve">, </w:t>
      </w:r>
      <w:r w:rsidRPr="0077421E">
        <w:rPr>
          <w:sz w:val="28"/>
          <w:szCs w:val="28"/>
          <w:lang w:val="uk-UA"/>
        </w:rPr>
        <w:t>А.Мартіне переконані, що кількість функцій у мові незначна: комунікативна, виражальна (експресивна) й естетична. У теорії австрійського вченого-лінгвіста К.</w:t>
      </w:r>
      <w:proofErr w:type="spellStart"/>
      <w:r w:rsidRPr="0077421E">
        <w:rPr>
          <w:sz w:val="28"/>
          <w:szCs w:val="28"/>
          <w:lang w:val="uk-UA"/>
        </w:rPr>
        <w:t>Бюллера</w:t>
      </w:r>
      <w:proofErr w:type="spellEnd"/>
      <w:r w:rsidRPr="0077421E">
        <w:rPr>
          <w:sz w:val="28"/>
          <w:szCs w:val="28"/>
          <w:lang w:val="uk-UA"/>
        </w:rPr>
        <w:t xml:space="preserve"> виокремлено три функції мови: функція вираження (експресивна), звернення (</w:t>
      </w:r>
      <w:proofErr w:type="spellStart"/>
      <w:r w:rsidRPr="0077421E">
        <w:rPr>
          <w:sz w:val="28"/>
          <w:szCs w:val="28"/>
          <w:lang w:val="uk-UA"/>
        </w:rPr>
        <w:t>апелятивна</w:t>
      </w:r>
      <w:proofErr w:type="spellEnd"/>
      <w:r w:rsidRPr="0077421E">
        <w:rPr>
          <w:sz w:val="28"/>
          <w:szCs w:val="28"/>
          <w:lang w:val="uk-UA"/>
        </w:rPr>
        <w:t>), повідомлення (репрезентативна), які співвідносяться з елементами мовленнєвого акту – мовцем, слухачем і предметом мовлення. Н.  </w:t>
      </w:r>
      <w:proofErr w:type="spellStart"/>
      <w:r w:rsidRPr="0077421E">
        <w:rPr>
          <w:sz w:val="28"/>
          <w:szCs w:val="28"/>
          <w:lang w:val="uk-UA"/>
        </w:rPr>
        <w:t>Слюсарева</w:t>
      </w:r>
      <w:proofErr w:type="spellEnd"/>
      <w:r w:rsidRPr="0077421E">
        <w:rPr>
          <w:sz w:val="28"/>
          <w:szCs w:val="28"/>
          <w:lang w:val="uk-UA"/>
        </w:rPr>
        <w:t xml:space="preserve"> у своїх працях  також пропонує виділяти, крім трьох основних функці</w:t>
      </w:r>
      <w:r w:rsidR="000C2BED" w:rsidRPr="0077421E">
        <w:rPr>
          <w:sz w:val="28"/>
          <w:szCs w:val="28"/>
          <w:lang w:val="uk-UA"/>
        </w:rPr>
        <w:t>й</w:t>
      </w:r>
      <w:r w:rsidRPr="0077421E">
        <w:rPr>
          <w:sz w:val="28"/>
          <w:szCs w:val="28"/>
          <w:lang w:val="uk-UA"/>
        </w:rPr>
        <w:t xml:space="preserve"> – комунікативної, когнітивної та емоційної, метамовну функцію, яка виражає здатність мови описувати саму себе. Зважаючи на те, що мова є не лише засобом пізнання й вираження об’єктів реальної дійсності, а й пов’язана з формуванням і передачею думок, </w:t>
      </w:r>
      <w:r w:rsidR="000C2BED" w:rsidRPr="0077421E">
        <w:rPr>
          <w:sz w:val="28"/>
          <w:szCs w:val="28"/>
          <w:lang w:val="uk-UA"/>
        </w:rPr>
        <w:t>і</w:t>
      </w:r>
      <w:r w:rsidRPr="0077421E">
        <w:rPr>
          <w:sz w:val="28"/>
          <w:szCs w:val="28"/>
          <w:lang w:val="uk-UA"/>
        </w:rPr>
        <w:t>з вираженням почуттів та різноманітних інтенцій, український лінгвіст А. </w:t>
      </w:r>
      <w:proofErr w:type="spellStart"/>
      <w:r w:rsidRPr="0077421E">
        <w:rPr>
          <w:sz w:val="28"/>
          <w:szCs w:val="28"/>
          <w:lang w:val="uk-UA"/>
        </w:rPr>
        <w:t>Загнітко</w:t>
      </w:r>
      <w:proofErr w:type="spellEnd"/>
      <w:r w:rsidRPr="0077421E">
        <w:rPr>
          <w:sz w:val="28"/>
          <w:szCs w:val="28"/>
          <w:lang w:val="uk-UA"/>
        </w:rPr>
        <w:t xml:space="preserve"> виділив такі  функції мови, як комунікативна, когнітивна і виховна. Під останньою учений розуміє емоційну та естетичну функції. Американський учений Р. Якобсон у своїй моделі комунікації виділив у мові  </w:t>
      </w:r>
      <w:proofErr w:type="spellStart"/>
      <w:r w:rsidRPr="0077421E">
        <w:rPr>
          <w:sz w:val="28"/>
          <w:szCs w:val="28"/>
          <w:lang w:val="uk-UA"/>
        </w:rPr>
        <w:t>референційну</w:t>
      </w:r>
      <w:proofErr w:type="spellEnd"/>
      <w:r w:rsidRPr="0077421E">
        <w:rPr>
          <w:sz w:val="28"/>
          <w:szCs w:val="28"/>
          <w:lang w:val="uk-UA"/>
        </w:rPr>
        <w:t xml:space="preserve"> (кодування мовцем коду дійсності) функцію, емотивну (вираження світогляду адресанта),  </w:t>
      </w:r>
      <w:proofErr w:type="spellStart"/>
      <w:r w:rsidRPr="0077421E">
        <w:rPr>
          <w:sz w:val="28"/>
          <w:szCs w:val="28"/>
          <w:lang w:val="uk-UA"/>
        </w:rPr>
        <w:t>конативну</w:t>
      </w:r>
      <w:proofErr w:type="spellEnd"/>
      <w:r w:rsidRPr="0077421E">
        <w:rPr>
          <w:sz w:val="28"/>
          <w:szCs w:val="28"/>
          <w:lang w:val="uk-UA"/>
        </w:rPr>
        <w:t xml:space="preserve"> (здатність до вольового руху); поетичну (створення певної художньої форми), метамовну (застосування мовцем певного коду), </w:t>
      </w:r>
      <w:proofErr w:type="spellStart"/>
      <w:r w:rsidRPr="0077421E">
        <w:rPr>
          <w:sz w:val="28"/>
          <w:szCs w:val="28"/>
          <w:lang w:val="uk-UA"/>
        </w:rPr>
        <w:t>фатичну</w:t>
      </w:r>
      <w:proofErr w:type="spellEnd"/>
      <w:r w:rsidRPr="0077421E">
        <w:rPr>
          <w:sz w:val="28"/>
          <w:szCs w:val="28"/>
          <w:lang w:val="uk-UA"/>
        </w:rPr>
        <w:t xml:space="preserve"> (встановлення контакту). Ю. Маслов наголошує на визначальній ролі комунікативної і </w:t>
      </w:r>
      <w:proofErr w:type="spellStart"/>
      <w:r w:rsidRPr="0077421E">
        <w:rPr>
          <w:sz w:val="28"/>
          <w:szCs w:val="28"/>
          <w:lang w:val="uk-UA"/>
        </w:rPr>
        <w:t>мислеоформлювальної</w:t>
      </w:r>
      <w:proofErr w:type="spellEnd"/>
      <w:r w:rsidRPr="0077421E">
        <w:rPr>
          <w:sz w:val="28"/>
          <w:szCs w:val="28"/>
          <w:lang w:val="uk-UA"/>
        </w:rPr>
        <w:t xml:space="preserve"> функцій мови, а інші функції розглядає як окремі аспекти  комунікативної функції. Учений переконаний в тому, що у будь-якому мовленні притаманні як обов’язкові функції: естетична, експресивна, </w:t>
      </w:r>
      <w:proofErr w:type="spellStart"/>
      <w:r w:rsidRPr="0077421E">
        <w:rPr>
          <w:sz w:val="28"/>
          <w:szCs w:val="28"/>
          <w:lang w:val="uk-UA"/>
        </w:rPr>
        <w:t>апелятивна</w:t>
      </w:r>
      <w:proofErr w:type="spellEnd"/>
      <w:r w:rsidRPr="0077421E">
        <w:rPr>
          <w:sz w:val="28"/>
          <w:szCs w:val="28"/>
          <w:lang w:val="uk-UA"/>
        </w:rPr>
        <w:t xml:space="preserve">, так і факультативні: </w:t>
      </w:r>
      <w:proofErr w:type="spellStart"/>
      <w:r w:rsidRPr="0077421E">
        <w:rPr>
          <w:sz w:val="28"/>
          <w:szCs w:val="28"/>
          <w:lang w:val="uk-UA"/>
        </w:rPr>
        <w:t>констатувальна</w:t>
      </w:r>
      <w:proofErr w:type="spellEnd"/>
      <w:r w:rsidRPr="0077421E">
        <w:rPr>
          <w:sz w:val="28"/>
          <w:szCs w:val="28"/>
          <w:lang w:val="uk-UA"/>
        </w:rPr>
        <w:t xml:space="preserve">, питальна, </w:t>
      </w:r>
      <w:proofErr w:type="spellStart"/>
      <w:r w:rsidRPr="0077421E">
        <w:rPr>
          <w:sz w:val="28"/>
          <w:szCs w:val="28"/>
          <w:lang w:val="uk-UA"/>
        </w:rPr>
        <w:t>контактовстановлювальна</w:t>
      </w:r>
      <w:proofErr w:type="spellEnd"/>
      <w:r w:rsidRPr="0077421E">
        <w:rPr>
          <w:sz w:val="28"/>
          <w:szCs w:val="28"/>
          <w:lang w:val="uk-UA"/>
        </w:rPr>
        <w:t xml:space="preserve">, метамовна (тлумачення мовних актів під час повідомлення), функція показника (індикатора) приналежності до певної групи людей. Як бачимо, питання про іманентні функції мови по-різному висвітлюються у мовознавстві, однак незаперечним є те, що мові властиві комунікативна, </w:t>
      </w:r>
      <w:proofErr w:type="spellStart"/>
      <w:r w:rsidRPr="0077421E">
        <w:rPr>
          <w:sz w:val="28"/>
          <w:szCs w:val="28"/>
          <w:lang w:val="uk-UA"/>
        </w:rPr>
        <w:t>мислеоформлювальна</w:t>
      </w:r>
      <w:proofErr w:type="spellEnd"/>
      <w:r w:rsidRPr="0077421E">
        <w:rPr>
          <w:sz w:val="28"/>
          <w:szCs w:val="28"/>
          <w:lang w:val="uk-UA"/>
        </w:rPr>
        <w:t xml:space="preserve">, когнітивна, емоційна, експресивна функції, які виявляються у мовленнєвій діяльності. Найважливішими функціями мовлення є функція реалізації повідомлення і впливу, емоційна й оціночна, контактна, а також функція породження і сприймання висловлювання. Лінгвістичною наукою доведено, що функції мови діють постійно, а функції мовлення виявляються </w:t>
      </w:r>
      <w:proofErr w:type="spellStart"/>
      <w:r w:rsidRPr="0077421E">
        <w:rPr>
          <w:sz w:val="28"/>
          <w:szCs w:val="28"/>
          <w:lang w:val="uk-UA"/>
        </w:rPr>
        <w:t>оказіонально</w:t>
      </w:r>
      <w:proofErr w:type="spellEnd"/>
      <w:r w:rsidRPr="0077421E">
        <w:rPr>
          <w:sz w:val="28"/>
          <w:szCs w:val="28"/>
          <w:lang w:val="uk-UA"/>
        </w:rPr>
        <w:t>, факультативно, залежно від ситуації і конкретної мети висловлювання.</w:t>
      </w:r>
    </w:p>
    <w:p w:rsidR="00095CCC" w:rsidRPr="0077421E" w:rsidRDefault="00095CCC" w:rsidP="00095CCC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Функції мовних (граматичних) одиниць виявляються у мовленні не самостійно, а вступають у ширшу систему функцій мови і мовлення і в своєму вияві залежать від цієї системи.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pacing w:val="-3"/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Німецький лінгвіст В. </w:t>
      </w:r>
      <w:proofErr w:type="spellStart"/>
      <w:r w:rsidRPr="0077421E">
        <w:rPr>
          <w:sz w:val="28"/>
          <w:szCs w:val="28"/>
          <w:lang w:val="uk-UA"/>
        </w:rPr>
        <w:t>Дресслер</w:t>
      </w:r>
      <w:proofErr w:type="spellEnd"/>
      <w:r w:rsidRPr="0077421E">
        <w:rPr>
          <w:sz w:val="28"/>
          <w:szCs w:val="28"/>
          <w:lang w:val="uk-UA"/>
        </w:rPr>
        <w:t xml:space="preserve"> звернув увагу на відсутність однозначної дефініції цього поняття навіть у межах однієї функціональної школи. У </w:t>
      </w:r>
      <w:r w:rsidRPr="0077421E">
        <w:rPr>
          <w:sz w:val="28"/>
          <w:szCs w:val="28"/>
          <w:lang w:val="uk-UA"/>
        </w:rPr>
        <w:lastRenderedPageBreak/>
        <w:t xml:space="preserve">лінгвістичних словниках та енциклопедіях поняття функції визначають як </w:t>
      </w:r>
      <w:r w:rsidRPr="0077421E">
        <w:rPr>
          <w:spacing w:val="-3"/>
          <w:sz w:val="28"/>
          <w:szCs w:val="28"/>
          <w:lang w:val="uk-UA"/>
        </w:rPr>
        <w:t xml:space="preserve">роль, призначення, застосування мовної одиниці. </w:t>
      </w:r>
      <w:r w:rsidRPr="0077421E">
        <w:rPr>
          <w:sz w:val="28"/>
          <w:szCs w:val="28"/>
          <w:lang w:val="uk-UA"/>
        </w:rPr>
        <w:t xml:space="preserve">Термін </w:t>
      </w:r>
      <w:r w:rsidRPr="0077421E">
        <w:rPr>
          <w:i/>
          <w:iCs/>
          <w:sz w:val="28"/>
          <w:szCs w:val="28"/>
          <w:lang w:val="uk-UA"/>
        </w:rPr>
        <w:t>функція</w:t>
      </w:r>
      <w:r w:rsidRPr="0077421E">
        <w:rPr>
          <w:sz w:val="28"/>
          <w:szCs w:val="28"/>
          <w:lang w:val="uk-UA"/>
        </w:rPr>
        <w:t xml:space="preserve"> у Словнику лінгвістичних термінів О. </w:t>
      </w:r>
      <w:proofErr w:type="spellStart"/>
      <w:r w:rsidRPr="0077421E">
        <w:rPr>
          <w:sz w:val="28"/>
          <w:szCs w:val="28"/>
          <w:lang w:val="uk-UA"/>
        </w:rPr>
        <w:t>Ахманової</w:t>
      </w:r>
      <w:proofErr w:type="spellEnd"/>
      <w:r w:rsidRPr="0077421E">
        <w:rPr>
          <w:sz w:val="28"/>
          <w:szCs w:val="28"/>
          <w:lang w:val="uk-UA"/>
        </w:rPr>
        <w:t xml:space="preserve">  подається як багатозначне поняття, під яким слід розуміти призначення, роль, яку виконує мовна одиниця </w:t>
      </w:r>
      <w:r w:rsidR="000C2BED" w:rsidRPr="0077421E">
        <w:rPr>
          <w:sz w:val="28"/>
          <w:szCs w:val="28"/>
          <w:lang w:val="uk-UA"/>
        </w:rPr>
        <w:t>у</w:t>
      </w:r>
      <w:r w:rsidRPr="0077421E">
        <w:rPr>
          <w:sz w:val="28"/>
          <w:szCs w:val="28"/>
          <w:lang w:val="uk-UA"/>
        </w:rPr>
        <w:t xml:space="preserve"> процесі її функціонування у мовленні (функція фонеми, членів речення, морфологічні функції); мету, характер відтворення в мовленні певного елемента, його актуалізацію в контексті конкретного мовленнєвого акту (стосується індивідуального вживання мовних засобів у тексті); узагальнене позначення різних аспектів мови та її елементів з огляду на їх призначення, застосування, використання (стосується функцій мови у суспільстві) [2]. Крім того, в</w:t>
      </w:r>
      <w:r w:rsidRPr="0077421E">
        <w:rPr>
          <w:spacing w:val="-3"/>
          <w:sz w:val="28"/>
          <w:szCs w:val="28"/>
          <w:lang w:val="uk-UA"/>
        </w:rPr>
        <w:t xml:space="preserve"> одних випадках функцію розуміють як системне значення мовної форми, а в інших вона виступає показником позамовного комунікативного ефекту певної морфологічної форми. Б. </w:t>
      </w:r>
      <w:proofErr w:type="spellStart"/>
      <w:r w:rsidRPr="0077421E">
        <w:rPr>
          <w:spacing w:val="-3"/>
          <w:sz w:val="28"/>
          <w:szCs w:val="28"/>
          <w:lang w:val="uk-UA"/>
        </w:rPr>
        <w:t>Абрамов</w:t>
      </w:r>
      <w:proofErr w:type="spellEnd"/>
      <w:r w:rsidRPr="0077421E">
        <w:rPr>
          <w:spacing w:val="-3"/>
          <w:sz w:val="28"/>
          <w:szCs w:val="28"/>
          <w:lang w:val="uk-UA"/>
        </w:rPr>
        <w:t xml:space="preserve">, розглядаючи функцію в тріаді </w:t>
      </w:r>
      <w:proofErr w:type="spellStart"/>
      <w:r w:rsidRPr="0077421E">
        <w:rPr>
          <w:spacing w:val="-3"/>
          <w:sz w:val="28"/>
          <w:szCs w:val="28"/>
          <w:lang w:val="uk-UA"/>
        </w:rPr>
        <w:t>„мовна</w:t>
      </w:r>
      <w:proofErr w:type="spellEnd"/>
      <w:r w:rsidRPr="0077421E">
        <w:rPr>
          <w:spacing w:val="-3"/>
          <w:sz w:val="28"/>
          <w:szCs w:val="28"/>
          <w:lang w:val="uk-UA"/>
        </w:rPr>
        <w:t xml:space="preserve"> одиниця – функція – отримуваний </w:t>
      </w:r>
      <w:proofErr w:type="spellStart"/>
      <w:r w:rsidRPr="0077421E">
        <w:rPr>
          <w:spacing w:val="-3"/>
          <w:sz w:val="28"/>
          <w:szCs w:val="28"/>
          <w:lang w:val="uk-UA"/>
        </w:rPr>
        <w:t>результат“</w:t>
      </w:r>
      <w:proofErr w:type="spellEnd"/>
      <w:r w:rsidRPr="0077421E">
        <w:rPr>
          <w:spacing w:val="-3"/>
          <w:sz w:val="28"/>
          <w:szCs w:val="28"/>
          <w:lang w:val="uk-UA"/>
        </w:rPr>
        <w:t>, вважає, що під цим поняттям</w:t>
      </w:r>
      <w:r w:rsidR="000C2BED" w:rsidRPr="0077421E">
        <w:rPr>
          <w:spacing w:val="-3"/>
          <w:sz w:val="28"/>
          <w:szCs w:val="28"/>
          <w:lang w:val="uk-UA"/>
        </w:rPr>
        <w:t xml:space="preserve"> варто</w:t>
      </w:r>
      <w:r w:rsidRPr="0077421E">
        <w:rPr>
          <w:spacing w:val="-3"/>
          <w:sz w:val="28"/>
          <w:szCs w:val="28"/>
          <w:lang w:val="uk-UA"/>
        </w:rPr>
        <w:t xml:space="preserve"> розуміти призначення конкретної мовної одиниці для досягнення певного результату, тобто як </w:t>
      </w:r>
      <w:proofErr w:type="spellStart"/>
      <w:r w:rsidRPr="0077421E">
        <w:rPr>
          <w:spacing w:val="-3"/>
          <w:sz w:val="28"/>
          <w:szCs w:val="28"/>
          <w:lang w:val="uk-UA"/>
        </w:rPr>
        <w:t>„відношення</w:t>
      </w:r>
      <w:proofErr w:type="spellEnd"/>
      <w:r w:rsidRPr="0077421E">
        <w:rPr>
          <w:spacing w:val="-3"/>
          <w:sz w:val="28"/>
          <w:szCs w:val="28"/>
          <w:lang w:val="uk-UA"/>
        </w:rPr>
        <w:t xml:space="preserve">, що пов’язує мовну одиницю </w:t>
      </w:r>
      <w:r w:rsidR="000C2BED" w:rsidRPr="0077421E">
        <w:rPr>
          <w:spacing w:val="-3"/>
          <w:sz w:val="28"/>
          <w:szCs w:val="28"/>
          <w:lang w:val="uk-UA"/>
        </w:rPr>
        <w:t>й</w:t>
      </w:r>
      <w:r w:rsidRPr="0077421E">
        <w:rPr>
          <w:spacing w:val="-3"/>
          <w:sz w:val="28"/>
          <w:szCs w:val="28"/>
          <w:lang w:val="uk-UA"/>
        </w:rPr>
        <w:t xml:space="preserve"> отримуваний її вживанням </w:t>
      </w:r>
      <w:proofErr w:type="spellStart"/>
      <w:r w:rsidRPr="0077421E">
        <w:rPr>
          <w:spacing w:val="-3"/>
          <w:sz w:val="28"/>
          <w:szCs w:val="28"/>
          <w:lang w:val="uk-UA"/>
        </w:rPr>
        <w:t>результат“</w:t>
      </w:r>
      <w:proofErr w:type="spellEnd"/>
      <w:r w:rsidRPr="0077421E">
        <w:rPr>
          <w:spacing w:val="-3"/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  <w:lang w:val="uk-UA"/>
        </w:rPr>
        <w:t>[1, 79]</w:t>
      </w:r>
      <w:r w:rsidRPr="0077421E">
        <w:rPr>
          <w:spacing w:val="-3"/>
          <w:sz w:val="28"/>
          <w:szCs w:val="28"/>
          <w:lang w:val="uk-UA"/>
        </w:rPr>
        <w:t>.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У розумінні лінгвістів празької школи термін </w:t>
      </w:r>
      <w:proofErr w:type="spellStart"/>
      <w:r w:rsidRPr="0077421E">
        <w:rPr>
          <w:sz w:val="28"/>
          <w:szCs w:val="28"/>
          <w:lang w:val="uk-UA"/>
        </w:rPr>
        <w:t>„функція“</w:t>
      </w:r>
      <w:proofErr w:type="spellEnd"/>
      <w:r w:rsidRPr="0077421E">
        <w:rPr>
          <w:sz w:val="28"/>
          <w:szCs w:val="28"/>
          <w:lang w:val="uk-UA"/>
        </w:rPr>
        <w:t xml:space="preserve">  вживається тоді, коли йдеться про значення (функції слова, речення) або про структуру смислових одиниць [6]. Отже, в такій інтерпретації функція відображає будь-яке призначення мовного елемента. 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Варто зазначити, що саме поняття функції як призначення тієї чи іншої одиниці у мовленні розглядається чеськими, французькими, вітчизняними мовознавцями у двох аспектах: потенційному і цільовому (результативному). Професор О. Бондарко [4] вважає, що сутність потенційного аспекту полягає в здатності мовної одиниці виконувати в контексті певне призначення і відповідні функції, тобто стосується сфери мови. З огляду на це функція мовної одиниці може трактуватися як потенціал її функціонування. Поняття функціонування, на думку вченого, охоплює цілий ряд процесів: внутрішнє програмування висловлювання, вибір мовних засобів із ряду можливих, взаємодію структур і функцій різнорівневих одиниць, перетворення функцій-потенцій у функції-цілі. Функція в результативному (цільовому) аспекті</w:t>
      </w:r>
      <w:r w:rsidRPr="0077421E">
        <w:rPr>
          <w:i/>
          <w:iCs/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  <w:lang w:val="uk-UA"/>
        </w:rPr>
        <w:t xml:space="preserve">визначається як результат функціонування певної одиниці у взаємодії з її середовищем, тобто призначення як досягнута в мовленні мета [3, 19]. Отже, функцію мовної одиниці науковець трактує, з одного боку, як здатність виконувати певне призначення, з іншого − як результат функціонування, реалізовану, досягнуту мету. </w:t>
      </w:r>
    </w:p>
    <w:p w:rsidR="00095CCC" w:rsidRPr="0077421E" w:rsidRDefault="00095CCC" w:rsidP="00095CCC">
      <w:pPr>
        <w:shd w:val="clear" w:color="auto" w:fill="FFFFFF"/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Актуальним у сучасній лінгвістиці є питання типології функцій граматичних форм. Так, чеські лінгвісти [6] розрізняють функції семантичні</w:t>
      </w:r>
      <w:r w:rsidRPr="0077421E">
        <w:rPr>
          <w:i/>
          <w:iCs/>
          <w:sz w:val="28"/>
          <w:szCs w:val="28"/>
          <w:lang w:val="uk-UA"/>
        </w:rPr>
        <w:t>,</w:t>
      </w:r>
      <w:r w:rsidRPr="0077421E">
        <w:rPr>
          <w:sz w:val="28"/>
          <w:szCs w:val="28"/>
          <w:lang w:val="uk-UA"/>
        </w:rPr>
        <w:t xml:space="preserve"> коли певний мовний знак вживається для позначення предметів, зв’язків, відношень об’єктивної дійсності, та асемантичні, коли мовний елемент виконує лише структурну функцію. У семантичному аспекті синтаксична функція може вказувати на роль елемента ситуації, який позначається певним словом. У </w:t>
      </w:r>
      <w:r w:rsidRPr="0077421E">
        <w:rPr>
          <w:sz w:val="28"/>
          <w:szCs w:val="28"/>
          <w:lang w:val="uk-UA"/>
        </w:rPr>
        <w:lastRenderedPageBreak/>
        <w:t>мовленні мовний знак може виконувати одночасно кілька функцій: власне семантичну, номінативну, синтаксичну, структурну.</w:t>
      </w:r>
    </w:p>
    <w:p w:rsidR="00095CCC" w:rsidRPr="0077421E" w:rsidRDefault="00095CCC" w:rsidP="00095CCC">
      <w:pPr>
        <w:shd w:val="clear" w:color="auto" w:fill="FFFFFF"/>
        <w:tabs>
          <w:tab w:val="left" w:pos="1080"/>
        </w:tabs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У цільовому (результативному) аспекті В. Гак розрізняє первинні і вторинні функції мовних одиниць. Первинна функція є семантичною і дає відповідь на питання, з якою метою і для чого в мові існує певний елемент. У зв’язку з асиметрією плану вираження і плану змісту первинна функція може набувати нових, вторинних функцій</w:t>
      </w:r>
      <w:r w:rsidRPr="0077421E">
        <w:rPr>
          <w:i/>
          <w:iCs/>
          <w:sz w:val="28"/>
          <w:szCs w:val="28"/>
          <w:lang w:val="uk-UA"/>
        </w:rPr>
        <w:t xml:space="preserve">, </w:t>
      </w:r>
      <w:r w:rsidRPr="0077421E">
        <w:rPr>
          <w:sz w:val="28"/>
          <w:szCs w:val="28"/>
          <w:lang w:val="uk-UA"/>
        </w:rPr>
        <w:t xml:space="preserve">коли мовний елемент набуває узагальненого значення. У результаті формуються три вторинні функції: генералізації (в умовах нейтральності опозиції), транспозиції (при переносному вживанні мовної форми), </w:t>
      </w:r>
      <w:proofErr w:type="spellStart"/>
      <w:r w:rsidRPr="0077421E">
        <w:rPr>
          <w:sz w:val="28"/>
          <w:szCs w:val="28"/>
          <w:lang w:val="uk-UA"/>
        </w:rPr>
        <w:t>десемантизації</w:t>
      </w:r>
      <w:proofErr w:type="spellEnd"/>
      <w:r w:rsidRPr="0077421E">
        <w:rPr>
          <w:sz w:val="28"/>
          <w:szCs w:val="28"/>
          <w:lang w:val="uk-UA"/>
        </w:rPr>
        <w:t xml:space="preserve"> [8,13].</w:t>
      </w:r>
    </w:p>
    <w:p w:rsidR="00095CCC" w:rsidRPr="0077421E" w:rsidRDefault="00095CCC" w:rsidP="00095CCC">
      <w:pPr>
        <w:shd w:val="clear" w:color="auto" w:fill="FFFFFF"/>
        <w:tabs>
          <w:tab w:val="left" w:pos="1080"/>
        </w:tabs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Заслуговує на увагу типологія функцій граматичних форм, запропонована М. </w:t>
      </w:r>
      <w:proofErr w:type="spellStart"/>
      <w:r w:rsidRPr="0077421E">
        <w:rPr>
          <w:sz w:val="28"/>
          <w:szCs w:val="28"/>
          <w:lang w:val="uk-UA"/>
        </w:rPr>
        <w:t>Шелякіним</w:t>
      </w:r>
      <w:proofErr w:type="spellEnd"/>
      <w:r w:rsidRPr="0077421E">
        <w:rPr>
          <w:sz w:val="28"/>
          <w:szCs w:val="28"/>
          <w:lang w:val="uk-UA"/>
        </w:rPr>
        <w:t>: семантико-морфологічні функції, які є значеннями граматичних категорій; семантико-синтаксичні функції, які виражають синтаксичні відношення; формально-синтаксичні, за допомогою яких встановлюються синтаксичні зв’язки між словами; стилістико-прагматичні функції; текстові функції, які беруть участь в організації цілісних текстів [11].</w:t>
      </w:r>
    </w:p>
    <w:p w:rsidR="00095CCC" w:rsidRPr="0077421E" w:rsidRDefault="00095CCC" w:rsidP="00095CCC">
      <w:pPr>
        <w:shd w:val="clear" w:color="auto" w:fill="FFFFFF"/>
        <w:tabs>
          <w:tab w:val="left" w:pos="1080"/>
        </w:tabs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>У науковій літературі наявні й інші підходи до класифікації функцій мовних одиниць, зокрема В. </w:t>
      </w:r>
      <w:proofErr w:type="spellStart"/>
      <w:r w:rsidRPr="0077421E">
        <w:rPr>
          <w:sz w:val="28"/>
          <w:szCs w:val="28"/>
          <w:lang w:val="uk-UA"/>
        </w:rPr>
        <w:t>Брьондаль</w:t>
      </w:r>
      <w:proofErr w:type="spellEnd"/>
      <w:r w:rsidRPr="0077421E">
        <w:rPr>
          <w:sz w:val="28"/>
          <w:szCs w:val="28"/>
          <w:lang w:val="uk-UA"/>
        </w:rPr>
        <w:t xml:space="preserve"> розмежовує синтаксичні і морфологічні функції, А. Мартіне – незалежні й залежні, С. </w:t>
      </w:r>
      <w:proofErr w:type="spellStart"/>
      <w:r w:rsidRPr="0077421E">
        <w:rPr>
          <w:sz w:val="28"/>
          <w:szCs w:val="28"/>
          <w:lang w:val="uk-UA"/>
        </w:rPr>
        <w:t>Канцельсон</w:t>
      </w:r>
      <w:proofErr w:type="spellEnd"/>
      <w:r w:rsidRPr="0077421E">
        <w:rPr>
          <w:sz w:val="28"/>
          <w:szCs w:val="28"/>
          <w:lang w:val="uk-UA"/>
        </w:rPr>
        <w:t xml:space="preserve"> – змістові й формальні, О. Бондарко – семантичні, структурні і стилістичні функції.</w:t>
      </w:r>
    </w:p>
    <w:p w:rsidR="00095CCC" w:rsidRPr="0077421E" w:rsidRDefault="00095CCC" w:rsidP="00095CCC">
      <w:pPr>
        <w:shd w:val="clear" w:color="auto" w:fill="FFFFFF"/>
        <w:tabs>
          <w:tab w:val="left" w:pos="1080"/>
        </w:tabs>
        <w:ind w:right="5" w:firstLine="709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Вивчення граматичних категорій з позицій функціонального підходу слід здійснювати з урахуванням того, що граматичні значення пізнаються в системі мови і в системі мовлення, у межах якого виявляється функціональне навантаження граматичної форми. Встановлення закономірностей функціонування системи граматичних структур як </w:t>
      </w:r>
      <w:proofErr w:type="spellStart"/>
      <w:r w:rsidRPr="0077421E">
        <w:rPr>
          <w:sz w:val="28"/>
          <w:szCs w:val="28"/>
          <w:lang w:val="uk-UA"/>
        </w:rPr>
        <w:t>реалізаторів</w:t>
      </w:r>
      <w:proofErr w:type="spellEnd"/>
      <w:r w:rsidRPr="0077421E">
        <w:rPr>
          <w:sz w:val="28"/>
          <w:szCs w:val="28"/>
          <w:lang w:val="uk-UA"/>
        </w:rPr>
        <w:t xml:space="preserve"> понятійних смислів становить, на думку А. </w:t>
      </w:r>
      <w:proofErr w:type="spellStart"/>
      <w:r w:rsidRPr="0077421E">
        <w:rPr>
          <w:sz w:val="28"/>
          <w:szCs w:val="28"/>
          <w:lang w:val="uk-UA"/>
        </w:rPr>
        <w:t>Загнітка</w:t>
      </w:r>
      <w:proofErr w:type="spellEnd"/>
      <w:r w:rsidRPr="0077421E">
        <w:rPr>
          <w:sz w:val="28"/>
          <w:szCs w:val="28"/>
          <w:lang w:val="uk-UA"/>
        </w:rPr>
        <w:t xml:space="preserve">, сутність функціонального підходу, який </w:t>
      </w:r>
      <w:proofErr w:type="spellStart"/>
      <w:r w:rsidRPr="0077421E">
        <w:rPr>
          <w:sz w:val="28"/>
          <w:szCs w:val="28"/>
          <w:lang w:val="uk-UA"/>
        </w:rPr>
        <w:t>„забезпечує</w:t>
      </w:r>
      <w:proofErr w:type="spellEnd"/>
      <w:r w:rsidRPr="0077421E">
        <w:rPr>
          <w:sz w:val="28"/>
          <w:szCs w:val="28"/>
          <w:lang w:val="uk-UA"/>
        </w:rPr>
        <w:t xml:space="preserve"> адекватне дослідження процесів взаємодії мовних елементів, закономірностей і особливостей різного плану реакції мови та її складових величин на динаміку об'єктивного світу, на різноманітні властивості предметів і явищ, </w:t>
      </w:r>
      <w:proofErr w:type="spellStart"/>
      <w:r w:rsidRPr="0077421E">
        <w:rPr>
          <w:sz w:val="28"/>
          <w:szCs w:val="28"/>
          <w:lang w:val="uk-UA"/>
        </w:rPr>
        <w:t>реалізаторами</w:t>
      </w:r>
      <w:proofErr w:type="spellEnd"/>
      <w:r w:rsidRPr="0077421E">
        <w:rPr>
          <w:sz w:val="28"/>
          <w:szCs w:val="28"/>
          <w:lang w:val="uk-UA"/>
        </w:rPr>
        <w:t xml:space="preserve"> інформації про які виступають мовні </w:t>
      </w:r>
      <w:proofErr w:type="spellStart"/>
      <w:r w:rsidRPr="0077421E">
        <w:rPr>
          <w:sz w:val="28"/>
          <w:szCs w:val="28"/>
          <w:lang w:val="uk-UA"/>
        </w:rPr>
        <w:t>засоби“</w:t>
      </w:r>
      <w:proofErr w:type="spellEnd"/>
      <w:r w:rsidRPr="0077421E">
        <w:rPr>
          <w:sz w:val="28"/>
          <w:szCs w:val="28"/>
          <w:lang w:val="uk-UA"/>
        </w:rPr>
        <w:t xml:space="preserve"> [9, 5]. Ученим доведено, що значущість кожного мовного елемента визначається </w:t>
      </w:r>
      <w:r w:rsidRPr="0077421E">
        <w:rPr>
          <w:spacing w:val="-1"/>
          <w:sz w:val="28"/>
          <w:szCs w:val="28"/>
          <w:lang w:val="uk-UA"/>
        </w:rPr>
        <w:t xml:space="preserve">його місцем і позицією в системі відповідних структур, </w:t>
      </w:r>
      <w:r w:rsidRPr="0077421E">
        <w:rPr>
          <w:sz w:val="28"/>
          <w:szCs w:val="28"/>
          <w:lang w:val="uk-UA"/>
        </w:rPr>
        <w:t xml:space="preserve">особливістю наявних парадигматичних зв'язків, їх реалізацією в синтагматиці, взаємодією з соціальними і комунікативними чинниками, які охоплюють надзвичайно широке коло </w:t>
      </w:r>
      <w:proofErr w:type="spellStart"/>
      <w:r w:rsidRPr="0077421E">
        <w:rPr>
          <w:sz w:val="28"/>
          <w:szCs w:val="28"/>
          <w:lang w:val="uk-UA"/>
        </w:rPr>
        <w:t>інтра-</w:t>
      </w:r>
      <w:proofErr w:type="spellEnd"/>
      <w:r w:rsidRPr="0077421E">
        <w:rPr>
          <w:sz w:val="28"/>
          <w:szCs w:val="28"/>
          <w:lang w:val="uk-UA"/>
        </w:rPr>
        <w:t xml:space="preserve"> та екстралінгвістичних напрямів видозміни мовних структур.</w:t>
      </w:r>
    </w:p>
    <w:p w:rsidR="00095CCC" w:rsidRPr="0077421E" w:rsidRDefault="00095CCC" w:rsidP="00095CCC">
      <w:pPr>
        <w:shd w:val="clear" w:color="auto" w:fill="FFFFFF"/>
        <w:spacing w:before="58"/>
        <w:ind w:right="67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7421E">
        <w:rPr>
          <w:sz w:val="28"/>
          <w:szCs w:val="28"/>
          <w:shd w:val="clear" w:color="auto" w:fill="FFFFFF"/>
          <w:lang w:val="uk-UA"/>
        </w:rPr>
        <w:t xml:space="preserve">Отже, підсумовуючи викладене вище, зазначимо, що  функціональний підхід має спиратися на системне засвоєння мовно-граматичних явищ, тобто орієнтуватися на ті загальні закономірності, які визначають місце кожної функціональної одиниці, </w:t>
      </w:r>
      <w:r w:rsidR="000C2BED" w:rsidRPr="0077421E">
        <w:rPr>
          <w:sz w:val="28"/>
          <w:szCs w:val="28"/>
          <w:shd w:val="clear" w:color="auto" w:fill="FFFFFF"/>
          <w:lang w:val="uk-UA"/>
        </w:rPr>
        <w:t>у</w:t>
      </w:r>
      <w:r w:rsidRPr="0077421E">
        <w:rPr>
          <w:sz w:val="28"/>
          <w:szCs w:val="28"/>
          <w:shd w:val="clear" w:color="auto" w:fill="FFFFFF"/>
          <w:lang w:val="uk-UA"/>
        </w:rPr>
        <w:t xml:space="preserve"> тому числі й граматичної категорії, у структурі мови і тим самим упорядковують її вживання в мовленні.</w:t>
      </w:r>
    </w:p>
    <w:p w:rsidR="00095CCC" w:rsidRPr="0077421E" w:rsidRDefault="00095CCC" w:rsidP="00095CCC">
      <w:pPr>
        <w:shd w:val="clear" w:color="auto" w:fill="FFFFFF"/>
        <w:spacing w:before="58"/>
        <w:ind w:right="67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9F1A88" w:rsidRPr="0077421E" w:rsidRDefault="009F1A88" w:rsidP="00095CCC">
      <w:pPr>
        <w:shd w:val="clear" w:color="auto" w:fill="FFFFFF"/>
        <w:spacing w:before="58"/>
        <w:ind w:right="67"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095CCC" w:rsidRPr="0077421E" w:rsidRDefault="00095CCC" w:rsidP="00095CCC">
      <w:pPr>
        <w:shd w:val="clear" w:color="auto" w:fill="FFFFFF"/>
        <w:spacing w:before="58"/>
        <w:ind w:right="67" w:firstLine="900"/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77421E">
        <w:rPr>
          <w:b/>
          <w:sz w:val="28"/>
          <w:szCs w:val="28"/>
          <w:shd w:val="clear" w:color="auto" w:fill="FFFFFF"/>
          <w:lang w:val="uk-UA"/>
        </w:rPr>
        <w:t>ЛІТЕРАТУРА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lastRenderedPageBreak/>
        <w:t>Абрамов Б.</w:t>
      </w:r>
      <w:r w:rsidRPr="0077421E">
        <w:rPr>
          <w:sz w:val="28"/>
          <w:szCs w:val="28"/>
          <w:lang w:val="en-US"/>
        </w:rPr>
        <w:t> </w:t>
      </w:r>
      <w:r w:rsidRPr="0077421E">
        <w:rPr>
          <w:sz w:val="28"/>
          <w:szCs w:val="28"/>
        </w:rPr>
        <w:t xml:space="preserve">А. О функциях, </w:t>
      </w:r>
      <w:proofErr w:type="spellStart"/>
      <w:r w:rsidRPr="0077421E">
        <w:rPr>
          <w:sz w:val="28"/>
          <w:szCs w:val="28"/>
        </w:rPr>
        <w:t>изофункциях</w:t>
      </w:r>
      <w:proofErr w:type="spellEnd"/>
      <w:r w:rsidRPr="0077421E">
        <w:rPr>
          <w:sz w:val="28"/>
          <w:szCs w:val="28"/>
        </w:rPr>
        <w:t>, функциональном подходе и функциональной грамматике / Б.</w:t>
      </w:r>
      <w:r w:rsidRPr="0077421E">
        <w:rPr>
          <w:sz w:val="28"/>
          <w:szCs w:val="28"/>
          <w:lang w:val="en-US"/>
        </w:rPr>
        <w:t> </w:t>
      </w:r>
      <w:r w:rsidRPr="0077421E">
        <w:rPr>
          <w:sz w:val="28"/>
          <w:szCs w:val="28"/>
        </w:rPr>
        <w:t>А. Абрамов // Проблемы функциональной грамматики</w:t>
      </w:r>
      <w:proofErr w:type="gramStart"/>
      <w:r w:rsidRPr="0077421E">
        <w:rPr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</w:rPr>
        <w:t>;</w:t>
      </w:r>
      <w:proofErr w:type="gramEnd"/>
      <w:r w:rsidRPr="0077421E">
        <w:rPr>
          <w:sz w:val="28"/>
          <w:szCs w:val="28"/>
        </w:rPr>
        <w:t xml:space="preserve"> отв. ред. В.</w:t>
      </w:r>
      <w:r w:rsidRPr="0077421E">
        <w:rPr>
          <w:sz w:val="28"/>
          <w:szCs w:val="28"/>
          <w:lang w:val="en-US"/>
        </w:rPr>
        <w:t> </w:t>
      </w:r>
      <w:r w:rsidRPr="0077421E">
        <w:rPr>
          <w:sz w:val="28"/>
          <w:szCs w:val="28"/>
        </w:rPr>
        <w:t>Н. Ярцева. − М.</w:t>
      </w:r>
      <w:proofErr w:type="gramStart"/>
      <w:r w:rsidRPr="0077421E">
        <w:rPr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</w:rPr>
        <w:t>:</w:t>
      </w:r>
      <w:proofErr w:type="gramEnd"/>
      <w:r w:rsidRPr="0077421E">
        <w:rPr>
          <w:sz w:val="28"/>
          <w:szCs w:val="28"/>
        </w:rPr>
        <w:t xml:space="preserve"> Наука, 1985. – С.</w:t>
      </w:r>
      <w:r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</w:rPr>
        <w:t>77–87.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Ахманова О.</w:t>
      </w:r>
      <w:r w:rsidRPr="0077421E">
        <w:rPr>
          <w:sz w:val="28"/>
          <w:szCs w:val="28"/>
          <w:lang w:val="en-US"/>
        </w:rPr>
        <w:t> </w:t>
      </w:r>
      <w:r w:rsidRPr="0077421E">
        <w:rPr>
          <w:sz w:val="28"/>
          <w:szCs w:val="28"/>
        </w:rPr>
        <w:t>С. Словарь лингвистических терминов / Ольга Сергеевна Ахманова</w:t>
      </w:r>
      <w:r w:rsidRPr="0077421E">
        <w:rPr>
          <w:sz w:val="28"/>
          <w:szCs w:val="28"/>
          <w:lang w:val="uk-UA"/>
        </w:rPr>
        <w:t>.</w:t>
      </w:r>
      <w:r w:rsidRPr="0077421E">
        <w:rPr>
          <w:sz w:val="28"/>
          <w:szCs w:val="28"/>
        </w:rPr>
        <w:t xml:space="preserve"> − [4-е изд., стер.]. − 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</w:t>
      </w:r>
      <w:proofErr w:type="spellStart"/>
      <w:r w:rsidRPr="0077421E">
        <w:rPr>
          <w:sz w:val="28"/>
          <w:szCs w:val="28"/>
        </w:rPr>
        <w:t>КомКнига</w:t>
      </w:r>
      <w:proofErr w:type="spellEnd"/>
      <w:r w:rsidRPr="0077421E">
        <w:rPr>
          <w:sz w:val="28"/>
          <w:szCs w:val="28"/>
        </w:rPr>
        <w:t>, 2007. − 570</w:t>
      </w:r>
      <w:r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</w:rPr>
        <w:t>с.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Бондарко А. В. К теории функциональной грамматики / Александр Владимирович Бондарко // Проблемы функциональной грамматики</w:t>
      </w:r>
      <w:proofErr w:type="gramStart"/>
      <w:r w:rsidRPr="0077421E">
        <w:rPr>
          <w:sz w:val="28"/>
          <w:szCs w:val="28"/>
        </w:rPr>
        <w:t xml:space="preserve"> ;</w:t>
      </w:r>
      <w:proofErr w:type="gramEnd"/>
      <w:r w:rsidRPr="0077421E">
        <w:rPr>
          <w:sz w:val="28"/>
          <w:szCs w:val="28"/>
        </w:rPr>
        <w:t xml:space="preserve"> отв. ред. В. Н. Ярцева. −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1985. − С.</w:t>
      </w:r>
      <w:r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</w:rPr>
        <w:t>16</w:t>
      </w:r>
      <w:r w:rsidRPr="0077421E">
        <w:rPr>
          <w:sz w:val="28"/>
          <w:szCs w:val="28"/>
          <w:lang w:val="uk-UA"/>
        </w:rPr>
        <w:t>−</w:t>
      </w:r>
      <w:r w:rsidRPr="0077421E">
        <w:rPr>
          <w:sz w:val="28"/>
          <w:szCs w:val="28"/>
        </w:rPr>
        <w:t>29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Бондарко А. В. Теория функциональной грамматики</w:t>
      </w:r>
      <w:proofErr w:type="gramStart"/>
      <w:r w:rsidRPr="0077421E">
        <w:rPr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</w:rPr>
        <w:t>:</w:t>
      </w:r>
      <w:proofErr w:type="gramEnd"/>
      <w:r w:rsidRPr="0077421E">
        <w:rPr>
          <w:sz w:val="28"/>
          <w:szCs w:val="28"/>
        </w:rPr>
        <w:t xml:space="preserve"> Введение. Аспектуальность. Временная </w:t>
      </w:r>
      <w:proofErr w:type="spellStart"/>
      <w:r w:rsidRPr="0077421E">
        <w:rPr>
          <w:sz w:val="28"/>
          <w:szCs w:val="28"/>
        </w:rPr>
        <w:t>локализованность</w:t>
      </w:r>
      <w:proofErr w:type="spellEnd"/>
      <w:r w:rsidRPr="0077421E">
        <w:rPr>
          <w:sz w:val="28"/>
          <w:szCs w:val="28"/>
        </w:rPr>
        <w:t>. Таксис / Александр Владимирович Бондарко</w:t>
      </w:r>
      <w:r w:rsidRPr="0077421E">
        <w:rPr>
          <w:sz w:val="28"/>
          <w:szCs w:val="28"/>
          <w:lang w:val="uk-UA"/>
        </w:rPr>
        <w:t>.</w:t>
      </w:r>
      <w:r w:rsidRPr="0077421E">
        <w:rPr>
          <w:sz w:val="28"/>
          <w:szCs w:val="28"/>
        </w:rPr>
        <w:t xml:space="preserve"> </w:t>
      </w:r>
      <w:r w:rsidRPr="0077421E">
        <w:rPr>
          <w:sz w:val="28"/>
          <w:szCs w:val="28"/>
          <w:lang w:val="uk-UA"/>
        </w:rPr>
        <w:t xml:space="preserve">− </w:t>
      </w:r>
      <w:r w:rsidRPr="0077421E">
        <w:rPr>
          <w:sz w:val="28"/>
          <w:szCs w:val="28"/>
          <w:lang w:val="en-US"/>
        </w:rPr>
        <w:t>[</w:t>
      </w:r>
      <w:r w:rsidRPr="0077421E">
        <w:rPr>
          <w:sz w:val="28"/>
          <w:szCs w:val="28"/>
        </w:rPr>
        <w:t>2-е изд.</w:t>
      </w:r>
      <w:r w:rsidRPr="0077421E">
        <w:rPr>
          <w:sz w:val="28"/>
          <w:szCs w:val="28"/>
          <w:lang w:val="en-US"/>
        </w:rPr>
        <w:t>]</w:t>
      </w:r>
      <w:r w:rsidRPr="0077421E">
        <w:rPr>
          <w:sz w:val="28"/>
          <w:szCs w:val="28"/>
        </w:rPr>
        <w:t>. −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</w:t>
      </w:r>
      <w:proofErr w:type="spellStart"/>
      <w:r w:rsidRPr="0077421E">
        <w:rPr>
          <w:sz w:val="28"/>
          <w:szCs w:val="28"/>
        </w:rPr>
        <w:t>Эдиториал</w:t>
      </w:r>
      <w:proofErr w:type="spellEnd"/>
      <w:r w:rsidRPr="0077421E">
        <w:rPr>
          <w:sz w:val="28"/>
          <w:szCs w:val="28"/>
        </w:rPr>
        <w:t xml:space="preserve"> УРСС, 2001. – 348</w:t>
      </w:r>
      <w:r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</w:rPr>
        <w:t>с.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Бондарко А. В. Функциональная грамматика /</w:t>
      </w:r>
      <w:r w:rsidRPr="0077421E">
        <w:rPr>
          <w:sz w:val="28"/>
          <w:szCs w:val="28"/>
          <w:lang w:val="en-US"/>
        </w:rPr>
        <w:t> </w:t>
      </w:r>
      <w:r w:rsidRPr="0077421E">
        <w:rPr>
          <w:sz w:val="28"/>
          <w:szCs w:val="28"/>
        </w:rPr>
        <w:t>Александр</w:t>
      </w:r>
      <w:r w:rsidRPr="0077421E">
        <w:rPr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</w:rPr>
        <w:t>Владимирович Бондарко. − Ленинград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1984.− 136 </w:t>
      </w:r>
      <w:proofErr w:type="gramStart"/>
      <w:r w:rsidRPr="0077421E">
        <w:rPr>
          <w:sz w:val="28"/>
          <w:szCs w:val="28"/>
        </w:rPr>
        <w:t>с</w:t>
      </w:r>
      <w:proofErr w:type="gramEnd"/>
      <w:r w:rsidRPr="0077421E">
        <w:rPr>
          <w:sz w:val="28"/>
          <w:szCs w:val="28"/>
        </w:rPr>
        <w:t>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pacing w:val="-9"/>
          <w:sz w:val="28"/>
          <w:szCs w:val="28"/>
        </w:rPr>
      </w:pPr>
      <w:proofErr w:type="spellStart"/>
      <w:r w:rsidRPr="0077421E">
        <w:rPr>
          <w:sz w:val="28"/>
          <w:szCs w:val="28"/>
        </w:rPr>
        <w:t>Вахек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r w:rsidRPr="0077421E">
        <w:rPr>
          <w:sz w:val="28"/>
          <w:szCs w:val="28"/>
        </w:rPr>
        <w:t> Й. Лингвистический словарь Пражской школы / Й. </w:t>
      </w:r>
      <w:proofErr w:type="spellStart"/>
      <w:r w:rsidRPr="0077421E">
        <w:rPr>
          <w:sz w:val="28"/>
          <w:szCs w:val="28"/>
        </w:rPr>
        <w:t>Вахек</w:t>
      </w:r>
      <w:proofErr w:type="spellEnd"/>
      <w:proofErr w:type="gramStart"/>
      <w:r w:rsidRPr="0077421E">
        <w:rPr>
          <w:sz w:val="28"/>
          <w:szCs w:val="28"/>
        </w:rPr>
        <w:t xml:space="preserve"> ;</w:t>
      </w:r>
      <w:proofErr w:type="gramEnd"/>
      <w:r w:rsidRPr="0077421E">
        <w:rPr>
          <w:sz w:val="28"/>
          <w:szCs w:val="28"/>
        </w:rPr>
        <w:t xml:space="preserve"> под ред. А. А. Реформатского. –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Прогресс, 1964. – 350 с.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  <w:lang w:val="uk-UA"/>
        </w:rPr>
      </w:pPr>
      <w:r w:rsidRPr="0077421E">
        <w:rPr>
          <w:sz w:val="28"/>
          <w:szCs w:val="28"/>
          <w:lang w:val="uk-UA"/>
        </w:rPr>
        <w:t xml:space="preserve">Вихованець І. Р. Нариси з функціонального синтаксису української мови ; </w:t>
      </w:r>
      <w:proofErr w:type="spellStart"/>
      <w:r w:rsidRPr="0077421E">
        <w:rPr>
          <w:sz w:val="28"/>
          <w:szCs w:val="28"/>
          <w:lang w:val="uk-UA"/>
        </w:rPr>
        <w:t>відп</w:t>
      </w:r>
      <w:proofErr w:type="spellEnd"/>
      <w:r w:rsidRPr="0077421E">
        <w:rPr>
          <w:sz w:val="28"/>
          <w:szCs w:val="28"/>
          <w:lang w:val="uk-UA"/>
        </w:rPr>
        <w:t>. ред. К. Г. </w:t>
      </w:r>
      <w:proofErr w:type="spellStart"/>
      <w:r w:rsidRPr="0077421E">
        <w:rPr>
          <w:sz w:val="28"/>
          <w:szCs w:val="28"/>
          <w:lang w:val="uk-UA"/>
        </w:rPr>
        <w:t>Городенська</w:t>
      </w:r>
      <w:proofErr w:type="spellEnd"/>
      <w:r w:rsidRPr="0077421E">
        <w:rPr>
          <w:sz w:val="28"/>
          <w:szCs w:val="28"/>
          <w:lang w:val="uk-UA"/>
        </w:rPr>
        <w:t xml:space="preserve"> / Іван Романович Вихованець. − К. : Наукова думка, 1992. − 224 с.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Гак В. Г. К типологии функциональных подходов к изучению языка / В. Г. Гак // Проблемы функциональной грамматики</w:t>
      </w:r>
      <w:proofErr w:type="gramStart"/>
      <w:r w:rsidRPr="0077421E">
        <w:rPr>
          <w:sz w:val="28"/>
          <w:szCs w:val="28"/>
        </w:rPr>
        <w:t xml:space="preserve"> ;</w:t>
      </w:r>
      <w:proofErr w:type="gramEnd"/>
      <w:r w:rsidRPr="0077421E">
        <w:rPr>
          <w:sz w:val="28"/>
          <w:szCs w:val="28"/>
        </w:rPr>
        <w:t xml:space="preserve"> отв. ред. В. Н. Ярцева. −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1985. − С. 5−16</w:t>
      </w:r>
    </w:p>
    <w:p w:rsidR="00095CCC" w:rsidRPr="0077421E" w:rsidRDefault="00095CCC" w:rsidP="00095CCC">
      <w:pPr>
        <w:numPr>
          <w:ilvl w:val="0"/>
          <w:numId w:val="1"/>
        </w:numPr>
        <w:tabs>
          <w:tab w:val="left" w:pos="-1440"/>
          <w:tab w:val="left" w:pos="900"/>
          <w:tab w:val="left" w:pos="993"/>
        </w:tabs>
        <w:ind w:left="0" w:firstLine="284"/>
        <w:jc w:val="both"/>
        <w:rPr>
          <w:sz w:val="28"/>
          <w:szCs w:val="28"/>
          <w:lang w:val="uk-UA"/>
        </w:rPr>
      </w:pPr>
      <w:proofErr w:type="spellStart"/>
      <w:r w:rsidRPr="0077421E">
        <w:rPr>
          <w:sz w:val="28"/>
          <w:szCs w:val="28"/>
          <w:lang w:val="uk-UA"/>
        </w:rPr>
        <w:t>Загнітко</w:t>
      </w:r>
      <w:proofErr w:type="spellEnd"/>
      <w:r w:rsidRPr="0077421E">
        <w:rPr>
          <w:sz w:val="28"/>
          <w:szCs w:val="28"/>
          <w:lang w:val="uk-UA"/>
        </w:rPr>
        <w:t> А. П. Основи функціональної морфології української мови : [</w:t>
      </w:r>
      <w:proofErr w:type="spellStart"/>
      <w:r w:rsidRPr="0077421E">
        <w:rPr>
          <w:sz w:val="28"/>
          <w:szCs w:val="28"/>
          <w:lang w:val="uk-UA"/>
        </w:rPr>
        <w:t>навч</w:t>
      </w:r>
      <w:proofErr w:type="spellEnd"/>
      <w:r w:rsidRPr="0077421E">
        <w:rPr>
          <w:sz w:val="28"/>
          <w:szCs w:val="28"/>
          <w:lang w:val="uk-UA"/>
        </w:rPr>
        <w:t>. посібник] – Вип. 24 / Анатолій Панасович </w:t>
      </w:r>
      <w:proofErr w:type="spellStart"/>
      <w:r w:rsidRPr="0077421E">
        <w:rPr>
          <w:sz w:val="28"/>
          <w:szCs w:val="28"/>
          <w:lang w:val="uk-UA"/>
        </w:rPr>
        <w:t>Загнітко</w:t>
      </w:r>
      <w:proofErr w:type="spellEnd"/>
      <w:r w:rsidRPr="0077421E">
        <w:rPr>
          <w:sz w:val="28"/>
          <w:szCs w:val="28"/>
          <w:lang w:val="uk-UA"/>
        </w:rPr>
        <w:t>. – К. : Вища шк., 1991. – 77 с.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Марков Ю. Г. Функциональный подход в современном научном познании / Ю. Г. Марков</w:t>
      </w:r>
      <w:proofErr w:type="gramStart"/>
      <w:r w:rsidRPr="0077421E">
        <w:rPr>
          <w:sz w:val="28"/>
          <w:szCs w:val="28"/>
        </w:rPr>
        <w:t xml:space="preserve"> ;</w:t>
      </w:r>
      <w:proofErr w:type="gramEnd"/>
      <w:r w:rsidRPr="0077421E">
        <w:rPr>
          <w:sz w:val="28"/>
          <w:szCs w:val="28"/>
        </w:rPr>
        <w:t xml:space="preserve"> ред. Н. Кочергин, М. В. Глазырин. – Новосибирск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1982. – 255 </w:t>
      </w:r>
      <w:proofErr w:type="gramStart"/>
      <w:r w:rsidRPr="0077421E">
        <w:rPr>
          <w:sz w:val="28"/>
          <w:szCs w:val="28"/>
        </w:rPr>
        <w:t>с</w:t>
      </w:r>
      <w:proofErr w:type="gramEnd"/>
      <w:r w:rsidRPr="0077421E">
        <w:rPr>
          <w:sz w:val="28"/>
          <w:szCs w:val="28"/>
        </w:rPr>
        <w:t>.</w:t>
      </w:r>
    </w:p>
    <w:p w:rsidR="00095CCC" w:rsidRPr="0077421E" w:rsidRDefault="00095CCC" w:rsidP="00095CCC">
      <w:pPr>
        <w:pStyle w:val="a7"/>
        <w:numPr>
          <w:ilvl w:val="0"/>
          <w:numId w:val="1"/>
        </w:numPr>
        <w:tabs>
          <w:tab w:val="left" w:pos="-1440"/>
          <w:tab w:val="left" w:pos="709"/>
          <w:tab w:val="left" w:pos="900"/>
          <w:tab w:val="left" w:pos="993"/>
        </w:tabs>
        <w:ind w:left="0" w:firstLine="360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Слюсарева Н. А. Проблемы функциональной морфологии современного английского языка / Н. А. Слюсарева. –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1986. – 215 с. </w:t>
      </w:r>
    </w:p>
    <w:p w:rsidR="00095CCC" w:rsidRPr="0077421E" w:rsidRDefault="00095CCC" w:rsidP="00095CCC">
      <w:pPr>
        <w:numPr>
          <w:ilvl w:val="0"/>
          <w:numId w:val="1"/>
        </w:numPr>
        <w:tabs>
          <w:tab w:val="left" w:pos="-1440"/>
          <w:tab w:val="left" w:pos="900"/>
          <w:tab w:val="left" w:pos="993"/>
        </w:tabs>
        <w:ind w:left="0" w:firstLine="284"/>
        <w:jc w:val="both"/>
        <w:rPr>
          <w:sz w:val="28"/>
          <w:szCs w:val="28"/>
        </w:rPr>
      </w:pPr>
      <w:proofErr w:type="spellStart"/>
      <w:r w:rsidRPr="0077421E">
        <w:rPr>
          <w:sz w:val="28"/>
          <w:szCs w:val="28"/>
        </w:rPr>
        <w:t>Шелякин</w:t>
      </w:r>
      <w:proofErr w:type="spellEnd"/>
      <w:r w:rsidRPr="0077421E">
        <w:rPr>
          <w:sz w:val="28"/>
          <w:szCs w:val="28"/>
        </w:rPr>
        <w:t> М. А. О единстве функционального и системного описания грамматических форм в функциональной грамматике / М. А. </w:t>
      </w:r>
      <w:proofErr w:type="spellStart"/>
      <w:r w:rsidRPr="0077421E">
        <w:rPr>
          <w:sz w:val="28"/>
          <w:szCs w:val="28"/>
        </w:rPr>
        <w:t>Шелякин</w:t>
      </w:r>
      <w:proofErr w:type="spellEnd"/>
      <w:r w:rsidRPr="0077421E">
        <w:rPr>
          <w:sz w:val="28"/>
          <w:szCs w:val="28"/>
        </w:rPr>
        <w:t xml:space="preserve"> // Проблемы функциональной грамматики</w:t>
      </w:r>
      <w:proofErr w:type="gramStart"/>
      <w:r w:rsidRPr="0077421E">
        <w:rPr>
          <w:sz w:val="28"/>
          <w:szCs w:val="28"/>
        </w:rPr>
        <w:t xml:space="preserve"> ;</w:t>
      </w:r>
      <w:proofErr w:type="gramEnd"/>
      <w:r w:rsidRPr="0077421E">
        <w:rPr>
          <w:sz w:val="28"/>
          <w:szCs w:val="28"/>
        </w:rPr>
        <w:t xml:space="preserve"> отв. ред. В. Н. Ярцева. − М.</w:t>
      </w:r>
      <w:proofErr w:type="gramStart"/>
      <w:r w:rsidRPr="0077421E">
        <w:rPr>
          <w:sz w:val="28"/>
          <w:szCs w:val="28"/>
        </w:rPr>
        <w:t xml:space="preserve"> :</w:t>
      </w:r>
      <w:proofErr w:type="gramEnd"/>
      <w:r w:rsidRPr="0077421E">
        <w:rPr>
          <w:sz w:val="28"/>
          <w:szCs w:val="28"/>
        </w:rPr>
        <w:t xml:space="preserve"> Наука, 1985. − С.</w:t>
      </w:r>
      <w:r w:rsidRPr="0077421E">
        <w:rPr>
          <w:sz w:val="28"/>
          <w:szCs w:val="28"/>
          <w:lang w:val="uk-UA"/>
        </w:rPr>
        <w:t> </w:t>
      </w:r>
      <w:r w:rsidRPr="0077421E">
        <w:rPr>
          <w:sz w:val="28"/>
          <w:szCs w:val="28"/>
        </w:rPr>
        <w:t>37−49.</w:t>
      </w:r>
    </w:p>
    <w:p w:rsidR="00095CCC" w:rsidRPr="0077421E" w:rsidRDefault="00095CCC" w:rsidP="00095CCC">
      <w:pPr>
        <w:tabs>
          <w:tab w:val="left" w:pos="709"/>
        </w:tabs>
        <w:ind w:firstLine="360"/>
        <w:jc w:val="both"/>
        <w:rPr>
          <w:sz w:val="28"/>
          <w:szCs w:val="28"/>
          <w:lang w:val="uk-UA"/>
        </w:rPr>
      </w:pPr>
    </w:p>
    <w:p w:rsidR="00095CCC" w:rsidRPr="0077421E" w:rsidRDefault="00095CCC" w:rsidP="00095CCC">
      <w:pPr>
        <w:ind w:firstLine="709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В статье рассмотрен один из вопросов функционального подхода к изучению языковых явлен</w:t>
      </w:r>
      <w:r w:rsidR="00D72FDE" w:rsidRPr="0077421E">
        <w:rPr>
          <w:sz w:val="28"/>
          <w:szCs w:val="28"/>
        </w:rPr>
        <w:t xml:space="preserve">ий, в частности освещены </w:t>
      </w:r>
      <w:proofErr w:type="spellStart"/>
      <w:r w:rsidR="00D72FDE" w:rsidRPr="0077421E">
        <w:rPr>
          <w:sz w:val="28"/>
          <w:szCs w:val="28"/>
        </w:rPr>
        <w:t>поняти</w:t>
      </w:r>
      <w:proofErr w:type="spellEnd"/>
      <w:r w:rsidR="00D72FDE" w:rsidRPr="0077421E">
        <w:rPr>
          <w:sz w:val="28"/>
          <w:szCs w:val="28"/>
          <w:lang w:val="uk-UA"/>
        </w:rPr>
        <w:t>я</w:t>
      </w:r>
      <w:r w:rsidRPr="0077421E">
        <w:rPr>
          <w:sz w:val="28"/>
          <w:szCs w:val="28"/>
        </w:rPr>
        <w:t xml:space="preserve"> функции в широком смысле</w:t>
      </w:r>
      <w:r w:rsidR="00D72FDE" w:rsidRPr="0077421E">
        <w:rPr>
          <w:sz w:val="28"/>
          <w:szCs w:val="28"/>
          <w:lang w:val="uk-UA"/>
        </w:rPr>
        <w:t>,</w:t>
      </w:r>
      <w:r w:rsidRPr="0077421E">
        <w:rPr>
          <w:sz w:val="28"/>
          <w:szCs w:val="28"/>
        </w:rPr>
        <w:t xml:space="preserve"> функции языка и функции грамматических единиц.</w:t>
      </w:r>
    </w:p>
    <w:p w:rsidR="00095CCC" w:rsidRPr="0077421E" w:rsidRDefault="00095CCC" w:rsidP="00095CCC">
      <w:pPr>
        <w:ind w:firstLine="709"/>
        <w:jc w:val="both"/>
        <w:rPr>
          <w:sz w:val="28"/>
          <w:szCs w:val="28"/>
        </w:rPr>
      </w:pPr>
      <w:r w:rsidRPr="0077421E">
        <w:rPr>
          <w:sz w:val="28"/>
          <w:szCs w:val="28"/>
        </w:rPr>
        <w:t>Ключевые слова: функциональное направление, функциональная грамматика, функция.</w:t>
      </w:r>
    </w:p>
    <w:p w:rsidR="00095CCC" w:rsidRPr="0077421E" w:rsidRDefault="00095CCC" w:rsidP="00095CCC">
      <w:pPr>
        <w:ind w:firstLine="709"/>
        <w:jc w:val="both"/>
        <w:rPr>
          <w:sz w:val="28"/>
          <w:szCs w:val="28"/>
        </w:rPr>
      </w:pPr>
    </w:p>
    <w:p w:rsidR="00095CCC" w:rsidRPr="0077421E" w:rsidRDefault="00095CCC" w:rsidP="00095CCC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77421E">
        <w:rPr>
          <w:sz w:val="28"/>
          <w:szCs w:val="28"/>
          <w:lang w:val="uk-UA"/>
        </w:rPr>
        <w:t>The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article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deals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with</w:t>
      </w:r>
      <w:proofErr w:type="spellEnd"/>
      <w:r w:rsidRPr="0077421E">
        <w:rPr>
          <w:sz w:val="28"/>
          <w:szCs w:val="28"/>
          <w:lang w:val="uk-UA"/>
        </w:rPr>
        <w:t xml:space="preserve"> a </w:t>
      </w:r>
      <w:proofErr w:type="spellStart"/>
      <w:r w:rsidRPr="0077421E">
        <w:rPr>
          <w:sz w:val="28"/>
          <w:szCs w:val="28"/>
          <w:lang w:val="uk-UA"/>
        </w:rPr>
        <w:t>question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of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the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functional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approach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to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the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study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of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linguistic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phenomena</w:t>
      </w:r>
      <w:proofErr w:type="spellEnd"/>
      <w:r w:rsidRPr="0077421E">
        <w:rPr>
          <w:sz w:val="28"/>
          <w:szCs w:val="28"/>
          <w:lang w:val="uk-UA"/>
        </w:rPr>
        <w:t xml:space="preserve">, </w:t>
      </w:r>
      <w:proofErr w:type="spellStart"/>
      <w:r w:rsidRPr="0077421E">
        <w:rPr>
          <w:sz w:val="28"/>
          <w:szCs w:val="28"/>
          <w:lang w:val="uk-UA"/>
        </w:rPr>
        <w:t>in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particular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highlighted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the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concept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of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function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in</w:t>
      </w:r>
      <w:proofErr w:type="spellEnd"/>
      <w:r w:rsidRPr="0077421E">
        <w:rPr>
          <w:sz w:val="28"/>
          <w:szCs w:val="28"/>
          <w:lang w:val="uk-UA"/>
        </w:rPr>
        <w:t xml:space="preserve"> a </w:t>
      </w:r>
      <w:proofErr w:type="spellStart"/>
      <w:r w:rsidRPr="0077421E">
        <w:rPr>
          <w:sz w:val="28"/>
          <w:szCs w:val="28"/>
          <w:lang w:val="uk-UA"/>
        </w:rPr>
        <w:t>broad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sense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and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functions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of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language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and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grammatical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function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units</w:t>
      </w:r>
      <w:proofErr w:type="spellEnd"/>
      <w:r w:rsidRPr="0077421E">
        <w:rPr>
          <w:sz w:val="28"/>
          <w:szCs w:val="28"/>
          <w:lang w:val="uk-UA"/>
        </w:rPr>
        <w:t>.</w:t>
      </w:r>
    </w:p>
    <w:p w:rsidR="00B70579" w:rsidRPr="0077421E" w:rsidRDefault="00095CCC" w:rsidP="008F4638">
      <w:pPr>
        <w:ind w:firstLine="709"/>
        <w:jc w:val="both"/>
        <w:rPr>
          <w:sz w:val="28"/>
          <w:szCs w:val="28"/>
          <w:lang w:val="en-US"/>
        </w:rPr>
      </w:pPr>
      <w:proofErr w:type="spellStart"/>
      <w:r w:rsidRPr="0077421E">
        <w:rPr>
          <w:sz w:val="28"/>
          <w:szCs w:val="28"/>
          <w:lang w:val="uk-UA"/>
        </w:rPr>
        <w:t>Keywords</w:t>
      </w:r>
      <w:proofErr w:type="spellEnd"/>
      <w:r w:rsidRPr="0077421E">
        <w:rPr>
          <w:sz w:val="28"/>
          <w:szCs w:val="28"/>
          <w:lang w:val="uk-UA"/>
        </w:rPr>
        <w:t xml:space="preserve">: </w:t>
      </w:r>
      <w:proofErr w:type="spellStart"/>
      <w:r w:rsidRPr="0077421E">
        <w:rPr>
          <w:sz w:val="28"/>
          <w:szCs w:val="28"/>
          <w:lang w:val="uk-UA"/>
        </w:rPr>
        <w:t>functional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direction</w:t>
      </w:r>
      <w:proofErr w:type="spellEnd"/>
      <w:r w:rsidRPr="0077421E">
        <w:rPr>
          <w:sz w:val="28"/>
          <w:szCs w:val="28"/>
          <w:lang w:val="uk-UA"/>
        </w:rPr>
        <w:t xml:space="preserve">, </w:t>
      </w:r>
      <w:proofErr w:type="spellStart"/>
      <w:r w:rsidRPr="0077421E">
        <w:rPr>
          <w:sz w:val="28"/>
          <w:szCs w:val="28"/>
          <w:lang w:val="uk-UA"/>
        </w:rPr>
        <w:t>functional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grammar</w:t>
      </w:r>
      <w:proofErr w:type="spellEnd"/>
      <w:r w:rsidRPr="0077421E">
        <w:rPr>
          <w:sz w:val="28"/>
          <w:szCs w:val="28"/>
          <w:lang w:val="uk-UA"/>
        </w:rPr>
        <w:t xml:space="preserve"> </w:t>
      </w:r>
      <w:proofErr w:type="spellStart"/>
      <w:r w:rsidRPr="0077421E">
        <w:rPr>
          <w:sz w:val="28"/>
          <w:szCs w:val="28"/>
          <w:lang w:val="uk-UA"/>
        </w:rPr>
        <w:t>function</w:t>
      </w:r>
      <w:proofErr w:type="spellEnd"/>
      <w:r w:rsidRPr="0077421E">
        <w:rPr>
          <w:sz w:val="28"/>
          <w:szCs w:val="28"/>
          <w:lang w:val="uk-UA"/>
        </w:rPr>
        <w:t>.</w:t>
      </w:r>
    </w:p>
    <w:sectPr w:rsidR="00B70579" w:rsidRPr="0077421E" w:rsidSect="00B5166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F41" w:rsidRDefault="00371F41" w:rsidP="00765CE8">
      <w:r>
        <w:separator/>
      </w:r>
    </w:p>
  </w:endnote>
  <w:endnote w:type="continuationSeparator" w:id="0">
    <w:p w:rsidR="00371F41" w:rsidRDefault="00371F41" w:rsidP="00765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008" w:rsidRDefault="00371F41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006797"/>
      <w:docPartObj>
        <w:docPartGallery w:val="Page Numbers (Bottom of Page)"/>
        <w:docPartUnique/>
      </w:docPartObj>
    </w:sdtPr>
    <w:sdtContent>
      <w:p w:rsidR="00732008" w:rsidRDefault="00C20C8B">
        <w:pPr>
          <w:pStyle w:val="a5"/>
          <w:jc w:val="right"/>
        </w:pPr>
      </w:p>
    </w:sdtContent>
  </w:sdt>
  <w:p w:rsidR="00732008" w:rsidRDefault="00371F41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008" w:rsidRDefault="00371F41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F41" w:rsidRDefault="00371F41" w:rsidP="00765CE8">
      <w:r>
        <w:separator/>
      </w:r>
    </w:p>
  </w:footnote>
  <w:footnote w:type="continuationSeparator" w:id="0">
    <w:p w:rsidR="00371F41" w:rsidRDefault="00371F41" w:rsidP="00765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008" w:rsidRDefault="00371F41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008" w:rsidRDefault="00371F41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008" w:rsidRDefault="00371F41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C47811"/>
    <w:multiLevelType w:val="hybridMultilevel"/>
    <w:tmpl w:val="EB7A527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5CCC"/>
    <w:rsid w:val="0000036B"/>
    <w:rsid w:val="00000D26"/>
    <w:rsid w:val="00000EBD"/>
    <w:rsid w:val="00001E43"/>
    <w:rsid w:val="00003380"/>
    <w:rsid w:val="000068CB"/>
    <w:rsid w:val="000102E3"/>
    <w:rsid w:val="00012110"/>
    <w:rsid w:val="00012503"/>
    <w:rsid w:val="00012714"/>
    <w:rsid w:val="00017E6D"/>
    <w:rsid w:val="0002069D"/>
    <w:rsid w:val="00021549"/>
    <w:rsid w:val="00021DE2"/>
    <w:rsid w:val="00024FF5"/>
    <w:rsid w:val="0002628C"/>
    <w:rsid w:val="00027991"/>
    <w:rsid w:val="000302B7"/>
    <w:rsid w:val="00031399"/>
    <w:rsid w:val="00032B1C"/>
    <w:rsid w:val="00033D40"/>
    <w:rsid w:val="00034731"/>
    <w:rsid w:val="00036C07"/>
    <w:rsid w:val="00040184"/>
    <w:rsid w:val="000402FB"/>
    <w:rsid w:val="0004384F"/>
    <w:rsid w:val="00044EF8"/>
    <w:rsid w:val="00045A3F"/>
    <w:rsid w:val="00045F75"/>
    <w:rsid w:val="00051AA6"/>
    <w:rsid w:val="00051D66"/>
    <w:rsid w:val="00052E1D"/>
    <w:rsid w:val="00057E4D"/>
    <w:rsid w:val="0006084E"/>
    <w:rsid w:val="00063B26"/>
    <w:rsid w:val="00067B9B"/>
    <w:rsid w:val="000745F8"/>
    <w:rsid w:val="00075DE9"/>
    <w:rsid w:val="0008109E"/>
    <w:rsid w:val="00081FE4"/>
    <w:rsid w:val="00082275"/>
    <w:rsid w:val="00082D76"/>
    <w:rsid w:val="00085FD7"/>
    <w:rsid w:val="00090D13"/>
    <w:rsid w:val="000911D7"/>
    <w:rsid w:val="000927B9"/>
    <w:rsid w:val="0009476F"/>
    <w:rsid w:val="00095CCC"/>
    <w:rsid w:val="000A029C"/>
    <w:rsid w:val="000A0CC5"/>
    <w:rsid w:val="000A0F25"/>
    <w:rsid w:val="000A1EB0"/>
    <w:rsid w:val="000A290B"/>
    <w:rsid w:val="000A467C"/>
    <w:rsid w:val="000A4D92"/>
    <w:rsid w:val="000A6EF2"/>
    <w:rsid w:val="000B482F"/>
    <w:rsid w:val="000B5660"/>
    <w:rsid w:val="000B5828"/>
    <w:rsid w:val="000B6E64"/>
    <w:rsid w:val="000B6F11"/>
    <w:rsid w:val="000B7125"/>
    <w:rsid w:val="000B7414"/>
    <w:rsid w:val="000C00E6"/>
    <w:rsid w:val="000C12F8"/>
    <w:rsid w:val="000C15CF"/>
    <w:rsid w:val="000C1AB5"/>
    <w:rsid w:val="000C1DD0"/>
    <w:rsid w:val="000C283A"/>
    <w:rsid w:val="000C2929"/>
    <w:rsid w:val="000C2BED"/>
    <w:rsid w:val="000C4B25"/>
    <w:rsid w:val="000C7C9C"/>
    <w:rsid w:val="000D034F"/>
    <w:rsid w:val="000D0850"/>
    <w:rsid w:val="000D1449"/>
    <w:rsid w:val="000D15D4"/>
    <w:rsid w:val="000D312A"/>
    <w:rsid w:val="000D50F6"/>
    <w:rsid w:val="000D52F2"/>
    <w:rsid w:val="000D5BEE"/>
    <w:rsid w:val="000E1682"/>
    <w:rsid w:val="000E1B41"/>
    <w:rsid w:val="000E3597"/>
    <w:rsid w:val="000E637E"/>
    <w:rsid w:val="000F2D89"/>
    <w:rsid w:val="000F31E7"/>
    <w:rsid w:val="000F48E1"/>
    <w:rsid w:val="000F511B"/>
    <w:rsid w:val="000F5825"/>
    <w:rsid w:val="001006E3"/>
    <w:rsid w:val="00100D25"/>
    <w:rsid w:val="00102807"/>
    <w:rsid w:val="00104DB5"/>
    <w:rsid w:val="00105F2F"/>
    <w:rsid w:val="00110EAE"/>
    <w:rsid w:val="0011222A"/>
    <w:rsid w:val="00114719"/>
    <w:rsid w:val="0011659A"/>
    <w:rsid w:val="00122750"/>
    <w:rsid w:val="00122DAE"/>
    <w:rsid w:val="00123271"/>
    <w:rsid w:val="001266C1"/>
    <w:rsid w:val="00126DC8"/>
    <w:rsid w:val="001301D7"/>
    <w:rsid w:val="00130BC0"/>
    <w:rsid w:val="00130D2F"/>
    <w:rsid w:val="00131E6E"/>
    <w:rsid w:val="001366B0"/>
    <w:rsid w:val="001376E4"/>
    <w:rsid w:val="00137A53"/>
    <w:rsid w:val="00137C39"/>
    <w:rsid w:val="00140840"/>
    <w:rsid w:val="00143079"/>
    <w:rsid w:val="00146491"/>
    <w:rsid w:val="00147A14"/>
    <w:rsid w:val="001501A7"/>
    <w:rsid w:val="0015180F"/>
    <w:rsid w:val="0015245A"/>
    <w:rsid w:val="00152AFA"/>
    <w:rsid w:val="00152B96"/>
    <w:rsid w:val="00155C05"/>
    <w:rsid w:val="00156859"/>
    <w:rsid w:val="00162BA8"/>
    <w:rsid w:val="001632EA"/>
    <w:rsid w:val="00163419"/>
    <w:rsid w:val="00166044"/>
    <w:rsid w:val="00171741"/>
    <w:rsid w:val="0017183D"/>
    <w:rsid w:val="00172360"/>
    <w:rsid w:val="001750DB"/>
    <w:rsid w:val="001756C3"/>
    <w:rsid w:val="00176DB4"/>
    <w:rsid w:val="001770E8"/>
    <w:rsid w:val="00181E9A"/>
    <w:rsid w:val="00184A3D"/>
    <w:rsid w:val="00184E0E"/>
    <w:rsid w:val="00185F1E"/>
    <w:rsid w:val="00185F20"/>
    <w:rsid w:val="00186DC5"/>
    <w:rsid w:val="00190829"/>
    <w:rsid w:val="001924B9"/>
    <w:rsid w:val="00193A43"/>
    <w:rsid w:val="001A0C6A"/>
    <w:rsid w:val="001A12A5"/>
    <w:rsid w:val="001A1DE5"/>
    <w:rsid w:val="001A218A"/>
    <w:rsid w:val="001A3CBD"/>
    <w:rsid w:val="001A5C8C"/>
    <w:rsid w:val="001B3915"/>
    <w:rsid w:val="001B3DB9"/>
    <w:rsid w:val="001B47B0"/>
    <w:rsid w:val="001B62BB"/>
    <w:rsid w:val="001B7801"/>
    <w:rsid w:val="001B7CF7"/>
    <w:rsid w:val="001C105B"/>
    <w:rsid w:val="001C18D3"/>
    <w:rsid w:val="001C4791"/>
    <w:rsid w:val="001C7A76"/>
    <w:rsid w:val="001D0250"/>
    <w:rsid w:val="001D03DC"/>
    <w:rsid w:val="001D086D"/>
    <w:rsid w:val="001D11DB"/>
    <w:rsid w:val="001D1465"/>
    <w:rsid w:val="001D2200"/>
    <w:rsid w:val="001D37A2"/>
    <w:rsid w:val="001D39F4"/>
    <w:rsid w:val="001D4CD5"/>
    <w:rsid w:val="001D78B9"/>
    <w:rsid w:val="001D7ADD"/>
    <w:rsid w:val="001E0B6D"/>
    <w:rsid w:val="001E2978"/>
    <w:rsid w:val="001E3799"/>
    <w:rsid w:val="001E7160"/>
    <w:rsid w:val="001E7224"/>
    <w:rsid w:val="001E7359"/>
    <w:rsid w:val="001E7FA2"/>
    <w:rsid w:val="001F4C5C"/>
    <w:rsid w:val="002003F1"/>
    <w:rsid w:val="002035D0"/>
    <w:rsid w:val="00204347"/>
    <w:rsid w:val="00204BF1"/>
    <w:rsid w:val="0021013F"/>
    <w:rsid w:val="00210DAF"/>
    <w:rsid w:val="002118F5"/>
    <w:rsid w:val="00211EAC"/>
    <w:rsid w:val="0021320F"/>
    <w:rsid w:val="00217FAB"/>
    <w:rsid w:val="00220B54"/>
    <w:rsid w:val="002214BA"/>
    <w:rsid w:val="002217D4"/>
    <w:rsid w:val="00224814"/>
    <w:rsid w:val="0022719E"/>
    <w:rsid w:val="00230FFD"/>
    <w:rsid w:val="0023386F"/>
    <w:rsid w:val="00234440"/>
    <w:rsid w:val="0023500D"/>
    <w:rsid w:val="002360DC"/>
    <w:rsid w:val="002366B6"/>
    <w:rsid w:val="0023730F"/>
    <w:rsid w:val="00237E47"/>
    <w:rsid w:val="002419D4"/>
    <w:rsid w:val="00241D4D"/>
    <w:rsid w:val="00241F21"/>
    <w:rsid w:val="00243084"/>
    <w:rsid w:val="00243D91"/>
    <w:rsid w:val="00244F63"/>
    <w:rsid w:val="00245D8A"/>
    <w:rsid w:val="0024678A"/>
    <w:rsid w:val="00247FA3"/>
    <w:rsid w:val="00251353"/>
    <w:rsid w:val="00252244"/>
    <w:rsid w:val="002542AD"/>
    <w:rsid w:val="00255F43"/>
    <w:rsid w:val="00257355"/>
    <w:rsid w:val="00257410"/>
    <w:rsid w:val="00261949"/>
    <w:rsid w:val="00264C13"/>
    <w:rsid w:val="00264C42"/>
    <w:rsid w:val="002656D6"/>
    <w:rsid w:val="00265836"/>
    <w:rsid w:val="0026799D"/>
    <w:rsid w:val="00267FAC"/>
    <w:rsid w:val="00270032"/>
    <w:rsid w:val="0027057F"/>
    <w:rsid w:val="00273FA9"/>
    <w:rsid w:val="002746DF"/>
    <w:rsid w:val="00274B9B"/>
    <w:rsid w:val="002752FE"/>
    <w:rsid w:val="00276BA1"/>
    <w:rsid w:val="00276EC0"/>
    <w:rsid w:val="002800A8"/>
    <w:rsid w:val="00282582"/>
    <w:rsid w:val="00282B48"/>
    <w:rsid w:val="00284F95"/>
    <w:rsid w:val="00287807"/>
    <w:rsid w:val="002935A4"/>
    <w:rsid w:val="00293862"/>
    <w:rsid w:val="00293DF2"/>
    <w:rsid w:val="002965FC"/>
    <w:rsid w:val="002A1C77"/>
    <w:rsid w:val="002A1D1B"/>
    <w:rsid w:val="002A1F11"/>
    <w:rsid w:val="002A5104"/>
    <w:rsid w:val="002A7E7C"/>
    <w:rsid w:val="002B0054"/>
    <w:rsid w:val="002B2AAA"/>
    <w:rsid w:val="002B6535"/>
    <w:rsid w:val="002C005B"/>
    <w:rsid w:val="002C00AA"/>
    <w:rsid w:val="002C4547"/>
    <w:rsid w:val="002C4556"/>
    <w:rsid w:val="002C48B8"/>
    <w:rsid w:val="002C6940"/>
    <w:rsid w:val="002C70AB"/>
    <w:rsid w:val="002D06E3"/>
    <w:rsid w:val="002D1AB1"/>
    <w:rsid w:val="002D1D95"/>
    <w:rsid w:val="002D277D"/>
    <w:rsid w:val="002D777C"/>
    <w:rsid w:val="002E0328"/>
    <w:rsid w:val="002E129D"/>
    <w:rsid w:val="002E3ABF"/>
    <w:rsid w:val="002E44F9"/>
    <w:rsid w:val="002F179E"/>
    <w:rsid w:val="002F2EA2"/>
    <w:rsid w:val="002F3791"/>
    <w:rsid w:val="002F461C"/>
    <w:rsid w:val="002F6800"/>
    <w:rsid w:val="002F735B"/>
    <w:rsid w:val="003026DB"/>
    <w:rsid w:val="0030635A"/>
    <w:rsid w:val="00314B89"/>
    <w:rsid w:val="00320757"/>
    <w:rsid w:val="003208A7"/>
    <w:rsid w:val="00323B11"/>
    <w:rsid w:val="00325D87"/>
    <w:rsid w:val="00326B70"/>
    <w:rsid w:val="00326EDD"/>
    <w:rsid w:val="003274E5"/>
    <w:rsid w:val="00331C0D"/>
    <w:rsid w:val="0033222A"/>
    <w:rsid w:val="003322AB"/>
    <w:rsid w:val="003326C9"/>
    <w:rsid w:val="00333885"/>
    <w:rsid w:val="00333DC6"/>
    <w:rsid w:val="00333E31"/>
    <w:rsid w:val="00334444"/>
    <w:rsid w:val="003348F6"/>
    <w:rsid w:val="00336484"/>
    <w:rsid w:val="003367A2"/>
    <w:rsid w:val="0034706F"/>
    <w:rsid w:val="00347C13"/>
    <w:rsid w:val="0035101F"/>
    <w:rsid w:val="00352AD0"/>
    <w:rsid w:val="003547AA"/>
    <w:rsid w:val="00365264"/>
    <w:rsid w:val="003660F3"/>
    <w:rsid w:val="0036687C"/>
    <w:rsid w:val="003703FE"/>
    <w:rsid w:val="00370A4B"/>
    <w:rsid w:val="00371F41"/>
    <w:rsid w:val="0037415C"/>
    <w:rsid w:val="00377DBD"/>
    <w:rsid w:val="00377EB0"/>
    <w:rsid w:val="00377EBA"/>
    <w:rsid w:val="00381805"/>
    <w:rsid w:val="00382032"/>
    <w:rsid w:val="00382F8A"/>
    <w:rsid w:val="0038339D"/>
    <w:rsid w:val="003917FA"/>
    <w:rsid w:val="00391AB3"/>
    <w:rsid w:val="00391C5F"/>
    <w:rsid w:val="0039285F"/>
    <w:rsid w:val="00392BB6"/>
    <w:rsid w:val="00394636"/>
    <w:rsid w:val="00396939"/>
    <w:rsid w:val="00396CD4"/>
    <w:rsid w:val="003977E8"/>
    <w:rsid w:val="003A02D5"/>
    <w:rsid w:val="003A4DC3"/>
    <w:rsid w:val="003A5422"/>
    <w:rsid w:val="003A5F6B"/>
    <w:rsid w:val="003A7164"/>
    <w:rsid w:val="003A76CF"/>
    <w:rsid w:val="003B00CD"/>
    <w:rsid w:val="003B13CA"/>
    <w:rsid w:val="003B1C14"/>
    <w:rsid w:val="003B5775"/>
    <w:rsid w:val="003C1D5E"/>
    <w:rsid w:val="003C3C02"/>
    <w:rsid w:val="003C3F26"/>
    <w:rsid w:val="003C46BE"/>
    <w:rsid w:val="003C52E0"/>
    <w:rsid w:val="003C7538"/>
    <w:rsid w:val="003C7FBB"/>
    <w:rsid w:val="003D291A"/>
    <w:rsid w:val="003D29BD"/>
    <w:rsid w:val="003D40EE"/>
    <w:rsid w:val="003D446D"/>
    <w:rsid w:val="003D5B0A"/>
    <w:rsid w:val="003D7272"/>
    <w:rsid w:val="003E1969"/>
    <w:rsid w:val="003E232F"/>
    <w:rsid w:val="003E3433"/>
    <w:rsid w:val="003E47C1"/>
    <w:rsid w:val="003E7A03"/>
    <w:rsid w:val="003E7D59"/>
    <w:rsid w:val="003F04B2"/>
    <w:rsid w:val="003F166B"/>
    <w:rsid w:val="003F3C88"/>
    <w:rsid w:val="00401A2E"/>
    <w:rsid w:val="00402DC9"/>
    <w:rsid w:val="00403F1C"/>
    <w:rsid w:val="00403F39"/>
    <w:rsid w:val="004048CC"/>
    <w:rsid w:val="00404AA4"/>
    <w:rsid w:val="00405DDC"/>
    <w:rsid w:val="00407B9B"/>
    <w:rsid w:val="0041145B"/>
    <w:rsid w:val="0041282C"/>
    <w:rsid w:val="00413853"/>
    <w:rsid w:val="00413AF6"/>
    <w:rsid w:val="00415C21"/>
    <w:rsid w:val="00417325"/>
    <w:rsid w:val="00417C26"/>
    <w:rsid w:val="00420D44"/>
    <w:rsid w:val="00421C3E"/>
    <w:rsid w:val="00426511"/>
    <w:rsid w:val="00426C65"/>
    <w:rsid w:val="004304F9"/>
    <w:rsid w:val="004308F3"/>
    <w:rsid w:val="004337A9"/>
    <w:rsid w:val="004338CE"/>
    <w:rsid w:val="00435BC8"/>
    <w:rsid w:val="00437044"/>
    <w:rsid w:val="00437B8C"/>
    <w:rsid w:val="0044090B"/>
    <w:rsid w:val="00441D46"/>
    <w:rsid w:val="004434B4"/>
    <w:rsid w:val="00443706"/>
    <w:rsid w:val="0044446B"/>
    <w:rsid w:val="00445C4A"/>
    <w:rsid w:val="00446C7E"/>
    <w:rsid w:val="00451054"/>
    <w:rsid w:val="00451210"/>
    <w:rsid w:val="004514DE"/>
    <w:rsid w:val="004526AD"/>
    <w:rsid w:val="0045336E"/>
    <w:rsid w:val="0045445D"/>
    <w:rsid w:val="004572F2"/>
    <w:rsid w:val="0046160D"/>
    <w:rsid w:val="00461DAE"/>
    <w:rsid w:val="00467415"/>
    <w:rsid w:val="004706CC"/>
    <w:rsid w:val="0047101F"/>
    <w:rsid w:val="00472A0E"/>
    <w:rsid w:val="00474D4B"/>
    <w:rsid w:val="00475CCF"/>
    <w:rsid w:val="00481C22"/>
    <w:rsid w:val="00482107"/>
    <w:rsid w:val="00483783"/>
    <w:rsid w:val="0048456D"/>
    <w:rsid w:val="00485C4F"/>
    <w:rsid w:val="004928D5"/>
    <w:rsid w:val="00492915"/>
    <w:rsid w:val="004929BE"/>
    <w:rsid w:val="00494B19"/>
    <w:rsid w:val="00497217"/>
    <w:rsid w:val="004A1511"/>
    <w:rsid w:val="004A3C87"/>
    <w:rsid w:val="004A4659"/>
    <w:rsid w:val="004A53B5"/>
    <w:rsid w:val="004A5D3D"/>
    <w:rsid w:val="004A7422"/>
    <w:rsid w:val="004B1B7D"/>
    <w:rsid w:val="004B26F1"/>
    <w:rsid w:val="004B2F05"/>
    <w:rsid w:val="004B4B5F"/>
    <w:rsid w:val="004B6A12"/>
    <w:rsid w:val="004B6F57"/>
    <w:rsid w:val="004C336F"/>
    <w:rsid w:val="004C6471"/>
    <w:rsid w:val="004C7CAB"/>
    <w:rsid w:val="004D098D"/>
    <w:rsid w:val="004D2BDF"/>
    <w:rsid w:val="004D40FE"/>
    <w:rsid w:val="004D5778"/>
    <w:rsid w:val="004D6AAE"/>
    <w:rsid w:val="004D6CBA"/>
    <w:rsid w:val="004E2D75"/>
    <w:rsid w:val="004E472B"/>
    <w:rsid w:val="004E4737"/>
    <w:rsid w:val="004E58FF"/>
    <w:rsid w:val="004E76FB"/>
    <w:rsid w:val="004F1513"/>
    <w:rsid w:val="004F3427"/>
    <w:rsid w:val="004F3ACE"/>
    <w:rsid w:val="004F6204"/>
    <w:rsid w:val="004F662F"/>
    <w:rsid w:val="004F6D09"/>
    <w:rsid w:val="004F7B87"/>
    <w:rsid w:val="005004EC"/>
    <w:rsid w:val="00500B61"/>
    <w:rsid w:val="00501113"/>
    <w:rsid w:val="00505407"/>
    <w:rsid w:val="00506BFB"/>
    <w:rsid w:val="00507F03"/>
    <w:rsid w:val="00511B43"/>
    <w:rsid w:val="00514AC9"/>
    <w:rsid w:val="0051677A"/>
    <w:rsid w:val="00517F0E"/>
    <w:rsid w:val="00524854"/>
    <w:rsid w:val="0052501E"/>
    <w:rsid w:val="00531B2C"/>
    <w:rsid w:val="005334C3"/>
    <w:rsid w:val="00533D12"/>
    <w:rsid w:val="00537ABE"/>
    <w:rsid w:val="0054040D"/>
    <w:rsid w:val="00545575"/>
    <w:rsid w:val="00545619"/>
    <w:rsid w:val="00546A1C"/>
    <w:rsid w:val="00546B89"/>
    <w:rsid w:val="00552235"/>
    <w:rsid w:val="005523D8"/>
    <w:rsid w:val="00553884"/>
    <w:rsid w:val="005538E5"/>
    <w:rsid w:val="005546E5"/>
    <w:rsid w:val="0055586A"/>
    <w:rsid w:val="00555AB3"/>
    <w:rsid w:val="00555C20"/>
    <w:rsid w:val="00557D30"/>
    <w:rsid w:val="00562C2D"/>
    <w:rsid w:val="00564438"/>
    <w:rsid w:val="005648E5"/>
    <w:rsid w:val="005673C3"/>
    <w:rsid w:val="00567F26"/>
    <w:rsid w:val="005707A6"/>
    <w:rsid w:val="0057186B"/>
    <w:rsid w:val="005718CE"/>
    <w:rsid w:val="00572696"/>
    <w:rsid w:val="0057722B"/>
    <w:rsid w:val="005810DD"/>
    <w:rsid w:val="00581CD2"/>
    <w:rsid w:val="00582391"/>
    <w:rsid w:val="00582518"/>
    <w:rsid w:val="00582992"/>
    <w:rsid w:val="00584338"/>
    <w:rsid w:val="0058451B"/>
    <w:rsid w:val="00584F05"/>
    <w:rsid w:val="00586F43"/>
    <w:rsid w:val="0058748D"/>
    <w:rsid w:val="00591A21"/>
    <w:rsid w:val="00593C01"/>
    <w:rsid w:val="00595F2C"/>
    <w:rsid w:val="005972E9"/>
    <w:rsid w:val="00597665"/>
    <w:rsid w:val="005A0722"/>
    <w:rsid w:val="005A2CCD"/>
    <w:rsid w:val="005A373C"/>
    <w:rsid w:val="005A6631"/>
    <w:rsid w:val="005B027F"/>
    <w:rsid w:val="005B1701"/>
    <w:rsid w:val="005B25DC"/>
    <w:rsid w:val="005B4745"/>
    <w:rsid w:val="005B4C5F"/>
    <w:rsid w:val="005B4D9A"/>
    <w:rsid w:val="005B520E"/>
    <w:rsid w:val="005C1710"/>
    <w:rsid w:val="005C17F6"/>
    <w:rsid w:val="005C27CC"/>
    <w:rsid w:val="005C351D"/>
    <w:rsid w:val="005C5672"/>
    <w:rsid w:val="005D0483"/>
    <w:rsid w:val="005D48C9"/>
    <w:rsid w:val="005D614D"/>
    <w:rsid w:val="005D669B"/>
    <w:rsid w:val="005D7D46"/>
    <w:rsid w:val="005E1AF7"/>
    <w:rsid w:val="005E2C19"/>
    <w:rsid w:val="005E46C6"/>
    <w:rsid w:val="005F2857"/>
    <w:rsid w:val="005F6BEC"/>
    <w:rsid w:val="0060082C"/>
    <w:rsid w:val="00603F55"/>
    <w:rsid w:val="00605D01"/>
    <w:rsid w:val="006069C5"/>
    <w:rsid w:val="00606CFA"/>
    <w:rsid w:val="00610FD2"/>
    <w:rsid w:val="00613A64"/>
    <w:rsid w:val="00614B13"/>
    <w:rsid w:val="00620431"/>
    <w:rsid w:val="006260A7"/>
    <w:rsid w:val="00627EE1"/>
    <w:rsid w:val="006301D4"/>
    <w:rsid w:val="00633353"/>
    <w:rsid w:val="00633736"/>
    <w:rsid w:val="00633937"/>
    <w:rsid w:val="0063448B"/>
    <w:rsid w:val="00635025"/>
    <w:rsid w:val="00635865"/>
    <w:rsid w:val="006361E8"/>
    <w:rsid w:val="006372A0"/>
    <w:rsid w:val="00642D0A"/>
    <w:rsid w:val="00644A8B"/>
    <w:rsid w:val="006469F2"/>
    <w:rsid w:val="006511A9"/>
    <w:rsid w:val="00652668"/>
    <w:rsid w:val="0065576F"/>
    <w:rsid w:val="00656866"/>
    <w:rsid w:val="00661B93"/>
    <w:rsid w:val="00663CD7"/>
    <w:rsid w:val="00664725"/>
    <w:rsid w:val="00664799"/>
    <w:rsid w:val="00673614"/>
    <w:rsid w:val="0067584A"/>
    <w:rsid w:val="00677959"/>
    <w:rsid w:val="00680426"/>
    <w:rsid w:val="00681F51"/>
    <w:rsid w:val="00683B99"/>
    <w:rsid w:val="00685D39"/>
    <w:rsid w:val="0068694D"/>
    <w:rsid w:val="0068765B"/>
    <w:rsid w:val="0069122D"/>
    <w:rsid w:val="00693226"/>
    <w:rsid w:val="006979E2"/>
    <w:rsid w:val="006A0A36"/>
    <w:rsid w:val="006A104C"/>
    <w:rsid w:val="006A20AE"/>
    <w:rsid w:val="006A25B8"/>
    <w:rsid w:val="006A4133"/>
    <w:rsid w:val="006B0916"/>
    <w:rsid w:val="006B18A2"/>
    <w:rsid w:val="006B19FE"/>
    <w:rsid w:val="006B1E49"/>
    <w:rsid w:val="006B3D5F"/>
    <w:rsid w:val="006B4126"/>
    <w:rsid w:val="006B66A0"/>
    <w:rsid w:val="006B7B23"/>
    <w:rsid w:val="006C17B7"/>
    <w:rsid w:val="006C27DF"/>
    <w:rsid w:val="006C2C1B"/>
    <w:rsid w:val="006C3BA1"/>
    <w:rsid w:val="006C4856"/>
    <w:rsid w:val="006C6D46"/>
    <w:rsid w:val="006C6EA0"/>
    <w:rsid w:val="006D070C"/>
    <w:rsid w:val="006D4AD1"/>
    <w:rsid w:val="006D6E3D"/>
    <w:rsid w:val="006D6F97"/>
    <w:rsid w:val="006E02C3"/>
    <w:rsid w:val="006E1C37"/>
    <w:rsid w:val="006E27B1"/>
    <w:rsid w:val="006E5BD2"/>
    <w:rsid w:val="006E62F3"/>
    <w:rsid w:val="006F1A53"/>
    <w:rsid w:val="006F3E5D"/>
    <w:rsid w:val="006F42CF"/>
    <w:rsid w:val="006F43DD"/>
    <w:rsid w:val="00700876"/>
    <w:rsid w:val="00700DCB"/>
    <w:rsid w:val="00702127"/>
    <w:rsid w:val="007035A3"/>
    <w:rsid w:val="00704992"/>
    <w:rsid w:val="00704E89"/>
    <w:rsid w:val="0071463A"/>
    <w:rsid w:val="00714660"/>
    <w:rsid w:val="007159EE"/>
    <w:rsid w:val="007219F5"/>
    <w:rsid w:val="00723493"/>
    <w:rsid w:val="007272AC"/>
    <w:rsid w:val="00730449"/>
    <w:rsid w:val="00732663"/>
    <w:rsid w:val="00734DE7"/>
    <w:rsid w:val="0073536F"/>
    <w:rsid w:val="0073602F"/>
    <w:rsid w:val="00736CA4"/>
    <w:rsid w:val="00741025"/>
    <w:rsid w:val="0074210D"/>
    <w:rsid w:val="00744E79"/>
    <w:rsid w:val="007454CE"/>
    <w:rsid w:val="007471DC"/>
    <w:rsid w:val="00747D1F"/>
    <w:rsid w:val="007523C4"/>
    <w:rsid w:val="00752998"/>
    <w:rsid w:val="00753BEE"/>
    <w:rsid w:val="007551B4"/>
    <w:rsid w:val="00755300"/>
    <w:rsid w:val="00756A0B"/>
    <w:rsid w:val="00757008"/>
    <w:rsid w:val="00763168"/>
    <w:rsid w:val="00764816"/>
    <w:rsid w:val="0076523A"/>
    <w:rsid w:val="00765CE8"/>
    <w:rsid w:val="0076688A"/>
    <w:rsid w:val="0077421E"/>
    <w:rsid w:val="00780450"/>
    <w:rsid w:val="007825DA"/>
    <w:rsid w:val="007832A2"/>
    <w:rsid w:val="007839AD"/>
    <w:rsid w:val="007849C3"/>
    <w:rsid w:val="00786DD1"/>
    <w:rsid w:val="0079137C"/>
    <w:rsid w:val="0079215F"/>
    <w:rsid w:val="00794CDC"/>
    <w:rsid w:val="007970DF"/>
    <w:rsid w:val="007A055C"/>
    <w:rsid w:val="007A0FBD"/>
    <w:rsid w:val="007A4503"/>
    <w:rsid w:val="007A5140"/>
    <w:rsid w:val="007A667E"/>
    <w:rsid w:val="007A7083"/>
    <w:rsid w:val="007B0125"/>
    <w:rsid w:val="007B0331"/>
    <w:rsid w:val="007B2186"/>
    <w:rsid w:val="007B303A"/>
    <w:rsid w:val="007B6364"/>
    <w:rsid w:val="007B769E"/>
    <w:rsid w:val="007C2EBA"/>
    <w:rsid w:val="007C3E59"/>
    <w:rsid w:val="007C4416"/>
    <w:rsid w:val="007C453F"/>
    <w:rsid w:val="007C6356"/>
    <w:rsid w:val="007C6BFF"/>
    <w:rsid w:val="007D2004"/>
    <w:rsid w:val="007D2B53"/>
    <w:rsid w:val="007D3119"/>
    <w:rsid w:val="007D4215"/>
    <w:rsid w:val="007D6D40"/>
    <w:rsid w:val="007E0433"/>
    <w:rsid w:val="007E056A"/>
    <w:rsid w:val="007E0DF0"/>
    <w:rsid w:val="007E1636"/>
    <w:rsid w:val="007E1A81"/>
    <w:rsid w:val="007E24C7"/>
    <w:rsid w:val="007E2D43"/>
    <w:rsid w:val="007E3145"/>
    <w:rsid w:val="007E3C61"/>
    <w:rsid w:val="007E5D37"/>
    <w:rsid w:val="007E78A6"/>
    <w:rsid w:val="007E7972"/>
    <w:rsid w:val="007F1C3B"/>
    <w:rsid w:val="007F2F3F"/>
    <w:rsid w:val="007F41AB"/>
    <w:rsid w:val="007F4207"/>
    <w:rsid w:val="007F4D7B"/>
    <w:rsid w:val="007F7BCA"/>
    <w:rsid w:val="0080268B"/>
    <w:rsid w:val="0080307A"/>
    <w:rsid w:val="008033B4"/>
    <w:rsid w:val="00804CC4"/>
    <w:rsid w:val="00804CF2"/>
    <w:rsid w:val="0080712A"/>
    <w:rsid w:val="008077BF"/>
    <w:rsid w:val="00811BAA"/>
    <w:rsid w:val="008126B6"/>
    <w:rsid w:val="008147B1"/>
    <w:rsid w:val="00814E15"/>
    <w:rsid w:val="008176D0"/>
    <w:rsid w:val="008178AD"/>
    <w:rsid w:val="00821369"/>
    <w:rsid w:val="008257BB"/>
    <w:rsid w:val="00827B38"/>
    <w:rsid w:val="00827E90"/>
    <w:rsid w:val="00833500"/>
    <w:rsid w:val="00833A13"/>
    <w:rsid w:val="0083565D"/>
    <w:rsid w:val="00837A8A"/>
    <w:rsid w:val="00840407"/>
    <w:rsid w:val="00840857"/>
    <w:rsid w:val="008435B2"/>
    <w:rsid w:val="008459AC"/>
    <w:rsid w:val="00845FDB"/>
    <w:rsid w:val="00847508"/>
    <w:rsid w:val="00847B2F"/>
    <w:rsid w:val="00847BE8"/>
    <w:rsid w:val="00852384"/>
    <w:rsid w:val="0085640F"/>
    <w:rsid w:val="00862F6C"/>
    <w:rsid w:val="00863A2B"/>
    <w:rsid w:val="00866888"/>
    <w:rsid w:val="00866F8C"/>
    <w:rsid w:val="0086741E"/>
    <w:rsid w:val="008712E2"/>
    <w:rsid w:val="00871518"/>
    <w:rsid w:val="008755AB"/>
    <w:rsid w:val="008761F7"/>
    <w:rsid w:val="00877692"/>
    <w:rsid w:val="00880B5A"/>
    <w:rsid w:val="008820EF"/>
    <w:rsid w:val="00883205"/>
    <w:rsid w:val="008848C6"/>
    <w:rsid w:val="00885B32"/>
    <w:rsid w:val="00886699"/>
    <w:rsid w:val="00886BB7"/>
    <w:rsid w:val="00891214"/>
    <w:rsid w:val="00891EEA"/>
    <w:rsid w:val="00895B26"/>
    <w:rsid w:val="008A15A7"/>
    <w:rsid w:val="008A1C2D"/>
    <w:rsid w:val="008A1DA4"/>
    <w:rsid w:val="008A1DC7"/>
    <w:rsid w:val="008A524A"/>
    <w:rsid w:val="008A652C"/>
    <w:rsid w:val="008A68BF"/>
    <w:rsid w:val="008A69FE"/>
    <w:rsid w:val="008A6E76"/>
    <w:rsid w:val="008A7008"/>
    <w:rsid w:val="008B1533"/>
    <w:rsid w:val="008B2136"/>
    <w:rsid w:val="008C1017"/>
    <w:rsid w:val="008C12A5"/>
    <w:rsid w:val="008C2E22"/>
    <w:rsid w:val="008C45C0"/>
    <w:rsid w:val="008C4D42"/>
    <w:rsid w:val="008C570C"/>
    <w:rsid w:val="008C7158"/>
    <w:rsid w:val="008C7A0A"/>
    <w:rsid w:val="008D03B0"/>
    <w:rsid w:val="008D1028"/>
    <w:rsid w:val="008D4A36"/>
    <w:rsid w:val="008D5C8F"/>
    <w:rsid w:val="008E185E"/>
    <w:rsid w:val="008E4810"/>
    <w:rsid w:val="008E5AFE"/>
    <w:rsid w:val="008E7220"/>
    <w:rsid w:val="008F039D"/>
    <w:rsid w:val="008F27A9"/>
    <w:rsid w:val="008F27FB"/>
    <w:rsid w:val="008F2D53"/>
    <w:rsid w:val="008F4638"/>
    <w:rsid w:val="00900F23"/>
    <w:rsid w:val="00903535"/>
    <w:rsid w:val="00904F74"/>
    <w:rsid w:val="009052CD"/>
    <w:rsid w:val="00906353"/>
    <w:rsid w:val="009116B0"/>
    <w:rsid w:val="009117C8"/>
    <w:rsid w:val="00911ABD"/>
    <w:rsid w:val="00913DF0"/>
    <w:rsid w:val="00914527"/>
    <w:rsid w:val="009154E5"/>
    <w:rsid w:val="00916675"/>
    <w:rsid w:val="00917030"/>
    <w:rsid w:val="0091790D"/>
    <w:rsid w:val="00921635"/>
    <w:rsid w:val="00921E91"/>
    <w:rsid w:val="00922336"/>
    <w:rsid w:val="00923B49"/>
    <w:rsid w:val="00924578"/>
    <w:rsid w:val="00924EEF"/>
    <w:rsid w:val="00930368"/>
    <w:rsid w:val="0093117E"/>
    <w:rsid w:val="00932C17"/>
    <w:rsid w:val="0093387B"/>
    <w:rsid w:val="00933A44"/>
    <w:rsid w:val="009348AD"/>
    <w:rsid w:val="00935E83"/>
    <w:rsid w:val="0093763A"/>
    <w:rsid w:val="00940EB5"/>
    <w:rsid w:val="00943ACE"/>
    <w:rsid w:val="00944FEA"/>
    <w:rsid w:val="009465BE"/>
    <w:rsid w:val="00946D54"/>
    <w:rsid w:val="009476BA"/>
    <w:rsid w:val="0095042A"/>
    <w:rsid w:val="0095084E"/>
    <w:rsid w:val="009515FD"/>
    <w:rsid w:val="0095187A"/>
    <w:rsid w:val="00951D89"/>
    <w:rsid w:val="0095271A"/>
    <w:rsid w:val="00952956"/>
    <w:rsid w:val="00952BAD"/>
    <w:rsid w:val="009535DE"/>
    <w:rsid w:val="0095387C"/>
    <w:rsid w:val="00954AFA"/>
    <w:rsid w:val="00956D7C"/>
    <w:rsid w:val="00957016"/>
    <w:rsid w:val="00957DEB"/>
    <w:rsid w:val="0096043C"/>
    <w:rsid w:val="009610E2"/>
    <w:rsid w:val="0096375F"/>
    <w:rsid w:val="00964A23"/>
    <w:rsid w:val="009671D8"/>
    <w:rsid w:val="00970257"/>
    <w:rsid w:val="009705B9"/>
    <w:rsid w:val="009716F4"/>
    <w:rsid w:val="00973AE8"/>
    <w:rsid w:val="00975B02"/>
    <w:rsid w:val="00975C7A"/>
    <w:rsid w:val="00976158"/>
    <w:rsid w:val="00976D3D"/>
    <w:rsid w:val="00981A55"/>
    <w:rsid w:val="00982DCC"/>
    <w:rsid w:val="009836FB"/>
    <w:rsid w:val="00983D26"/>
    <w:rsid w:val="009843C2"/>
    <w:rsid w:val="009849AE"/>
    <w:rsid w:val="00984FFF"/>
    <w:rsid w:val="00987125"/>
    <w:rsid w:val="0099058B"/>
    <w:rsid w:val="009932CE"/>
    <w:rsid w:val="00993AF1"/>
    <w:rsid w:val="0099617A"/>
    <w:rsid w:val="009A35B6"/>
    <w:rsid w:val="009A5290"/>
    <w:rsid w:val="009A55CC"/>
    <w:rsid w:val="009A6602"/>
    <w:rsid w:val="009B010C"/>
    <w:rsid w:val="009B0CD8"/>
    <w:rsid w:val="009B264A"/>
    <w:rsid w:val="009B3EE1"/>
    <w:rsid w:val="009B413E"/>
    <w:rsid w:val="009B4E6C"/>
    <w:rsid w:val="009B6326"/>
    <w:rsid w:val="009B7FFB"/>
    <w:rsid w:val="009C250D"/>
    <w:rsid w:val="009C3ED7"/>
    <w:rsid w:val="009C4359"/>
    <w:rsid w:val="009C4991"/>
    <w:rsid w:val="009C4C65"/>
    <w:rsid w:val="009C7C7D"/>
    <w:rsid w:val="009C7D2D"/>
    <w:rsid w:val="009D031D"/>
    <w:rsid w:val="009D42E8"/>
    <w:rsid w:val="009D45AA"/>
    <w:rsid w:val="009D7B9C"/>
    <w:rsid w:val="009E1FE2"/>
    <w:rsid w:val="009E1FFF"/>
    <w:rsid w:val="009E6D9D"/>
    <w:rsid w:val="009F153E"/>
    <w:rsid w:val="009F1A88"/>
    <w:rsid w:val="009F1D9A"/>
    <w:rsid w:val="009F3A9B"/>
    <w:rsid w:val="009F490D"/>
    <w:rsid w:val="009F548C"/>
    <w:rsid w:val="009F5993"/>
    <w:rsid w:val="00A0570D"/>
    <w:rsid w:val="00A0595B"/>
    <w:rsid w:val="00A07616"/>
    <w:rsid w:val="00A1086E"/>
    <w:rsid w:val="00A10A43"/>
    <w:rsid w:val="00A11C62"/>
    <w:rsid w:val="00A12440"/>
    <w:rsid w:val="00A12B4F"/>
    <w:rsid w:val="00A13276"/>
    <w:rsid w:val="00A138D3"/>
    <w:rsid w:val="00A14017"/>
    <w:rsid w:val="00A168C9"/>
    <w:rsid w:val="00A16FA4"/>
    <w:rsid w:val="00A17CAC"/>
    <w:rsid w:val="00A22DB8"/>
    <w:rsid w:val="00A23C2D"/>
    <w:rsid w:val="00A302D4"/>
    <w:rsid w:val="00A3088E"/>
    <w:rsid w:val="00A31A80"/>
    <w:rsid w:val="00A36CC5"/>
    <w:rsid w:val="00A404B5"/>
    <w:rsid w:val="00A406AF"/>
    <w:rsid w:val="00A40B13"/>
    <w:rsid w:val="00A41417"/>
    <w:rsid w:val="00A46421"/>
    <w:rsid w:val="00A4696B"/>
    <w:rsid w:val="00A504B9"/>
    <w:rsid w:val="00A50B4F"/>
    <w:rsid w:val="00A5147C"/>
    <w:rsid w:val="00A548DF"/>
    <w:rsid w:val="00A54E37"/>
    <w:rsid w:val="00A63B01"/>
    <w:rsid w:val="00A63DE3"/>
    <w:rsid w:val="00A6698C"/>
    <w:rsid w:val="00A66A6E"/>
    <w:rsid w:val="00A6791A"/>
    <w:rsid w:val="00A70768"/>
    <w:rsid w:val="00A722BA"/>
    <w:rsid w:val="00A7304B"/>
    <w:rsid w:val="00A7342F"/>
    <w:rsid w:val="00A7763E"/>
    <w:rsid w:val="00A804B4"/>
    <w:rsid w:val="00A817F4"/>
    <w:rsid w:val="00A82086"/>
    <w:rsid w:val="00A828BE"/>
    <w:rsid w:val="00A86676"/>
    <w:rsid w:val="00A90BA4"/>
    <w:rsid w:val="00A90CB3"/>
    <w:rsid w:val="00A91787"/>
    <w:rsid w:val="00A94EDE"/>
    <w:rsid w:val="00A95E00"/>
    <w:rsid w:val="00AA15CD"/>
    <w:rsid w:val="00AA1AB4"/>
    <w:rsid w:val="00AA220C"/>
    <w:rsid w:val="00AA3022"/>
    <w:rsid w:val="00AA32B4"/>
    <w:rsid w:val="00AA4950"/>
    <w:rsid w:val="00AA6E23"/>
    <w:rsid w:val="00AA718F"/>
    <w:rsid w:val="00AB122F"/>
    <w:rsid w:val="00AB597F"/>
    <w:rsid w:val="00AB681E"/>
    <w:rsid w:val="00AB72D6"/>
    <w:rsid w:val="00AB7C7E"/>
    <w:rsid w:val="00AB7E07"/>
    <w:rsid w:val="00AC1498"/>
    <w:rsid w:val="00AC228C"/>
    <w:rsid w:val="00AC2DE1"/>
    <w:rsid w:val="00AC3279"/>
    <w:rsid w:val="00AC4396"/>
    <w:rsid w:val="00AC601D"/>
    <w:rsid w:val="00AC60D1"/>
    <w:rsid w:val="00AC682E"/>
    <w:rsid w:val="00AC715E"/>
    <w:rsid w:val="00AC71A7"/>
    <w:rsid w:val="00AC7E8D"/>
    <w:rsid w:val="00AD11E7"/>
    <w:rsid w:val="00AD1A29"/>
    <w:rsid w:val="00AD1CE8"/>
    <w:rsid w:val="00AD240C"/>
    <w:rsid w:val="00AD2D9E"/>
    <w:rsid w:val="00AD2FF4"/>
    <w:rsid w:val="00AD4BAA"/>
    <w:rsid w:val="00AD5C32"/>
    <w:rsid w:val="00AE4E5E"/>
    <w:rsid w:val="00AE4FD7"/>
    <w:rsid w:val="00AE5F25"/>
    <w:rsid w:val="00AF2398"/>
    <w:rsid w:val="00AF27AD"/>
    <w:rsid w:val="00AF499D"/>
    <w:rsid w:val="00B0165C"/>
    <w:rsid w:val="00B0173F"/>
    <w:rsid w:val="00B01844"/>
    <w:rsid w:val="00B04F68"/>
    <w:rsid w:val="00B072ED"/>
    <w:rsid w:val="00B0758B"/>
    <w:rsid w:val="00B109EA"/>
    <w:rsid w:val="00B10C9F"/>
    <w:rsid w:val="00B113CC"/>
    <w:rsid w:val="00B162C6"/>
    <w:rsid w:val="00B21CF9"/>
    <w:rsid w:val="00B21EBB"/>
    <w:rsid w:val="00B2280F"/>
    <w:rsid w:val="00B23616"/>
    <w:rsid w:val="00B24E7A"/>
    <w:rsid w:val="00B26096"/>
    <w:rsid w:val="00B2706B"/>
    <w:rsid w:val="00B273F4"/>
    <w:rsid w:val="00B31439"/>
    <w:rsid w:val="00B3275B"/>
    <w:rsid w:val="00B32EBE"/>
    <w:rsid w:val="00B3386E"/>
    <w:rsid w:val="00B338C1"/>
    <w:rsid w:val="00B33AC0"/>
    <w:rsid w:val="00B34A1C"/>
    <w:rsid w:val="00B353A6"/>
    <w:rsid w:val="00B35CAD"/>
    <w:rsid w:val="00B37EE2"/>
    <w:rsid w:val="00B402EC"/>
    <w:rsid w:val="00B408A5"/>
    <w:rsid w:val="00B40D12"/>
    <w:rsid w:val="00B4461E"/>
    <w:rsid w:val="00B44A00"/>
    <w:rsid w:val="00B469F3"/>
    <w:rsid w:val="00B5279D"/>
    <w:rsid w:val="00B55D26"/>
    <w:rsid w:val="00B56BAF"/>
    <w:rsid w:val="00B56E07"/>
    <w:rsid w:val="00B61C49"/>
    <w:rsid w:val="00B624BD"/>
    <w:rsid w:val="00B635F0"/>
    <w:rsid w:val="00B63FB1"/>
    <w:rsid w:val="00B64C18"/>
    <w:rsid w:val="00B64E71"/>
    <w:rsid w:val="00B6552E"/>
    <w:rsid w:val="00B656D5"/>
    <w:rsid w:val="00B6571C"/>
    <w:rsid w:val="00B65885"/>
    <w:rsid w:val="00B6658B"/>
    <w:rsid w:val="00B67C93"/>
    <w:rsid w:val="00B70579"/>
    <w:rsid w:val="00B70850"/>
    <w:rsid w:val="00B714CC"/>
    <w:rsid w:val="00B71B15"/>
    <w:rsid w:val="00B71C68"/>
    <w:rsid w:val="00B7303B"/>
    <w:rsid w:val="00B764E7"/>
    <w:rsid w:val="00B77ECB"/>
    <w:rsid w:val="00B80A1F"/>
    <w:rsid w:val="00B83A56"/>
    <w:rsid w:val="00B83A98"/>
    <w:rsid w:val="00B83F38"/>
    <w:rsid w:val="00B84475"/>
    <w:rsid w:val="00B85048"/>
    <w:rsid w:val="00B850BC"/>
    <w:rsid w:val="00B851CC"/>
    <w:rsid w:val="00B8654E"/>
    <w:rsid w:val="00B86B6A"/>
    <w:rsid w:val="00B90739"/>
    <w:rsid w:val="00B90E99"/>
    <w:rsid w:val="00B90FB3"/>
    <w:rsid w:val="00B91E0D"/>
    <w:rsid w:val="00B92A1B"/>
    <w:rsid w:val="00B945BA"/>
    <w:rsid w:val="00B9703E"/>
    <w:rsid w:val="00B97937"/>
    <w:rsid w:val="00BA09D4"/>
    <w:rsid w:val="00BA0A87"/>
    <w:rsid w:val="00BA118D"/>
    <w:rsid w:val="00BA2310"/>
    <w:rsid w:val="00BA2336"/>
    <w:rsid w:val="00BA254B"/>
    <w:rsid w:val="00BA4688"/>
    <w:rsid w:val="00BA5BAB"/>
    <w:rsid w:val="00BA60AE"/>
    <w:rsid w:val="00BA728C"/>
    <w:rsid w:val="00BB2047"/>
    <w:rsid w:val="00BB441E"/>
    <w:rsid w:val="00BB4872"/>
    <w:rsid w:val="00BB7638"/>
    <w:rsid w:val="00BB7E93"/>
    <w:rsid w:val="00BC0B9A"/>
    <w:rsid w:val="00BC2B6C"/>
    <w:rsid w:val="00BC326B"/>
    <w:rsid w:val="00BC7865"/>
    <w:rsid w:val="00BD13A5"/>
    <w:rsid w:val="00BD470E"/>
    <w:rsid w:val="00BD55BC"/>
    <w:rsid w:val="00BD56F0"/>
    <w:rsid w:val="00BD6D64"/>
    <w:rsid w:val="00BE0EF5"/>
    <w:rsid w:val="00BE27F1"/>
    <w:rsid w:val="00BE6EB4"/>
    <w:rsid w:val="00BE7217"/>
    <w:rsid w:val="00BE7A91"/>
    <w:rsid w:val="00BF0A80"/>
    <w:rsid w:val="00BF101B"/>
    <w:rsid w:val="00BF374A"/>
    <w:rsid w:val="00BF4A1D"/>
    <w:rsid w:val="00BF6463"/>
    <w:rsid w:val="00BF64DF"/>
    <w:rsid w:val="00BF7A52"/>
    <w:rsid w:val="00C03739"/>
    <w:rsid w:val="00C04012"/>
    <w:rsid w:val="00C061ED"/>
    <w:rsid w:val="00C070EA"/>
    <w:rsid w:val="00C073FB"/>
    <w:rsid w:val="00C13BDF"/>
    <w:rsid w:val="00C13F67"/>
    <w:rsid w:val="00C1422D"/>
    <w:rsid w:val="00C1736F"/>
    <w:rsid w:val="00C174B3"/>
    <w:rsid w:val="00C20C8B"/>
    <w:rsid w:val="00C24DDD"/>
    <w:rsid w:val="00C25D47"/>
    <w:rsid w:val="00C3255B"/>
    <w:rsid w:val="00C41FAD"/>
    <w:rsid w:val="00C425BF"/>
    <w:rsid w:val="00C4321C"/>
    <w:rsid w:val="00C468F3"/>
    <w:rsid w:val="00C469C2"/>
    <w:rsid w:val="00C5022A"/>
    <w:rsid w:val="00C50273"/>
    <w:rsid w:val="00C51497"/>
    <w:rsid w:val="00C51967"/>
    <w:rsid w:val="00C52A1F"/>
    <w:rsid w:val="00C54794"/>
    <w:rsid w:val="00C579C6"/>
    <w:rsid w:val="00C6047C"/>
    <w:rsid w:val="00C61E8F"/>
    <w:rsid w:val="00C63AF2"/>
    <w:rsid w:val="00C66518"/>
    <w:rsid w:val="00C66FF3"/>
    <w:rsid w:val="00C67A79"/>
    <w:rsid w:val="00C72DEC"/>
    <w:rsid w:val="00C75922"/>
    <w:rsid w:val="00C8052A"/>
    <w:rsid w:val="00C8078C"/>
    <w:rsid w:val="00C84311"/>
    <w:rsid w:val="00C84D4C"/>
    <w:rsid w:val="00C84F0E"/>
    <w:rsid w:val="00C900EC"/>
    <w:rsid w:val="00C90EED"/>
    <w:rsid w:val="00C91D5E"/>
    <w:rsid w:val="00C92E34"/>
    <w:rsid w:val="00C965BC"/>
    <w:rsid w:val="00C96956"/>
    <w:rsid w:val="00C96B37"/>
    <w:rsid w:val="00CA045B"/>
    <w:rsid w:val="00CA13FC"/>
    <w:rsid w:val="00CA1639"/>
    <w:rsid w:val="00CA3469"/>
    <w:rsid w:val="00CA3F2A"/>
    <w:rsid w:val="00CB1440"/>
    <w:rsid w:val="00CB1E4A"/>
    <w:rsid w:val="00CB1F9E"/>
    <w:rsid w:val="00CB3807"/>
    <w:rsid w:val="00CC3083"/>
    <w:rsid w:val="00CC3362"/>
    <w:rsid w:val="00CC6060"/>
    <w:rsid w:val="00CD002A"/>
    <w:rsid w:val="00CD02FA"/>
    <w:rsid w:val="00CD10A6"/>
    <w:rsid w:val="00CD1299"/>
    <w:rsid w:val="00CD2006"/>
    <w:rsid w:val="00CD221A"/>
    <w:rsid w:val="00CD24F5"/>
    <w:rsid w:val="00CD4952"/>
    <w:rsid w:val="00CD4B02"/>
    <w:rsid w:val="00CD553D"/>
    <w:rsid w:val="00CD7F34"/>
    <w:rsid w:val="00CE0ECD"/>
    <w:rsid w:val="00CE24E9"/>
    <w:rsid w:val="00CE52D5"/>
    <w:rsid w:val="00CE56CC"/>
    <w:rsid w:val="00CE6B23"/>
    <w:rsid w:val="00CF1E5A"/>
    <w:rsid w:val="00CF269D"/>
    <w:rsid w:val="00CF4488"/>
    <w:rsid w:val="00CF5757"/>
    <w:rsid w:val="00D007E5"/>
    <w:rsid w:val="00D030BF"/>
    <w:rsid w:val="00D03B4A"/>
    <w:rsid w:val="00D04AA2"/>
    <w:rsid w:val="00D066C5"/>
    <w:rsid w:val="00D1055E"/>
    <w:rsid w:val="00D10F9A"/>
    <w:rsid w:val="00D11C2E"/>
    <w:rsid w:val="00D12DB6"/>
    <w:rsid w:val="00D156A9"/>
    <w:rsid w:val="00D15D7B"/>
    <w:rsid w:val="00D17086"/>
    <w:rsid w:val="00D17418"/>
    <w:rsid w:val="00D17A04"/>
    <w:rsid w:val="00D20339"/>
    <w:rsid w:val="00D225BE"/>
    <w:rsid w:val="00D22AAD"/>
    <w:rsid w:val="00D22E43"/>
    <w:rsid w:val="00D240C9"/>
    <w:rsid w:val="00D2521C"/>
    <w:rsid w:val="00D25C22"/>
    <w:rsid w:val="00D262AA"/>
    <w:rsid w:val="00D31E58"/>
    <w:rsid w:val="00D33ABC"/>
    <w:rsid w:val="00D33D0B"/>
    <w:rsid w:val="00D405DA"/>
    <w:rsid w:val="00D41FA2"/>
    <w:rsid w:val="00D43A2A"/>
    <w:rsid w:val="00D45420"/>
    <w:rsid w:val="00D455C4"/>
    <w:rsid w:val="00D465B1"/>
    <w:rsid w:val="00D46AAE"/>
    <w:rsid w:val="00D46F5E"/>
    <w:rsid w:val="00D470CF"/>
    <w:rsid w:val="00D478ED"/>
    <w:rsid w:val="00D516F2"/>
    <w:rsid w:val="00D519D6"/>
    <w:rsid w:val="00D520EC"/>
    <w:rsid w:val="00D54420"/>
    <w:rsid w:val="00D5604D"/>
    <w:rsid w:val="00D56717"/>
    <w:rsid w:val="00D57995"/>
    <w:rsid w:val="00D57CFD"/>
    <w:rsid w:val="00D63A3B"/>
    <w:rsid w:val="00D65FCE"/>
    <w:rsid w:val="00D66603"/>
    <w:rsid w:val="00D70C04"/>
    <w:rsid w:val="00D72E22"/>
    <w:rsid w:val="00D72FDE"/>
    <w:rsid w:val="00D7439D"/>
    <w:rsid w:val="00D743C6"/>
    <w:rsid w:val="00D7728E"/>
    <w:rsid w:val="00D77413"/>
    <w:rsid w:val="00D77797"/>
    <w:rsid w:val="00D847AC"/>
    <w:rsid w:val="00D85799"/>
    <w:rsid w:val="00D873D1"/>
    <w:rsid w:val="00D87FDF"/>
    <w:rsid w:val="00D939B4"/>
    <w:rsid w:val="00D95DD3"/>
    <w:rsid w:val="00D960C6"/>
    <w:rsid w:val="00D96146"/>
    <w:rsid w:val="00DA1070"/>
    <w:rsid w:val="00DA4752"/>
    <w:rsid w:val="00DA757F"/>
    <w:rsid w:val="00DB0A3D"/>
    <w:rsid w:val="00DB1A63"/>
    <w:rsid w:val="00DB2CBC"/>
    <w:rsid w:val="00DB30AE"/>
    <w:rsid w:val="00DB5187"/>
    <w:rsid w:val="00DC09BD"/>
    <w:rsid w:val="00DC14F4"/>
    <w:rsid w:val="00DC31C5"/>
    <w:rsid w:val="00DD087D"/>
    <w:rsid w:val="00DD09E9"/>
    <w:rsid w:val="00DD16A3"/>
    <w:rsid w:val="00DD4D8E"/>
    <w:rsid w:val="00DD64D2"/>
    <w:rsid w:val="00DD794C"/>
    <w:rsid w:val="00DE4A5E"/>
    <w:rsid w:val="00DE662A"/>
    <w:rsid w:val="00DE6A67"/>
    <w:rsid w:val="00DE7349"/>
    <w:rsid w:val="00DF1192"/>
    <w:rsid w:val="00DF203E"/>
    <w:rsid w:val="00DF51C4"/>
    <w:rsid w:val="00DF53B3"/>
    <w:rsid w:val="00E00A65"/>
    <w:rsid w:val="00E01B03"/>
    <w:rsid w:val="00E038F7"/>
    <w:rsid w:val="00E05202"/>
    <w:rsid w:val="00E07D2D"/>
    <w:rsid w:val="00E10C4B"/>
    <w:rsid w:val="00E14FAA"/>
    <w:rsid w:val="00E20ED9"/>
    <w:rsid w:val="00E22360"/>
    <w:rsid w:val="00E2687E"/>
    <w:rsid w:val="00E27278"/>
    <w:rsid w:val="00E30980"/>
    <w:rsid w:val="00E31E78"/>
    <w:rsid w:val="00E3224F"/>
    <w:rsid w:val="00E33268"/>
    <w:rsid w:val="00E33EC1"/>
    <w:rsid w:val="00E34769"/>
    <w:rsid w:val="00E35209"/>
    <w:rsid w:val="00E36BED"/>
    <w:rsid w:val="00E40961"/>
    <w:rsid w:val="00E4107F"/>
    <w:rsid w:val="00E41182"/>
    <w:rsid w:val="00E43569"/>
    <w:rsid w:val="00E43C8E"/>
    <w:rsid w:val="00E44191"/>
    <w:rsid w:val="00E45799"/>
    <w:rsid w:val="00E46957"/>
    <w:rsid w:val="00E549FA"/>
    <w:rsid w:val="00E54E36"/>
    <w:rsid w:val="00E55C0B"/>
    <w:rsid w:val="00E56384"/>
    <w:rsid w:val="00E6083B"/>
    <w:rsid w:val="00E60A33"/>
    <w:rsid w:val="00E61912"/>
    <w:rsid w:val="00E62550"/>
    <w:rsid w:val="00E6359E"/>
    <w:rsid w:val="00E64B7C"/>
    <w:rsid w:val="00E65313"/>
    <w:rsid w:val="00E65AD0"/>
    <w:rsid w:val="00E65FA4"/>
    <w:rsid w:val="00E70135"/>
    <w:rsid w:val="00E7080C"/>
    <w:rsid w:val="00E70DBF"/>
    <w:rsid w:val="00E751D3"/>
    <w:rsid w:val="00E763EC"/>
    <w:rsid w:val="00E7792C"/>
    <w:rsid w:val="00E77BDF"/>
    <w:rsid w:val="00E8001A"/>
    <w:rsid w:val="00E80607"/>
    <w:rsid w:val="00E827BB"/>
    <w:rsid w:val="00E839DF"/>
    <w:rsid w:val="00E84D82"/>
    <w:rsid w:val="00E85ED0"/>
    <w:rsid w:val="00E91956"/>
    <w:rsid w:val="00E91CD4"/>
    <w:rsid w:val="00E938C5"/>
    <w:rsid w:val="00E9419C"/>
    <w:rsid w:val="00E94EDD"/>
    <w:rsid w:val="00E96EB9"/>
    <w:rsid w:val="00EA3A94"/>
    <w:rsid w:val="00EA482F"/>
    <w:rsid w:val="00EA4A94"/>
    <w:rsid w:val="00EB1CDF"/>
    <w:rsid w:val="00EB1FBB"/>
    <w:rsid w:val="00EB27C4"/>
    <w:rsid w:val="00EB2889"/>
    <w:rsid w:val="00EB290F"/>
    <w:rsid w:val="00EB2D6C"/>
    <w:rsid w:val="00EB4254"/>
    <w:rsid w:val="00EB5A09"/>
    <w:rsid w:val="00EB5B18"/>
    <w:rsid w:val="00EB62A6"/>
    <w:rsid w:val="00EC1075"/>
    <w:rsid w:val="00EC2318"/>
    <w:rsid w:val="00EC5C60"/>
    <w:rsid w:val="00EC6DF6"/>
    <w:rsid w:val="00EC7DC5"/>
    <w:rsid w:val="00ED2946"/>
    <w:rsid w:val="00ED3511"/>
    <w:rsid w:val="00ED3D51"/>
    <w:rsid w:val="00ED5202"/>
    <w:rsid w:val="00ED5E21"/>
    <w:rsid w:val="00ED793F"/>
    <w:rsid w:val="00EE0325"/>
    <w:rsid w:val="00EE15A5"/>
    <w:rsid w:val="00EE402B"/>
    <w:rsid w:val="00EE41D2"/>
    <w:rsid w:val="00EE4499"/>
    <w:rsid w:val="00EE5429"/>
    <w:rsid w:val="00EE5435"/>
    <w:rsid w:val="00EE5CFA"/>
    <w:rsid w:val="00EE6906"/>
    <w:rsid w:val="00EF1142"/>
    <w:rsid w:val="00EF18D2"/>
    <w:rsid w:val="00EF5C8E"/>
    <w:rsid w:val="00EF71EE"/>
    <w:rsid w:val="00F0132D"/>
    <w:rsid w:val="00F04DAE"/>
    <w:rsid w:val="00F05239"/>
    <w:rsid w:val="00F05313"/>
    <w:rsid w:val="00F06A2E"/>
    <w:rsid w:val="00F07A47"/>
    <w:rsid w:val="00F11FBA"/>
    <w:rsid w:val="00F1317F"/>
    <w:rsid w:val="00F16B22"/>
    <w:rsid w:val="00F170DD"/>
    <w:rsid w:val="00F1757A"/>
    <w:rsid w:val="00F206F1"/>
    <w:rsid w:val="00F20E9C"/>
    <w:rsid w:val="00F2443A"/>
    <w:rsid w:val="00F25657"/>
    <w:rsid w:val="00F30AEF"/>
    <w:rsid w:val="00F32559"/>
    <w:rsid w:val="00F32B0E"/>
    <w:rsid w:val="00F34A6B"/>
    <w:rsid w:val="00F3748C"/>
    <w:rsid w:val="00F37E17"/>
    <w:rsid w:val="00F421FC"/>
    <w:rsid w:val="00F4242A"/>
    <w:rsid w:val="00F4253E"/>
    <w:rsid w:val="00F43321"/>
    <w:rsid w:val="00F434EF"/>
    <w:rsid w:val="00F440ED"/>
    <w:rsid w:val="00F46ACF"/>
    <w:rsid w:val="00F47307"/>
    <w:rsid w:val="00F5072E"/>
    <w:rsid w:val="00F535AA"/>
    <w:rsid w:val="00F55EC3"/>
    <w:rsid w:val="00F562B5"/>
    <w:rsid w:val="00F562CD"/>
    <w:rsid w:val="00F6408E"/>
    <w:rsid w:val="00F6459A"/>
    <w:rsid w:val="00F64828"/>
    <w:rsid w:val="00F65ECA"/>
    <w:rsid w:val="00F66BD1"/>
    <w:rsid w:val="00F66FAD"/>
    <w:rsid w:val="00F66FB1"/>
    <w:rsid w:val="00F72614"/>
    <w:rsid w:val="00F73033"/>
    <w:rsid w:val="00F74E9A"/>
    <w:rsid w:val="00F76A2F"/>
    <w:rsid w:val="00F778C6"/>
    <w:rsid w:val="00F779E7"/>
    <w:rsid w:val="00F80D43"/>
    <w:rsid w:val="00F8173C"/>
    <w:rsid w:val="00F825F8"/>
    <w:rsid w:val="00F83272"/>
    <w:rsid w:val="00F848C3"/>
    <w:rsid w:val="00F84C22"/>
    <w:rsid w:val="00F84E96"/>
    <w:rsid w:val="00F8552B"/>
    <w:rsid w:val="00F9065B"/>
    <w:rsid w:val="00F91941"/>
    <w:rsid w:val="00F94C31"/>
    <w:rsid w:val="00F9733C"/>
    <w:rsid w:val="00FA0770"/>
    <w:rsid w:val="00FA0B05"/>
    <w:rsid w:val="00FA32F4"/>
    <w:rsid w:val="00FA46C2"/>
    <w:rsid w:val="00FA5243"/>
    <w:rsid w:val="00FA53A5"/>
    <w:rsid w:val="00FA6A86"/>
    <w:rsid w:val="00FA7626"/>
    <w:rsid w:val="00FB08CC"/>
    <w:rsid w:val="00FB116E"/>
    <w:rsid w:val="00FB319E"/>
    <w:rsid w:val="00FB490C"/>
    <w:rsid w:val="00FB5AB2"/>
    <w:rsid w:val="00FB5F93"/>
    <w:rsid w:val="00FB65D5"/>
    <w:rsid w:val="00FB7583"/>
    <w:rsid w:val="00FB7BE6"/>
    <w:rsid w:val="00FC1221"/>
    <w:rsid w:val="00FC12A1"/>
    <w:rsid w:val="00FC1BA6"/>
    <w:rsid w:val="00FC4131"/>
    <w:rsid w:val="00FC4252"/>
    <w:rsid w:val="00FC4917"/>
    <w:rsid w:val="00FC66A2"/>
    <w:rsid w:val="00FC7722"/>
    <w:rsid w:val="00FD0C0C"/>
    <w:rsid w:val="00FD10BF"/>
    <w:rsid w:val="00FD1C39"/>
    <w:rsid w:val="00FD1ECB"/>
    <w:rsid w:val="00FD21D2"/>
    <w:rsid w:val="00FD38E2"/>
    <w:rsid w:val="00FD4C95"/>
    <w:rsid w:val="00FD4E47"/>
    <w:rsid w:val="00FD7740"/>
    <w:rsid w:val="00FE16B1"/>
    <w:rsid w:val="00FE1E63"/>
    <w:rsid w:val="00FE2BFE"/>
    <w:rsid w:val="00FE4040"/>
    <w:rsid w:val="00FE50AA"/>
    <w:rsid w:val="00FE5B88"/>
    <w:rsid w:val="00FE79DE"/>
    <w:rsid w:val="00FE7C96"/>
    <w:rsid w:val="00FF0B01"/>
    <w:rsid w:val="00FF2986"/>
    <w:rsid w:val="00FF2E72"/>
    <w:rsid w:val="00FF3A99"/>
    <w:rsid w:val="00FF45A6"/>
    <w:rsid w:val="00FF5CBD"/>
    <w:rsid w:val="00FF6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C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095CC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095CC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095CCC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095CC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095C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2479</Words>
  <Characters>14134</Characters>
  <Application>Microsoft Office Word</Application>
  <DocSecurity>0</DocSecurity>
  <Lines>117</Lines>
  <Paragraphs>33</Paragraphs>
  <ScaleCrop>false</ScaleCrop>
  <Company>Reanimator Extreme Edition</Company>
  <LinksUpToDate>false</LinksUpToDate>
  <CharactersWithSpaces>16580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Наталия</cp:lastModifiedBy>
  <cp:revision>18</cp:revision>
  <cp:lastPrinted>2013-11-28T06:54:00Z</cp:lastPrinted>
  <dcterms:created xsi:type="dcterms:W3CDTF">2013-11-25T05:09:00Z</dcterms:created>
  <dcterms:modified xsi:type="dcterms:W3CDTF">2019-03-20T10:21:00Z</dcterms:modified>
</cp:coreProperties>
</file>